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CellMar>
          <w:left w:w="0" w:type="dxa"/>
          <w:right w:w="0" w:type="dxa"/>
        </w:tblCellMar>
        <w:tblLook w:val="01E0" w:firstRow="1" w:lastRow="1" w:firstColumn="1" w:lastColumn="1" w:noHBand="0" w:noVBand="0"/>
      </w:tblPr>
      <w:tblGrid>
        <w:gridCol w:w="6010"/>
        <w:gridCol w:w="2438"/>
        <w:gridCol w:w="1191"/>
      </w:tblGrid>
      <w:tr w:rsidR="00F82FAB" w:rsidRPr="00AB7829" w14:paraId="548FE65B" w14:textId="77777777" w:rsidTr="00B83467">
        <w:tc>
          <w:tcPr>
            <w:tcW w:w="8448" w:type="dxa"/>
            <w:gridSpan w:val="2"/>
          </w:tcPr>
          <w:p w14:paraId="548FE658" w14:textId="77777777" w:rsidR="0037530A" w:rsidRDefault="0037530A" w:rsidP="00F82FAB">
            <w:pPr>
              <w:pStyle w:val="TitleInfo"/>
            </w:pPr>
          </w:p>
          <w:p w14:paraId="548FE659" w14:textId="77777777" w:rsidR="00F82FAB" w:rsidRPr="00AB7829" w:rsidRDefault="00F82FAB" w:rsidP="00F82FAB">
            <w:pPr>
              <w:pStyle w:val="TitleInfo"/>
            </w:pPr>
            <w:r w:rsidRPr="00AB7829">
              <w:t>Report title</w:t>
            </w:r>
          </w:p>
        </w:tc>
        <w:tc>
          <w:tcPr>
            <w:tcW w:w="1191" w:type="dxa"/>
            <w:tcMar>
              <w:left w:w="113" w:type="dxa"/>
            </w:tcMar>
          </w:tcPr>
          <w:p w14:paraId="548FE65A" w14:textId="77777777" w:rsidR="00F82FAB" w:rsidRPr="00AB7829" w:rsidRDefault="00F82FAB" w:rsidP="00F82FAB">
            <w:pPr>
              <w:pStyle w:val="TitleInfo"/>
            </w:pPr>
          </w:p>
        </w:tc>
      </w:tr>
      <w:tr w:rsidR="00F07FBE" w:rsidRPr="00AB7829" w14:paraId="548FE65D" w14:textId="77777777" w:rsidTr="001D5D97">
        <w:trPr>
          <w:trHeight w:val="20"/>
        </w:trPr>
        <w:tc>
          <w:tcPr>
            <w:tcW w:w="9639" w:type="dxa"/>
            <w:gridSpan w:val="3"/>
          </w:tcPr>
          <w:p w14:paraId="548FE65C" w14:textId="768BB201" w:rsidR="00F07FBE" w:rsidRPr="00F07FBE" w:rsidRDefault="004F7D9D" w:rsidP="00DB0F58">
            <w:pPr>
              <w:pStyle w:val="TitleNo"/>
              <w:spacing w:line="0" w:lineRule="atLeast"/>
              <w:jc w:val="left"/>
              <w:rPr>
                <w:sz w:val="34"/>
                <w:szCs w:val="34"/>
              </w:rPr>
            </w:pPr>
            <w:r>
              <w:rPr>
                <w:sz w:val="34"/>
                <w:szCs w:val="34"/>
              </w:rPr>
              <w:t xml:space="preserve">Financial </w:t>
            </w:r>
            <w:r w:rsidR="00EC550C">
              <w:rPr>
                <w:sz w:val="34"/>
                <w:szCs w:val="34"/>
              </w:rPr>
              <w:t xml:space="preserve">Position as at the end of </w:t>
            </w:r>
            <w:r w:rsidR="00DB0F58">
              <w:rPr>
                <w:sz w:val="34"/>
                <w:szCs w:val="34"/>
              </w:rPr>
              <w:t>September</w:t>
            </w:r>
            <w:r w:rsidR="00EC550C">
              <w:rPr>
                <w:sz w:val="34"/>
                <w:szCs w:val="34"/>
              </w:rPr>
              <w:t xml:space="preserve"> 2017</w:t>
            </w:r>
          </w:p>
        </w:tc>
      </w:tr>
      <w:tr w:rsidR="00B83467" w:rsidRPr="00AB7829" w14:paraId="548FE65F" w14:textId="77777777" w:rsidTr="00B83467">
        <w:tc>
          <w:tcPr>
            <w:tcW w:w="9639" w:type="dxa"/>
            <w:gridSpan w:val="3"/>
            <w:tcBorders>
              <w:bottom w:val="single" w:sz="8" w:space="0" w:color="auto"/>
            </w:tcBorders>
          </w:tcPr>
          <w:p w14:paraId="548FE65E" w14:textId="77777777" w:rsidR="00B83467" w:rsidRPr="00AB7829" w:rsidRDefault="00B83467" w:rsidP="00B83467">
            <w:pPr>
              <w:pStyle w:val="TitleInfo"/>
            </w:pPr>
          </w:p>
        </w:tc>
      </w:tr>
      <w:tr w:rsidR="00B83467" w:rsidRPr="00AB7829" w14:paraId="548FE662" w14:textId="77777777" w:rsidTr="00EA4AB0">
        <w:tc>
          <w:tcPr>
            <w:tcW w:w="6010" w:type="dxa"/>
            <w:tcBorders>
              <w:top w:val="single" w:sz="8" w:space="0" w:color="auto"/>
            </w:tcBorders>
          </w:tcPr>
          <w:p w14:paraId="548FE660" w14:textId="77777777" w:rsidR="00B83467" w:rsidRPr="00AB7829" w:rsidRDefault="00B83467" w:rsidP="00B83467">
            <w:pPr>
              <w:pStyle w:val="TitleInfo"/>
            </w:pPr>
            <w:r w:rsidRPr="00AB7829">
              <w:t>Meeting</w:t>
            </w:r>
          </w:p>
        </w:tc>
        <w:tc>
          <w:tcPr>
            <w:tcW w:w="3629" w:type="dxa"/>
            <w:gridSpan w:val="2"/>
            <w:tcBorders>
              <w:top w:val="single" w:sz="8" w:space="0" w:color="auto"/>
            </w:tcBorders>
          </w:tcPr>
          <w:p w14:paraId="548FE661" w14:textId="77777777" w:rsidR="00B83467" w:rsidRPr="00AB7829" w:rsidRDefault="00B83467" w:rsidP="00B83467">
            <w:pPr>
              <w:pStyle w:val="TitleInfo"/>
            </w:pPr>
            <w:r w:rsidRPr="00AB7829">
              <w:t>Date</w:t>
            </w:r>
          </w:p>
        </w:tc>
      </w:tr>
      <w:tr w:rsidR="00B83467" w:rsidRPr="00AB7829" w14:paraId="548FE667" w14:textId="77777777" w:rsidTr="00EA4AB0">
        <w:tc>
          <w:tcPr>
            <w:tcW w:w="6010" w:type="dxa"/>
            <w:tcBorders>
              <w:bottom w:val="single" w:sz="8" w:space="0" w:color="auto"/>
            </w:tcBorders>
            <w:tcMar>
              <w:bottom w:w="227" w:type="dxa"/>
            </w:tcMar>
          </w:tcPr>
          <w:p w14:paraId="548FE664" w14:textId="71CCDD56" w:rsidR="00B648CD" w:rsidRPr="0035269B" w:rsidRDefault="00B648CD" w:rsidP="001D61A8">
            <w:pPr>
              <w:pStyle w:val="TitleMeeting"/>
            </w:pPr>
            <w:bookmarkStart w:id="0" w:name="Meeting"/>
            <w:r w:rsidRPr="0035269B">
              <w:t>Resources</w:t>
            </w:r>
            <w:bookmarkEnd w:id="0"/>
            <w:r w:rsidRPr="0035269B">
              <w:t xml:space="preserve"> Committee</w:t>
            </w:r>
          </w:p>
        </w:tc>
        <w:tc>
          <w:tcPr>
            <w:tcW w:w="3629" w:type="dxa"/>
            <w:gridSpan w:val="2"/>
            <w:tcBorders>
              <w:bottom w:val="single" w:sz="8" w:space="0" w:color="auto"/>
            </w:tcBorders>
            <w:tcMar>
              <w:bottom w:w="227" w:type="dxa"/>
            </w:tcMar>
          </w:tcPr>
          <w:p w14:paraId="548FE666" w14:textId="4314908F" w:rsidR="00EA1094" w:rsidRPr="0035269B" w:rsidRDefault="00B37CEE" w:rsidP="000F4F73">
            <w:pPr>
              <w:pStyle w:val="TitleMeeting"/>
            </w:pPr>
            <w:r>
              <w:t>3 November 2017</w:t>
            </w:r>
          </w:p>
        </w:tc>
      </w:tr>
      <w:tr w:rsidR="00B83467" w:rsidRPr="00AB7829" w14:paraId="548FE66A" w14:textId="77777777" w:rsidTr="00EA4AB0">
        <w:tc>
          <w:tcPr>
            <w:tcW w:w="6010" w:type="dxa"/>
            <w:tcBorders>
              <w:top w:val="single" w:sz="8" w:space="0" w:color="auto"/>
            </w:tcBorders>
          </w:tcPr>
          <w:p w14:paraId="548FE668" w14:textId="10BE1AA4" w:rsidR="00B83467" w:rsidRPr="00AB7829" w:rsidRDefault="00B83467" w:rsidP="00B83467">
            <w:pPr>
              <w:pStyle w:val="TitleInfo"/>
            </w:pPr>
            <w:r w:rsidRPr="00AB7829">
              <w:t>Report by</w:t>
            </w:r>
          </w:p>
        </w:tc>
        <w:tc>
          <w:tcPr>
            <w:tcW w:w="3629" w:type="dxa"/>
            <w:gridSpan w:val="2"/>
            <w:tcBorders>
              <w:top w:val="single" w:sz="8" w:space="0" w:color="auto"/>
            </w:tcBorders>
          </w:tcPr>
          <w:p w14:paraId="548FE669" w14:textId="77777777" w:rsidR="00B83467" w:rsidRPr="00AB7829" w:rsidRDefault="00B83467" w:rsidP="00B83467">
            <w:pPr>
              <w:pStyle w:val="TitleInfo"/>
            </w:pPr>
            <w:r w:rsidRPr="00AB7829">
              <w:t>Document Number</w:t>
            </w:r>
          </w:p>
        </w:tc>
      </w:tr>
      <w:tr w:rsidR="00B83467" w:rsidRPr="00AB7829" w14:paraId="548FE66D" w14:textId="77777777" w:rsidTr="00EA4AB0">
        <w:tc>
          <w:tcPr>
            <w:tcW w:w="6010" w:type="dxa"/>
            <w:tcBorders>
              <w:bottom w:val="single" w:sz="8" w:space="0" w:color="auto"/>
            </w:tcBorders>
            <w:tcMar>
              <w:bottom w:w="227" w:type="dxa"/>
            </w:tcMar>
          </w:tcPr>
          <w:p w14:paraId="548FE66B" w14:textId="7FB46B77" w:rsidR="00711E14" w:rsidRPr="00D658C4" w:rsidRDefault="00FA334A" w:rsidP="00FC1E61">
            <w:pPr>
              <w:pStyle w:val="TitleText"/>
              <w:rPr>
                <w:sz w:val="24"/>
              </w:rPr>
            </w:pPr>
            <w:bookmarkStart w:id="1" w:name="ReportBy"/>
            <w:r w:rsidRPr="00D658C4">
              <w:rPr>
                <w:sz w:val="24"/>
              </w:rPr>
              <w:t xml:space="preserve">Director </w:t>
            </w:r>
            <w:r w:rsidR="009701C5" w:rsidRPr="00D658C4">
              <w:rPr>
                <w:sz w:val="24"/>
              </w:rPr>
              <w:t xml:space="preserve">of </w:t>
            </w:r>
            <w:r w:rsidRPr="00D658C4">
              <w:rPr>
                <w:sz w:val="24"/>
              </w:rPr>
              <w:t>Finance and Contractual Services</w:t>
            </w:r>
            <w:bookmarkEnd w:id="1"/>
          </w:p>
        </w:tc>
        <w:tc>
          <w:tcPr>
            <w:tcW w:w="3629" w:type="dxa"/>
            <w:gridSpan w:val="2"/>
            <w:tcBorders>
              <w:bottom w:val="single" w:sz="8" w:space="0" w:color="auto"/>
            </w:tcBorders>
            <w:tcMar>
              <w:bottom w:w="227" w:type="dxa"/>
            </w:tcMar>
          </w:tcPr>
          <w:p w14:paraId="548FE66C" w14:textId="675A4714" w:rsidR="00711E14" w:rsidRPr="00A940BB" w:rsidRDefault="00711E14" w:rsidP="00D54EC3">
            <w:pPr>
              <w:pStyle w:val="TitleText"/>
              <w:rPr>
                <w:sz w:val="24"/>
              </w:rPr>
            </w:pPr>
            <w:bookmarkStart w:id="2" w:name="DocNumber"/>
            <w:bookmarkEnd w:id="2"/>
          </w:p>
        </w:tc>
      </w:tr>
      <w:tr w:rsidR="00B83467" w:rsidRPr="00AB7829" w14:paraId="548FE66F" w14:textId="77777777" w:rsidTr="00184F0C">
        <w:tc>
          <w:tcPr>
            <w:tcW w:w="9639" w:type="dxa"/>
            <w:gridSpan w:val="3"/>
          </w:tcPr>
          <w:p w14:paraId="548FE66E" w14:textId="77777777" w:rsidR="00E36F1B" w:rsidRPr="00AB7829" w:rsidRDefault="00FA334A" w:rsidP="00DC309C">
            <w:pPr>
              <w:pStyle w:val="TitleTextSm"/>
            </w:pPr>
            <w:bookmarkStart w:id="3" w:name="PublicText"/>
            <w:r>
              <w:t>Public</w:t>
            </w:r>
            <w:bookmarkEnd w:id="3"/>
          </w:p>
        </w:tc>
      </w:tr>
      <w:tr w:rsidR="00B83467" w:rsidRPr="00AB7829" w14:paraId="548FE671" w14:textId="77777777" w:rsidTr="00184F0C">
        <w:tc>
          <w:tcPr>
            <w:tcW w:w="9639" w:type="dxa"/>
            <w:gridSpan w:val="3"/>
            <w:tcBorders>
              <w:bottom w:val="single" w:sz="24" w:space="0" w:color="auto"/>
            </w:tcBorders>
          </w:tcPr>
          <w:p w14:paraId="548FE670" w14:textId="77777777" w:rsidR="00B83467" w:rsidRPr="00AB7829" w:rsidRDefault="00B83467" w:rsidP="00B83467">
            <w:pPr>
              <w:pStyle w:val="TitleInfo"/>
            </w:pPr>
          </w:p>
        </w:tc>
      </w:tr>
      <w:tr w:rsidR="00B83467" w:rsidRPr="00AB7829" w14:paraId="548FE673" w14:textId="77777777" w:rsidTr="00184F0C">
        <w:trPr>
          <w:trHeight w:val="907"/>
        </w:trPr>
        <w:tc>
          <w:tcPr>
            <w:tcW w:w="9639" w:type="dxa"/>
            <w:gridSpan w:val="3"/>
            <w:tcBorders>
              <w:top w:val="single" w:sz="24" w:space="0" w:color="auto"/>
            </w:tcBorders>
          </w:tcPr>
          <w:p w14:paraId="548FE672" w14:textId="77777777" w:rsidR="00B83467" w:rsidRPr="00AB7829" w:rsidRDefault="00B83467" w:rsidP="00B83467">
            <w:pPr>
              <w:pStyle w:val="TitleInfo"/>
            </w:pPr>
          </w:p>
        </w:tc>
      </w:tr>
    </w:tbl>
    <w:p w14:paraId="548FE675" w14:textId="77777777" w:rsidR="00F82FAB" w:rsidRDefault="00B83467" w:rsidP="006F0DAF">
      <w:pPr>
        <w:pStyle w:val="Heading"/>
        <w:rPr>
          <w:sz w:val="24"/>
        </w:rPr>
      </w:pPr>
      <w:r w:rsidRPr="0086630D">
        <w:rPr>
          <w:sz w:val="24"/>
        </w:rPr>
        <w:t>Summary</w:t>
      </w:r>
    </w:p>
    <w:p w14:paraId="0DFC8FDD" w14:textId="5B9405E5" w:rsidR="007C4F25" w:rsidRDefault="007C4F25" w:rsidP="006F0DAF">
      <w:pPr>
        <w:pStyle w:val="Heading"/>
        <w:rPr>
          <w:b w:val="0"/>
          <w:sz w:val="24"/>
        </w:rPr>
      </w:pPr>
      <w:r w:rsidRPr="0086630D">
        <w:rPr>
          <w:b w:val="0"/>
          <w:sz w:val="24"/>
        </w:rPr>
        <w:t>This report presents the financial pos</w:t>
      </w:r>
      <w:r>
        <w:rPr>
          <w:b w:val="0"/>
          <w:sz w:val="24"/>
        </w:rPr>
        <w:t xml:space="preserve">ition as at the end of </w:t>
      </w:r>
      <w:r w:rsidR="00DB0F58">
        <w:rPr>
          <w:b w:val="0"/>
          <w:sz w:val="24"/>
        </w:rPr>
        <w:t>September</w:t>
      </w:r>
      <w:r>
        <w:rPr>
          <w:b w:val="0"/>
          <w:sz w:val="24"/>
        </w:rPr>
        <w:t xml:space="preserve"> 2017</w:t>
      </w:r>
      <w:r w:rsidRPr="0086630D">
        <w:rPr>
          <w:b w:val="0"/>
          <w:sz w:val="24"/>
        </w:rPr>
        <w:t xml:space="preserve"> (quarter </w:t>
      </w:r>
      <w:r w:rsidR="00DB0F58">
        <w:rPr>
          <w:b w:val="0"/>
          <w:sz w:val="24"/>
        </w:rPr>
        <w:t>2</w:t>
      </w:r>
      <w:r w:rsidRPr="0086630D">
        <w:rPr>
          <w:b w:val="0"/>
          <w:sz w:val="24"/>
        </w:rPr>
        <w:t>)</w:t>
      </w:r>
      <w:r>
        <w:rPr>
          <w:b w:val="0"/>
          <w:sz w:val="24"/>
        </w:rPr>
        <w:t xml:space="preserve">. It </w:t>
      </w:r>
      <w:r w:rsidRPr="0086630D">
        <w:rPr>
          <w:b w:val="0"/>
          <w:sz w:val="24"/>
        </w:rPr>
        <w:t>provides information on financial performance against</w:t>
      </w:r>
      <w:r>
        <w:rPr>
          <w:b w:val="0"/>
          <w:sz w:val="24"/>
        </w:rPr>
        <w:t xml:space="preserve"> </w:t>
      </w:r>
      <w:r w:rsidRPr="0086630D">
        <w:rPr>
          <w:b w:val="0"/>
          <w:sz w:val="24"/>
        </w:rPr>
        <w:t xml:space="preserve">revenue and capital budgets. </w:t>
      </w:r>
    </w:p>
    <w:p w14:paraId="695B2285" w14:textId="77777777" w:rsidR="007C4F25" w:rsidRDefault="007C4F25" w:rsidP="006F0DAF">
      <w:pPr>
        <w:pStyle w:val="Heading"/>
        <w:rPr>
          <w:b w:val="0"/>
          <w:sz w:val="24"/>
        </w:rPr>
      </w:pPr>
    </w:p>
    <w:p w14:paraId="548FE678" w14:textId="2D27C271" w:rsidR="005224AD" w:rsidRDefault="00D30C3A" w:rsidP="006F0DAF">
      <w:pPr>
        <w:pStyle w:val="Heading"/>
        <w:rPr>
          <w:sz w:val="24"/>
        </w:rPr>
      </w:pPr>
      <w:r w:rsidRPr="0086630D">
        <w:rPr>
          <w:sz w:val="24"/>
        </w:rPr>
        <w:t>Recommendation</w:t>
      </w:r>
    </w:p>
    <w:p w14:paraId="20B7548E" w14:textId="40EB47AD" w:rsidR="006C2B5F" w:rsidRDefault="006C2B5F" w:rsidP="006C2B5F">
      <w:pPr>
        <w:tabs>
          <w:tab w:val="left" w:pos="2490"/>
        </w:tabs>
        <w:rPr>
          <w:sz w:val="24"/>
        </w:rPr>
      </w:pPr>
      <w:r>
        <w:rPr>
          <w:sz w:val="24"/>
        </w:rPr>
        <w:t>That the committee:</w:t>
      </w:r>
      <w:r>
        <w:rPr>
          <w:sz w:val="24"/>
        </w:rPr>
        <w:tab/>
      </w:r>
    </w:p>
    <w:p w14:paraId="5642D633" w14:textId="5EFA9C48" w:rsidR="0043439D" w:rsidRPr="006C2B5F" w:rsidRDefault="006C2B5F" w:rsidP="006C2B5F">
      <w:pPr>
        <w:pStyle w:val="ListParagraph"/>
        <w:numPr>
          <w:ilvl w:val="0"/>
          <w:numId w:val="77"/>
        </w:numPr>
        <w:ind w:left="714" w:hanging="357"/>
        <w:contextualSpacing w:val="0"/>
        <w:rPr>
          <w:sz w:val="24"/>
        </w:rPr>
      </w:pPr>
      <w:r>
        <w:rPr>
          <w:sz w:val="24"/>
        </w:rPr>
        <w:t>Notes the content of the report</w:t>
      </w:r>
      <w:r w:rsidR="003668B1" w:rsidRPr="006C2B5F">
        <w:rPr>
          <w:sz w:val="24"/>
        </w:rPr>
        <w:t>.</w:t>
      </w:r>
    </w:p>
    <w:p w14:paraId="7802E704" w14:textId="3B512867" w:rsidR="006E4416" w:rsidRDefault="006C2B5F" w:rsidP="00452F4A">
      <w:pPr>
        <w:pStyle w:val="ListParagraph"/>
        <w:numPr>
          <w:ilvl w:val="0"/>
          <w:numId w:val="77"/>
        </w:numPr>
        <w:contextualSpacing w:val="0"/>
        <w:rPr>
          <w:sz w:val="24"/>
        </w:rPr>
      </w:pPr>
      <w:r>
        <w:rPr>
          <w:sz w:val="24"/>
        </w:rPr>
        <w:t>Agree</w:t>
      </w:r>
      <w:r w:rsidR="00322239">
        <w:rPr>
          <w:sz w:val="24"/>
        </w:rPr>
        <w:t>s</w:t>
      </w:r>
      <w:r>
        <w:rPr>
          <w:sz w:val="24"/>
        </w:rPr>
        <w:t xml:space="preserve"> </w:t>
      </w:r>
      <w:r w:rsidR="001B1994">
        <w:rPr>
          <w:sz w:val="24"/>
        </w:rPr>
        <w:t>the transfer of £5</w:t>
      </w:r>
      <w:r w:rsidR="001B1AF9">
        <w:rPr>
          <w:sz w:val="24"/>
        </w:rPr>
        <w:t>6</w:t>
      </w:r>
      <w:r w:rsidR="001B1994">
        <w:rPr>
          <w:sz w:val="24"/>
        </w:rPr>
        <w:t>0k</w:t>
      </w:r>
      <w:r w:rsidR="001B1994" w:rsidRPr="001B1994">
        <w:t xml:space="preserve"> </w:t>
      </w:r>
      <w:r w:rsidR="001B1994">
        <w:rPr>
          <w:sz w:val="24"/>
        </w:rPr>
        <w:t xml:space="preserve">from </w:t>
      </w:r>
      <w:r w:rsidR="001B1994" w:rsidRPr="001B1994">
        <w:rPr>
          <w:sz w:val="24"/>
        </w:rPr>
        <w:t>travel and standby overtime</w:t>
      </w:r>
      <w:r w:rsidR="008C7D13">
        <w:rPr>
          <w:sz w:val="24"/>
        </w:rPr>
        <w:t xml:space="preserve"> budgets</w:t>
      </w:r>
      <w:r w:rsidR="001B1994" w:rsidRPr="001B1994">
        <w:rPr>
          <w:sz w:val="24"/>
        </w:rPr>
        <w:t xml:space="preserve"> </w:t>
      </w:r>
      <w:r w:rsidR="001B1994">
        <w:rPr>
          <w:sz w:val="24"/>
        </w:rPr>
        <w:t>to</w:t>
      </w:r>
      <w:r w:rsidR="001B1994" w:rsidRPr="001B1994">
        <w:rPr>
          <w:sz w:val="24"/>
        </w:rPr>
        <w:t xml:space="preserve"> </w:t>
      </w:r>
      <w:r w:rsidR="00453E56">
        <w:rPr>
          <w:sz w:val="24"/>
        </w:rPr>
        <w:t xml:space="preserve">the </w:t>
      </w:r>
      <w:r w:rsidR="001B1994" w:rsidRPr="001B1994">
        <w:rPr>
          <w:sz w:val="24"/>
        </w:rPr>
        <w:t>direct standby</w:t>
      </w:r>
      <w:r w:rsidR="008C7D13">
        <w:rPr>
          <w:sz w:val="24"/>
        </w:rPr>
        <w:t>s</w:t>
      </w:r>
      <w:r w:rsidR="001B1994" w:rsidRPr="001B1994">
        <w:rPr>
          <w:sz w:val="24"/>
        </w:rPr>
        <w:t xml:space="preserve"> </w:t>
      </w:r>
      <w:r w:rsidR="008C7D13">
        <w:rPr>
          <w:sz w:val="24"/>
        </w:rPr>
        <w:t>budget,</w:t>
      </w:r>
      <w:r w:rsidR="004C27EE">
        <w:rPr>
          <w:sz w:val="24"/>
        </w:rPr>
        <w:t xml:space="preserve"> </w:t>
      </w:r>
      <w:r w:rsidR="007D4681">
        <w:rPr>
          <w:sz w:val="24"/>
        </w:rPr>
        <w:t xml:space="preserve">to </w:t>
      </w:r>
      <w:r w:rsidR="008C7D13">
        <w:rPr>
          <w:sz w:val="24"/>
        </w:rPr>
        <w:t>reflect the new direct</w:t>
      </w:r>
      <w:r>
        <w:rPr>
          <w:sz w:val="24"/>
        </w:rPr>
        <w:t xml:space="preserve"> standby</w:t>
      </w:r>
      <w:r w:rsidR="007D4681">
        <w:rPr>
          <w:sz w:val="24"/>
        </w:rPr>
        <w:t xml:space="preserve"> agreement with</w:t>
      </w:r>
      <w:r w:rsidR="008C7D13">
        <w:rPr>
          <w:sz w:val="24"/>
        </w:rPr>
        <w:t xml:space="preserve"> the</w:t>
      </w:r>
      <w:r w:rsidR="007D4681">
        <w:rPr>
          <w:sz w:val="24"/>
        </w:rPr>
        <w:t xml:space="preserve"> London FBU</w:t>
      </w:r>
      <w:r w:rsidR="00974694">
        <w:rPr>
          <w:sz w:val="24"/>
        </w:rPr>
        <w:t xml:space="preserve"> detailed in paragraph </w:t>
      </w:r>
      <w:r w:rsidR="00974694" w:rsidRPr="0078174E">
        <w:rPr>
          <w:sz w:val="24"/>
        </w:rPr>
        <w:t>1</w:t>
      </w:r>
      <w:r w:rsidR="006E5BAD" w:rsidRPr="00B45F73">
        <w:rPr>
          <w:sz w:val="24"/>
        </w:rPr>
        <w:t>3</w:t>
      </w:r>
      <w:r w:rsidR="00611B6B" w:rsidRPr="0078174E">
        <w:rPr>
          <w:sz w:val="24"/>
        </w:rPr>
        <w:t>.</w:t>
      </w:r>
    </w:p>
    <w:p w14:paraId="0015BE5F" w14:textId="63DD4264" w:rsidR="00005009" w:rsidRDefault="00005009" w:rsidP="00005009">
      <w:pPr>
        <w:pStyle w:val="ListParagraph"/>
        <w:numPr>
          <w:ilvl w:val="0"/>
          <w:numId w:val="77"/>
        </w:numPr>
        <w:contextualSpacing w:val="0"/>
        <w:rPr>
          <w:sz w:val="24"/>
        </w:rPr>
      </w:pPr>
      <w:r>
        <w:rPr>
          <w:sz w:val="24"/>
        </w:rPr>
        <w:t>Agrees</w:t>
      </w:r>
      <w:r w:rsidRPr="00005009">
        <w:rPr>
          <w:sz w:val="24"/>
        </w:rPr>
        <w:t xml:space="preserve"> </w:t>
      </w:r>
      <w:r w:rsidR="00453E56">
        <w:rPr>
          <w:sz w:val="24"/>
        </w:rPr>
        <w:t xml:space="preserve">that </w:t>
      </w:r>
      <w:r w:rsidRPr="00005009">
        <w:rPr>
          <w:sz w:val="24"/>
        </w:rPr>
        <w:t xml:space="preserve">the Authority’s carol service </w:t>
      </w:r>
      <w:r w:rsidR="00453E56">
        <w:rPr>
          <w:sz w:val="24"/>
        </w:rPr>
        <w:t xml:space="preserve">is </w:t>
      </w:r>
      <w:r>
        <w:rPr>
          <w:sz w:val="24"/>
        </w:rPr>
        <w:t>part</w:t>
      </w:r>
      <w:r w:rsidRPr="00005009">
        <w:rPr>
          <w:sz w:val="24"/>
        </w:rPr>
        <w:t xml:space="preserve"> </w:t>
      </w:r>
      <w:r w:rsidR="00453E56">
        <w:rPr>
          <w:sz w:val="24"/>
        </w:rPr>
        <w:t xml:space="preserve">funded </w:t>
      </w:r>
      <w:r w:rsidRPr="00005009">
        <w:rPr>
          <w:sz w:val="24"/>
        </w:rPr>
        <w:t>by Bristol Uniforms Ltd through sponsorship and that the remaining £14k can be funded from within the overall 2017/18 budget</w:t>
      </w:r>
      <w:r>
        <w:rPr>
          <w:sz w:val="24"/>
        </w:rPr>
        <w:t>.</w:t>
      </w:r>
    </w:p>
    <w:p w14:paraId="2E293F1C" w14:textId="19BF6CC2" w:rsidR="00DE60CD" w:rsidRDefault="00DE60CD" w:rsidP="00DE60CD">
      <w:pPr>
        <w:pStyle w:val="NumbList"/>
        <w:numPr>
          <w:ilvl w:val="0"/>
          <w:numId w:val="77"/>
        </w:numPr>
        <w:rPr>
          <w:sz w:val="24"/>
        </w:rPr>
      </w:pPr>
      <w:r>
        <w:rPr>
          <w:sz w:val="24"/>
        </w:rPr>
        <w:t>Note</w:t>
      </w:r>
      <w:r w:rsidR="00203DE8">
        <w:rPr>
          <w:sz w:val="24"/>
        </w:rPr>
        <w:t>s</w:t>
      </w:r>
      <w:r>
        <w:rPr>
          <w:sz w:val="24"/>
        </w:rPr>
        <w:t xml:space="preserve"> the </w:t>
      </w:r>
      <w:r w:rsidR="00002263">
        <w:rPr>
          <w:sz w:val="24"/>
        </w:rPr>
        <w:t xml:space="preserve">£872k </w:t>
      </w:r>
      <w:r w:rsidR="00453E56">
        <w:rPr>
          <w:sz w:val="24"/>
        </w:rPr>
        <w:t xml:space="preserve">gross </w:t>
      </w:r>
      <w:r>
        <w:rPr>
          <w:sz w:val="24"/>
        </w:rPr>
        <w:t xml:space="preserve">cost of the </w:t>
      </w:r>
      <w:r w:rsidR="00002263">
        <w:rPr>
          <w:sz w:val="24"/>
        </w:rPr>
        <w:t xml:space="preserve">Mobile Data Terminals and Tablet Devices </w:t>
      </w:r>
      <w:r w:rsidR="00453E56">
        <w:rPr>
          <w:sz w:val="24"/>
        </w:rPr>
        <w:t xml:space="preserve">to be </w:t>
      </w:r>
      <w:r w:rsidR="00002263">
        <w:rPr>
          <w:sz w:val="24"/>
        </w:rPr>
        <w:t>transferred</w:t>
      </w:r>
      <w:r>
        <w:rPr>
          <w:sz w:val="24"/>
        </w:rPr>
        <w:t xml:space="preserve"> from capital to revenue in year.</w:t>
      </w:r>
      <w:r w:rsidRPr="006A581E">
        <w:t xml:space="preserve"> </w:t>
      </w:r>
      <w:r>
        <w:rPr>
          <w:sz w:val="24"/>
        </w:rPr>
        <w:t>The reasons for this change in classification of the co</w:t>
      </w:r>
      <w:r w:rsidR="00002263">
        <w:rPr>
          <w:sz w:val="24"/>
        </w:rPr>
        <w:t>st are explained from paragraphs 6</w:t>
      </w:r>
      <w:r>
        <w:rPr>
          <w:sz w:val="24"/>
        </w:rPr>
        <w:t xml:space="preserve">2 </w:t>
      </w:r>
      <w:r w:rsidR="00002263">
        <w:rPr>
          <w:sz w:val="24"/>
        </w:rPr>
        <w:t>to</w:t>
      </w:r>
      <w:r>
        <w:rPr>
          <w:sz w:val="24"/>
        </w:rPr>
        <w:t xml:space="preserve"> </w:t>
      </w:r>
      <w:r w:rsidR="00002263">
        <w:rPr>
          <w:sz w:val="24"/>
        </w:rPr>
        <w:t>69</w:t>
      </w:r>
      <w:r>
        <w:rPr>
          <w:sz w:val="24"/>
        </w:rPr>
        <w:t>.</w:t>
      </w:r>
    </w:p>
    <w:p w14:paraId="1CAA5A67" w14:textId="5119A66C" w:rsidR="0043439D" w:rsidRPr="00032136" w:rsidRDefault="0043439D" w:rsidP="00D708D8">
      <w:pPr>
        <w:spacing w:after="0"/>
        <w:rPr>
          <w:b/>
        </w:rPr>
      </w:pPr>
    </w:p>
    <w:p w14:paraId="1D2007C0" w14:textId="77777777" w:rsidR="003668B1" w:rsidRPr="00032136" w:rsidRDefault="003668B1" w:rsidP="00032136">
      <w:pPr>
        <w:spacing w:line="240" w:lineRule="auto"/>
        <w:contextualSpacing/>
        <w:rPr>
          <w:b/>
        </w:rPr>
      </w:pPr>
    </w:p>
    <w:p w14:paraId="548FE67A" w14:textId="77777777" w:rsidR="00D54EC3" w:rsidRDefault="00D54EC3" w:rsidP="00186B82">
      <w:pPr>
        <w:pStyle w:val="Heading"/>
      </w:pPr>
      <w:r>
        <w:br w:type="page"/>
      </w:r>
    </w:p>
    <w:p w14:paraId="548FE67B" w14:textId="53CBC7E7" w:rsidR="00F82FAB" w:rsidRDefault="0057490F" w:rsidP="00D966E1">
      <w:pPr>
        <w:pStyle w:val="NumbList"/>
        <w:numPr>
          <w:ilvl w:val="0"/>
          <w:numId w:val="0"/>
        </w:numPr>
        <w:rPr>
          <w:b/>
          <w:sz w:val="24"/>
        </w:rPr>
      </w:pPr>
      <w:r w:rsidRPr="0086630D">
        <w:rPr>
          <w:b/>
          <w:sz w:val="24"/>
        </w:rPr>
        <w:lastRenderedPageBreak/>
        <w:t>Introduction</w:t>
      </w:r>
    </w:p>
    <w:p w14:paraId="1B2C265A" w14:textId="121CD34E" w:rsidR="007C4F25" w:rsidRDefault="000F4F73" w:rsidP="00030638">
      <w:pPr>
        <w:pStyle w:val="NumbList"/>
        <w:numPr>
          <w:ilvl w:val="0"/>
          <w:numId w:val="7"/>
        </w:numPr>
        <w:ind w:left="567" w:hanging="567"/>
        <w:rPr>
          <w:sz w:val="24"/>
        </w:rPr>
      </w:pPr>
      <w:r w:rsidRPr="000F4F73">
        <w:rPr>
          <w:sz w:val="24"/>
        </w:rPr>
        <w:t>This report considers the financial pos</w:t>
      </w:r>
      <w:r>
        <w:rPr>
          <w:sz w:val="24"/>
        </w:rPr>
        <w:t xml:space="preserve">ition as at the end of </w:t>
      </w:r>
      <w:r w:rsidR="00DB0F58">
        <w:rPr>
          <w:sz w:val="24"/>
        </w:rPr>
        <w:t>September</w:t>
      </w:r>
      <w:r>
        <w:rPr>
          <w:sz w:val="24"/>
        </w:rPr>
        <w:t xml:space="preserve"> 2017</w:t>
      </w:r>
      <w:r w:rsidRPr="000F4F73">
        <w:rPr>
          <w:sz w:val="24"/>
        </w:rPr>
        <w:t xml:space="preserve">, including a forecast of outturn at the financial year end. </w:t>
      </w:r>
    </w:p>
    <w:p w14:paraId="01DD5759" w14:textId="6644123B" w:rsidR="00DF1865" w:rsidRDefault="007C4F25" w:rsidP="00032136">
      <w:pPr>
        <w:pStyle w:val="NumbList"/>
        <w:numPr>
          <w:ilvl w:val="0"/>
          <w:numId w:val="7"/>
        </w:numPr>
        <w:ind w:left="567" w:hanging="567"/>
        <w:rPr>
          <w:sz w:val="24"/>
        </w:rPr>
      </w:pPr>
      <w:r w:rsidRPr="007C4F25">
        <w:rPr>
          <w:sz w:val="24"/>
        </w:rPr>
        <w:t>All departments review their actual income and expenditure on a regular basis, and provide an updated forecast of outturn and explanation of variances, against all their budgets, to the Finance Department</w:t>
      </w:r>
      <w:r w:rsidR="004E7481">
        <w:rPr>
          <w:sz w:val="24"/>
        </w:rPr>
        <w:t xml:space="preserve">. </w:t>
      </w:r>
      <w:r w:rsidRPr="007C4F25">
        <w:rPr>
          <w:sz w:val="24"/>
        </w:rPr>
        <w:t>These returns then form the basis of</w:t>
      </w:r>
      <w:r w:rsidR="004E7481">
        <w:rPr>
          <w:sz w:val="24"/>
        </w:rPr>
        <w:t xml:space="preserve"> </w:t>
      </w:r>
      <w:r w:rsidRPr="007C4F25">
        <w:rPr>
          <w:sz w:val="24"/>
        </w:rPr>
        <w:t xml:space="preserve">reporting to the Corporate Management Board and from there on to the Resources Committee </w:t>
      </w:r>
      <w:r w:rsidR="006C24C2">
        <w:rPr>
          <w:sz w:val="24"/>
        </w:rPr>
        <w:t xml:space="preserve">and the Greater London Authority </w:t>
      </w:r>
      <w:r w:rsidRPr="007C4F25">
        <w:rPr>
          <w:sz w:val="24"/>
        </w:rPr>
        <w:t>on a quarterly basis.</w:t>
      </w:r>
    </w:p>
    <w:p w14:paraId="3761E1E4" w14:textId="285DBCAE" w:rsidR="004F7D9D" w:rsidRDefault="004F7D9D" w:rsidP="00B26BCA">
      <w:pPr>
        <w:pStyle w:val="NumbList"/>
        <w:numPr>
          <w:ilvl w:val="0"/>
          <w:numId w:val="0"/>
        </w:numPr>
        <w:ind w:left="567" w:hanging="567"/>
        <w:rPr>
          <w:b/>
          <w:sz w:val="24"/>
        </w:rPr>
      </w:pPr>
      <w:r w:rsidRPr="00887CD3">
        <w:rPr>
          <w:b/>
          <w:sz w:val="24"/>
        </w:rPr>
        <w:t>Background to 201</w:t>
      </w:r>
      <w:r w:rsidR="00EF6642">
        <w:rPr>
          <w:b/>
          <w:sz w:val="24"/>
        </w:rPr>
        <w:t>7</w:t>
      </w:r>
      <w:r w:rsidRPr="00887CD3">
        <w:rPr>
          <w:b/>
          <w:sz w:val="24"/>
        </w:rPr>
        <w:t>/1</w:t>
      </w:r>
      <w:r w:rsidR="00EF6642">
        <w:rPr>
          <w:b/>
          <w:sz w:val="24"/>
        </w:rPr>
        <w:t>8</w:t>
      </w:r>
      <w:r>
        <w:rPr>
          <w:b/>
          <w:sz w:val="24"/>
        </w:rPr>
        <w:t xml:space="preserve"> </w:t>
      </w:r>
      <w:r w:rsidRPr="00887CD3">
        <w:rPr>
          <w:b/>
          <w:sz w:val="24"/>
        </w:rPr>
        <w:t>Budget</w:t>
      </w:r>
    </w:p>
    <w:p w14:paraId="4A54306E" w14:textId="030EFF51" w:rsidR="00601246" w:rsidRDefault="00021FFC" w:rsidP="00B26BCA">
      <w:pPr>
        <w:pStyle w:val="NumbList"/>
        <w:numPr>
          <w:ilvl w:val="0"/>
          <w:numId w:val="7"/>
        </w:numPr>
        <w:ind w:left="567" w:hanging="567"/>
        <w:rPr>
          <w:sz w:val="24"/>
        </w:rPr>
      </w:pPr>
      <w:r w:rsidRPr="00021FFC">
        <w:rPr>
          <w:sz w:val="24"/>
        </w:rPr>
        <w:t>The 201</w:t>
      </w:r>
      <w:r w:rsidR="00EF6642">
        <w:rPr>
          <w:sz w:val="24"/>
        </w:rPr>
        <w:t>7</w:t>
      </w:r>
      <w:r w:rsidRPr="00021FFC">
        <w:rPr>
          <w:sz w:val="24"/>
        </w:rPr>
        <w:t>/1</w:t>
      </w:r>
      <w:r w:rsidR="00EF6642">
        <w:rPr>
          <w:sz w:val="24"/>
        </w:rPr>
        <w:t>8</w:t>
      </w:r>
      <w:r>
        <w:rPr>
          <w:sz w:val="24"/>
        </w:rPr>
        <w:t xml:space="preserve"> budget </w:t>
      </w:r>
      <w:r w:rsidR="00DB759C">
        <w:rPr>
          <w:sz w:val="24"/>
        </w:rPr>
        <w:t xml:space="preserve">was </w:t>
      </w:r>
      <w:r>
        <w:rPr>
          <w:sz w:val="24"/>
        </w:rPr>
        <w:t>approved by t</w:t>
      </w:r>
      <w:r w:rsidR="00EF6642">
        <w:rPr>
          <w:sz w:val="24"/>
        </w:rPr>
        <w:t>he Authority at its meeting on 30</w:t>
      </w:r>
      <w:r>
        <w:rPr>
          <w:sz w:val="24"/>
        </w:rPr>
        <w:t xml:space="preserve"> March 201</w:t>
      </w:r>
      <w:r w:rsidR="00EF6642">
        <w:rPr>
          <w:sz w:val="24"/>
        </w:rPr>
        <w:t>7</w:t>
      </w:r>
      <w:r>
        <w:rPr>
          <w:sz w:val="24"/>
        </w:rPr>
        <w:t xml:space="preserve"> (FEP</w:t>
      </w:r>
      <w:r w:rsidR="009D7777">
        <w:rPr>
          <w:sz w:val="24"/>
        </w:rPr>
        <w:t xml:space="preserve"> </w:t>
      </w:r>
      <w:r>
        <w:rPr>
          <w:sz w:val="24"/>
        </w:rPr>
        <w:t>2</w:t>
      </w:r>
      <w:r w:rsidR="00EF6642">
        <w:rPr>
          <w:sz w:val="24"/>
        </w:rPr>
        <w:t>708</w:t>
      </w:r>
      <w:r>
        <w:rPr>
          <w:sz w:val="24"/>
        </w:rPr>
        <w:t>). The Authority’s net reve</w:t>
      </w:r>
      <w:r w:rsidR="00B60866">
        <w:rPr>
          <w:sz w:val="24"/>
        </w:rPr>
        <w:t>nue budget is £</w:t>
      </w:r>
      <w:r w:rsidR="00EF6642">
        <w:rPr>
          <w:sz w:val="24"/>
        </w:rPr>
        <w:t>39</w:t>
      </w:r>
      <w:r w:rsidR="00B20FF2">
        <w:rPr>
          <w:sz w:val="24"/>
        </w:rPr>
        <w:t>0,708</w:t>
      </w:r>
      <w:r w:rsidR="00B60866">
        <w:rPr>
          <w:sz w:val="24"/>
        </w:rPr>
        <w:t xml:space="preserve">k, with </w:t>
      </w:r>
      <w:r w:rsidR="00EF6642">
        <w:rPr>
          <w:sz w:val="24"/>
        </w:rPr>
        <w:t xml:space="preserve">a net payment of </w:t>
      </w:r>
      <w:r w:rsidR="00B60866">
        <w:rPr>
          <w:sz w:val="24"/>
        </w:rPr>
        <w:t>£</w:t>
      </w:r>
      <w:r w:rsidR="00B20FF2">
        <w:rPr>
          <w:sz w:val="24"/>
        </w:rPr>
        <w:t>4,062</w:t>
      </w:r>
      <w:r w:rsidR="00B60866">
        <w:rPr>
          <w:sz w:val="24"/>
        </w:rPr>
        <w:t xml:space="preserve">k </w:t>
      </w:r>
      <w:r w:rsidR="00EF6642">
        <w:rPr>
          <w:sz w:val="24"/>
        </w:rPr>
        <w:t xml:space="preserve">into </w:t>
      </w:r>
      <w:r w:rsidR="00B60866">
        <w:rPr>
          <w:sz w:val="24"/>
        </w:rPr>
        <w:t>earmarked reserves, £12,</w:t>
      </w:r>
      <w:r w:rsidR="00B20FF2">
        <w:rPr>
          <w:sz w:val="24"/>
        </w:rPr>
        <w:t>342</w:t>
      </w:r>
      <w:r w:rsidR="00B60866">
        <w:rPr>
          <w:sz w:val="24"/>
        </w:rPr>
        <w:t>k funding from specific grants and</w:t>
      </w:r>
      <w:r w:rsidR="00EF6642">
        <w:rPr>
          <w:sz w:val="24"/>
        </w:rPr>
        <w:t xml:space="preserve"> </w:t>
      </w:r>
      <w:r w:rsidR="00B60866">
        <w:rPr>
          <w:sz w:val="24"/>
        </w:rPr>
        <w:t>savings of £</w:t>
      </w:r>
      <w:r w:rsidR="00EF6642">
        <w:rPr>
          <w:sz w:val="24"/>
        </w:rPr>
        <w:t>7,665</w:t>
      </w:r>
      <w:r w:rsidR="00B60866">
        <w:rPr>
          <w:sz w:val="24"/>
        </w:rPr>
        <w:t>k.</w:t>
      </w:r>
    </w:p>
    <w:p w14:paraId="03DBC308" w14:textId="4CB2C793" w:rsidR="00B60866" w:rsidRDefault="00B60866" w:rsidP="00B26BCA">
      <w:pPr>
        <w:pStyle w:val="NumbList"/>
        <w:numPr>
          <w:ilvl w:val="0"/>
          <w:numId w:val="7"/>
        </w:numPr>
        <w:ind w:left="567" w:hanging="567"/>
        <w:rPr>
          <w:sz w:val="24"/>
        </w:rPr>
      </w:pPr>
      <w:r>
        <w:rPr>
          <w:sz w:val="24"/>
        </w:rPr>
        <w:t>This report sets out a summary position on both the revenue and capital budgets, and then provides more detailed explanations of variances.</w:t>
      </w:r>
      <w:r w:rsidR="006264E6">
        <w:rPr>
          <w:sz w:val="24"/>
        </w:rPr>
        <w:t xml:space="preserve"> </w:t>
      </w:r>
    </w:p>
    <w:p w14:paraId="548FE67E" w14:textId="65BF36DA" w:rsidR="007C2049" w:rsidRDefault="004F7D9D" w:rsidP="00B26BCA">
      <w:pPr>
        <w:pStyle w:val="NumbList"/>
        <w:numPr>
          <w:ilvl w:val="0"/>
          <w:numId w:val="0"/>
        </w:numPr>
        <w:ind w:left="567" w:hanging="567"/>
        <w:rPr>
          <w:b/>
          <w:sz w:val="24"/>
        </w:rPr>
      </w:pPr>
      <w:r>
        <w:rPr>
          <w:b/>
          <w:sz w:val="24"/>
        </w:rPr>
        <w:t>Revenue</w:t>
      </w:r>
    </w:p>
    <w:p w14:paraId="1C5654FC" w14:textId="7B68E273" w:rsidR="00B85D5C" w:rsidRPr="006B1FDB" w:rsidRDefault="00DB759C" w:rsidP="00B66FD7">
      <w:pPr>
        <w:pStyle w:val="NumbList"/>
        <w:numPr>
          <w:ilvl w:val="0"/>
          <w:numId w:val="7"/>
        </w:numPr>
        <w:ind w:left="567" w:hanging="567"/>
        <w:rPr>
          <w:sz w:val="24"/>
        </w:rPr>
      </w:pPr>
      <w:r w:rsidRPr="006B1FDB">
        <w:rPr>
          <w:sz w:val="24"/>
        </w:rPr>
        <w:t xml:space="preserve">The </w:t>
      </w:r>
      <w:r w:rsidR="00EF6642" w:rsidRPr="006B1FDB">
        <w:rPr>
          <w:sz w:val="24"/>
        </w:rPr>
        <w:t xml:space="preserve">forecast </w:t>
      </w:r>
      <w:r w:rsidRPr="006B1FDB">
        <w:rPr>
          <w:sz w:val="24"/>
        </w:rPr>
        <w:t xml:space="preserve">outturn </w:t>
      </w:r>
      <w:r w:rsidR="000E4029" w:rsidRPr="006B1FDB">
        <w:rPr>
          <w:sz w:val="24"/>
        </w:rPr>
        <w:t xml:space="preserve">position </w:t>
      </w:r>
      <w:r w:rsidR="00EF6642" w:rsidRPr="006B1FDB">
        <w:rPr>
          <w:sz w:val="24"/>
        </w:rPr>
        <w:t>for 2017</w:t>
      </w:r>
      <w:r w:rsidRPr="006B1FDB">
        <w:rPr>
          <w:sz w:val="24"/>
        </w:rPr>
        <w:t>/1</w:t>
      </w:r>
      <w:r w:rsidR="00EF6642" w:rsidRPr="006B1FDB">
        <w:rPr>
          <w:sz w:val="24"/>
        </w:rPr>
        <w:t>8</w:t>
      </w:r>
      <w:r w:rsidRPr="006B1FDB">
        <w:rPr>
          <w:sz w:val="24"/>
        </w:rPr>
        <w:t xml:space="preserve"> on the revenue budget is an underspend </w:t>
      </w:r>
      <w:r w:rsidR="000E4029" w:rsidRPr="006B1FDB">
        <w:rPr>
          <w:sz w:val="24"/>
        </w:rPr>
        <w:t>o</w:t>
      </w:r>
      <w:r w:rsidRPr="006B1FDB">
        <w:rPr>
          <w:sz w:val="24"/>
        </w:rPr>
        <w:t>f £</w:t>
      </w:r>
      <w:r w:rsidR="00343054" w:rsidRPr="006B1FDB">
        <w:rPr>
          <w:sz w:val="24"/>
        </w:rPr>
        <w:t>5,</w:t>
      </w:r>
      <w:r w:rsidR="005F4979" w:rsidRPr="006B1FDB">
        <w:rPr>
          <w:sz w:val="24"/>
        </w:rPr>
        <w:t xml:space="preserve">285k </w:t>
      </w:r>
      <w:r w:rsidR="006446F2" w:rsidRPr="006B1FDB">
        <w:rPr>
          <w:sz w:val="24"/>
        </w:rPr>
        <w:t>(</w:t>
      </w:r>
      <w:r w:rsidR="00BF6034" w:rsidRPr="006B1FDB">
        <w:rPr>
          <w:sz w:val="24"/>
        </w:rPr>
        <w:t>1.</w:t>
      </w:r>
      <w:r w:rsidR="005F4979" w:rsidRPr="006B1FDB">
        <w:rPr>
          <w:sz w:val="24"/>
        </w:rPr>
        <w:t>4</w:t>
      </w:r>
      <w:r w:rsidR="006446F2" w:rsidRPr="006B1FDB">
        <w:rPr>
          <w:sz w:val="24"/>
        </w:rPr>
        <w:t>%)</w:t>
      </w:r>
      <w:r w:rsidR="00B85D5C" w:rsidRPr="006B1FDB">
        <w:rPr>
          <w:sz w:val="24"/>
        </w:rPr>
        <w:t xml:space="preserve">, </w:t>
      </w:r>
      <w:r w:rsidR="00B60C3D" w:rsidRPr="006B1FDB">
        <w:rPr>
          <w:sz w:val="24"/>
        </w:rPr>
        <w:t xml:space="preserve">largely </w:t>
      </w:r>
      <w:r w:rsidR="00322239" w:rsidRPr="006B1FDB">
        <w:rPr>
          <w:sz w:val="24"/>
        </w:rPr>
        <w:t>due to variances previously reported</w:t>
      </w:r>
      <w:r w:rsidR="00B60C3D" w:rsidRPr="006B1FDB">
        <w:t xml:space="preserve"> on</w:t>
      </w:r>
      <w:r w:rsidR="00B60C3D" w:rsidRPr="006B1FDB">
        <w:rPr>
          <w:sz w:val="24"/>
        </w:rPr>
        <w:t xml:space="preserve"> </w:t>
      </w:r>
      <w:r w:rsidR="000340AD" w:rsidRPr="006B1FDB">
        <w:rPr>
          <w:sz w:val="24"/>
        </w:rPr>
        <w:t>operational</w:t>
      </w:r>
      <w:r w:rsidR="00B60C3D" w:rsidRPr="006B1FDB">
        <w:rPr>
          <w:sz w:val="24"/>
        </w:rPr>
        <w:t xml:space="preserve"> staff budgets £4,348k</w:t>
      </w:r>
      <w:r w:rsidR="00453E56">
        <w:rPr>
          <w:sz w:val="24"/>
        </w:rPr>
        <w:t xml:space="preserve">. This is </w:t>
      </w:r>
      <w:r w:rsidR="00B60C3D" w:rsidRPr="006B1FDB">
        <w:rPr>
          <w:sz w:val="24"/>
        </w:rPr>
        <w:t xml:space="preserve"> based on </w:t>
      </w:r>
      <w:r w:rsidR="00453E56">
        <w:rPr>
          <w:sz w:val="24"/>
        </w:rPr>
        <w:t xml:space="preserve">the </w:t>
      </w:r>
      <w:r w:rsidR="00B60C3D" w:rsidRPr="006B1FDB">
        <w:rPr>
          <w:sz w:val="24"/>
        </w:rPr>
        <w:t>expected operational staff numbers given foreca</w:t>
      </w:r>
      <w:r w:rsidR="00B85D5C" w:rsidRPr="006B1FDB">
        <w:rPr>
          <w:sz w:val="24"/>
        </w:rPr>
        <w:t>sts for recruitment and leavers.</w:t>
      </w:r>
      <w:r w:rsidR="00B85D5C" w:rsidRPr="006B1FDB" w:rsidDel="00B85D5C">
        <w:rPr>
          <w:sz w:val="24"/>
        </w:rPr>
        <w:t xml:space="preserve"> </w:t>
      </w:r>
    </w:p>
    <w:p w14:paraId="2725E408" w14:textId="4C18DDC5" w:rsidR="007257F5" w:rsidRPr="007257F5" w:rsidRDefault="004C27EE" w:rsidP="00BF7FFD">
      <w:pPr>
        <w:pStyle w:val="NumbList"/>
        <w:numPr>
          <w:ilvl w:val="0"/>
          <w:numId w:val="7"/>
        </w:numPr>
        <w:ind w:left="567" w:hanging="567"/>
        <w:rPr>
          <w:sz w:val="24"/>
        </w:rPr>
      </w:pPr>
      <w:r w:rsidRPr="00B66FD7">
        <w:rPr>
          <w:sz w:val="24"/>
        </w:rPr>
        <w:t>T</w:t>
      </w:r>
      <w:r w:rsidR="00CA7DC3" w:rsidRPr="00B66FD7">
        <w:rPr>
          <w:sz w:val="24"/>
        </w:rPr>
        <w:t>h</w:t>
      </w:r>
      <w:r w:rsidR="00B85D5C">
        <w:rPr>
          <w:sz w:val="24"/>
        </w:rPr>
        <w:t xml:space="preserve">e forecast underspend of </w:t>
      </w:r>
      <w:r w:rsidR="00B85D5C" w:rsidRPr="00B45F73">
        <w:rPr>
          <w:sz w:val="24"/>
        </w:rPr>
        <w:t>£5,</w:t>
      </w:r>
      <w:r w:rsidR="005F4979">
        <w:rPr>
          <w:sz w:val="24"/>
        </w:rPr>
        <w:t>285</w:t>
      </w:r>
      <w:r w:rsidR="005F4979" w:rsidRPr="00B45F73">
        <w:rPr>
          <w:sz w:val="24"/>
        </w:rPr>
        <w:t>k</w:t>
      </w:r>
      <w:r w:rsidR="005F4979">
        <w:rPr>
          <w:sz w:val="24"/>
        </w:rPr>
        <w:t xml:space="preserve"> </w:t>
      </w:r>
      <w:r w:rsidR="00CA7DC3" w:rsidRPr="00B66FD7">
        <w:rPr>
          <w:sz w:val="24"/>
        </w:rPr>
        <w:t xml:space="preserve">has increased by </w:t>
      </w:r>
      <w:r w:rsidR="00CA7DC3" w:rsidRPr="0078174E">
        <w:rPr>
          <w:sz w:val="24"/>
        </w:rPr>
        <w:t>£</w:t>
      </w:r>
      <w:r w:rsidR="005F4979">
        <w:rPr>
          <w:sz w:val="24"/>
        </w:rPr>
        <w:t>332</w:t>
      </w:r>
      <w:r w:rsidR="005F4979" w:rsidRPr="000340AD">
        <w:rPr>
          <w:sz w:val="24"/>
        </w:rPr>
        <w:t>k</w:t>
      </w:r>
      <w:r w:rsidR="005F4979" w:rsidRPr="00B66FD7">
        <w:rPr>
          <w:sz w:val="24"/>
        </w:rPr>
        <w:t xml:space="preserve"> </w:t>
      </w:r>
      <w:r w:rsidR="00CA7DC3" w:rsidRPr="00B66FD7">
        <w:rPr>
          <w:sz w:val="24"/>
        </w:rPr>
        <w:t xml:space="preserve">since last </w:t>
      </w:r>
      <w:r w:rsidR="00CA7DC3" w:rsidRPr="00B85D5C">
        <w:rPr>
          <w:sz w:val="24"/>
        </w:rPr>
        <w:t xml:space="preserve">reported to </w:t>
      </w:r>
      <w:r w:rsidRPr="00B85D5C">
        <w:rPr>
          <w:sz w:val="24"/>
        </w:rPr>
        <w:t>the Resources Committee in September (FEP 2772)</w:t>
      </w:r>
      <w:r w:rsidR="006446F2" w:rsidRPr="00B85D5C">
        <w:rPr>
          <w:sz w:val="24"/>
        </w:rPr>
        <w:t>.</w:t>
      </w:r>
      <w:r w:rsidR="00683D0C" w:rsidRPr="00B85D5C">
        <w:rPr>
          <w:sz w:val="24"/>
        </w:rPr>
        <w:t xml:space="preserve"> </w:t>
      </w:r>
      <w:r w:rsidR="00CA7DC3" w:rsidRPr="007257F5">
        <w:rPr>
          <w:sz w:val="24"/>
        </w:rPr>
        <w:t>The increase</w:t>
      </w:r>
      <w:r w:rsidR="007257F5" w:rsidRPr="007257F5">
        <w:rPr>
          <w:sz w:val="24"/>
        </w:rPr>
        <w:t xml:space="preserve"> is mainly due to</w:t>
      </w:r>
      <w:r w:rsidR="00CA7DC3" w:rsidRPr="007257F5">
        <w:rPr>
          <w:sz w:val="24"/>
        </w:rPr>
        <w:t xml:space="preserve"> </w:t>
      </w:r>
      <w:r w:rsidR="007257F5" w:rsidRPr="007257F5">
        <w:rPr>
          <w:sz w:val="24"/>
        </w:rPr>
        <w:t>a</w:t>
      </w:r>
      <w:r w:rsidR="003466D0">
        <w:rPr>
          <w:sz w:val="24"/>
        </w:rPr>
        <w:t xml:space="preserve"> one-off</w:t>
      </w:r>
      <w:r w:rsidR="007257F5" w:rsidRPr="007257F5">
        <w:rPr>
          <w:sz w:val="24"/>
        </w:rPr>
        <w:t xml:space="preserve"> </w:t>
      </w:r>
      <w:r w:rsidR="00BD60A8" w:rsidRPr="007257F5">
        <w:rPr>
          <w:sz w:val="24"/>
        </w:rPr>
        <w:t xml:space="preserve">budget of £830k </w:t>
      </w:r>
      <w:r w:rsidR="007257F5" w:rsidRPr="007257F5">
        <w:rPr>
          <w:sz w:val="24"/>
        </w:rPr>
        <w:t xml:space="preserve">that </w:t>
      </w:r>
      <w:r w:rsidR="00BD60A8" w:rsidRPr="007257F5">
        <w:rPr>
          <w:sz w:val="24"/>
        </w:rPr>
        <w:t xml:space="preserve">was created </w:t>
      </w:r>
      <w:r w:rsidR="002608EC" w:rsidRPr="007257F5">
        <w:rPr>
          <w:sz w:val="24"/>
        </w:rPr>
        <w:t xml:space="preserve">in </w:t>
      </w:r>
      <w:r w:rsidR="00BD60A8" w:rsidRPr="007257F5">
        <w:rPr>
          <w:sz w:val="24"/>
        </w:rPr>
        <w:t>2017/18 to fund costs involved in offering inoculations to staff</w:t>
      </w:r>
      <w:r w:rsidR="002608EC" w:rsidRPr="007257F5">
        <w:rPr>
          <w:sz w:val="24"/>
        </w:rPr>
        <w:t xml:space="preserve">, </w:t>
      </w:r>
      <w:r w:rsidR="00803CAE">
        <w:rPr>
          <w:sz w:val="24"/>
        </w:rPr>
        <w:t>as a result of co-responding being rolled out across the brigade. This is no longer forecast to be spent in this financial year and t</w:t>
      </w:r>
      <w:r w:rsidR="00C26DC4" w:rsidRPr="007257F5">
        <w:rPr>
          <w:sz w:val="24"/>
        </w:rPr>
        <w:t>h</w:t>
      </w:r>
      <w:r w:rsidR="001E44CB" w:rsidRPr="007257F5">
        <w:rPr>
          <w:sz w:val="24"/>
        </w:rPr>
        <w:t xml:space="preserve">e </w:t>
      </w:r>
      <w:r w:rsidR="003466D0">
        <w:rPr>
          <w:sz w:val="24"/>
        </w:rPr>
        <w:t>budget</w:t>
      </w:r>
      <w:r w:rsidR="003466D0" w:rsidRPr="007257F5">
        <w:rPr>
          <w:sz w:val="24"/>
        </w:rPr>
        <w:t xml:space="preserve"> </w:t>
      </w:r>
      <w:r w:rsidR="00C26DC4" w:rsidRPr="007257F5">
        <w:rPr>
          <w:sz w:val="24"/>
        </w:rPr>
        <w:t xml:space="preserve">will </w:t>
      </w:r>
      <w:r w:rsidR="00BD60A8" w:rsidRPr="007257F5">
        <w:rPr>
          <w:sz w:val="24"/>
        </w:rPr>
        <w:t xml:space="preserve">now </w:t>
      </w:r>
      <w:r w:rsidR="00C26DC4" w:rsidRPr="007257F5">
        <w:rPr>
          <w:sz w:val="24"/>
        </w:rPr>
        <w:t xml:space="preserve">be </w:t>
      </w:r>
      <w:r w:rsidR="00CA7DC3" w:rsidRPr="007257F5">
        <w:rPr>
          <w:sz w:val="24"/>
        </w:rPr>
        <w:t>transferred to a</w:t>
      </w:r>
      <w:r w:rsidR="00BD60A8" w:rsidRPr="007257F5">
        <w:rPr>
          <w:sz w:val="24"/>
        </w:rPr>
        <w:t xml:space="preserve">n EMR </w:t>
      </w:r>
      <w:r w:rsidR="00CA7DC3" w:rsidRPr="007257F5">
        <w:rPr>
          <w:sz w:val="24"/>
        </w:rPr>
        <w:t>reserve</w:t>
      </w:r>
      <w:r w:rsidR="00C26DC4" w:rsidRPr="007257F5">
        <w:rPr>
          <w:sz w:val="24"/>
        </w:rPr>
        <w:t xml:space="preserve"> to cover the</w:t>
      </w:r>
      <w:r w:rsidR="0069221A" w:rsidRPr="007257F5">
        <w:rPr>
          <w:sz w:val="24"/>
        </w:rPr>
        <w:t xml:space="preserve"> p</w:t>
      </w:r>
      <w:r w:rsidR="001E44CB" w:rsidRPr="007257F5">
        <w:rPr>
          <w:sz w:val="24"/>
        </w:rPr>
        <w:t>lanned spend in 2018/19</w:t>
      </w:r>
      <w:r w:rsidR="0069221A" w:rsidRPr="007257F5">
        <w:rPr>
          <w:sz w:val="24"/>
        </w:rPr>
        <w:t>.</w:t>
      </w:r>
      <w:r w:rsidR="001E44CB" w:rsidRPr="007257F5">
        <w:rPr>
          <w:sz w:val="24"/>
        </w:rPr>
        <w:t xml:space="preserve"> </w:t>
      </w:r>
      <w:r w:rsidR="0069221A" w:rsidRPr="007257F5">
        <w:rPr>
          <w:sz w:val="24"/>
        </w:rPr>
        <w:t>The</w:t>
      </w:r>
      <w:r w:rsidR="00ED4F35" w:rsidRPr="007257F5">
        <w:rPr>
          <w:sz w:val="24"/>
        </w:rPr>
        <w:t xml:space="preserve">re is </w:t>
      </w:r>
      <w:r w:rsidR="000E0326" w:rsidRPr="007257F5">
        <w:rPr>
          <w:sz w:val="24"/>
        </w:rPr>
        <w:t xml:space="preserve">also </w:t>
      </w:r>
      <w:r w:rsidR="001E44CB" w:rsidRPr="007257F5">
        <w:rPr>
          <w:sz w:val="24"/>
        </w:rPr>
        <w:t xml:space="preserve">an </w:t>
      </w:r>
      <w:r w:rsidR="0069221A" w:rsidRPr="007257F5">
        <w:rPr>
          <w:sz w:val="24"/>
        </w:rPr>
        <w:t>additional incom</w:t>
      </w:r>
      <w:r w:rsidR="00CA7DC3" w:rsidRPr="007257F5">
        <w:rPr>
          <w:sz w:val="24"/>
        </w:rPr>
        <w:t xml:space="preserve">e of £605k from </w:t>
      </w:r>
      <w:r w:rsidR="003466D0">
        <w:rPr>
          <w:sz w:val="24"/>
        </w:rPr>
        <w:t>Metropolitan Fire Brigade (MFB)</w:t>
      </w:r>
      <w:r w:rsidR="003466D0" w:rsidRPr="007257F5">
        <w:rPr>
          <w:sz w:val="24"/>
        </w:rPr>
        <w:t xml:space="preserve"> </w:t>
      </w:r>
      <w:r w:rsidR="00CA7DC3" w:rsidRPr="007257F5">
        <w:rPr>
          <w:sz w:val="24"/>
        </w:rPr>
        <w:t>Act income</w:t>
      </w:r>
      <w:r w:rsidR="0069221A" w:rsidRPr="007257F5">
        <w:rPr>
          <w:sz w:val="24"/>
        </w:rPr>
        <w:t xml:space="preserve"> </w:t>
      </w:r>
      <w:r w:rsidR="00BD60A8" w:rsidRPr="007257F5">
        <w:rPr>
          <w:sz w:val="24"/>
        </w:rPr>
        <w:t>due to an increase in the value of insured properties in London</w:t>
      </w:r>
      <w:r w:rsidR="006E4416">
        <w:rPr>
          <w:sz w:val="24"/>
        </w:rPr>
        <w:t xml:space="preserve">. </w:t>
      </w:r>
      <w:r w:rsidR="009F7F39">
        <w:rPr>
          <w:sz w:val="24"/>
        </w:rPr>
        <w:t>A forecast decrease in operational staff spend of £355k is made up of three separate movements, including</w:t>
      </w:r>
      <w:r w:rsidR="006E4416">
        <w:rPr>
          <w:sz w:val="24"/>
        </w:rPr>
        <w:t xml:space="preserve"> a reduction</w:t>
      </w:r>
      <w:r w:rsidR="007257F5" w:rsidRPr="007257F5">
        <w:rPr>
          <w:sz w:val="24"/>
        </w:rPr>
        <w:t xml:space="preserve"> in the forecast cost of pension contributions </w:t>
      </w:r>
      <w:r w:rsidR="001239C5">
        <w:rPr>
          <w:sz w:val="24"/>
        </w:rPr>
        <w:t>(</w:t>
      </w:r>
      <w:r w:rsidR="007257F5" w:rsidRPr="007257F5">
        <w:rPr>
          <w:sz w:val="24"/>
        </w:rPr>
        <w:t>£1,000k</w:t>
      </w:r>
      <w:r w:rsidR="001239C5">
        <w:rPr>
          <w:sz w:val="24"/>
        </w:rPr>
        <w:t>)</w:t>
      </w:r>
      <w:r w:rsidR="00382C7D">
        <w:rPr>
          <w:sz w:val="24"/>
        </w:rPr>
        <w:t xml:space="preserve"> </w:t>
      </w:r>
      <w:r w:rsidR="006E4416">
        <w:rPr>
          <w:sz w:val="24"/>
        </w:rPr>
        <w:t xml:space="preserve">in part due to </w:t>
      </w:r>
      <w:r w:rsidR="007257F5" w:rsidRPr="007257F5">
        <w:rPr>
          <w:sz w:val="24"/>
        </w:rPr>
        <w:t>the decision that</w:t>
      </w:r>
      <w:r w:rsidR="009F7F39">
        <w:rPr>
          <w:sz w:val="24"/>
        </w:rPr>
        <w:t xml:space="preserve"> the</w:t>
      </w:r>
      <w:r w:rsidR="007257F5" w:rsidRPr="007257F5">
        <w:rPr>
          <w:sz w:val="24"/>
        </w:rPr>
        <w:t xml:space="preserve"> auto-enrolment of employees will not happen in this financial year</w:t>
      </w:r>
      <w:r w:rsidR="00803CAE">
        <w:rPr>
          <w:sz w:val="24"/>
        </w:rPr>
        <w:t xml:space="preserve"> and</w:t>
      </w:r>
      <w:r w:rsidR="009F7F39">
        <w:rPr>
          <w:sz w:val="24"/>
        </w:rPr>
        <w:t xml:space="preserve"> an increase in the underspend from vacancies</w:t>
      </w:r>
      <w:r w:rsidR="00AA50D4">
        <w:rPr>
          <w:sz w:val="24"/>
        </w:rPr>
        <w:t xml:space="preserve"> </w:t>
      </w:r>
      <w:r w:rsidR="001239C5">
        <w:rPr>
          <w:sz w:val="24"/>
        </w:rPr>
        <w:t>(</w:t>
      </w:r>
      <w:r w:rsidR="007257F5" w:rsidRPr="007257F5">
        <w:rPr>
          <w:sz w:val="24"/>
        </w:rPr>
        <w:t>£855k</w:t>
      </w:r>
      <w:r w:rsidR="001239C5">
        <w:rPr>
          <w:sz w:val="24"/>
        </w:rPr>
        <w:t>)</w:t>
      </w:r>
      <w:r w:rsidR="00803CAE">
        <w:rPr>
          <w:sz w:val="24"/>
        </w:rPr>
        <w:t>. These are</w:t>
      </w:r>
      <w:r w:rsidR="00382C7D">
        <w:rPr>
          <w:sz w:val="24"/>
        </w:rPr>
        <w:t xml:space="preserve"> offset by </w:t>
      </w:r>
      <w:r w:rsidR="007257F5" w:rsidRPr="007257F5">
        <w:rPr>
          <w:sz w:val="24"/>
        </w:rPr>
        <w:t>a</w:t>
      </w:r>
      <w:r w:rsidR="009F7F39">
        <w:rPr>
          <w:sz w:val="24"/>
        </w:rPr>
        <w:t>n additional</w:t>
      </w:r>
      <w:r w:rsidR="007257F5" w:rsidRPr="007257F5">
        <w:rPr>
          <w:sz w:val="24"/>
        </w:rPr>
        <w:t xml:space="preserve"> pressure </w:t>
      </w:r>
      <w:r w:rsidR="002D3803">
        <w:rPr>
          <w:sz w:val="24"/>
        </w:rPr>
        <w:t xml:space="preserve">(£1,500k) </w:t>
      </w:r>
      <w:r w:rsidR="007257F5" w:rsidRPr="007257F5">
        <w:rPr>
          <w:sz w:val="24"/>
        </w:rPr>
        <w:t>based on a pay award</w:t>
      </w:r>
      <w:r w:rsidR="00BF7FFD">
        <w:rPr>
          <w:sz w:val="24"/>
        </w:rPr>
        <w:t xml:space="preserve"> </w:t>
      </w:r>
      <w:r w:rsidR="007257F5" w:rsidRPr="007257F5">
        <w:rPr>
          <w:sz w:val="24"/>
        </w:rPr>
        <w:t xml:space="preserve">of 2% </w:t>
      </w:r>
      <w:r w:rsidR="00480607">
        <w:rPr>
          <w:sz w:val="24"/>
        </w:rPr>
        <w:t>to operational staff</w:t>
      </w:r>
      <w:r w:rsidR="001239C5">
        <w:rPr>
          <w:sz w:val="24"/>
        </w:rPr>
        <w:t>.</w:t>
      </w:r>
      <w:r w:rsidR="00BF7FFD">
        <w:rPr>
          <w:sz w:val="24"/>
        </w:rPr>
        <w:t xml:space="preserve"> </w:t>
      </w:r>
      <w:r w:rsidR="00BF7FFD" w:rsidRPr="00BF7FFD">
        <w:rPr>
          <w:sz w:val="24"/>
        </w:rPr>
        <w:t>In September the national Fire Brigades Union (FBU) ballot rejected the pay offer from the Na</w:t>
      </w:r>
      <w:r w:rsidR="00BF7FFD">
        <w:rPr>
          <w:sz w:val="24"/>
        </w:rPr>
        <w:t xml:space="preserve">tional Joint </w:t>
      </w:r>
      <w:r w:rsidR="00203DE8">
        <w:rPr>
          <w:sz w:val="24"/>
        </w:rPr>
        <w:t>C</w:t>
      </w:r>
      <w:r w:rsidR="00BF7FFD">
        <w:rPr>
          <w:sz w:val="24"/>
        </w:rPr>
        <w:t xml:space="preserve">ommittee (NJC). </w:t>
      </w:r>
      <w:r w:rsidR="00BF7FFD" w:rsidRPr="00BF7FFD">
        <w:rPr>
          <w:sz w:val="24"/>
        </w:rPr>
        <w:t xml:space="preserve">The NJC pay offer was for a two per cent rise to be paid from 1 July 2017 and for discussions around the broadening role of firefighters to continue with the aim of </w:t>
      </w:r>
      <w:r w:rsidR="00BF7FFD">
        <w:rPr>
          <w:sz w:val="24"/>
        </w:rPr>
        <w:t xml:space="preserve">developing a longer term deal. </w:t>
      </w:r>
      <w:r w:rsidR="00BF7FFD" w:rsidRPr="00BF7FFD">
        <w:rPr>
          <w:sz w:val="24"/>
        </w:rPr>
        <w:t>However negotiations are continuing and it is considered prudent at this stage to retain the provision.</w:t>
      </w:r>
      <w:r w:rsidR="007257F5" w:rsidRPr="007257F5">
        <w:rPr>
          <w:sz w:val="24"/>
        </w:rPr>
        <w:t xml:space="preserve"> </w:t>
      </w:r>
    </w:p>
    <w:p w14:paraId="24B512CC" w14:textId="5B74B372" w:rsidR="00D57359" w:rsidRDefault="00D57359" w:rsidP="004C4201">
      <w:pPr>
        <w:pStyle w:val="NumbList"/>
        <w:numPr>
          <w:ilvl w:val="0"/>
          <w:numId w:val="7"/>
        </w:numPr>
        <w:ind w:left="567" w:hanging="567"/>
        <w:rPr>
          <w:sz w:val="24"/>
        </w:rPr>
      </w:pPr>
      <w:r>
        <w:rPr>
          <w:sz w:val="24"/>
        </w:rPr>
        <w:t>The</w:t>
      </w:r>
      <w:r w:rsidR="00150849">
        <w:rPr>
          <w:sz w:val="24"/>
        </w:rPr>
        <w:t xml:space="preserve"> above</w:t>
      </w:r>
      <w:r>
        <w:rPr>
          <w:sz w:val="24"/>
        </w:rPr>
        <w:t xml:space="preserve"> underspends are offset </w:t>
      </w:r>
      <w:r w:rsidR="004E1B5A" w:rsidRPr="004E1B5A">
        <w:rPr>
          <w:sz w:val="24"/>
        </w:rPr>
        <w:t xml:space="preserve">by a forecast reduction </w:t>
      </w:r>
      <w:r w:rsidR="00453E56">
        <w:rPr>
          <w:sz w:val="24"/>
        </w:rPr>
        <w:t xml:space="preserve">in </w:t>
      </w:r>
      <w:r w:rsidR="008F7D44">
        <w:rPr>
          <w:sz w:val="24"/>
        </w:rPr>
        <w:t xml:space="preserve">the underspend on hardware and software budgets </w:t>
      </w:r>
      <w:r w:rsidR="00B97753">
        <w:rPr>
          <w:sz w:val="24"/>
        </w:rPr>
        <w:t xml:space="preserve">(£550k) </w:t>
      </w:r>
      <w:r w:rsidR="008F7D44">
        <w:rPr>
          <w:sz w:val="24"/>
        </w:rPr>
        <w:t xml:space="preserve">which now includes the </w:t>
      </w:r>
      <w:r w:rsidR="00B97753">
        <w:rPr>
          <w:sz w:val="24"/>
        </w:rPr>
        <w:t xml:space="preserve">£419k </w:t>
      </w:r>
      <w:r w:rsidR="00453E56">
        <w:rPr>
          <w:sz w:val="24"/>
        </w:rPr>
        <w:t xml:space="preserve">net </w:t>
      </w:r>
      <w:r w:rsidR="008F7D44">
        <w:rPr>
          <w:sz w:val="24"/>
        </w:rPr>
        <w:t>impact of the transfer from capital to revenue spend on the Mobile Data Terminals (MDT) project</w:t>
      </w:r>
      <w:r w:rsidR="00453E56">
        <w:rPr>
          <w:sz w:val="24"/>
        </w:rPr>
        <w:t xml:space="preserve">. There is also </w:t>
      </w:r>
      <w:r w:rsidR="008F7D44">
        <w:rPr>
          <w:sz w:val="24"/>
        </w:rPr>
        <w:t xml:space="preserve">a reduction </w:t>
      </w:r>
      <w:r w:rsidR="004E1B5A" w:rsidRPr="004E1B5A">
        <w:rPr>
          <w:sz w:val="24"/>
        </w:rPr>
        <w:t xml:space="preserve">in interest receipts (£195k) due to a reduction in balances available to invest and short term interest rates </w:t>
      </w:r>
      <w:r w:rsidR="003466D0">
        <w:rPr>
          <w:sz w:val="24"/>
        </w:rPr>
        <w:t xml:space="preserve">continuing to </w:t>
      </w:r>
      <w:r w:rsidR="004E1B5A" w:rsidRPr="004E1B5A">
        <w:rPr>
          <w:sz w:val="24"/>
        </w:rPr>
        <w:t>remain flat</w:t>
      </w:r>
      <w:r w:rsidR="00B86437">
        <w:rPr>
          <w:sz w:val="24"/>
        </w:rPr>
        <w:t>,</w:t>
      </w:r>
      <w:r w:rsidR="00B86437">
        <w:t xml:space="preserve"> </w:t>
      </w:r>
      <w:r w:rsidR="00453E56">
        <w:t xml:space="preserve">as </w:t>
      </w:r>
      <w:r w:rsidR="00B86437">
        <w:t xml:space="preserve">set out in </w:t>
      </w:r>
      <w:r w:rsidR="00453E56">
        <w:t xml:space="preserve">the </w:t>
      </w:r>
      <w:r w:rsidR="00B86437">
        <w:rPr>
          <w:sz w:val="24"/>
        </w:rPr>
        <w:t xml:space="preserve">LFEPA </w:t>
      </w:r>
      <w:r w:rsidR="00B86437" w:rsidRPr="00B86437">
        <w:rPr>
          <w:sz w:val="24"/>
        </w:rPr>
        <w:t>Treasury Management Mid-Year Report for 2017-18</w:t>
      </w:r>
      <w:r w:rsidR="00B86437">
        <w:rPr>
          <w:sz w:val="24"/>
        </w:rPr>
        <w:t xml:space="preserve"> also on today</w:t>
      </w:r>
      <w:r w:rsidR="00203DE8">
        <w:rPr>
          <w:sz w:val="24"/>
        </w:rPr>
        <w:t>’</w:t>
      </w:r>
      <w:r w:rsidR="00B86437">
        <w:rPr>
          <w:sz w:val="24"/>
        </w:rPr>
        <w:t>s agenda</w:t>
      </w:r>
      <w:r w:rsidR="004E1B5A" w:rsidRPr="004E1B5A">
        <w:rPr>
          <w:sz w:val="24"/>
        </w:rPr>
        <w:t xml:space="preserve">. </w:t>
      </w:r>
      <w:r w:rsidR="002D2EC4">
        <w:rPr>
          <w:sz w:val="24"/>
        </w:rPr>
        <w:t>A</w:t>
      </w:r>
      <w:r>
        <w:rPr>
          <w:sz w:val="24"/>
        </w:rPr>
        <w:t xml:space="preserve">n additional overspend </w:t>
      </w:r>
      <w:r w:rsidR="00724453">
        <w:rPr>
          <w:sz w:val="24"/>
        </w:rPr>
        <w:t xml:space="preserve">is forecast </w:t>
      </w:r>
      <w:r>
        <w:rPr>
          <w:sz w:val="24"/>
        </w:rPr>
        <w:t xml:space="preserve">on building maintenance </w:t>
      </w:r>
      <w:r w:rsidRPr="00D57359">
        <w:rPr>
          <w:sz w:val="24"/>
        </w:rPr>
        <w:t>to progress a backlog of works across the whole estate including repairs, refurbishment and minor improvements</w:t>
      </w:r>
      <w:r>
        <w:rPr>
          <w:sz w:val="24"/>
        </w:rPr>
        <w:t xml:space="preserve"> (£175k</w:t>
      </w:r>
      <w:r w:rsidR="004E1B5A">
        <w:rPr>
          <w:sz w:val="24"/>
        </w:rPr>
        <w:t xml:space="preserve">). </w:t>
      </w:r>
      <w:r w:rsidR="004E1B5A" w:rsidRPr="004E1B5A">
        <w:rPr>
          <w:sz w:val="24"/>
        </w:rPr>
        <w:t>The planned use of community sa</w:t>
      </w:r>
      <w:r w:rsidR="002D2EC4">
        <w:rPr>
          <w:sz w:val="24"/>
        </w:rPr>
        <w:t>fety contributions/funding (£174</w:t>
      </w:r>
      <w:r w:rsidR="004E1B5A" w:rsidRPr="004E1B5A">
        <w:rPr>
          <w:sz w:val="24"/>
        </w:rPr>
        <w:t xml:space="preserve">k) is forecast to be reduced and funds received carried forward to next financial year, with spend in 2017/18 instead being funded by underspends within Fire Safety. </w:t>
      </w:r>
      <w:r w:rsidR="00724453">
        <w:rPr>
          <w:sz w:val="24"/>
        </w:rPr>
        <w:t>O</w:t>
      </w:r>
      <w:r>
        <w:rPr>
          <w:sz w:val="24"/>
        </w:rPr>
        <w:t>verspend</w:t>
      </w:r>
      <w:r w:rsidR="00724453">
        <w:rPr>
          <w:sz w:val="24"/>
        </w:rPr>
        <w:t>s are also now forecast</w:t>
      </w:r>
      <w:r>
        <w:rPr>
          <w:sz w:val="24"/>
        </w:rPr>
        <w:t xml:space="preserve"> on the training </w:t>
      </w:r>
      <w:r>
        <w:rPr>
          <w:sz w:val="24"/>
        </w:rPr>
        <w:lastRenderedPageBreak/>
        <w:t xml:space="preserve">contract based on the </w:t>
      </w:r>
      <w:r w:rsidR="00331372">
        <w:rPr>
          <w:sz w:val="24"/>
        </w:rPr>
        <w:t xml:space="preserve">current planned number of </w:t>
      </w:r>
      <w:r>
        <w:rPr>
          <w:sz w:val="24"/>
        </w:rPr>
        <w:t>courses</w:t>
      </w:r>
      <w:r w:rsidR="002D2EC4">
        <w:rPr>
          <w:sz w:val="24"/>
        </w:rPr>
        <w:t xml:space="preserve"> </w:t>
      </w:r>
      <w:r>
        <w:rPr>
          <w:sz w:val="24"/>
        </w:rPr>
        <w:t xml:space="preserve">(£150k) and on premises security at </w:t>
      </w:r>
      <w:r w:rsidR="00331372">
        <w:rPr>
          <w:sz w:val="24"/>
        </w:rPr>
        <w:t>three</w:t>
      </w:r>
      <w:r>
        <w:rPr>
          <w:sz w:val="24"/>
        </w:rPr>
        <w:t xml:space="preserve"> sites that were expected to be sold in 2017/18 (£113k).</w:t>
      </w:r>
    </w:p>
    <w:p w14:paraId="170398C0" w14:textId="4A15EEFB" w:rsidR="00B66FD7" w:rsidRPr="00D57359" w:rsidRDefault="00E33C84" w:rsidP="00E37FB2">
      <w:pPr>
        <w:pStyle w:val="NumbList"/>
        <w:numPr>
          <w:ilvl w:val="0"/>
          <w:numId w:val="7"/>
        </w:numPr>
        <w:ind w:left="567" w:hanging="567"/>
        <w:rPr>
          <w:sz w:val="24"/>
        </w:rPr>
      </w:pPr>
      <w:r w:rsidRPr="00D57359">
        <w:rPr>
          <w:sz w:val="24"/>
        </w:rPr>
        <w:t xml:space="preserve">The </w:t>
      </w:r>
      <w:r w:rsidR="00F10F70" w:rsidRPr="00D57359">
        <w:rPr>
          <w:sz w:val="24"/>
        </w:rPr>
        <w:t xml:space="preserve">key variances </w:t>
      </w:r>
      <w:r w:rsidR="004B00EE" w:rsidRPr="00D57359">
        <w:rPr>
          <w:sz w:val="24"/>
        </w:rPr>
        <w:t>a</w:t>
      </w:r>
      <w:r w:rsidR="00ED23F0" w:rsidRPr="00D57359">
        <w:rPr>
          <w:sz w:val="24"/>
        </w:rPr>
        <w:t xml:space="preserve">re </w:t>
      </w:r>
      <w:r w:rsidR="00B66FD7">
        <w:rPr>
          <w:sz w:val="24"/>
        </w:rPr>
        <w:t>discussed</w:t>
      </w:r>
      <w:r w:rsidR="00B66FD7" w:rsidRPr="00D57359">
        <w:rPr>
          <w:sz w:val="24"/>
        </w:rPr>
        <w:t xml:space="preserve"> </w:t>
      </w:r>
      <w:r w:rsidR="00ED23F0" w:rsidRPr="00D57359">
        <w:rPr>
          <w:sz w:val="24"/>
        </w:rPr>
        <w:t xml:space="preserve">in more detail from </w:t>
      </w:r>
      <w:r w:rsidR="004B00EE" w:rsidRPr="00452F4A">
        <w:rPr>
          <w:sz w:val="24"/>
        </w:rPr>
        <w:t xml:space="preserve">paragraph </w:t>
      </w:r>
      <w:r w:rsidR="009041C1" w:rsidRPr="00B45F73">
        <w:rPr>
          <w:sz w:val="24"/>
        </w:rPr>
        <w:t>1</w:t>
      </w:r>
      <w:r w:rsidR="006E5BAD" w:rsidRPr="00B45F73">
        <w:rPr>
          <w:sz w:val="24"/>
        </w:rPr>
        <w:t>2</w:t>
      </w:r>
      <w:r w:rsidR="002F510C" w:rsidRPr="00D57359">
        <w:rPr>
          <w:sz w:val="24"/>
        </w:rPr>
        <w:t xml:space="preserve"> </w:t>
      </w:r>
      <w:r w:rsidR="004B00EE" w:rsidRPr="00D57359">
        <w:rPr>
          <w:sz w:val="24"/>
        </w:rPr>
        <w:t>below</w:t>
      </w:r>
      <w:r w:rsidR="00216D82" w:rsidRPr="00D57359">
        <w:rPr>
          <w:sz w:val="24"/>
        </w:rPr>
        <w:t>.</w:t>
      </w:r>
    </w:p>
    <w:p w14:paraId="56FF8DD4" w14:textId="705ABA3A" w:rsidR="001C127F" w:rsidRPr="00A04D12" w:rsidRDefault="006F1A05" w:rsidP="00B26BCA">
      <w:pPr>
        <w:pStyle w:val="NumbList"/>
        <w:numPr>
          <w:ilvl w:val="0"/>
          <w:numId w:val="0"/>
        </w:numPr>
        <w:ind w:left="567" w:hanging="567"/>
        <w:rPr>
          <w:b/>
          <w:sz w:val="24"/>
        </w:rPr>
      </w:pPr>
      <w:r w:rsidRPr="00A04D12">
        <w:rPr>
          <w:b/>
          <w:sz w:val="24"/>
        </w:rPr>
        <w:t>Capital</w:t>
      </w:r>
    </w:p>
    <w:p w14:paraId="787B05B6" w14:textId="2947A53E" w:rsidR="004D485A" w:rsidRDefault="007F4E4F">
      <w:pPr>
        <w:pStyle w:val="NumbList"/>
        <w:numPr>
          <w:ilvl w:val="0"/>
          <w:numId w:val="7"/>
        </w:numPr>
        <w:ind w:left="567" w:hanging="567"/>
        <w:rPr>
          <w:sz w:val="24"/>
        </w:rPr>
      </w:pPr>
      <w:r w:rsidRPr="00B45F73">
        <w:rPr>
          <w:sz w:val="24"/>
        </w:rPr>
        <w:t xml:space="preserve">The </w:t>
      </w:r>
      <w:r w:rsidR="007F224D" w:rsidRPr="00B45F73">
        <w:rPr>
          <w:sz w:val="24"/>
        </w:rPr>
        <w:t xml:space="preserve">approved </w:t>
      </w:r>
      <w:r w:rsidRPr="00B45F73">
        <w:rPr>
          <w:sz w:val="24"/>
        </w:rPr>
        <w:t>capital programme for 2017/18</w:t>
      </w:r>
      <w:r w:rsidR="007F224D" w:rsidRPr="00B45F73">
        <w:rPr>
          <w:sz w:val="24"/>
        </w:rPr>
        <w:t xml:space="preserve"> </w:t>
      </w:r>
      <w:r w:rsidR="00D97F13">
        <w:rPr>
          <w:sz w:val="24"/>
        </w:rPr>
        <w:t>is</w:t>
      </w:r>
      <w:r w:rsidR="007F224D" w:rsidRPr="00B45F73">
        <w:rPr>
          <w:sz w:val="24"/>
        </w:rPr>
        <w:t xml:space="preserve"> £29,146k.</w:t>
      </w:r>
      <w:r w:rsidR="00A04D12" w:rsidRPr="00B45F73">
        <w:rPr>
          <w:sz w:val="24"/>
        </w:rPr>
        <w:t xml:space="preserve"> </w:t>
      </w:r>
      <w:r w:rsidR="00396334" w:rsidRPr="00B45F73">
        <w:rPr>
          <w:sz w:val="24"/>
        </w:rPr>
        <w:t>The current forecast capital spend for 2017/18 is £</w:t>
      </w:r>
      <w:r w:rsidR="00344090">
        <w:rPr>
          <w:sz w:val="24"/>
        </w:rPr>
        <w:t>17</w:t>
      </w:r>
      <w:r w:rsidR="00396334" w:rsidRPr="00B45F73">
        <w:rPr>
          <w:sz w:val="24"/>
        </w:rPr>
        <w:t>,</w:t>
      </w:r>
      <w:r w:rsidR="00344090">
        <w:rPr>
          <w:sz w:val="24"/>
        </w:rPr>
        <w:t>995</w:t>
      </w:r>
      <w:r w:rsidR="009E701C" w:rsidRPr="00B45F73">
        <w:rPr>
          <w:sz w:val="24"/>
        </w:rPr>
        <w:t>k</w:t>
      </w:r>
      <w:r w:rsidR="00396334" w:rsidRPr="00B45F73">
        <w:rPr>
          <w:sz w:val="24"/>
        </w:rPr>
        <w:t>, which is £</w:t>
      </w:r>
      <w:r w:rsidR="00344090">
        <w:rPr>
          <w:sz w:val="24"/>
        </w:rPr>
        <w:t>11</w:t>
      </w:r>
      <w:r w:rsidR="00D97F13" w:rsidRPr="00B45F73">
        <w:rPr>
          <w:sz w:val="24"/>
        </w:rPr>
        <w:t>,</w:t>
      </w:r>
      <w:r w:rsidR="00344090">
        <w:rPr>
          <w:sz w:val="24"/>
        </w:rPr>
        <w:t>151</w:t>
      </w:r>
      <w:r w:rsidR="00396334" w:rsidRPr="00B45F73">
        <w:rPr>
          <w:sz w:val="24"/>
        </w:rPr>
        <w:t>k</w:t>
      </w:r>
      <w:r w:rsidR="00331372" w:rsidRPr="00B45F73">
        <w:rPr>
          <w:sz w:val="24"/>
        </w:rPr>
        <w:t xml:space="preserve"> </w:t>
      </w:r>
      <w:r w:rsidR="00396334" w:rsidRPr="00B45F73">
        <w:rPr>
          <w:sz w:val="24"/>
        </w:rPr>
        <w:t xml:space="preserve">less than the </w:t>
      </w:r>
      <w:r w:rsidR="00D97F13">
        <w:rPr>
          <w:sz w:val="24"/>
        </w:rPr>
        <w:t xml:space="preserve">approved </w:t>
      </w:r>
      <w:r w:rsidR="00396334" w:rsidRPr="00B45F73">
        <w:rPr>
          <w:sz w:val="24"/>
        </w:rPr>
        <w:t>capital budget</w:t>
      </w:r>
      <w:r w:rsidR="00D97F13" w:rsidRPr="00D97F13">
        <w:rPr>
          <w:sz w:val="24"/>
        </w:rPr>
        <w:t xml:space="preserve"> and £</w:t>
      </w:r>
      <w:r w:rsidR="00344090">
        <w:rPr>
          <w:sz w:val="24"/>
        </w:rPr>
        <w:t>10,975</w:t>
      </w:r>
      <w:r w:rsidR="00D97F13" w:rsidRPr="00D97F13">
        <w:rPr>
          <w:sz w:val="24"/>
        </w:rPr>
        <w:t xml:space="preserve">k less than the financial position reported </w:t>
      </w:r>
      <w:r w:rsidR="00963A10" w:rsidRPr="00963A10">
        <w:rPr>
          <w:sz w:val="24"/>
        </w:rPr>
        <w:t xml:space="preserve">to the Resources Committee in September (FEP 2772). </w:t>
      </w:r>
    </w:p>
    <w:p w14:paraId="5C3AA579" w14:textId="27150996" w:rsidR="009E701C" w:rsidRPr="00B45F73" w:rsidRDefault="004D485A">
      <w:pPr>
        <w:pStyle w:val="NumbList"/>
        <w:numPr>
          <w:ilvl w:val="0"/>
          <w:numId w:val="7"/>
        </w:numPr>
        <w:ind w:left="567" w:hanging="567"/>
        <w:rPr>
          <w:sz w:val="24"/>
        </w:rPr>
      </w:pPr>
      <w:r w:rsidRPr="004D485A">
        <w:rPr>
          <w:sz w:val="24"/>
        </w:rPr>
        <w:t xml:space="preserve">The key variances are discussed </w:t>
      </w:r>
      <w:r>
        <w:rPr>
          <w:sz w:val="24"/>
        </w:rPr>
        <w:t xml:space="preserve">in more detail from paragraph </w:t>
      </w:r>
      <w:r w:rsidR="00AD0FA0">
        <w:rPr>
          <w:sz w:val="24"/>
        </w:rPr>
        <w:t>3</w:t>
      </w:r>
      <w:r w:rsidR="00EF1FA4">
        <w:rPr>
          <w:sz w:val="24"/>
        </w:rPr>
        <w:t>3</w:t>
      </w:r>
      <w:r w:rsidRPr="002E4922">
        <w:rPr>
          <w:sz w:val="24"/>
        </w:rPr>
        <w:t>.</w:t>
      </w:r>
    </w:p>
    <w:p w14:paraId="3268505A" w14:textId="6B05A88E" w:rsidR="00EB35AC" w:rsidRDefault="00331372" w:rsidP="00B26BCA">
      <w:pPr>
        <w:pStyle w:val="NumbList"/>
        <w:numPr>
          <w:ilvl w:val="0"/>
          <w:numId w:val="0"/>
        </w:numPr>
        <w:ind w:left="567" w:hanging="567"/>
        <w:rPr>
          <w:b/>
          <w:sz w:val="24"/>
        </w:rPr>
      </w:pPr>
      <w:r>
        <w:rPr>
          <w:sz w:val="24"/>
        </w:rPr>
        <w:t xml:space="preserve"> </w:t>
      </w:r>
      <w:r w:rsidR="00124F06" w:rsidRPr="00886BE8">
        <w:rPr>
          <w:b/>
          <w:sz w:val="24"/>
        </w:rPr>
        <w:t>Tables and Appendices to this report</w:t>
      </w:r>
    </w:p>
    <w:p w14:paraId="3CCBF5EB" w14:textId="39773986" w:rsidR="00C56DB6" w:rsidRPr="00E37FB2" w:rsidRDefault="00EB35AC" w:rsidP="00C56DB6">
      <w:pPr>
        <w:pStyle w:val="NumbList"/>
        <w:numPr>
          <w:ilvl w:val="0"/>
          <w:numId w:val="7"/>
        </w:numPr>
        <w:spacing w:after="0" w:line="240" w:lineRule="auto"/>
        <w:ind w:left="567" w:hanging="567"/>
        <w:rPr>
          <w:b/>
          <w:sz w:val="24"/>
        </w:rPr>
      </w:pPr>
      <w:r w:rsidRPr="00AD47A7">
        <w:rPr>
          <w:sz w:val="24"/>
          <w:lang w:eastAsia="en-GB"/>
        </w:rPr>
        <w:t>A summary of the financial position for the reven</w:t>
      </w:r>
      <w:r w:rsidR="00ED23F0" w:rsidRPr="00AD47A7">
        <w:rPr>
          <w:sz w:val="24"/>
          <w:lang w:eastAsia="en-GB"/>
        </w:rPr>
        <w:t xml:space="preserve">ue budget is provided in Table </w:t>
      </w:r>
      <w:r w:rsidR="00B26BCA" w:rsidRPr="00AD47A7">
        <w:rPr>
          <w:sz w:val="24"/>
          <w:lang w:eastAsia="en-GB"/>
        </w:rPr>
        <w:t>1</w:t>
      </w:r>
      <w:r w:rsidRPr="00AD47A7">
        <w:rPr>
          <w:sz w:val="24"/>
          <w:lang w:eastAsia="en-GB"/>
        </w:rPr>
        <w:t xml:space="preserve">. The </w:t>
      </w:r>
      <w:r w:rsidR="008758CE" w:rsidRPr="00AD47A7">
        <w:rPr>
          <w:sz w:val="24"/>
          <w:lang w:eastAsia="en-GB"/>
        </w:rPr>
        <w:t>latest</w:t>
      </w:r>
      <w:r w:rsidRPr="00AD47A7">
        <w:rPr>
          <w:sz w:val="24"/>
          <w:lang w:eastAsia="en-GB"/>
        </w:rPr>
        <w:t xml:space="preserve"> position on reserves is set </w:t>
      </w:r>
      <w:r w:rsidR="008758CE" w:rsidRPr="00AD47A7">
        <w:rPr>
          <w:sz w:val="24"/>
          <w:lang w:eastAsia="en-GB"/>
        </w:rPr>
        <w:t>out</w:t>
      </w:r>
      <w:r w:rsidR="00ED23F0" w:rsidRPr="00AD47A7">
        <w:rPr>
          <w:sz w:val="24"/>
          <w:lang w:eastAsia="en-GB"/>
        </w:rPr>
        <w:t xml:space="preserve"> in Table </w:t>
      </w:r>
      <w:r w:rsidR="00D41CDC" w:rsidRPr="00AD47A7">
        <w:rPr>
          <w:sz w:val="24"/>
          <w:lang w:eastAsia="en-GB"/>
        </w:rPr>
        <w:t>2</w:t>
      </w:r>
      <w:r w:rsidRPr="00AD47A7">
        <w:rPr>
          <w:sz w:val="24"/>
          <w:lang w:eastAsia="en-GB"/>
        </w:rPr>
        <w:t xml:space="preserve">. Appendix 1 contains additional </w:t>
      </w:r>
      <w:r w:rsidR="00A60ABA" w:rsidRPr="00AD47A7">
        <w:rPr>
          <w:sz w:val="24"/>
          <w:lang w:eastAsia="en-GB"/>
        </w:rPr>
        <w:t xml:space="preserve">detail on the </w:t>
      </w:r>
      <w:r w:rsidR="00C92ACA" w:rsidRPr="00AD47A7">
        <w:rPr>
          <w:sz w:val="24"/>
          <w:lang w:eastAsia="en-GB"/>
        </w:rPr>
        <w:t xml:space="preserve">current and forecast </w:t>
      </w:r>
      <w:r w:rsidR="00A60ABA" w:rsidRPr="00AD47A7">
        <w:rPr>
          <w:sz w:val="24"/>
          <w:lang w:eastAsia="en-GB"/>
        </w:rPr>
        <w:t xml:space="preserve">financial position. Appendix 2 reports on the </w:t>
      </w:r>
      <w:r w:rsidR="00AC7B25" w:rsidRPr="00AD47A7">
        <w:rPr>
          <w:sz w:val="24"/>
          <w:lang w:eastAsia="en-GB"/>
        </w:rPr>
        <w:t xml:space="preserve">forecast </w:t>
      </w:r>
      <w:r w:rsidR="00A60ABA" w:rsidRPr="00AD47A7">
        <w:rPr>
          <w:sz w:val="24"/>
          <w:lang w:eastAsia="en-GB"/>
        </w:rPr>
        <w:t xml:space="preserve">outturn on the </w:t>
      </w:r>
      <w:r w:rsidR="00627E81" w:rsidRPr="00AD47A7">
        <w:rPr>
          <w:sz w:val="24"/>
          <w:lang w:eastAsia="en-GB"/>
        </w:rPr>
        <w:t>c</w:t>
      </w:r>
      <w:r w:rsidR="00A60ABA" w:rsidRPr="00AD47A7">
        <w:rPr>
          <w:sz w:val="24"/>
          <w:lang w:eastAsia="en-GB"/>
        </w:rPr>
        <w:t>apital programme</w:t>
      </w:r>
      <w:r w:rsidR="00C21661" w:rsidRPr="00AD47A7">
        <w:rPr>
          <w:sz w:val="24"/>
          <w:lang w:eastAsia="en-GB"/>
        </w:rPr>
        <w:t>.</w:t>
      </w:r>
      <w:r w:rsidR="00113D5E" w:rsidRPr="00AD47A7">
        <w:rPr>
          <w:sz w:val="24"/>
          <w:lang w:eastAsia="en-GB"/>
        </w:rPr>
        <w:t xml:space="preserve"> </w:t>
      </w:r>
      <w:r w:rsidR="00DC5AD7" w:rsidRPr="00AD47A7">
        <w:rPr>
          <w:sz w:val="24"/>
          <w:lang w:eastAsia="en-GB"/>
        </w:rPr>
        <w:t>Appendix</w:t>
      </w:r>
      <w:r w:rsidR="00331372">
        <w:rPr>
          <w:sz w:val="24"/>
          <w:lang w:eastAsia="en-GB"/>
        </w:rPr>
        <w:t xml:space="preserve"> </w:t>
      </w:r>
      <w:r w:rsidR="00113D5E" w:rsidRPr="00AD47A7">
        <w:rPr>
          <w:sz w:val="24"/>
          <w:lang w:eastAsia="en-GB"/>
        </w:rPr>
        <w:t>3</w:t>
      </w:r>
      <w:r w:rsidR="00C21661" w:rsidRPr="00AD47A7">
        <w:rPr>
          <w:sz w:val="24"/>
          <w:lang w:eastAsia="en-GB"/>
        </w:rPr>
        <w:t xml:space="preserve"> discusses the risk</w:t>
      </w:r>
      <w:r w:rsidR="00AC7B25" w:rsidRPr="00AD47A7">
        <w:rPr>
          <w:sz w:val="24"/>
          <w:lang w:eastAsia="en-GB"/>
        </w:rPr>
        <w:t>s</w:t>
      </w:r>
      <w:r w:rsidR="00C21661" w:rsidRPr="00AD47A7">
        <w:rPr>
          <w:sz w:val="24"/>
          <w:lang w:eastAsia="en-GB"/>
        </w:rPr>
        <w:t xml:space="preserve"> to the</w:t>
      </w:r>
      <w:r w:rsidR="002E09F1" w:rsidRPr="00AD47A7">
        <w:rPr>
          <w:sz w:val="24"/>
          <w:lang w:eastAsia="en-GB"/>
        </w:rPr>
        <w:t xml:space="preserve"> revenue and</w:t>
      </w:r>
      <w:r w:rsidR="00AC7B25" w:rsidRPr="00AD47A7">
        <w:rPr>
          <w:sz w:val="24"/>
          <w:lang w:eastAsia="en-GB"/>
        </w:rPr>
        <w:t xml:space="preserve"> </w:t>
      </w:r>
      <w:r w:rsidR="00C21661" w:rsidRPr="00AD47A7">
        <w:rPr>
          <w:sz w:val="24"/>
          <w:lang w:eastAsia="en-GB"/>
        </w:rPr>
        <w:t>capital position that ha</w:t>
      </w:r>
      <w:r w:rsidR="00AC7B25" w:rsidRPr="00AD47A7">
        <w:rPr>
          <w:sz w:val="24"/>
          <w:lang w:eastAsia="en-GB"/>
        </w:rPr>
        <w:t>ve</w:t>
      </w:r>
      <w:r w:rsidR="00C21661" w:rsidRPr="00AD47A7">
        <w:rPr>
          <w:sz w:val="24"/>
          <w:lang w:eastAsia="en-GB"/>
        </w:rPr>
        <w:t xml:space="preserve"> not been quantified</w:t>
      </w:r>
      <w:r w:rsidR="00E325D3" w:rsidRPr="00AD47A7">
        <w:rPr>
          <w:sz w:val="24"/>
          <w:lang w:eastAsia="en-GB"/>
        </w:rPr>
        <w:t xml:space="preserve">. </w:t>
      </w:r>
      <w:r w:rsidR="00C21661" w:rsidRPr="00AD47A7">
        <w:rPr>
          <w:sz w:val="24"/>
          <w:lang w:eastAsia="en-GB"/>
        </w:rPr>
        <w:t>Appendix</w:t>
      </w:r>
      <w:r w:rsidR="00331372">
        <w:rPr>
          <w:sz w:val="24"/>
          <w:lang w:eastAsia="en-GB"/>
        </w:rPr>
        <w:t xml:space="preserve"> </w:t>
      </w:r>
      <w:r w:rsidR="00333AA1" w:rsidRPr="00AD47A7">
        <w:rPr>
          <w:sz w:val="24"/>
          <w:lang w:eastAsia="en-GB"/>
        </w:rPr>
        <w:t>4</w:t>
      </w:r>
      <w:r w:rsidR="008758CE" w:rsidRPr="00AD47A7">
        <w:rPr>
          <w:sz w:val="24"/>
          <w:lang w:eastAsia="en-GB"/>
        </w:rPr>
        <w:t xml:space="preserve"> meets the requirement to disclose all budget virements within the quarter under financial regulation 9</w:t>
      </w:r>
      <w:r w:rsidR="00300433" w:rsidRPr="00AD47A7">
        <w:rPr>
          <w:sz w:val="24"/>
          <w:lang w:eastAsia="en-GB"/>
        </w:rPr>
        <w:t xml:space="preserve"> and Appendix 5 provides an analysis of outstanding debt relating to charges for Shut in Lift</w:t>
      </w:r>
      <w:r w:rsidR="0084611A" w:rsidRPr="00AD47A7">
        <w:rPr>
          <w:sz w:val="24"/>
          <w:lang w:eastAsia="en-GB"/>
        </w:rPr>
        <w:t xml:space="preserve"> attendances</w:t>
      </w:r>
      <w:r w:rsidR="00300433" w:rsidRPr="00AD47A7">
        <w:rPr>
          <w:sz w:val="24"/>
          <w:lang w:eastAsia="en-GB"/>
        </w:rPr>
        <w:t>.</w:t>
      </w:r>
    </w:p>
    <w:p w14:paraId="6365A0C9" w14:textId="77777777" w:rsidR="00C56DB6" w:rsidRDefault="00C56DB6" w:rsidP="00E37FB2">
      <w:pPr>
        <w:pStyle w:val="NumbList"/>
        <w:numPr>
          <w:ilvl w:val="0"/>
          <w:numId w:val="0"/>
        </w:numPr>
        <w:spacing w:after="0" w:line="240" w:lineRule="auto"/>
        <w:ind w:left="567"/>
        <w:rPr>
          <w:b/>
          <w:sz w:val="24"/>
        </w:rPr>
      </w:pPr>
    </w:p>
    <w:p w14:paraId="7110BA35" w14:textId="77777777" w:rsidR="00B65A94" w:rsidRDefault="00B65A94">
      <w:pPr>
        <w:spacing w:after="0" w:line="240" w:lineRule="auto"/>
        <w:rPr>
          <w:b/>
          <w:sz w:val="24"/>
        </w:rPr>
      </w:pPr>
      <w:r>
        <w:rPr>
          <w:b/>
          <w:sz w:val="24"/>
        </w:rPr>
        <w:br w:type="page"/>
      </w:r>
    </w:p>
    <w:p w14:paraId="7B9B0B52" w14:textId="210C5474" w:rsidR="004C4201" w:rsidRPr="00E37FB2" w:rsidRDefault="004C4201" w:rsidP="004C4201">
      <w:pPr>
        <w:pStyle w:val="NumbList"/>
        <w:numPr>
          <w:ilvl w:val="0"/>
          <w:numId w:val="0"/>
        </w:numPr>
        <w:spacing w:after="0"/>
        <w:ind w:left="567" w:hanging="567"/>
        <w:rPr>
          <w:b/>
          <w:sz w:val="24"/>
        </w:rPr>
      </w:pPr>
      <w:r w:rsidRPr="00C56DB6">
        <w:rPr>
          <w:b/>
          <w:sz w:val="24"/>
        </w:rPr>
        <w:lastRenderedPageBreak/>
        <w:t>Table 1. Summary Financial Position</w:t>
      </w:r>
    </w:p>
    <w:tbl>
      <w:tblPr>
        <w:tblpPr w:leftFromText="180" w:rightFromText="180" w:vertAnchor="text" w:horzAnchor="margin" w:tblpY="323"/>
        <w:tblW w:w="10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86"/>
        <w:gridCol w:w="1087"/>
        <w:gridCol w:w="1087"/>
        <w:gridCol w:w="1087"/>
        <w:gridCol w:w="1087"/>
        <w:gridCol w:w="1087"/>
        <w:gridCol w:w="1169"/>
        <w:gridCol w:w="1170"/>
      </w:tblGrid>
      <w:tr w:rsidR="003D0832" w:rsidRPr="00682606" w14:paraId="38F513AC" w14:textId="77777777" w:rsidTr="003D0832">
        <w:trPr>
          <w:cantSplit/>
          <w:trHeight w:val="274"/>
          <w:tblHeader/>
        </w:trPr>
        <w:tc>
          <w:tcPr>
            <w:tcW w:w="1951" w:type="dxa"/>
            <w:shd w:val="clear" w:color="auto" w:fill="auto"/>
            <w:vAlign w:val="center"/>
            <w:hideMark/>
          </w:tcPr>
          <w:p w14:paraId="661DC1E3" w14:textId="77777777" w:rsidR="003D0832" w:rsidRPr="00682606" w:rsidRDefault="003D0832" w:rsidP="003D0832">
            <w:pPr>
              <w:spacing w:after="0" w:line="240" w:lineRule="auto"/>
              <w:jc w:val="both"/>
              <w:rPr>
                <w:sz w:val="20"/>
                <w:szCs w:val="20"/>
              </w:rPr>
            </w:pPr>
            <w:r w:rsidRPr="00682606">
              <w:rPr>
                <w:sz w:val="20"/>
                <w:szCs w:val="20"/>
              </w:rPr>
              <w:t> </w:t>
            </w:r>
          </w:p>
        </w:tc>
        <w:tc>
          <w:tcPr>
            <w:tcW w:w="1086" w:type="dxa"/>
            <w:vAlign w:val="center"/>
          </w:tcPr>
          <w:p w14:paraId="1EA41070" w14:textId="77777777" w:rsidR="003D0832" w:rsidRPr="00682606" w:rsidRDefault="003D0832" w:rsidP="003D0832">
            <w:pPr>
              <w:spacing w:after="0" w:line="240" w:lineRule="auto"/>
              <w:jc w:val="center"/>
              <w:rPr>
                <w:b/>
                <w:bCs/>
                <w:sz w:val="20"/>
                <w:szCs w:val="20"/>
              </w:rPr>
            </w:pPr>
            <w:r>
              <w:rPr>
                <w:b/>
                <w:bCs/>
                <w:sz w:val="20"/>
                <w:szCs w:val="20"/>
              </w:rPr>
              <w:t>Current Budget</w:t>
            </w:r>
          </w:p>
        </w:tc>
        <w:tc>
          <w:tcPr>
            <w:tcW w:w="1087" w:type="dxa"/>
            <w:vAlign w:val="center"/>
          </w:tcPr>
          <w:p w14:paraId="17174C8A" w14:textId="77777777" w:rsidR="003D0832" w:rsidRPr="00682606" w:rsidRDefault="003D0832" w:rsidP="003D0832">
            <w:pPr>
              <w:spacing w:after="0" w:line="240" w:lineRule="auto"/>
              <w:jc w:val="center"/>
              <w:rPr>
                <w:b/>
                <w:bCs/>
                <w:sz w:val="20"/>
                <w:szCs w:val="20"/>
              </w:rPr>
            </w:pPr>
            <w:r>
              <w:rPr>
                <w:b/>
                <w:bCs/>
                <w:sz w:val="20"/>
                <w:szCs w:val="20"/>
              </w:rPr>
              <w:t>Current Spend</w:t>
            </w:r>
          </w:p>
        </w:tc>
        <w:tc>
          <w:tcPr>
            <w:tcW w:w="1087" w:type="dxa"/>
            <w:vAlign w:val="center"/>
          </w:tcPr>
          <w:p w14:paraId="73E01848" w14:textId="77777777" w:rsidR="003D0832" w:rsidRPr="00682606" w:rsidRDefault="003D0832" w:rsidP="003D0832">
            <w:pPr>
              <w:spacing w:after="0" w:line="240" w:lineRule="auto"/>
              <w:jc w:val="center"/>
              <w:rPr>
                <w:b/>
                <w:bCs/>
                <w:sz w:val="20"/>
                <w:szCs w:val="20"/>
              </w:rPr>
            </w:pPr>
            <w:r>
              <w:rPr>
                <w:b/>
                <w:bCs/>
                <w:sz w:val="20"/>
                <w:szCs w:val="20"/>
              </w:rPr>
              <w:t>Current Variance</w:t>
            </w:r>
          </w:p>
        </w:tc>
        <w:tc>
          <w:tcPr>
            <w:tcW w:w="1087" w:type="dxa"/>
            <w:shd w:val="clear" w:color="auto" w:fill="auto"/>
            <w:vAlign w:val="center"/>
            <w:hideMark/>
          </w:tcPr>
          <w:p w14:paraId="77106D4D" w14:textId="77777777" w:rsidR="003D0832" w:rsidRPr="00682606" w:rsidRDefault="003D0832" w:rsidP="003D0832">
            <w:pPr>
              <w:spacing w:after="0" w:line="240" w:lineRule="auto"/>
              <w:jc w:val="center"/>
              <w:rPr>
                <w:b/>
                <w:bCs/>
                <w:sz w:val="20"/>
                <w:szCs w:val="20"/>
              </w:rPr>
            </w:pPr>
            <w:r>
              <w:rPr>
                <w:b/>
                <w:bCs/>
                <w:sz w:val="20"/>
                <w:szCs w:val="20"/>
              </w:rPr>
              <w:t>Revised Budget</w:t>
            </w:r>
          </w:p>
        </w:tc>
        <w:tc>
          <w:tcPr>
            <w:tcW w:w="1087" w:type="dxa"/>
            <w:shd w:val="clear" w:color="auto" w:fill="auto"/>
            <w:vAlign w:val="center"/>
            <w:hideMark/>
          </w:tcPr>
          <w:p w14:paraId="4C3E196F" w14:textId="77777777" w:rsidR="003D0832" w:rsidRPr="00682606" w:rsidRDefault="003D0832" w:rsidP="003D0832">
            <w:pPr>
              <w:spacing w:after="0" w:line="240" w:lineRule="auto"/>
              <w:jc w:val="center"/>
              <w:rPr>
                <w:b/>
                <w:bCs/>
                <w:sz w:val="20"/>
                <w:szCs w:val="20"/>
              </w:rPr>
            </w:pPr>
            <w:r>
              <w:rPr>
                <w:b/>
                <w:bCs/>
                <w:sz w:val="20"/>
                <w:szCs w:val="20"/>
              </w:rPr>
              <w:t>Forecast Outturn</w:t>
            </w:r>
          </w:p>
        </w:tc>
        <w:tc>
          <w:tcPr>
            <w:tcW w:w="1087" w:type="dxa"/>
            <w:shd w:val="clear" w:color="auto" w:fill="auto"/>
            <w:vAlign w:val="center"/>
            <w:hideMark/>
          </w:tcPr>
          <w:p w14:paraId="056297E9" w14:textId="77777777" w:rsidR="003D0832" w:rsidRPr="00682606" w:rsidRDefault="003D0832" w:rsidP="003D0832">
            <w:pPr>
              <w:spacing w:after="0" w:line="240" w:lineRule="auto"/>
              <w:jc w:val="center"/>
              <w:rPr>
                <w:b/>
                <w:bCs/>
                <w:sz w:val="20"/>
                <w:szCs w:val="20"/>
              </w:rPr>
            </w:pPr>
            <w:r>
              <w:rPr>
                <w:b/>
                <w:bCs/>
                <w:sz w:val="20"/>
                <w:szCs w:val="20"/>
              </w:rPr>
              <w:t>Forecast Outturn Variance</w:t>
            </w:r>
          </w:p>
        </w:tc>
        <w:tc>
          <w:tcPr>
            <w:tcW w:w="1169" w:type="dxa"/>
            <w:vAlign w:val="center"/>
          </w:tcPr>
          <w:p w14:paraId="326A7E4B" w14:textId="77777777" w:rsidR="003D0832" w:rsidRDefault="003D0832" w:rsidP="003D0832">
            <w:pPr>
              <w:spacing w:after="0" w:line="240" w:lineRule="auto"/>
              <w:jc w:val="center"/>
              <w:rPr>
                <w:b/>
                <w:bCs/>
                <w:sz w:val="20"/>
                <w:szCs w:val="20"/>
              </w:rPr>
            </w:pPr>
            <w:r>
              <w:rPr>
                <w:b/>
                <w:bCs/>
                <w:sz w:val="20"/>
                <w:szCs w:val="20"/>
              </w:rPr>
              <w:t>Previous Forecast Outturn Variance</w:t>
            </w:r>
          </w:p>
        </w:tc>
        <w:tc>
          <w:tcPr>
            <w:tcW w:w="1170" w:type="dxa"/>
            <w:vAlign w:val="center"/>
          </w:tcPr>
          <w:p w14:paraId="3A7BC303" w14:textId="77777777" w:rsidR="003D0832" w:rsidRDefault="003D0832" w:rsidP="003D0832">
            <w:pPr>
              <w:spacing w:after="0" w:line="240" w:lineRule="auto"/>
              <w:jc w:val="center"/>
              <w:rPr>
                <w:b/>
                <w:bCs/>
                <w:sz w:val="20"/>
                <w:szCs w:val="20"/>
              </w:rPr>
            </w:pPr>
            <w:r>
              <w:rPr>
                <w:b/>
                <w:bCs/>
                <w:sz w:val="20"/>
                <w:szCs w:val="20"/>
              </w:rPr>
              <w:t>Movement between variance figures</w:t>
            </w:r>
          </w:p>
        </w:tc>
      </w:tr>
      <w:tr w:rsidR="003D0832" w:rsidRPr="00682606" w14:paraId="27137F1F" w14:textId="77777777" w:rsidTr="003D0832">
        <w:trPr>
          <w:cantSplit/>
          <w:trHeight w:val="255"/>
          <w:tblHeader/>
        </w:trPr>
        <w:tc>
          <w:tcPr>
            <w:tcW w:w="1951" w:type="dxa"/>
            <w:shd w:val="clear" w:color="auto" w:fill="auto"/>
            <w:vAlign w:val="center"/>
            <w:hideMark/>
          </w:tcPr>
          <w:p w14:paraId="2D006F33" w14:textId="77777777" w:rsidR="003D0832" w:rsidRPr="00682606" w:rsidRDefault="003D0832" w:rsidP="003D0832">
            <w:pPr>
              <w:spacing w:after="0" w:line="240" w:lineRule="auto"/>
              <w:rPr>
                <w:sz w:val="20"/>
                <w:szCs w:val="20"/>
              </w:rPr>
            </w:pPr>
            <w:r w:rsidRPr="00682606">
              <w:rPr>
                <w:sz w:val="20"/>
                <w:szCs w:val="20"/>
              </w:rPr>
              <w:t> </w:t>
            </w:r>
          </w:p>
        </w:tc>
        <w:tc>
          <w:tcPr>
            <w:tcW w:w="1086" w:type="dxa"/>
            <w:vAlign w:val="center"/>
          </w:tcPr>
          <w:p w14:paraId="04B6B679" w14:textId="77777777" w:rsidR="003D0832" w:rsidRPr="00682606" w:rsidRDefault="003D0832" w:rsidP="003D0832">
            <w:pPr>
              <w:spacing w:after="0" w:line="240" w:lineRule="auto"/>
              <w:jc w:val="center"/>
              <w:rPr>
                <w:b/>
                <w:bCs/>
                <w:sz w:val="20"/>
                <w:szCs w:val="20"/>
              </w:rPr>
            </w:pPr>
            <w:r>
              <w:rPr>
                <w:b/>
                <w:bCs/>
                <w:sz w:val="20"/>
                <w:szCs w:val="20"/>
              </w:rPr>
              <w:t>£000s</w:t>
            </w:r>
          </w:p>
        </w:tc>
        <w:tc>
          <w:tcPr>
            <w:tcW w:w="1087" w:type="dxa"/>
            <w:vAlign w:val="center"/>
          </w:tcPr>
          <w:p w14:paraId="7082E33F" w14:textId="77777777" w:rsidR="003D0832" w:rsidRPr="00682606" w:rsidRDefault="003D0832" w:rsidP="003D0832">
            <w:pPr>
              <w:spacing w:after="0" w:line="240" w:lineRule="auto"/>
              <w:jc w:val="center"/>
              <w:rPr>
                <w:b/>
                <w:bCs/>
                <w:sz w:val="20"/>
                <w:szCs w:val="20"/>
              </w:rPr>
            </w:pPr>
            <w:r>
              <w:rPr>
                <w:b/>
                <w:bCs/>
                <w:sz w:val="20"/>
                <w:szCs w:val="20"/>
              </w:rPr>
              <w:t>£000s</w:t>
            </w:r>
          </w:p>
        </w:tc>
        <w:tc>
          <w:tcPr>
            <w:tcW w:w="1087" w:type="dxa"/>
            <w:vAlign w:val="center"/>
          </w:tcPr>
          <w:p w14:paraId="6854D6EE" w14:textId="77777777" w:rsidR="003D0832" w:rsidRPr="00682606" w:rsidRDefault="003D0832" w:rsidP="003D0832">
            <w:pPr>
              <w:spacing w:after="0" w:line="240" w:lineRule="auto"/>
              <w:jc w:val="center"/>
              <w:rPr>
                <w:b/>
                <w:bCs/>
                <w:sz w:val="20"/>
                <w:szCs w:val="20"/>
              </w:rPr>
            </w:pPr>
            <w:r>
              <w:rPr>
                <w:b/>
                <w:bCs/>
                <w:sz w:val="20"/>
                <w:szCs w:val="20"/>
              </w:rPr>
              <w:t>£000s</w:t>
            </w:r>
          </w:p>
        </w:tc>
        <w:tc>
          <w:tcPr>
            <w:tcW w:w="1087" w:type="dxa"/>
            <w:shd w:val="clear" w:color="auto" w:fill="auto"/>
            <w:vAlign w:val="center"/>
            <w:hideMark/>
          </w:tcPr>
          <w:p w14:paraId="19C649A5" w14:textId="77777777" w:rsidR="003D0832" w:rsidRPr="00682606" w:rsidRDefault="003D0832" w:rsidP="003D0832">
            <w:pPr>
              <w:spacing w:after="0" w:line="240" w:lineRule="auto"/>
              <w:jc w:val="center"/>
              <w:rPr>
                <w:b/>
                <w:bCs/>
                <w:sz w:val="20"/>
                <w:szCs w:val="20"/>
              </w:rPr>
            </w:pPr>
            <w:r>
              <w:rPr>
                <w:b/>
                <w:bCs/>
                <w:sz w:val="20"/>
                <w:szCs w:val="20"/>
              </w:rPr>
              <w:t>£000s</w:t>
            </w:r>
          </w:p>
        </w:tc>
        <w:tc>
          <w:tcPr>
            <w:tcW w:w="1087" w:type="dxa"/>
            <w:shd w:val="clear" w:color="auto" w:fill="auto"/>
            <w:vAlign w:val="center"/>
            <w:hideMark/>
          </w:tcPr>
          <w:p w14:paraId="670408F8" w14:textId="77777777" w:rsidR="003D0832" w:rsidRPr="00682606" w:rsidRDefault="003D0832" w:rsidP="003D0832">
            <w:pPr>
              <w:spacing w:after="0" w:line="240" w:lineRule="auto"/>
              <w:jc w:val="center"/>
              <w:rPr>
                <w:b/>
                <w:bCs/>
                <w:sz w:val="20"/>
                <w:szCs w:val="20"/>
              </w:rPr>
            </w:pPr>
            <w:r>
              <w:rPr>
                <w:b/>
                <w:bCs/>
                <w:sz w:val="20"/>
                <w:szCs w:val="20"/>
              </w:rPr>
              <w:t>£000s</w:t>
            </w:r>
          </w:p>
        </w:tc>
        <w:tc>
          <w:tcPr>
            <w:tcW w:w="1087" w:type="dxa"/>
            <w:shd w:val="clear" w:color="auto" w:fill="auto"/>
            <w:vAlign w:val="center"/>
            <w:hideMark/>
          </w:tcPr>
          <w:p w14:paraId="20D8FD9E" w14:textId="77777777" w:rsidR="003D0832" w:rsidRPr="00682606" w:rsidRDefault="003D0832" w:rsidP="003D0832">
            <w:pPr>
              <w:spacing w:after="0" w:line="240" w:lineRule="auto"/>
              <w:jc w:val="center"/>
              <w:rPr>
                <w:b/>
                <w:bCs/>
                <w:sz w:val="20"/>
                <w:szCs w:val="20"/>
              </w:rPr>
            </w:pPr>
            <w:r>
              <w:rPr>
                <w:b/>
                <w:bCs/>
                <w:sz w:val="20"/>
                <w:szCs w:val="20"/>
              </w:rPr>
              <w:t>£000s</w:t>
            </w:r>
          </w:p>
        </w:tc>
        <w:tc>
          <w:tcPr>
            <w:tcW w:w="1169" w:type="dxa"/>
            <w:vAlign w:val="center"/>
          </w:tcPr>
          <w:p w14:paraId="3F8662FA" w14:textId="77777777" w:rsidR="003D0832" w:rsidRDefault="003D0832" w:rsidP="003D0832">
            <w:pPr>
              <w:spacing w:after="0" w:line="240" w:lineRule="auto"/>
              <w:jc w:val="center"/>
              <w:rPr>
                <w:b/>
                <w:bCs/>
                <w:sz w:val="20"/>
                <w:szCs w:val="20"/>
              </w:rPr>
            </w:pPr>
            <w:r>
              <w:rPr>
                <w:b/>
                <w:bCs/>
                <w:sz w:val="20"/>
                <w:szCs w:val="20"/>
              </w:rPr>
              <w:t>£000s</w:t>
            </w:r>
          </w:p>
        </w:tc>
        <w:tc>
          <w:tcPr>
            <w:tcW w:w="1170" w:type="dxa"/>
            <w:vAlign w:val="center"/>
          </w:tcPr>
          <w:p w14:paraId="218FDCBA" w14:textId="77777777" w:rsidR="003D0832" w:rsidRDefault="003D0832" w:rsidP="003D0832">
            <w:pPr>
              <w:spacing w:after="0" w:line="240" w:lineRule="auto"/>
              <w:jc w:val="center"/>
              <w:rPr>
                <w:b/>
                <w:bCs/>
                <w:sz w:val="20"/>
                <w:szCs w:val="20"/>
              </w:rPr>
            </w:pPr>
            <w:r>
              <w:rPr>
                <w:b/>
                <w:bCs/>
                <w:sz w:val="20"/>
                <w:szCs w:val="20"/>
              </w:rPr>
              <w:t>£000s</w:t>
            </w:r>
          </w:p>
        </w:tc>
      </w:tr>
      <w:tr w:rsidR="008F7D44" w:rsidRPr="004F7D9D" w14:paraId="162EFB23" w14:textId="77777777" w:rsidTr="003D0832">
        <w:trPr>
          <w:trHeight w:val="255"/>
        </w:trPr>
        <w:tc>
          <w:tcPr>
            <w:tcW w:w="1951" w:type="dxa"/>
            <w:shd w:val="clear" w:color="auto" w:fill="auto"/>
            <w:vAlign w:val="center"/>
            <w:hideMark/>
          </w:tcPr>
          <w:p w14:paraId="3200A0E7" w14:textId="77777777" w:rsidR="008F7D44" w:rsidRPr="004F7D9D" w:rsidRDefault="008F7D44" w:rsidP="003D0832">
            <w:pPr>
              <w:spacing w:after="0" w:line="240" w:lineRule="auto"/>
              <w:rPr>
                <w:sz w:val="20"/>
                <w:szCs w:val="20"/>
              </w:rPr>
            </w:pPr>
            <w:r w:rsidRPr="004F7D9D">
              <w:rPr>
                <w:sz w:val="20"/>
                <w:szCs w:val="20"/>
              </w:rPr>
              <w:t>Operational staff</w:t>
            </w:r>
          </w:p>
        </w:tc>
        <w:tc>
          <w:tcPr>
            <w:tcW w:w="1086" w:type="dxa"/>
            <w:vAlign w:val="center"/>
          </w:tcPr>
          <w:p w14:paraId="5D29932F" w14:textId="1527700C" w:rsidR="008F7D44" w:rsidRPr="00DB0F58" w:rsidRDefault="008F7D44" w:rsidP="003D0832">
            <w:pPr>
              <w:spacing w:after="0" w:line="240" w:lineRule="auto"/>
              <w:jc w:val="right"/>
              <w:rPr>
                <w:sz w:val="20"/>
                <w:szCs w:val="20"/>
                <w:highlight w:val="yellow"/>
              </w:rPr>
            </w:pPr>
            <w:r>
              <w:rPr>
                <w:sz w:val="20"/>
                <w:szCs w:val="20"/>
              </w:rPr>
              <w:t>116,324</w:t>
            </w:r>
          </w:p>
        </w:tc>
        <w:tc>
          <w:tcPr>
            <w:tcW w:w="1087" w:type="dxa"/>
            <w:vAlign w:val="center"/>
          </w:tcPr>
          <w:p w14:paraId="1F00670A" w14:textId="62D7950C" w:rsidR="008F7D44" w:rsidRPr="00DB0F58" w:rsidRDefault="008F7D44" w:rsidP="003D0832">
            <w:pPr>
              <w:spacing w:after="0" w:line="240" w:lineRule="auto"/>
              <w:jc w:val="right"/>
              <w:rPr>
                <w:sz w:val="20"/>
                <w:szCs w:val="20"/>
                <w:highlight w:val="yellow"/>
              </w:rPr>
            </w:pPr>
            <w:r>
              <w:rPr>
                <w:sz w:val="20"/>
                <w:szCs w:val="20"/>
              </w:rPr>
              <w:t>114,627</w:t>
            </w:r>
          </w:p>
        </w:tc>
        <w:tc>
          <w:tcPr>
            <w:tcW w:w="1087" w:type="dxa"/>
            <w:vAlign w:val="center"/>
          </w:tcPr>
          <w:p w14:paraId="6D7DB2DC" w14:textId="0CE22F19" w:rsidR="008F7D44" w:rsidRPr="00DB0F58" w:rsidRDefault="008F7D44" w:rsidP="003D0832">
            <w:pPr>
              <w:spacing w:after="0" w:line="240" w:lineRule="auto"/>
              <w:jc w:val="right"/>
              <w:rPr>
                <w:sz w:val="20"/>
                <w:szCs w:val="20"/>
                <w:highlight w:val="yellow"/>
              </w:rPr>
            </w:pPr>
            <w:r>
              <w:rPr>
                <w:sz w:val="20"/>
                <w:szCs w:val="20"/>
              </w:rPr>
              <w:t>(1,697)</w:t>
            </w:r>
          </w:p>
        </w:tc>
        <w:tc>
          <w:tcPr>
            <w:tcW w:w="1087" w:type="dxa"/>
            <w:shd w:val="clear" w:color="auto" w:fill="auto"/>
            <w:noWrap/>
            <w:vAlign w:val="center"/>
            <w:hideMark/>
          </w:tcPr>
          <w:p w14:paraId="0A43A606" w14:textId="251754F8" w:rsidR="008F7D44" w:rsidRPr="00DB0F58" w:rsidRDefault="008F7D44" w:rsidP="003D0832">
            <w:pPr>
              <w:spacing w:after="0" w:line="240" w:lineRule="auto"/>
              <w:jc w:val="right"/>
              <w:rPr>
                <w:sz w:val="20"/>
                <w:szCs w:val="20"/>
                <w:highlight w:val="yellow"/>
              </w:rPr>
            </w:pPr>
            <w:r>
              <w:rPr>
                <w:sz w:val="20"/>
                <w:szCs w:val="20"/>
              </w:rPr>
              <w:t>233,758</w:t>
            </w:r>
          </w:p>
        </w:tc>
        <w:tc>
          <w:tcPr>
            <w:tcW w:w="1087" w:type="dxa"/>
            <w:shd w:val="clear" w:color="auto" w:fill="auto"/>
            <w:noWrap/>
            <w:vAlign w:val="center"/>
            <w:hideMark/>
          </w:tcPr>
          <w:p w14:paraId="6044F0A5" w14:textId="6B1D44C6" w:rsidR="008F7D44" w:rsidRPr="00DB0F58" w:rsidRDefault="008F7D44" w:rsidP="003D0832">
            <w:pPr>
              <w:spacing w:after="0" w:line="240" w:lineRule="auto"/>
              <w:jc w:val="right"/>
              <w:rPr>
                <w:sz w:val="20"/>
                <w:szCs w:val="20"/>
                <w:highlight w:val="yellow"/>
              </w:rPr>
            </w:pPr>
            <w:r>
              <w:rPr>
                <w:sz w:val="20"/>
                <w:szCs w:val="20"/>
              </w:rPr>
              <w:t>229,055</w:t>
            </w:r>
          </w:p>
        </w:tc>
        <w:tc>
          <w:tcPr>
            <w:tcW w:w="1087" w:type="dxa"/>
            <w:shd w:val="clear" w:color="auto" w:fill="auto"/>
            <w:noWrap/>
            <w:vAlign w:val="center"/>
            <w:hideMark/>
          </w:tcPr>
          <w:p w14:paraId="4FD0DA2F" w14:textId="3C6636D8" w:rsidR="008F7D44" w:rsidRPr="00DB0F58" w:rsidRDefault="008F7D44" w:rsidP="003D0832">
            <w:pPr>
              <w:spacing w:after="0" w:line="240" w:lineRule="auto"/>
              <w:jc w:val="right"/>
              <w:rPr>
                <w:sz w:val="20"/>
                <w:szCs w:val="20"/>
                <w:highlight w:val="yellow"/>
              </w:rPr>
            </w:pPr>
            <w:r>
              <w:rPr>
                <w:sz w:val="20"/>
                <w:szCs w:val="20"/>
              </w:rPr>
              <w:t>(4,703)</w:t>
            </w:r>
          </w:p>
        </w:tc>
        <w:tc>
          <w:tcPr>
            <w:tcW w:w="1169" w:type="dxa"/>
            <w:vAlign w:val="center"/>
          </w:tcPr>
          <w:p w14:paraId="1A4F1AAA" w14:textId="5EE5AFFF" w:rsidR="008F7D44" w:rsidRPr="00DB0F58" w:rsidRDefault="008F7D44" w:rsidP="003D0832">
            <w:pPr>
              <w:spacing w:after="0" w:line="240" w:lineRule="auto"/>
              <w:jc w:val="right"/>
              <w:rPr>
                <w:sz w:val="20"/>
                <w:szCs w:val="20"/>
                <w:highlight w:val="yellow"/>
              </w:rPr>
            </w:pPr>
            <w:r>
              <w:rPr>
                <w:sz w:val="20"/>
                <w:szCs w:val="20"/>
              </w:rPr>
              <w:t>(4,348)</w:t>
            </w:r>
          </w:p>
        </w:tc>
        <w:tc>
          <w:tcPr>
            <w:tcW w:w="1170" w:type="dxa"/>
            <w:vAlign w:val="center"/>
          </w:tcPr>
          <w:p w14:paraId="67BE9A36" w14:textId="38E85639" w:rsidR="008F7D44" w:rsidRPr="00DB0F58" w:rsidRDefault="008F7D44" w:rsidP="003D0832">
            <w:pPr>
              <w:spacing w:after="0" w:line="240" w:lineRule="auto"/>
              <w:jc w:val="right"/>
              <w:rPr>
                <w:sz w:val="20"/>
                <w:szCs w:val="20"/>
                <w:highlight w:val="yellow"/>
              </w:rPr>
            </w:pPr>
            <w:r>
              <w:rPr>
                <w:sz w:val="20"/>
                <w:szCs w:val="20"/>
              </w:rPr>
              <w:t>(355)</w:t>
            </w:r>
          </w:p>
        </w:tc>
      </w:tr>
      <w:tr w:rsidR="008F7D44" w:rsidRPr="004F7D9D" w14:paraId="1277C21C" w14:textId="77777777" w:rsidTr="003D0832">
        <w:trPr>
          <w:trHeight w:val="255"/>
        </w:trPr>
        <w:tc>
          <w:tcPr>
            <w:tcW w:w="1951" w:type="dxa"/>
            <w:shd w:val="clear" w:color="auto" w:fill="auto"/>
            <w:vAlign w:val="center"/>
            <w:hideMark/>
          </w:tcPr>
          <w:p w14:paraId="23652850" w14:textId="77777777" w:rsidR="008F7D44" w:rsidRPr="004F7D9D" w:rsidRDefault="008F7D44" w:rsidP="003D0832">
            <w:pPr>
              <w:spacing w:after="0" w:line="240" w:lineRule="auto"/>
              <w:rPr>
                <w:sz w:val="20"/>
                <w:szCs w:val="20"/>
              </w:rPr>
            </w:pPr>
            <w:r w:rsidRPr="004F7D9D">
              <w:rPr>
                <w:sz w:val="20"/>
                <w:szCs w:val="20"/>
              </w:rPr>
              <w:t>Other staff</w:t>
            </w:r>
          </w:p>
        </w:tc>
        <w:tc>
          <w:tcPr>
            <w:tcW w:w="1086" w:type="dxa"/>
            <w:vAlign w:val="center"/>
          </w:tcPr>
          <w:p w14:paraId="7AC83A2F" w14:textId="44CA550B" w:rsidR="008F7D44" w:rsidRPr="00DB0F58" w:rsidRDefault="008F7D44" w:rsidP="003D0832">
            <w:pPr>
              <w:spacing w:after="0" w:line="240" w:lineRule="auto"/>
              <w:jc w:val="right"/>
              <w:rPr>
                <w:sz w:val="20"/>
                <w:szCs w:val="20"/>
                <w:highlight w:val="yellow"/>
              </w:rPr>
            </w:pPr>
            <w:r>
              <w:rPr>
                <w:sz w:val="20"/>
                <w:szCs w:val="20"/>
              </w:rPr>
              <w:t>24,946</w:t>
            </w:r>
          </w:p>
        </w:tc>
        <w:tc>
          <w:tcPr>
            <w:tcW w:w="1087" w:type="dxa"/>
            <w:vAlign w:val="center"/>
          </w:tcPr>
          <w:p w14:paraId="6E6D14F5" w14:textId="62340294" w:rsidR="008F7D44" w:rsidRPr="00DB0F58" w:rsidRDefault="008F7D44" w:rsidP="003D0832">
            <w:pPr>
              <w:spacing w:after="0" w:line="240" w:lineRule="auto"/>
              <w:jc w:val="right"/>
              <w:rPr>
                <w:sz w:val="20"/>
                <w:szCs w:val="20"/>
                <w:highlight w:val="yellow"/>
              </w:rPr>
            </w:pPr>
            <w:r>
              <w:rPr>
                <w:sz w:val="20"/>
                <w:szCs w:val="20"/>
              </w:rPr>
              <w:t>26,014</w:t>
            </w:r>
          </w:p>
        </w:tc>
        <w:tc>
          <w:tcPr>
            <w:tcW w:w="1087" w:type="dxa"/>
            <w:vAlign w:val="center"/>
          </w:tcPr>
          <w:p w14:paraId="69C9ECD1" w14:textId="2D41CEEA" w:rsidR="008F7D44" w:rsidRPr="00DB0F58" w:rsidRDefault="008F7D44" w:rsidP="003D0832">
            <w:pPr>
              <w:spacing w:after="0" w:line="240" w:lineRule="auto"/>
              <w:jc w:val="right"/>
              <w:rPr>
                <w:sz w:val="20"/>
                <w:szCs w:val="20"/>
                <w:highlight w:val="yellow"/>
              </w:rPr>
            </w:pPr>
            <w:r>
              <w:rPr>
                <w:sz w:val="20"/>
                <w:szCs w:val="20"/>
              </w:rPr>
              <w:t>1,067</w:t>
            </w:r>
          </w:p>
        </w:tc>
        <w:tc>
          <w:tcPr>
            <w:tcW w:w="1087" w:type="dxa"/>
            <w:shd w:val="clear" w:color="auto" w:fill="auto"/>
            <w:noWrap/>
            <w:vAlign w:val="center"/>
            <w:hideMark/>
          </w:tcPr>
          <w:p w14:paraId="028F0AD6" w14:textId="7D3B96F4" w:rsidR="008F7D44" w:rsidRPr="00DB0F58" w:rsidRDefault="008F7D44" w:rsidP="003D0832">
            <w:pPr>
              <w:spacing w:after="0" w:line="240" w:lineRule="auto"/>
              <w:jc w:val="right"/>
              <w:rPr>
                <w:sz w:val="20"/>
                <w:szCs w:val="20"/>
                <w:highlight w:val="yellow"/>
              </w:rPr>
            </w:pPr>
            <w:r>
              <w:rPr>
                <w:sz w:val="20"/>
                <w:szCs w:val="20"/>
              </w:rPr>
              <w:t>51,624</w:t>
            </w:r>
          </w:p>
        </w:tc>
        <w:tc>
          <w:tcPr>
            <w:tcW w:w="1087" w:type="dxa"/>
            <w:shd w:val="clear" w:color="auto" w:fill="auto"/>
            <w:noWrap/>
            <w:vAlign w:val="center"/>
            <w:hideMark/>
          </w:tcPr>
          <w:p w14:paraId="449F5F5A" w14:textId="10F5FE96" w:rsidR="008F7D44" w:rsidRPr="00DB0F58" w:rsidRDefault="008F7D44" w:rsidP="003D0832">
            <w:pPr>
              <w:spacing w:after="0" w:line="240" w:lineRule="auto"/>
              <w:jc w:val="right"/>
              <w:rPr>
                <w:sz w:val="20"/>
                <w:szCs w:val="20"/>
                <w:highlight w:val="yellow"/>
              </w:rPr>
            </w:pPr>
            <w:r>
              <w:rPr>
                <w:sz w:val="20"/>
                <w:szCs w:val="20"/>
              </w:rPr>
              <w:t>51,774</w:t>
            </w:r>
          </w:p>
        </w:tc>
        <w:tc>
          <w:tcPr>
            <w:tcW w:w="1087" w:type="dxa"/>
            <w:shd w:val="clear" w:color="auto" w:fill="auto"/>
            <w:noWrap/>
            <w:vAlign w:val="center"/>
            <w:hideMark/>
          </w:tcPr>
          <w:p w14:paraId="3119CE99" w14:textId="2100EF5E" w:rsidR="008F7D44" w:rsidRPr="00DB0F58" w:rsidRDefault="008F7D44" w:rsidP="003D0832">
            <w:pPr>
              <w:spacing w:after="0" w:line="240" w:lineRule="auto"/>
              <w:jc w:val="right"/>
              <w:rPr>
                <w:sz w:val="20"/>
                <w:szCs w:val="20"/>
                <w:highlight w:val="yellow"/>
              </w:rPr>
            </w:pPr>
            <w:r>
              <w:rPr>
                <w:sz w:val="20"/>
                <w:szCs w:val="20"/>
              </w:rPr>
              <w:t>150</w:t>
            </w:r>
          </w:p>
        </w:tc>
        <w:tc>
          <w:tcPr>
            <w:tcW w:w="1169" w:type="dxa"/>
            <w:vAlign w:val="center"/>
          </w:tcPr>
          <w:p w14:paraId="46179853" w14:textId="5DEC3DDB" w:rsidR="008F7D44" w:rsidRPr="00DB0F58" w:rsidRDefault="008F7D44" w:rsidP="003D0832">
            <w:pPr>
              <w:spacing w:after="0" w:line="240" w:lineRule="auto"/>
              <w:jc w:val="right"/>
              <w:rPr>
                <w:sz w:val="20"/>
                <w:szCs w:val="20"/>
                <w:highlight w:val="yellow"/>
              </w:rPr>
            </w:pPr>
            <w:r>
              <w:rPr>
                <w:sz w:val="20"/>
                <w:szCs w:val="20"/>
              </w:rPr>
              <w:t>230</w:t>
            </w:r>
          </w:p>
        </w:tc>
        <w:tc>
          <w:tcPr>
            <w:tcW w:w="1170" w:type="dxa"/>
            <w:vAlign w:val="center"/>
          </w:tcPr>
          <w:p w14:paraId="123B92B4" w14:textId="7190A590" w:rsidR="008F7D44" w:rsidRPr="00DB0F58" w:rsidRDefault="008F7D44" w:rsidP="003D0832">
            <w:pPr>
              <w:spacing w:after="0" w:line="240" w:lineRule="auto"/>
              <w:jc w:val="right"/>
              <w:rPr>
                <w:sz w:val="20"/>
                <w:szCs w:val="20"/>
                <w:highlight w:val="yellow"/>
              </w:rPr>
            </w:pPr>
            <w:r>
              <w:rPr>
                <w:sz w:val="20"/>
                <w:szCs w:val="20"/>
              </w:rPr>
              <w:t>(80)</w:t>
            </w:r>
          </w:p>
        </w:tc>
      </w:tr>
      <w:tr w:rsidR="008F7D44" w:rsidRPr="004F7D9D" w14:paraId="53847D04" w14:textId="77777777" w:rsidTr="003D0832">
        <w:trPr>
          <w:trHeight w:val="255"/>
        </w:trPr>
        <w:tc>
          <w:tcPr>
            <w:tcW w:w="1951" w:type="dxa"/>
            <w:shd w:val="clear" w:color="auto" w:fill="auto"/>
            <w:vAlign w:val="center"/>
            <w:hideMark/>
          </w:tcPr>
          <w:p w14:paraId="175E60ED" w14:textId="77777777" w:rsidR="008F7D44" w:rsidRPr="004F7D9D" w:rsidRDefault="008F7D44" w:rsidP="003D0832">
            <w:pPr>
              <w:spacing w:after="0" w:line="240" w:lineRule="auto"/>
              <w:rPr>
                <w:sz w:val="20"/>
                <w:szCs w:val="20"/>
              </w:rPr>
            </w:pPr>
            <w:r w:rsidRPr="004F7D9D">
              <w:rPr>
                <w:sz w:val="20"/>
                <w:szCs w:val="20"/>
              </w:rPr>
              <w:t>Employee related</w:t>
            </w:r>
          </w:p>
        </w:tc>
        <w:tc>
          <w:tcPr>
            <w:tcW w:w="1086" w:type="dxa"/>
            <w:vAlign w:val="center"/>
          </w:tcPr>
          <w:p w14:paraId="1AB912C8" w14:textId="46C50A3C" w:rsidR="008F7D44" w:rsidRPr="00DB0F58" w:rsidRDefault="008F7D44" w:rsidP="003D0832">
            <w:pPr>
              <w:spacing w:after="0" w:line="240" w:lineRule="auto"/>
              <w:jc w:val="right"/>
              <w:rPr>
                <w:sz w:val="20"/>
                <w:szCs w:val="20"/>
                <w:highlight w:val="yellow"/>
              </w:rPr>
            </w:pPr>
            <w:r>
              <w:rPr>
                <w:sz w:val="20"/>
                <w:szCs w:val="20"/>
              </w:rPr>
              <w:t>22,767</w:t>
            </w:r>
          </w:p>
        </w:tc>
        <w:tc>
          <w:tcPr>
            <w:tcW w:w="1087" w:type="dxa"/>
            <w:vAlign w:val="center"/>
          </w:tcPr>
          <w:p w14:paraId="49123C5A" w14:textId="2F6E4FE1" w:rsidR="008F7D44" w:rsidRPr="00DB0F58" w:rsidRDefault="008F7D44" w:rsidP="003D0832">
            <w:pPr>
              <w:spacing w:after="0" w:line="240" w:lineRule="auto"/>
              <w:jc w:val="right"/>
              <w:rPr>
                <w:sz w:val="20"/>
                <w:szCs w:val="20"/>
                <w:highlight w:val="yellow"/>
              </w:rPr>
            </w:pPr>
            <w:r>
              <w:rPr>
                <w:sz w:val="20"/>
                <w:szCs w:val="20"/>
              </w:rPr>
              <w:t>22,269</w:t>
            </w:r>
          </w:p>
        </w:tc>
        <w:tc>
          <w:tcPr>
            <w:tcW w:w="1087" w:type="dxa"/>
            <w:vAlign w:val="center"/>
          </w:tcPr>
          <w:p w14:paraId="5BA21D4A" w14:textId="018BAA13" w:rsidR="008F7D44" w:rsidRPr="00DB0F58" w:rsidRDefault="008F7D44" w:rsidP="003D0832">
            <w:pPr>
              <w:spacing w:after="0" w:line="240" w:lineRule="auto"/>
              <w:jc w:val="right"/>
              <w:rPr>
                <w:sz w:val="20"/>
                <w:szCs w:val="20"/>
                <w:highlight w:val="yellow"/>
              </w:rPr>
            </w:pPr>
            <w:r>
              <w:rPr>
                <w:sz w:val="20"/>
                <w:szCs w:val="20"/>
              </w:rPr>
              <w:t>(498)</w:t>
            </w:r>
          </w:p>
        </w:tc>
        <w:tc>
          <w:tcPr>
            <w:tcW w:w="1087" w:type="dxa"/>
            <w:shd w:val="clear" w:color="auto" w:fill="auto"/>
            <w:noWrap/>
            <w:vAlign w:val="center"/>
            <w:hideMark/>
          </w:tcPr>
          <w:p w14:paraId="754A7C7E" w14:textId="25368B4B" w:rsidR="008F7D44" w:rsidRPr="00DB0F58" w:rsidRDefault="008F7D44" w:rsidP="003D0832">
            <w:pPr>
              <w:spacing w:after="0" w:line="240" w:lineRule="auto"/>
              <w:jc w:val="right"/>
              <w:rPr>
                <w:sz w:val="20"/>
                <w:szCs w:val="20"/>
                <w:highlight w:val="yellow"/>
              </w:rPr>
            </w:pPr>
            <w:r>
              <w:rPr>
                <w:sz w:val="20"/>
                <w:szCs w:val="20"/>
              </w:rPr>
              <w:t>26,259</w:t>
            </w:r>
          </w:p>
        </w:tc>
        <w:tc>
          <w:tcPr>
            <w:tcW w:w="1087" w:type="dxa"/>
            <w:shd w:val="clear" w:color="auto" w:fill="auto"/>
            <w:noWrap/>
            <w:vAlign w:val="center"/>
            <w:hideMark/>
          </w:tcPr>
          <w:p w14:paraId="4596DB18" w14:textId="334E6DF9" w:rsidR="008F7D44" w:rsidRPr="00DB0F58" w:rsidRDefault="008F7D44" w:rsidP="003D0832">
            <w:pPr>
              <w:spacing w:after="0" w:line="240" w:lineRule="auto"/>
              <w:jc w:val="right"/>
              <w:rPr>
                <w:sz w:val="20"/>
                <w:szCs w:val="20"/>
                <w:highlight w:val="yellow"/>
              </w:rPr>
            </w:pPr>
            <w:r>
              <w:rPr>
                <w:sz w:val="20"/>
                <w:szCs w:val="20"/>
              </w:rPr>
              <w:t>25,431</w:t>
            </w:r>
          </w:p>
        </w:tc>
        <w:tc>
          <w:tcPr>
            <w:tcW w:w="1087" w:type="dxa"/>
            <w:shd w:val="clear" w:color="auto" w:fill="auto"/>
            <w:noWrap/>
            <w:vAlign w:val="center"/>
            <w:hideMark/>
          </w:tcPr>
          <w:p w14:paraId="47600228" w14:textId="6F4F7B27" w:rsidR="008F7D44" w:rsidRPr="00DB0F58" w:rsidRDefault="008F7D44" w:rsidP="003D0832">
            <w:pPr>
              <w:spacing w:after="0" w:line="240" w:lineRule="auto"/>
              <w:jc w:val="right"/>
              <w:rPr>
                <w:sz w:val="20"/>
                <w:szCs w:val="20"/>
                <w:highlight w:val="yellow"/>
              </w:rPr>
            </w:pPr>
            <w:r>
              <w:rPr>
                <w:sz w:val="20"/>
                <w:szCs w:val="20"/>
              </w:rPr>
              <w:t>(828)</w:t>
            </w:r>
          </w:p>
        </w:tc>
        <w:tc>
          <w:tcPr>
            <w:tcW w:w="1169" w:type="dxa"/>
            <w:vAlign w:val="center"/>
          </w:tcPr>
          <w:p w14:paraId="493F9B96" w14:textId="117164C5" w:rsidR="008F7D44" w:rsidRPr="00DB0F58" w:rsidRDefault="008F7D44" w:rsidP="003D0832">
            <w:pPr>
              <w:spacing w:after="0" w:line="240" w:lineRule="auto"/>
              <w:jc w:val="right"/>
              <w:rPr>
                <w:sz w:val="20"/>
                <w:szCs w:val="20"/>
                <w:highlight w:val="yellow"/>
              </w:rPr>
            </w:pPr>
            <w:r>
              <w:rPr>
                <w:sz w:val="20"/>
                <w:szCs w:val="20"/>
              </w:rPr>
              <w:t>(145)</w:t>
            </w:r>
          </w:p>
        </w:tc>
        <w:tc>
          <w:tcPr>
            <w:tcW w:w="1170" w:type="dxa"/>
            <w:vAlign w:val="center"/>
          </w:tcPr>
          <w:p w14:paraId="2840A847" w14:textId="43CD8420" w:rsidR="008F7D44" w:rsidRPr="00DB0F58" w:rsidRDefault="008F7D44" w:rsidP="003D0832">
            <w:pPr>
              <w:spacing w:after="0" w:line="240" w:lineRule="auto"/>
              <w:jc w:val="right"/>
              <w:rPr>
                <w:sz w:val="20"/>
                <w:szCs w:val="20"/>
                <w:highlight w:val="yellow"/>
              </w:rPr>
            </w:pPr>
            <w:r>
              <w:rPr>
                <w:sz w:val="20"/>
                <w:szCs w:val="20"/>
              </w:rPr>
              <w:t>(683)</w:t>
            </w:r>
          </w:p>
        </w:tc>
      </w:tr>
      <w:tr w:rsidR="008F7D44" w:rsidRPr="004F7D9D" w14:paraId="72F5E493" w14:textId="77777777" w:rsidTr="003D0832">
        <w:trPr>
          <w:trHeight w:val="255"/>
        </w:trPr>
        <w:tc>
          <w:tcPr>
            <w:tcW w:w="1951" w:type="dxa"/>
            <w:shd w:val="clear" w:color="auto" w:fill="auto"/>
            <w:vAlign w:val="center"/>
            <w:hideMark/>
          </w:tcPr>
          <w:p w14:paraId="1CBCD866" w14:textId="77777777" w:rsidR="008F7D44" w:rsidRPr="004F7D9D" w:rsidRDefault="008F7D44" w:rsidP="003D0832">
            <w:pPr>
              <w:spacing w:after="0" w:line="240" w:lineRule="auto"/>
              <w:rPr>
                <w:sz w:val="20"/>
                <w:szCs w:val="20"/>
              </w:rPr>
            </w:pPr>
            <w:r w:rsidRPr="004F7D9D">
              <w:rPr>
                <w:sz w:val="20"/>
                <w:szCs w:val="20"/>
              </w:rPr>
              <w:t>Pensions</w:t>
            </w:r>
          </w:p>
        </w:tc>
        <w:tc>
          <w:tcPr>
            <w:tcW w:w="1086" w:type="dxa"/>
            <w:vAlign w:val="center"/>
          </w:tcPr>
          <w:p w14:paraId="13C681A5" w14:textId="6AFEC718" w:rsidR="008F7D44" w:rsidRPr="00DB0F58" w:rsidRDefault="008F7D44" w:rsidP="003D0832">
            <w:pPr>
              <w:spacing w:after="0" w:line="240" w:lineRule="auto"/>
              <w:jc w:val="right"/>
              <w:rPr>
                <w:sz w:val="20"/>
                <w:szCs w:val="20"/>
                <w:highlight w:val="yellow"/>
              </w:rPr>
            </w:pPr>
            <w:r>
              <w:rPr>
                <w:sz w:val="20"/>
                <w:szCs w:val="20"/>
              </w:rPr>
              <w:t>10,275</w:t>
            </w:r>
          </w:p>
        </w:tc>
        <w:tc>
          <w:tcPr>
            <w:tcW w:w="1087" w:type="dxa"/>
            <w:vAlign w:val="center"/>
          </w:tcPr>
          <w:p w14:paraId="41686072" w14:textId="7A88E8CE" w:rsidR="008F7D44" w:rsidRPr="00DB0F58" w:rsidRDefault="008F7D44" w:rsidP="003D0832">
            <w:pPr>
              <w:spacing w:after="0" w:line="240" w:lineRule="auto"/>
              <w:jc w:val="right"/>
              <w:rPr>
                <w:sz w:val="20"/>
                <w:szCs w:val="20"/>
                <w:highlight w:val="yellow"/>
              </w:rPr>
            </w:pPr>
            <w:r>
              <w:rPr>
                <w:sz w:val="20"/>
                <w:szCs w:val="20"/>
              </w:rPr>
              <w:t>9,902</w:t>
            </w:r>
          </w:p>
        </w:tc>
        <w:tc>
          <w:tcPr>
            <w:tcW w:w="1087" w:type="dxa"/>
            <w:vAlign w:val="center"/>
          </w:tcPr>
          <w:p w14:paraId="5C48D685" w14:textId="5E76D573" w:rsidR="008F7D44" w:rsidRPr="00DB0F58" w:rsidRDefault="008F7D44" w:rsidP="003D0832">
            <w:pPr>
              <w:spacing w:after="0" w:line="240" w:lineRule="auto"/>
              <w:jc w:val="right"/>
              <w:rPr>
                <w:sz w:val="20"/>
                <w:szCs w:val="20"/>
                <w:highlight w:val="yellow"/>
              </w:rPr>
            </w:pPr>
            <w:r>
              <w:rPr>
                <w:sz w:val="20"/>
                <w:szCs w:val="20"/>
              </w:rPr>
              <w:t>(373)</w:t>
            </w:r>
          </w:p>
        </w:tc>
        <w:tc>
          <w:tcPr>
            <w:tcW w:w="1087" w:type="dxa"/>
            <w:shd w:val="clear" w:color="auto" w:fill="auto"/>
            <w:noWrap/>
            <w:vAlign w:val="center"/>
            <w:hideMark/>
          </w:tcPr>
          <w:p w14:paraId="715A95BD" w14:textId="7F5AF87B" w:rsidR="008F7D44" w:rsidRPr="00DB0F58" w:rsidRDefault="008F7D44" w:rsidP="003D0832">
            <w:pPr>
              <w:spacing w:after="0" w:line="240" w:lineRule="auto"/>
              <w:jc w:val="right"/>
              <w:rPr>
                <w:sz w:val="20"/>
                <w:szCs w:val="20"/>
                <w:highlight w:val="yellow"/>
              </w:rPr>
            </w:pPr>
            <w:r>
              <w:rPr>
                <w:sz w:val="20"/>
                <w:szCs w:val="20"/>
              </w:rPr>
              <w:t>20,489</w:t>
            </w:r>
          </w:p>
        </w:tc>
        <w:tc>
          <w:tcPr>
            <w:tcW w:w="1087" w:type="dxa"/>
            <w:shd w:val="clear" w:color="auto" w:fill="auto"/>
            <w:noWrap/>
            <w:vAlign w:val="center"/>
            <w:hideMark/>
          </w:tcPr>
          <w:p w14:paraId="3B2F634E" w14:textId="4DE2F61D" w:rsidR="008F7D44" w:rsidRPr="00DB0F58" w:rsidRDefault="008F7D44" w:rsidP="003D0832">
            <w:pPr>
              <w:spacing w:after="0" w:line="240" w:lineRule="auto"/>
              <w:jc w:val="right"/>
              <w:rPr>
                <w:sz w:val="20"/>
                <w:szCs w:val="20"/>
                <w:highlight w:val="yellow"/>
              </w:rPr>
            </w:pPr>
            <w:r>
              <w:rPr>
                <w:sz w:val="20"/>
                <w:szCs w:val="20"/>
              </w:rPr>
              <w:t>20,279</w:t>
            </w:r>
          </w:p>
        </w:tc>
        <w:tc>
          <w:tcPr>
            <w:tcW w:w="1087" w:type="dxa"/>
            <w:shd w:val="clear" w:color="auto" w:fill="auto"/>
            <w:noWrap/>
            <w:vAlign w:val="center"/>
            <w:hideMark/>
          </w:tcPr>
          <w:p w14:paraId="2401738A" w14:textId="3E21A9DA" w:rsidR="008F7D44" w:rsidRPr="00DB0F58" w:rsidRDefault="008F7D44" w:rsidP="003D0832">
            <w:pPr>
              <w:spacing w:after="0" w:line="240" w:lineRule="auto"/>
              <w:jc w:val="right"/>
              <w:rPr>
                <w:sz w:val="20"/>
                <w:szCs w:val="20"/>
                <w:highlight w:val="yellow"/>
              </w:rPr>
            </w:pPr>
            <w:r>
              <w:rPr>
                <w:sz w:val="20"/>
                <w:szCs w:val="20"/>
              </w:rPr>
              <w:t>(210)</w:t>
            </w:r>
          </w:p>
        </w:tc>
        <w:tc>
          <w:tcPr>
            <w:tcW w:w="1169" w:type="dxa"/>
            <w:vAlign w:val="center"/>
          </w:tcPr>
          <w:p w14:paraId="66BA448E" w14:textId="720A3529"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12E4EA1C" w14:textId="632F66B7" w:rsidR="008F7D44" w:rsidRPr="00DB0F58" w:rsidRDefault="008F7D44" w:rsidP="003D0832">
            <w:pPr>
              <w:spacing w:after="0" w:line="240" w:lineRule="auto"/>
              <w:jc w:val="right"/>
              <w:rPr>
                <w:sz w:val="20"/>
                <w:szCs w:val="20"/>
                <w:highlight w:val="yellow"/>
              </w:rPr>
            </w:pPr>
            <w:r>
              <w:rPr>
                <w:sz w:val="20"/>
                <w:szCs w:val="20"/>
              </w:rPr>
              <w:t>(210)</w:t>
            </w:r>
          </w:p>
        </w:tc>
      </w:tr>
      <w:tr w:rsidR="008F7D44" w:rsidRPr="004F7D9D" w14:paraId="74158477" w14:textId="77777777" w:rsidTr="003D0832">
        <w:trPr>
          <w:trHeight w:val="255"/>
        </w:trPr>
        <w:tc>
          <w:tcPr>
            <w:tcW w:w="1951" w:type="dxa"/>
            <w:shd w:val="clear" w:color="auto" w:fill="auto"/>
            <w:vAlign w:val="center"/>
            <w:hideMark/>
          </w:tcPr>
          <w:p w14:paraId="5E4EC247" w14:textId="77777777" w:rsidR="008F7D44" w:rsidRPr="004F7D9D" w:rsidRDefault="008F7D44" w:rsidP="003D0832">
            <w:pPr>
              <w:spacing w:after="0" w:line="240" w:lineRule="auto"/>
              <w:rPr>
                <w:sz w:val="20"/>
                <w:szCs w:val="20"/>
              </w:rPr>
            </w:pPr>
            <w:r w:rsidRPr="004F7D9D">
              <w:rPr>
                <w:sz w:val="20"/>
                <w:szCs w:val="20"/>
              </w:rPr>
              <w:t>Premises</w:t>
            </w:r>
          </w:p>
        </w:tc>
        <w:tc>
          <w:tcPr>
            <w:tcW w:w="1086" w:type="dxa"/>
            <w:vAlign w:val="center"/>
          </w:tcPr>
          <w:p w14:paraId="0E8006C5" w14:textId="13BD1A6A" w:rsidR="008F7D44" w:rsidRPr="00DB0F58" w:rsidRDefault="008F7D44" w:rsidP="003D0832">
            <w:pPr>
              <w:spacing w:after="0" w:line="240" w:lineRule="auto"/>
              <w:jc w:val="right"/>
              <w:rPr>
                <w:sz w:val="20"/>
                <w:szCs w:val="20"/>
                <w:highlight w:val="yellow"/>
              </w:rPr>
            </w:pPr>
            <w:r>
              <w:rPr>
                <w:sz w:val="20"/>
                <w:szCs w:val="20"/>
              </w:rPr>
              <w:t>24,702</w:t>
            </w:r>
          </w:p>
        </w:tc>
        <w:tc>
          <w:tcPr>
            <w:tcW w:w="1087" w:type="dxa"/>
            <w:vAlign w:val="center"/>
          </w:tcPr>
          <w:p w14:paraId="60907966" w14:textId="36358B03" w:rsidR="008F7D44" w:rsidRPr="00DB0F58" w:rsidRDefault="008F7D44" w:rsidP="003D0832">
            <w:pPr>
              <w:spacing w:after="0" w:line="240" w:lineRule="auto"/>
              <w:jc w:val="right"/>
              <w:rPr>
                <w:sz w:val="20"/>
                <w:szCs w:val="20"/>
                <w:highlight w:val="yellow"/>
              </w:rPr>
            </w:pPr>
            <w:r>
              <w:rPr>
                <w:sz w:val="20"/>
                <w:szCs w:val="20"/>
              </w:rPr>
              <w:t>26,049</w:t>
            </w:r>
          </w:p>
        </w:tc>
        <w:tc>
          <w:tcPr>
            <w:tcW w:w="1087" w:type="dxa"/>
            <w:vAlign w:val="center"/>
          </w:tcPr>
          <w:p w14:paraId="218E22FC" w14:textId="3158A4C7" w:rsidR="008F7D44" w:rsidRPr="00DB0F58" w:rsidRDefault="008F7D44" w:rsidP="003D0832">
            <w:pPr>
              <w:spacing w:after="0" w:line="240" w:lineRule="auto"/>
              <w:jc w:val="right"/>
              <w:rPr>
                <w:sz w:val="20"/>
                <w:szCs w:val="20"/>
                <w:highlight w:val="yellow"/>
              </w:rPr>
            </w:pPr>
            <w:r>
              <w:rPr>
                <w:sz w:val="20"/>
                <w:szCs w:val="20"/>
              </w:rPr>
              <w:t>1,347</w:t>
            </w:r>
          </w:p>
        </w:tc>
        <w:tc>
          <w:tcPr>
            <w:tcW w:w="1087" w:type="dxa"/>
            <w:shd w:val="clear" w:color="auto" w:fill="auto"/>
            <w:noWrap/>
            <w:vAlign w:val="center"/>
            <w:hideMark/>
          </w:tcPr>
          <w:p w14:paraId="64E0EAB9" w14:textId="6CAEF36E" w:rsidR="008F7D44" w:rsidRPr="00DB0F58" w:rsidRDefault="008F7D44" w:rsidP="003D0832">
            <w:pPr>
              <w:spacing w:after="0" w:line="240" w:lineRule="auto"/>
              <w:jc w:val="right"/>
              <w:rPr>
                <w:sz w:val="20"/>
                <w:szCs w:val="20"/>
                <w:highlight w:val="yellow"/>
              </w:rPr>
            </w:pPr>
            <w:r>
              <w:rPr>
                <w:sz w:val="20"/>
                <w:szCs w:val="20"/>
              </w:rPr>
              <w:t>36,783</w:t>
            </w:r>
          </w:p>
        </w:tc>
        <w:tc>
          <w:tcPr>
            <w:tcW w:w="1087" w:type="dxa"/>
            <w:shd w:val="clear" w:color="auto" w:fill="auto"/>
            <w:noWrap/>
            <w:vAlign w:val="center"/>
            <w:hideMark/>
          </w:tcPr>
          <w:p w14:paraId="2399987F" w14:textId="20F21410" w:rsidR="008F7D44" w:rsidRPr="00DB0F58" w:rsidRDefault="008F7D44" w:rsidP="003D0832">
            <w:pPr>
              <w:spacing w:after="0" w:line="240" w:lineRule="auto"/>
              <w:jc w:val="right"/>
              <w:rPr>
                <w:sz w:val="20"/>
                <w:szCs w:val="20"/>
                <w:highlight w:val="yellow"/>
              </w:rPr>
            </w:pPr>
            <w:r>
              <w:rPr>
                <w:sz w:val="20"/>
                <w:szCs w:val="20"/>
              </w:rPr>
              <w:t>37,631</w:t>
            </w:r>
          </w:p>
        </w:tc>
        <w:tc>
          <w:tcPr>
            <w:tcW w:w="1087" w:type="dxa"/>
            <w:shd w:val="clear" w:color="auto" w:fill="auto"/>
            <w:noWrap/>
            <w:vAlign w:val="center"/>
            <w:hideMark/>
          </w:tcPr>
          <w:p w14:paraId="567BF915" w14:textId="30AC8B38" w:rsidR="008F7D44" w:rsidRPr="00DB0F58" w:rsidRDefault="008F7D44" w:rsidP="003D0832">
            <w:pPr>
              <w:spacing w:after="0" w:line="240" w:lineRule="auto"/>
              <w:jc w:val="right"/>
              <w:rPr>
                <w:sz w:val="20"/>
                <w:szCs w:val="20"/>
                <w:highlight w:val="yellow"/>
              </w:rPr>
            </w:pPr>
            <w:r>
              <w:rPr>
                <w:sz w:val="20"/>
                <w:szCs w:val="20"/>
              </w:rPr>
              <w:t>849</w:t>
            </w:r>
          </w:p>
        </w:tc>
        <w:tc>
          <w:tcPr>
            <w:tcW w:w="1169" w:type="dxa"/>
            <w:vAlign w:val="center"/>
          </w:tcPr>
          <w:p w14:paraId="6D0F7644" w14:textId="66824EFB" w:rsidR="008F7D44" w:rsidRPr="00DB0F58" w:rsidRDefault="008F7D44" w:rsidP="003D0832">
            <w:pPr>
              <w:spacing w:after="0" w:line="240" w:lineRule="auto"/>
              <w:jc w:val="right"/>
              <w:rPr>
                <w:sz w:val="20"/>
                <w:szCs w:val="20"/>
                <w:highlight w:val="yellow"/>
              </w:rPr>
            </w:pPr>
            <w:r>
              <w:rPr>
                <w:sz w:val="20"/>
                <w:szCs w:val="20"/>
              </w:rPr>
              <w:t>477</w:t>
            </w:r>
          </w:p>
        </w:tc>
        <w:tc>
          <w:tcPr>
            <w:tcW w:w="1170" w:type="dxa"/>
            <w:vAlign w:val="center"/>
          </w:tcPr>
          <w:p w14:paraId="0538EE2A" w14:textId="611C755C" w:rsidR="008F7D44" w:rsidRPr="00DB0F58" w:rsidRDefault="008F7D44" w:rsidP="003D0832">
            <w:pPr>
              <w:spacing w:after="0" w:line="240" w:lineRule="auto"/>
              <w:jc w:val="right"/>
              <w:rPr>
                <w:sz w:val="20"/>
                <w:szCs w:val="20"/>
                <w:highlight w:val="yellow"/>
              </w:rPr>
            </w:pPr>
            <w:r>
              <w:rPr>
                <w:sz w:val="20"/>
                <w:szCs w:val="20"/>
              </w:rPr>
              <w:t>372</w:t>
            </w:r>
          </w:p>
        </w:tc>
      </w:tr>
      <w:tr w:rsidR="008F7D44" w:rsidRPr="004F7D9D" w14:paraId="7E0D5028" w14:textId="77777777" w:rsidTr="003D0832">
        <w:trPr>
          <w:trHeight w:val="255"/>
        </w:trPr>
        <w:tc>
          <w:tcPr>
            <w:tcW w:w="1951" w:type="dxa"/>
            <w:shd w:val="clear" w:color="auto" w:fill="auto"/>
            <w:vAlign w:val="center"/>
            <w:hideMark/>
          </w:tcPr>
          <w:p w14:paraId="7887C6CF" w14:textId="77777777" w:rsidR="008F7D44" w:rsidRPr="004F7D9D" w:rsidRDefault="008F7D44" w:rsidP="003D0832">
            <w:pPr>
              <w:spacing w:after="0" w:line="240" w:lineRule="auto"/>
              <w:rPr>
                <w:sz w:val="20"/>
                <w:szCs w:val="20"/>
              </w:rPr>
            </w:pPr>
            <w:r w:rsidRPr="004F7D9D">
              <w:rPr>
                <w:sz w:val="20"/>
                <w:szCs w:val="20"/>
              </w:rPr>
              <w:t>Transport</w:t>
            </w:r>
          </w:p>
        </w:tc>
        <w:tc>
          <w:tcPr>
            <w:tcW w:w="1086" w:type="dxa"/>
            <w:vAlign w:val="center"/>
          </w:tcPr>
          <w:p w14:paraId="0BE2DD87" w14:textId="7BE4B91A" w:rsidR="008F7D44" w:rsidRPr="00DB0F58" w:rsidRDefault="008F7D44" w:rsidP="003D0832">
            <w:pPr>
              <w:spacing w:after="0" w:line="240" w:lineRule="auto"/>
              <w:jc w:val="right"/>
              <w:rPr>
                <w:sz w:val="20"/>
                <w:szCs w:val="20"/>
                <w:highlight w:val="yellow"/>
              </w:rPr>
            </w:pPr>
            <w:r>
              <w:rPr>
                <w:sz w:val="20"/>
                <w:szCs w:val="20"/>
              </w:rPr>
              <w:t>14,152</w:t>
            </w:r>
          </w:p>
        </w:tc>
        <w:tc>
          <w:tcPr>
            <w:tcW w:w="1087" w:type="dxa"/>
            <w:vAlign w:val="center"/>
          </w:tcPr>
          <w:p w14:paraId="19592DEE" w14:textId="19F020D2" w:rsidR="008F7D44" w:rsidRPr="00DB0F58" w:rsidRDefault="008F7D44" w:rsidP="003D0832">
            <w:pPr>
              <w:spacing w:after="0" w:line="240" w:lineRule="auto"/>
              <w:jc w:val="right"/>
              <w:rPr>
                <w:sz w:val="20"/>
                <w:szCs w:val="20"/>
                <w:highlight w:val="yellow"/>
              </w:rPr>
            </w:pPr>
            <w:r>
              <w:rPr>
                <w:sz w:val="20"/>
                <w:szCs w:val="20"/>
              </w:rPr>
              <w:t>14,248</w:t>
            </w:r>
          </w:p>
        </w:tc>
        <w:tc>
          <w:tcPr>
            <w:tcW w:w="1087" w:type="dxa"/>
            <w:vAlign w:val="center"/>
          </w:tcPr>
          <w:p w14:paraId="0D43CB8C" w14:textId="0D6D93A1" w:rsidR="008F7D44" w:rsidRPr="00DB0F58" w:rsidRDefault="008F7D44" w:rsidP="003D0832">
            <w:pPr>
              <w:spacing w:after="0" w:line="240" w:lineRule="auto"/>
              <w:jc w:val="right"/>
              <w:rPr>
                <w:sz w:val="20"/>
                <w:szCs w:val="20"/>
                <w:highlight w:val="yellow"/>
              </w:rPr>
            </w:pPr>
            <w:r>
              <w:rPr>
                <w:sz w:val="20"/>
                <w:szCs w:val="20"/>
              </w:rPr>
              <w:t>96</w:t>
            </w:r>
          </w:p>
        </w:tc>
        <w:tc>
          <w:tcPr>
            <w:tcW w:w="1087" w:type="dxa"/>
            <w:shd w:val="clear" w:color="auto" w:fill="auto"/>
            <w:noWrap/>
            <w:vAlign w:val="center"/>
            <w:hideMark/>
          </w:tcPr>
          <w:p w14:paraId="7CE4634B" w14:textId="77FC09FD" w:rsidR="008F7D44" w:rsidRPr="00DB0F58" w:rsidRDefault="008F7D44" w:rsidP="003D0832">
            <w:pPr>
              <w:spacing w:after="0" w:line="240" w:lineRule="auto"/>
              <w:jc w:val="right"/>
              <w:rPr>
                <w:sz w:val="20"/>
                <w:szCs w:val="20"/>
                <w:highlight w:val="yellow"/>
              </w:rPr>
            </w:pPr>
            <w:r>
              <w:rPr>
                <w:sz w:val="20"/>
                <w:szCs w:val="20"/>
              </w:rPr>
              <w:t>15,180</w:t>
            </w:r>
          </w:p>
        </w:tc>
        <w:tc>
          <w:tcPr>
            <w:tcW w:w="1087" w:type="dxa"/>
            <w:shd w:val="clear" w:color="auto" w:fill="auto"/>
            <w:noWrap/>
            <w:vAlign w:val="center"/>
            <w:hideMark/>
          </w:tcPr>
          <w:p w14:paraId="60C21F3E" w14:textId="066A649A" w:rsidR="008F7D44" w:rsidRPr="00DB0F58" w:rsidRDefault="008F7D44" w:rsidP="003D0832">
            <w:pPr>
              <w:spacing w:after="0" w:line="240" w:lineRule="auto"/>
              <w:jc w:val="right"/>
              <w:rPr>
                <w:sz w:val="20"/>
                <w:szCs w:val="20"/>
                <w:highlight w:val="yellow"/>
              </w:rPr>
            </w:pPr>
            <w:r>
              <w:rPr>
                <w:sz w:val="20"/>
                <w:szCs w:val="20"/>
              </w:rPr>
              <w:t>15,089</w:t>
            </w:r>
          </w:p>
        </w:tc>
        <w:tc>
          <w:tcPr>
            <w:tcW w:w="1087" w:type="dxa"/>
            <w:shd w:val="clear" w:color="auto" w:fill="auto"/>
            <w:noWrap/>
            <w:vAlign w:val="center"/>
            <w:hideMark/>
          </w:tcPr>
          <w:p w14:paraId="1235760D" w14:textId="7702FB6A" w:rsidR="008F7D44" w:rsidRPr="00DB0F58" w:rsidRDefault="008F7D44" w:rsidP="003D0832">
            <w:pPr>
              <w:spacing w:after="0" w:line="240" w:lineRule="auto"/>
              <w:jc w:val="right"/>
              <w:rPr>
                <w:sz w:val="20"/>
                <w:szCs w:val="20"/>
                <w:highlight w:val="yellow"/>
              </w:rPr>
            </w:pPr>
            <w:r>
              <w:rPr>
                <w:sz w:val="20"/>
                <w:szCs w:val="20"/>
              </w:rPr>
              <w:t>(91)</w:t>
            </w:r>
          </w:p>
        </w:tc>
        <w:tc>
          <w:tcPr>
            <w:tcW w:w="1169" w:type="dxa"/>
            <w:vAlign w:val="center"/>
          </w:tcPr>
          <w:p w14:paraId="27FE931C" w14:textId="254042AA" w:rsidR="008F7D44" w:rsidRPr="00DB0F58" w:rsidRDefault="008F7D44" w:rsidP="003D0832">
            <w:pPr>
              <w:spacing w:after="0" w:line="240" w:lineRule="auto"/>
              <w:jc w:val="right"/>
              <w:rPr>
                <w:sz w:val="20"/>
                <w:szCs w:val="20"/>
                <w:highlight w:val="yellow"/>
              </w:rPr>
            </w:pPr>
            <w:r>
              <w:rPr>
                <w:sz w:val="20"/>
                <w:szCs w:val="20"/>
              </w:rPr>
              <w:t>178</w:t>
            </w:r>
          </w:p>
        </w:tc>
        <w:tc>
          <w:tcPr>
            <w:tcW w:w="1170" w:type="dxa"/>
            <w:vAlign w:val="center"/>
          </w:tcPr>
          <w:p w14:paraId="6C5E7076" w14:textId="156D6552" w:rsidR="008F7D44" w:rsidRPr="00DB0F58" w:rsidRDefault="008F7D44" w:rsidP="003D0832">
            <w:pPr>
              <w:spacing w:after="0" w:line="240" w:lineRule="auto"/>
              <w:jc w:val="right"/>
              <w:rPr>
                <w:sz w:val="20"/>
                <w:szCs w:val="20"/>
                <w:highlight w:val="yellow"/>
              </w:rPr>
            </w:pPr>
            <w:r>
              <w:rPr>
                <w:sz w:val="20"/>
                <w:szCs w:val="20"/>
              </w:rPr>
              <w:t>(269)</w:t>
            </w:r>
          </w:p>
        </w:tc>
      </w:tr>
      <w:tr w:rsidR="008F7D44" w:rsidRPr="004F7D9D" w14:paraId="318014CC" w14:textId="77777777" w:rsidTr="003D0832">
        <w:trPr>
          <w:trHeight w:val="255"/>
        </w:trPr>
        <w:tc>
          <w:tcPr>
            <w:tcW w:w="1951" w:type="dxa"/>
            <w:shd w:val="clear" w:color="auto" w:fill="auto"/>
            <w:vAlign w:val="center"/>
            <w:hideMark/>
          </w:tcPr>
          <w:p w14:paraId="5FC900F2" w14:textId="77777777" w:rsidR="008F7D44" w:rsidRPr="004F7D9D" w:rsidRDefault="008F7D44" w:rsidP="003D0832">
            <w:pPr>
              <w:spacing w:after="0" w:line="240" w:lineRule="auto"/>
              <w:rPr>
                <w:sz w:val="20"/>
                <w:szCs w:val="20"/>
              </w:rPr>
            </w:pPr>
            <w:r w:rsidRPr="004F7D9D">
              <w:rPr>
                <w:sz w:val="20"/>
                <w:szCs w:val="20"/>
              </w:rPr>
              <w:t>Supplies and services</w:t>
            </w:r>
          </w:p>
        </w:tc>
        <w:tc>
          <w:tcPr>
            <w:tcW w:w="1086" w:type="dxa"/>
            <w:vAlign w:val="center"/>
          </w:tcPr>
          <w:p w14:paraId="3D362BD7" w14:textId="72B096C5" w:rsidR="008F7D44" w:rsidRPr="00DB0F58" w:rsidRDefault="008F7D44" w:rsidP="003D0832">
            <w:pPr>
              <w:spacing w:after="0" w:line="240" w:lineRule="auto"/>
              <w:jc w:val="right"/>
              <w:rPr>
                <w:sz w:val="20"/>
                <w:szCs w:val="20"/>
                <w:highlight w:val="yellow"/>
              </w:rPr>
            </w:pPr>
            <w:r>
              <w:rPr>
                <w:sz w:val="20"/>
                <w:szCs w:val="20"/>
              </w:rPr>
              <w:t>20,646</w:t>
            </w:r>
          </w:p>
        </w:tc>
        <w:tc>
          <w:tcPr>
            <w:tcW w:w="1087" w:type="dxa"/>
            <w:vAlign w:val="center"/>
          </w:tcPr>
          <w:p w14:paraId="623CAE78" w14:textId="1BFB4E21" w:rsidR="008F7D44" w:rsidRPr="00DB0F58" w:rsidRDefault="008F7D44" w:rsidP="003D0832">
            <w:pPr>
              <w:spacing w:after="0" w:line="240" w:lineRule="auto"/>
              <w:jc w:val="right"/>
              <w:rPr>
                <w:sz w:val="20"/>
                <w:szCs w:val="20"/>
                <w:highlight w:val="yellow"/>
              </w:rPr>
            </w:pPr>
            <w:r>
              <w:rPr>
                <w:sz w:val="20"/>
                <w:szCs w:val="20"/>
              </w:rPr>
              <w:t>21,703</w:t>
            </w:r>
          </w:p>
        </w:tc>
        <w:tc>
          <w:tcPr>
            <w:tcW w:w="1087" w:type="dxa"/>
            <w:vAlign w:val="center"/>
          </w:tcPr>
          <w:p w14:paraId="4CFE29DA" w14:textId="455B6E54" w:rsidR="008F7D44" w:rsidRPr="00DB0F58" w:rsidRDefault="008F7D44" w:rsidP="003D0832">
            <w:pPr>
              <w:spacing w:after="0" w:line="240" w:lineRule="auto"/>
              <w:jc w:val="right"/>
              <w:rPr>
                <w:sz w:val="20"/>
                <w:szCs w:val="20"/>
                <w:highlight w:val="yellow"/>
              </w:rPr>
            </w:pPr>
            <w:r>
              <w:rPr>
                <w:sz w:val="20"/>
                <w:szCs w:val="20"/>
              </w:rPr>
              <w:t>1,058</w:t>
            </w:r>
          </w:p>
        </w:tc>
        <w:tc>
          <w:tcPr>
            <w:tcW w:w="1087" w:type="dxa"/>
            <w:shd w:val="clear" w:color="auto" w:fill="auto"/>
            <w:noWrap/>
            <w:vAlign w:val="center"/>
            <w:hideMark/>
          </w:tcPr>
          <w:p w14:paraId="4D987E7D" w14:textId="193FA31D" w:rsidR="008F7D44" w:rsidRPr="00DB0F58" w:rsidRDefault="008F7D44" w:rsidP="003D0832">
            <w:pPr>
              <w:spacing w:after="0" w:line="240" w:lineRule="auto"/>
              <w:jc w:val="right"/>
              <w:rPr>
                <w:sz w:val="20"/>
                <w:szCs w:val="20"/>
                <w:highlight w:val="yellow"/>
              </w:rPr>
            </w:pPr>
            <w:r>
              <w:rPr>
                <w:sz w:val="20"/>
                <w:szCs w:val="20"/>
              </w:rPr>
              <w:t>29,090</w:t>
            </w:r>
          </w:p>
        </w:tc>
        <w:tc>
          <w:tcPr>
            <w:tcW w:w="1087" w:type="dxa"/>
            <w:shd w:val="clear" w:color="auto" w:fill="auto"/>
            <w:noWrap/>
            <w:vAlign w:val="center"/>
            <w:hideMark/>
          </w:tcPr>
          <w:p w14:paraId="6E3969A2" w14:textId="62C7C219" w:rsidR="008F7D44" w:rsidRPr="00DB0F58" w:rsidRDefault="008F7D44" w:rsidP="003D0832">
            <w:pPr>
              <w:spacing w:after="0" w:line="240" w:lineRule="auto"/>
              <w:jc w:val="right"/>
              <w:rPr>
                <w:sz w:val="20"/>
                <w:szCs w:val="20"/>
                <w:highlight w:val="yellow"/>
              </w:rPr>
            </w:pPr>
            <w:r>
              <w:rPr>
                <w:sz w:val="20"/>
                <w:szCs w:val="20"/>
              </w:rPr>
              <w:t>28,590</w:t>
            </w:r>
          </w:p>
        </w:tc>
        <w:tc>
          <w:tcPr>
            <w:tcW w:w="1087" w:type="dxa"/>
            <w:shd w:val="clear" w:color="auto" w:fill="auto"/>
            <w:noWrap/>
            <w:vAlign w:val="center"/>
            <w:hideMark/>
          </w:tcPr>
          <w:p w14:paraId="2B965F18" w14:textId="2F4B88B9" w:rsidR="008F7D44" w:rsidRPr="00DB0F58" w:rsidRDefault="008F7D44" w:rsidP="003D0832">
            <w:pPr>
              <w:spacing w:after="0" w:line="240" w:lineRule="auto"/>
              <w:jc w:val="right"/>
              <w:rPr>
                <w:sz w:val="20"/>
                <w:szCs w:val="20"/>
                <w:highlight w:val="yellow"/>
              </w:rPr>
            </w:pPr>
            <w:r>
              <w:rPr>
                <w:sz w:val="20"/>
                <w:szCs w:val="20"/>
              </w:rPr>
              <w:t>(500)</w:t>
            </w:r>
          </w:p>
        </w:tc>
        <w:tc>
          <w:tcPr>
            <w:tcW w:w="1169" w:type="dxa"/>
            <w:vAlign w:val="center"/>
          </w:tcPr>
          <w:p w14:paraId="42CADD22" w14:textId="5D14645D" w:rsidR="008F7D44" w:rsidRPr="00DB0F58" w:rsidRDefault="008F7D44" w:rsidP="003D0832">
            <w:pPr>
              <w:spacing w:after="0" w:line="240" w:lineRule="auto"/>
              <w:jc w:val="right"/>
              <w:rPr>
                <w:sz w:val="20"/>
                <w:szCs w:val="20"/>
                <w:highlight w:val="yellow"/>
              </w:rPr>
            </w:pPr>
            <w:r>
              <w:rPr>
                <w:sz w:val="20"/>
                <w:szCs w:val="20"/>
              </w:rPr>
              <w:t>(1,092)</w:t>
            </w:r>
          </w:p>
        </w:tc>
        <w:tc>
          <w:tcPr>
            <w:tcW w:w="1170" w:type="dxa"/>
            <w:vAlign w:val="center"/>
          </w:tcPr>
          <w:p w14:paraId="7B922AC7" w14:textId="311B604B" w:rsidR="008F7D44" w:rsidRPr="00DB0F58" w:rsidRDefault="008F7D44" w:rsidP="003D0832">
            <w:pPr>
              <w:spacing w:after="0" w:line="240" w:lineRule="auto"/>
              <w:jc w:val="right"/>
              <w:rPr>
                <w:sz w:val="20"/>
                <w:szCs w:val="20"/>
                <w:highlight w:val="yellow"/>
              </w:rPr>
            </w:pPr>
            <w:r>
              <w:rPr>
                <w:sz w:val="20"/>
                <w:szCs w:val="20"/>
              </w:rPr>
              <w:t>591</w:t>
            </w:r>
          </w:p>
        </w:tc>
      </w:tr>
      <w:tr w:rsidR="008F7D44" w:rsidRPr="004F7D9D" w14:paraId="72B1706C" w14:textId="77777777" w:rsidTr="003D0832">
        <w:trPr>
          <w:trHeight w:val="255"/>
        </w:trPr>
        <w:tc>
          <w:tcPr>
            <w:tcW w:w="1951" w:type="dxa"/>
            <w:shd w:val="clear" w:color="auto" w:fill="auto"/>
            <w:vAlign w:val="center"/>
            <w:hideMark/>
          </w:tcPr>
          <w:p w14:paraId="19AA9D5E" w14:textId="77777777" w:rsidR="008F7D44" w:rsidRPr="004F7D9D" w:rsidRDefault="008F7D44" w:rsidP="003D0832">
            <w:pPr>
              <w:spacing w:after="0" w:line="240" w:lineRule="auto"/>
              <w:rPr>
                <w:sz w:val="20"/>
                <w:szCs w:val="20"/>
              </w:rPr>
            </w:pPr>
            <w:r w:rsidRPr="004F7D9D">
              <w:rPr>
                <w:sz w:val="20"/>
                <w:szCs w:val="20"/>
              </w:rPr>
              <w:t>Third party payments</w:t>
            </w:r>
          </w:p>
        </w:tc>
        <w:tc>
          <w:tcPr>
            <w:tcW w:w="1086" w:type="dxa"/>
            <w:vAlign w:val="center"/>
          </w:tcPr>
          <w:p w14:paraId="4163EF06" w14:textId="70A4BE89" w:rsidR="008F7D44" w:rsidRPr="00DB0F58" w:rsidRDefault="008F7D44" w:rsidP="003D0832">
            <w:pPr>
              <w:spacing w:after="0" w:line="240" w:lineRule="auto"/>
              <w:jc w:val="right"/>
              <w:rPr>
                <w:sz w:val="20"/>
                <w:szCs w:val="20"/>
                <w:highlight w:val="yellow"/>
              </w:rPr>
            </w:pPr>
            <w:r>
              <w:rPr>
                <w:sz w:val="20"/>
                <w:szCs w:val="20"/>
              </w:rPr>
              <w:t>1,227</w:t>
            </w:r>
          </w:p>
        </w:tc>
        <w:tc>
          <w:tcPr>
            <w:tcW w:w="1087" w:type="dxa"/>
            <w:vAlign w:val="center"/>
          </w:tcPr>
          <w:p w14:paraId="31D584C9" w14:textId="44205A2B" w:rsidR="008F7D44" w:rsidRPr="00DB0F58" w:rsidRDefault="008F7D44" w:rsidP="003D0832">
            <w:pPr>
              <w:spacing w:after="0" w:line="240" w:lineRule="auto"/>
              <w:jc w:val="right"/>
              <w:rPr>
                <w:sz w:val="20"/>
                <w:szCs w:val="20"/>
                <w:highlight w:val="yellow"/>
              </w:rPr>
            </w:pPr>
            <w:r>
              <w:rPr>
                <w:sz w:val="20"/>
                <w:szCs w:val="20"/>
              </w:rPr>
              <w:t>1,062</w:t>
            </w:r>
          </w:p>
        </w:tc>
        <w:tc>
          <w:tcPr>
            <w:tcW w:w="1087" w:type="dxa"/>
            <w:vAlign w:val="center"/>
          </w:tcPr>
          <w:p w14:paraId="6753D10F" w14:textId="55E754D9" w:rsidR="008F7D44" w:rsidRPr="00DB0F58" w:rsidRDefault="008F7D44" w:rsidP="003D0832">
            <w:pPr>
              <w:spacing w:after="0" w:line="240" w:lineRule="auto"/>
              <w:jc w:val="right"/>
              <w:rPr>
                <w:sz w:val="20"/>
                <w:szCs w:val="20"/>
                <w:highlight w:val="yellow"/>
              </w:rPr>
            </w:pPr>
            <w:r>
              <w:rPr>
                <w:sz w:val="20"/>
                <w:szCs w:val="20"/>
              </w:rPr>
              <w:t>(166)</w:t>
            </w:r>
          </w:p>
        </w:tc>
        <w:tc>
          <w:tcPr>
            <w:tcW w:w="1087" w:type="dxa"/>
            <w:shd w:val="clear" w:color="auto" w:fill="auto"/>
            <w:noWrap/>
            <w:vAlign w:val="center"/>
            <w:hideMark/>
          </w:tcPr>
          <w:p w14:paraId="15881594" w14:textId="6701020C" w:rsidR="008F7D44" w:rsidRPr="00DB0F58" w:rsidRDefault="008F7D44" w:rsidP="003D0832">
            <w:pPr>
              <w:spacing w:after="0" w:line="240" w:lineRule="auto"/>
              <w:jc w:val="right"/>
              <w:rPr>
                <w:sz w:val="20"/>
                <w:szCs w:val="20"/>
                <w:highlight w:val="yellow"/>
              </w:rPr>
            </w:pPr>
            <w:r>
              <w:rPr>
                <w:sz w:val="20"/>
                <w:szCs w:val="20"/>
              </w:rPr>
              <w:t>2,598</w:t>
            </w:r>
          </w:p>
        </w:tc>
        <w:tc>
          <w:tcPr>
            <w:tcW w:w="1087" w:type="dxa"/>
            <w:shd w:val="clear" w:color="auto" w:fill="auto"/>
            <w:noWrap/>
            <w:vAlign w:val="center"/>
            <w:hideMark/>
          </w:tcPr>
          <w:p w14:paraId="20B07C2D" w14:textId="3A661526" w:rsidR="008F7D44" w:rsidRPr="00DB0F58" w:rsidRDefault="008F7D44" w:rsidP="003D0832">
            <w:pPr>
              <w:spacing w:after="0" w:line="240" w:lineRule="auto"/>
              <w:jc w:val="right"/>
              <w:rPr>
                <w:sz w:val="20"/>
                <w:szCs w:val="20"/>
                <w:highlight w:val="yellow"/>
              </w:rPr>
            </w:pPr>
            <w:r>
              <w:rPr>
                <w:sz w:val="20"/>
                <w:szCs w:val="20"/>
              </w:rPr>
              <w:t>2,784</w:t>
            </w:r>
          </w:p>
        </w:tc>
        <w:tc>
          <w:tcPr>
            <w:tcW w:w="1087" w:type="dxa"/>
            <w:shd w:val="clear" w:color="auto" w:fill="auto"/>
            <w:noWrap/>
            <w:vAlign w:val="center"/>
            <w:hideMark/>
          </w:tcPr>
          <w:p w14:paraId="2D9880AC" w14:textId="12DB36BF" w:rsidR="008F7D44" w:rsidRPr="00DB0F58" w:rsidRDefault="008F7D44" w:rsidP="003D0832">
            <w:pPr>
              <w:spacing w:after="0" w:line="240" w:lineRule="auto"/>
              <w:jc w:val="right"/>
              <w:rPr>
                <w:sz w:val="20"/>
                <w:szCs w:val="20"/>
                <w:highlight w:val="yellow"/>
              </w:rPr>
            </w:pPr>
            <w:r>
              <w:rPr>
                <w:sz w:val="20"/>
                <w:szCs w:val="20"/>
              </w:rPr>
              <w:t>186</w:t>
            </w:r>
          </w:p>
        </w:tc>
        <w:tc>
          <w:tcPr>
            <w:tcW w:w="1169" w:type="dxa"/>
            <w:vAlign w:val="center"/>
          </w:tcPr>
          <w:p w14:paraId="4E8D1469" w14:textId="0D8E3AF9"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1554D664" w14:textId="55D231E8" w:rsidR="008F7D44" w:rsidRPr="00DB0F58" w:rsidRDefault="008F7D44" w:rsidP="003D0832">
            <w:pPr>
              <w:spacing w:after="0" w:line="240" w:lineRule="auto"/>
              <w:jc w:val="right"/>
              <w:rPr>
                <w:sz w:val="20"/>
                <w:szCs w:val="20"/>
                <w:highlight w:val="yellow"/>
              </w:rPr>
            </w:pPr>
            <w:r>
              <w:rPr>
                <w:sz w:val="20"/>
                <w:szCs w:val="20"/>
              </w:rPr>
              <w:t>186</w:t>
            </w:r>
          </w:p>
        </w:tc>
      </w:tr>
      <w:tr w:rsidR="008F7D44" w:rsidRPr="004F7D9D" w14:paraId="3B58CF36" w14:textId="77777777" w:rsidTr="003D0832">
        <w:trPr>
          <w:trHeight w:val="255"/>
        </w:trPr>
        <w:tc>
          <w:tcPr>
            <w:tcW w:w="1951" w:type="dxa"/>
            <w:shd w:val="clear" w:color="auto" w:fill="auto"/>
            <w:vAlign w:val="center"/>
            <w:hideMark/>
          </w:tcPr>
          <w:p w14:paraId="1C32E4FC" w14:textId="77777777" w:rsidR="008F7D44" w:rsidRPr="004F7D9D" w:rsidRDefault="008F7D44" w:rsidP="003D0832">
            <w:pPr>
              <w:spacing w:after="0" w:line="240" w:lineRule="auto"/>
              <w:rPr>
                <w:sz w:val="20"/>
                <w:szCs w:val="20"/>
              </w:rPr>
            </w:pPr>
            <w:r w:rsidRPr="004F7D9D">
              <w:rPr>
                <w:sz w:val="20"/>
                <w:szCs w:val="20"/>
              </w:rPr>
              <w:t>Capital financing costs</w:t>
            </w:r>
          </w:p>
        </w:tc>
        <w:tc>
          <w:tcPr>
            <w:tcW w:w="1086" w:type="dxa"/>
            <w:vAlign w:val="center"/>
          </w:tcPr>
          <w:p w14:paraId="678753DD" w14:textId="4D5A8B38" w:rsidR="008F7D44" w:rsidRPr="00DB0F58" w:rsidRDefault="008F7D44" w:rsidP="003D0832">
            <w:pPr>
              <w:spacing w:after="0" w:line="240" w:lineRule="auto"/>
              <w:jc w:val="right"/>
              <w:rPr>
                <w:sz w:val="20"/>
                <w:szCs w:val="20"/>
                <w:highlight w:val="yellow"/>
              </w:rPr>
            </w:pPr>
            <w:r>
              <w:rPr>
                <w:sz w:val="20"/>
                <w:szCs w:val="20"/>
              </w:rPr>
              <w:t>1,150</w:t>
            </w:r>
          </w:p>
        </w:tc>
        <w:tc>
          <w:tcPr>
            <w:tcW w:w="1087" w:type="dxa"/>
            <w:vAlign w:val="center"/>
          </w:tcPr>
          <w:p w14:paraId="4DA92797" w14:textId="612037FB" w:rsidR="008F7D44" w:rsidRPr="00DB0F58" w:rsidRDefault="008F7D44" w:rsidP="003D0832">
            <w:pPr>
              <w:spacing w:after="0" w:line="240" w:lineRule="auto"/>
              <w:jc w:val="right"/>
              <w:rPr>
                <w:sz w:val="20"/>
                <w:szCs w:val="20"/>
                <w:highlight w:val="yellow"/>
              </w:rPr>
            </w:pPr>
            <w:r>
              <w:rPr>
                <w:sz w:val="20"/>
                <w:szCs w:val="20"/>
              </w:rPr>
              <w:t>1,150</w:t>
            </w:r>
          </w:p>
        </w:tc>
        <w:tc>
          <w:tcPr>
            <w:tcW w:w="1087" w:type="dxa"/>
            <w:vAlign w:val="center"/>
          </w:tcPr>
          <w:p w14:paraId="6D60B1AE" w14:textId="0EB978EE" w:rsidR="008F7D44" w:rsidRPr="00DB0F58" w:rsidRDefault="008F7D44" w:rsidP="003D0832">
            <w:pPr>
              <w:spacing w:after="0" w:line="240" w:lineRule="auto"/>
              <w:jc w:val="right"/>
              <w:rPr>
                <w:sz w:val="20"/>
                <w:szCs w:val="20"/>
                <w:highlight w:val="yellow"/>
              </w:rPr>
            </w:pPr>
            <w:r>
              <w:rPr>
                <w:sz w:val="20"/>
                <w:szCs w:val="20"/>
              </w:rPr>
              <w:t>(0)</w:t>
            </w:r>
          </w:p>
        </w:tc>
        <w:tc>
          <w:tcPr>
            <w:tcW w:w="1087" w:type="dxa"/>
            <w:shd w:val="clear" w:color="auto" w:fill="auto"/>
            <w:noWrap/>
            <w:vAlign w:val="center"/>
            <w:hideMark/>
          </w:tcPr>
          <w:p w14:paraId="318D5AA5" w14:textId="2E34FCD9" w:rsidR="008F7D44" w:rsidRPr="00DB0F58" w:rsidRDefault="008F7D44" w:rsidP="003D0832">
            <w:pPr>
              <w:spacing w:after="0" w:line="240" w:lineRule="auto"/>
              <w:jc w:val="right"/>
              <w:rPr>
                <w:sz w:val="20"/>
                <w:szCs w:val="20"/>
                <w:highlight w:val="yellow"/>
              </w:rPr>
            </w:pPr>
            <w:r>
              <w:rPr>
                <w:sz w:val="20"/>
                <w:szCs w:val="20"/>
              </w:rPr>
              <w:t>9,508</w:t>
            </w:r>
          </w:p>
        </w:tc>
        <w:tc>
          <w:tcPr>
            <w:tcW w:w="1087" w:type="dxa"/>
            <w:shd w:val="clear" w:color="auto" w:fill="auto"/>
            <w:noWrap/>
            <w:vAlign w:val="center"/>
            <w:hideMark/>
          </w:tcPr>
          <w:p w14:paraId="16DB3E24" w14:textId="1B56528B" w:rsidR="008F7D44" w:rsidRPr="00DB0F58" w:rsidRDefault="008F7D44" w:rsidP="003D0832">
            <w:pPr>
              <w:spacing w:after="0" w:line="240" w:lineRule="auto"/>
              <w:jc w:val="right"/>
              <w:rPr>
                <w:sz w:val="20"/>
                <w:szCs w:val="20"/>
                <w:highlight w:val="yellow"/>
              </w:rPr>
            </w:pPr>
            <w:r>
              <w:rPr>
                <w:sz w:val="20"/>
                <w:szCs w:val="20"/>
              </w:rPr>
              <w:t>9,508</w:t>
            </w:r>
          </w:p>
        </w:tc>
        <w:tc>
          <w:tcPr>
            <w:tcW w:w="1087" w:type="dxa"/>
            <w:shd w:val="clear" w:color="auto" w:fill="auto"/>
            <w:noWrap/>
            <w:vAlign w:val="center"/>
            <w:hideMark/>
          </w:tcPr>
          <w:p w14:paraId="73EBA884" w14:textId="5477988D" w:rsidR="008F7D44" w:rsidRPr="00DB0F58" w:rsidRDefault="008F7D44" w:rsidP="003D0832">
            <w:pPr>
              <w:spacing w:after="0" w:line="240" w:lineRule="auto"/>
              <w:jc w:val="right"/>
              <w:rPr>
                <w:sz w:val="20"/>
                <w:szCs w:val="20"/>
                <w:highlight w:val="yellow"/>
              </w:rPr>
            </w:pPr>
            <w:r>
              <w:rPr>
                <w:sz w:val="20"/>
                <w:szCs w:val="20"/>
              </w:rPr>
              <w:t>0</w:t>
            </w:r>
          </w:p>
        </w:tc>
        <w:tc>
          <w:tcPr>
            <w:tcW w:w="1169" w:type="dxa"/>
            <w:vAlign w:val="center"/>
          </w:tcPr>
          <w:p w14:paraId="32ACCE0F" w14:textId="0A8D9309"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2A69E3E7" w14:textId="001FFF0C" w:rsidR="008F7D44" w:rsidRPr="00DB0F58" w:rsidRDefault="008F7D44" w:rsidP="003D0832">
            <w:pPr>
              <w:spacing w:after="0" w:line="240" w:lineRule="auto"/>
              <w:jc w:val="right"/>
              <w:rPr>
                <w:sz w:val="20"/>
                <w:szCs w:val="20"/>
                <w:highlight w:val="yellow"/>
              </w:rPr>
            </w:pPr>
            <w:r>
              <w:rPr>
                <w:sz w:val="20"/>
                <w:szCs w:val="20"/>
              </w:rPr>
              <w:t>0</w:t>
            </w:r>
          </w:p>
        </w:tc>
      </w:tr>
      <w:tr w:rsidR="008F7D44" w:rsidRPr="004F7D9D" w14:paraId="06C468B7" w14:textId="77777777" w:rsidTr="003D0832">
        <w:trPr>
          <w:trHeight w:val="255"/>
        </w:trPr>
        <w:tc>
          <w:tcPr>
            <w:tcW w:w="1951" w:type="dxa"/>
            <w:shd w:val="clear" w:color="auto" w:fill="auto"/>
            <w:vAlign w:val="center"/>
            <w:hideMark/>
          </w:tcPr>
          <w:p w14:paraId="59123098" w14:textId="77777777" w:rsidR="008F7D44" w:rsidRPr="004F7D9D" w:rsidRDefault="008F7D44" w:rsidP="003D0832">
            <w:pPr>
              <w:spacing w:after="0" w:line="240" w:lineRule="auto"/>
              <w:rPr>
                <w:sz w:val="20"/>
                <w:szCs w:val="20"/>
              </w:rPr>
            </w:pPr>
            <w:r w:rsidRPr="004F7D9D">
              <w:rPr>
                <w:sz w:val="20"/>
                <w:szCs w:val="20"/>
              </w:rPr>
              <w:t>Central contingency against inflation</w:t>
            </w:r>
          </w:p>
        </w:tc>
        <w:tc>
          <w:tcPr>
            <w:tcW w:w="1086" w:type="dxa"/>
            <w:vAlign w:val="center"/>
          </w:tcPr>
          <w:p w14:paraId="29DF193A" w14:textId="646E701B" w:rsidR="008F7D44" w:rsidRPr="00DB0F58" w:rsidRDefault="008F7D44" w:rsidP="003D0832">
            <w:pPr>
              <w:spacing w:after="0" w:line="240" w:lineRule="auto"/>
              <w:jc w:val="right"/>
              <w:rPr>
                <w:sz w:val="20"/>
                <w:szCs w:val="20"/>
                <w:highlight w:val="yellow"/>
              </w:rPr>
            </w:pPr>
            <w:r>
              <w:rPr>
                <w:sz w:val="20"/>
                <w:szCs w:val="20"/>
              </w:rPr>
              <w:t>0</w:t>
            </w:r>
          </w:p>
        </w:tc>
        <w:tc>
          <w:tcPr>
            <w:tcW w:w="1087" w:type="dxa"/>
            <w:vAlign w:val="center"/>
          </w:tcPr>
          <w:p w14:paraId="6ED79006" w14:textId="690B2C2D" w:rsidR="008F7D44" w:rsidRPr="00DB0F58" w:rsidRDefault="008F7D44" w:rsidP="003D0832">
            <w:pPr>
              <w:spacing w:after="0" w:line="240" w:lineRule="auto"/>
              <w:jc w:val="right"/>
              <w:rPr>
                <w:sz w:val="20"/>
                <w:szCs w:val="20"/>
                <w:highlight w:val="yellow"/>
              </w:rPr>
            </w:pPr>
            <w:r>
              <w:rPr>
                <w:sz w:val="20"/>
                <w:szCs w:val="20"/>
              </w:rPr>
              <w:t>0</w:t>
            </w:r>
          </w:p>
        </w:tc>
        <w:tc>
          <w:tcPr>
            <w:tcW w:w="1087" w:type="dxa"/>
            <w:vAlign w:val="center"/>
          </w:tcPr>
          <w:p w14:paraId="5EBD1ABB" w14:textId="6B64D4AC" w:rsidR="008F7D44" w:rsidRPr="00DB0F58" w:rsidRDefault="008F7D44" w:rsidP="003D0832">
            <w:pPr>
              <w:spacing w:after="0" w:line="240" w:lineRule="auto"/>
              <w:jc w:val="right"/>
              <w:rPr>
                <w:sz w:val="20"/>
                <w:szCs w:val="20"/>
                <w:highlight w:val="yellow"/>
              </w:rPr>
            </w:pPr>
            <w:r>
              <w:rPr>
                <w:sz w:val="20"/>
                <w:szCs w:val="20"/>
              </w:rPr>
              <w:t>0</w:t>
            </w:r>
          </w:p>
        </w:tc>
        <w:tc>
          <w:tcPr>
            <w:tcW w:w="1087" w:type="dxa"/>
            <w:shd w:val="clear" w:color="auto" w:fill="auto"/>
            <w:noWrap/>
            <w:vAlign w:val="center"/>
            <w:hideMark/>
          </w:tcPr>
          <w:p w14:paraId="17B76EFF" w14:textId="0E76CB63" w:rsidR="008F7D44" w:rsidRPr="00DB0F58" w:rsidRDefault="008F7D44" w:rsidP="003D0832">
            <w:pPr>
              <w:spacing w:after="0" w:line="240" w:lineRule="auto"/>
              <w:jc w:val="right"/>
              <w:rPr>
                <w:sz w:val="20"/>
                <w:szCs w:val="20"/>
                <w:highlight w:val="yellow"/>
              </w:rPr>
            </w:pPr>
            <w:r>
              <w:rPr>
                <w:sz w:val="20"/>
                <w:szCs w:val="20"/>
              </w:rPr>
              <w:t>2,963</w:t>
            </w:r>
          </w:p>
        </w:tc>
        <w:tc>
          <w:tcPr>
            <w:tcW w:w="1087" w:type="dxa"/>
            <w:shd w:val="clear" w:color="auto" w:fill="auto"/>
            <w:noWrap/>
            <w:vAlign w:val="center"/>
            <w:hideMark/>
          </w:tcPr>
          <w:p w14:paraId="7329F829" w14:textId="0E652B0E" w:rsidR="008F7D44" w:rsidRPr="00DB0F58" w:rsidRDefault="008F7D44" w:rsidP="003D0832">
            <w:pPr>
              <w:spacing w:after="0" w:line="240" w:lineRule="auto"/>
              <w:jc w:val="right"/>
              <w:rPr>
                <w:sz w:val="20"/>
                <w:szCs w:val="20"/>
                <w:highlight w:val="yellow"/>
              </w:rPr>
            </w:pPr>
            <w:r>
              <w:rPr>
                <w:sz w:val="20"/>
                <w:szCs w:val="20"/>
              </w:rPr>
              <w:t>2,963</w:t>
            </w:r>
          </w:p>
        </w:tc>
        <w:tc>
          <w:tcPr>
            <w:tcW w:w="1087" w:type="dxa"/>
            <w:shd w:val="clear" w:color="auto" w:fill="auto"/>
            <w:noWrap/>
            <w:vAlign w:val="center"/>
            <w:hideMark/>
          </w:tcPr>
          <w:p w14:paraId="2C2240B2" w14:textId="34854A29" w:rsidR="008F7D44" w:rsidRPr="00DB0F58" w:rsidRDefault="008F7D44" w:rsidP="003D0832">
            <w:pPr>
              <w:spacing w:after="0" w:line="240" w:lineRule="auto"/>
              <w:jc w:val="right"/>
              <w:rPr>
                <w:sz w:val="20"/>
                <w:szCs w:val="20"/>
                <w:highlight w:val="yellow"/>
              </w:rPr>
            </w:pPr>
            <w:r>
              <w:rPr>
                <w:sz w:val="20"/>
                <w:szCs w:val="20"/>
              </w:rPr>
              <w:t>0</w:t>
            </w:r>
          </w:p>
        </w:tc>
        <w:tc>
          <w:tcPr>
            <w:tcW w:w="1169" w:type="dxa"/>
            <w:vAlign w:val="center"/>
          </w:tcPr>
          <w:p w14:paraId="3918B39F" w14:textId="18F04D4E"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03AFB521" w14:textId="03FFD510" w:rsidR="008F7D44" w:rsidRPr="00DB0F58" w:rsidRDefault="008F7D44" w:rsidP="003D0832">
            <w:pPr>
              <w:spacing w:after="0" w:line="240" w:lineRule="auto"/>
              <w:jc w:val="right"/>
              <w:rPr>
                <w:sz w:val="20"/>
                <w:szCs w:val="20"/>
                <w:highlight w:val="yellow"/>
              </w:rPr>
            </w:pPr>
            <w:r>
              <w:rPr>
                <w:sz w:val="20"/>
                <w:szCs w:val="20"/>
              </w:rPr>
              <w:t>0</w:t>
            </w:r>
          </w:p>
        </w:tc>
      </w:tr>
      <w:tr w:rsidR="008F7D44" w:rsidRPr="004F7D9D" w14:paraId="1020B4D5" w14:textId="77777777" w:rsidTr="003D0832">
        <w:trPr>
          <w:trHeight w:val="255"/>
        </w:trPr>
        <w:tc>
          <w:tcPr>
            <w:tcW w:w="1951" w:type="dxa"/>
            <w:shd w:val="clear" w:color="000000" w:fill="C0C0C0"/>
            <w:vAlign w:val="center"/>
            <w:hideMark/>
          </w:tcPr>
          <w:p w14:paraId="37F1F106" w14:textId="77777777" w:rsidR="008F7D44" w:rsidRPr="004F7D9D" w:rsidRDefault="008F7D44" w:rsidP="003D0832">
            <w:pPr>
              <w:spacing w:after="0" w:line="240" w:lineRule="auto"/>
              <w:rPr>
                <w:b/>
                <w:bCs/>
                <w:sz w:val="20"/>
                <w:szCs w:val="20"/>
              </w:rPr>
            </w:pPr>
            <w:r w:rsidRPr="004F7D9D">
              <w:rPr>
                <w:b/>
                <w:bCs/>
                <w:sz w:val="20"/>
                <w:szCs w:val="20"/>
              </w:rPr>
              <w:t>Total revenue expenditure</w:t>
            </w:r>
          </w:p>
        </w:tc>
        <w:tc>
          <w:tcPr>
            <w:tcW w:w="1086" w:type="dxa"/>
            <w:shd w:val="clear" w:color="000000" w:fill="C0C0C0"/>
            <w:vAlign w:val="center"/>
          </w:tcPr>
          <w:p w14:paraId="57B84407" w14:textId="5D5B74DC" w:rsidR="008F7D44" w:rsidRPr="00DB0F58" w:rsidRDefault="008F7D44" w:rsidP="003D0832">
            <w:pPr>
              <w:spacing w:after="0" w:line="240" w:lineRule="auto"/>
              <w:jc w:val="right"/>
              <w:rPr>
                <w:b/>
                <w:bCs/>
                <w:sz w:val="20"/>
                <w:szCs w:val="20"/>
                <w:highlight w:val="yellow"/>
              </w:rPr>
            </w:pPr>
            <w:r>
              <w:rPr>
                <w:b/>
                <w:bCs/>
                <w:sz w:val="20"/>
                <w:szCs w:val="20"/>
              </w:rPr>
              <w:t>236,190</w:t>
            </w:r>
          </w:p>
        </w:tc>
        <w:tc>
          <w:tcPr>
            <w:tcW w:w="1087" w:type="dxa"/>
            <w:shd w:val="clear" w:color="000000" w:fill="C0C0C0"/>
            <w:vAlign w:val="center"/>
          </w:tcPr>
          <w:p w14:paraId="53169A02" w14:textId="25722993" w:rsidR="008F7D44" w:rsidRPr="00DB0F58" w:rsidRDefault="008F7D44" w:rsidP="003D0832">
            <w:pPr>
              <w:spacing w:after="0" w:line="240" w:lineRule="auto"/>
              <w:jc w:val="right"/>
              <w:rPr>
                <w:b/>
                <w:bCs/>
                <w:sz w:val="20"/>
                <w:szCs w:val="20"/>
                <w:highlight w:val="yellow"/>
              </w:rPr>
            </w:pPr>
            <w:r>
              <w:rPr>
                <w:b/>
                <w:bCs/>
                <w:sz w:val="20"/>
                <w:szCs w:val="20"/>
              </w:rPr>
              <w:t>237,024</w:t>
            </w:r>
          </w:p>
        </w:tc>
        <w:tc>
          <w:tcPr>
            <w:tcW w:w="1087" w:type="dxa"/>
            <w:shd w:val="clear" w:color="000000" w:fill="C0C0C0"/>
            <w:vAlign w:val="center"/>
          </w:tcPr>
          <w:p w14:paraId="251F13EC" w14:textId="667A1373" w:rsidR="008F7D44" w:rsidRPr="00DB0F58" w:rsidRDefault="008F7D44" w:rsidP="003D0832">
            <w:pPr>
              <w:spacing w:after="0" w:line="240" w:lineRule="auto"/>
              <w:jc w:val="right"/>
              <w:rPr>
                <w:b/>
                <w:bCs/>
                <w:sz w:val="20"/>
                <w:szCs w:val="20"/>
                <w:highlight w:val="yellow"/>
              </w:rPr>
            </w:pPr>
            <w:r>
              <w:rPr>
                <w:b/>
                <w:bCs/>
                <w:sz w:val="20"/>
                <w:szCs w:val="20"/>
              </w:rPr>
              <w:t>834</w:t>
            </w:r>
          </w:p>
        </w:tc>
        <w:tc>
          <w:tcPr>
            <w:tcW w:w="1087" w:type="dxa"/>
            <w:shd w:val="clear" w:color="000000" w:fill="C0C0C0"/>
            <w:noWrap/>
            <w:vAlign w:val="center"/>
            <w:hideMark/>
          </w:tcPr>
          <w:p w14:paraId="344C0C5E" w14:textId="1DBC6B4C" w:rsidR="008F7D44" w:rsidRPr="00DB0F58" w:rsidRDefault="008F7D44" w:rsidP="003D0832">
            <w:pPr>
              <w:spacing w:after="0" w:line="240" w:lineRule="auto"/>
              <w:jc w:val="right"/>
              <w:rPr>
                <w:b/>
                <w:bCs/>
                <w:sz w:val="20"/>
                <w:szCs w:val="20"/>
                <w:highlight w:val="yellow"/>
              </w:rPr>
            </w:pPr>
            <w:r>
              <w:rPr>
                <w:b/>
                <w:bCs/>
                <w:sz w:val="20"/>
                <w:szCs w:val="20"/>
              </w:rPr>
              <w:t>428,252</w:t>
            </w:r>
          </w:p>
        </w:tc>
        <w:tc>
          <w:tcPr>
            <w:tcW w:w="1087" w:type="dxa"/>
            <w:shd w:val="clear" w:color="000000" w:fill="C0C0C0"/>
            <w:noWrap/>
            <w:vAlign w:val="center"/>
            <w:hideMark/>
          </w:tcPr>
          <w:p w14:paraId="64833E80" w14:textId="50F566F9" w:rsidR="008F7D44" w:rsidRPr="00DB0F58" w:rsidRDefault="008F7D44" w:rsidP="003D0832">
            <w:pPr>
              <w:spacing w:after="0" w:line="240" w:lineRule="auto"/>
              <w:jc w:val="right"/>
              <w:rPr>
                <w:b/>
                <w:bCs/>
                <w:sz w:val="20"/>
                <w:szCs w:val="20"/>
                <w:highlight w:val="yellow"/>
              </w:rPr>
            </w:pPr>
            <w:r>
              <w:rPr>
                <w:b/>
                <w:bCs/>
                <w:sz w:val="20"/>
                <w:szCs w:val="20"/>
              </w:rPr>
              <w:t>423,105</w:t>
            </w:r>
          </w:p>
        </w:tc>
        <w:tc>
          <w:tcPr>
            <w:tcW w:w="1087" w:type="dxa"/>
            <w:shd w:val="clear" w:color="000000" w:fill="C0C0C0"/>
            <w:noWrap/>
            <w:vAlign w:val="center"/>
            <w:hideMark/>
          </w:tcPr>
          <w:p w14:paraId="1A0191DD" w14:textId="44635A79" w:rsidR="008F7D44" w:rsidRPr="00DB0F58" w:rsidRDefault="008F7D44" w:rsidP="003D0832">
            <w:pPr>
              <w:spacing w:after="0" w:line="240" w:lineRule="auto"/>
              <w:jc w:val="right"/>
              <w:rPr>
                <w:b/>
                <w:bCs/>
                <w:sz w:val="20"/>
                <w:szCs w:val="20"/>
                <w:highlight w:val="yellow"/>
              </w:rPr>
            </w:pPr>
            <w:r>
              <w:rPr>
                <w:b/>
                <w:bCs/>
                <w:sz w:val="20"/>
                <w:szCs w:val="20"/>
              </w:rPr>
              <w:t>(5,147)</w:t>
            </w:r>
          </w:p>
        </w:tc>
        <w:tc>
          <w:tcPr>
            <w:tcW w:w="1169" w:type="dxa"/>
            <w:shd w:val="clear" w:color="000000" w:fill="C0C0C0"/>
            <w:vAlign w:val="center"/>
          </w:tcPr>
          <w:p w14:paraId="49458B33" w14:textId="3FD1C067" w:rsidR="008F7D44" w:rsidRPr="00DB0F58" w:rsidRDefault="008F7D44" w:rsidP="003D0832">
            <w:pPr>
              <w:spacing w:after="0" w:line="240" w:lineRule="auto"/>
              <w:jc w:val="right"/>
              <w:rPr>
                <w:b/>
                <w:bCs/>
                <w:sz w:val="20"/>
                <w:szCs w:val="20"/>
                <w:highlight w:val="yellow"/>
              </w:rPr>
            </w:pPr>
            <w:r>
              <w:rPr>
                <w:b/>
                <w:bCs/>
                <w:sz w:val="20"/>
                <w:szCs w:val="20"/>
              </w:rPr>
              <w:t>(4,700)</w:t>
            </w:r>
          </w:p>
        </w:tc>
        <w:tc>
          <w:tcPr>
            <w:tcW w:w="1170" w:type="dxa"/>
            <w:shd w:val="clear" w:color="000000" w:fill="C0C0C0"/>
            <w:vAlign w:val="center"/>
          </w:tcPr>
          <w:p w14:paraId="0BF9FB0C" w14:textId="5D9D3AE8" w:rsidR="008F7D44" w:rsidRPr="00DB0F58" w:rsidRDefault="008F7D44" w:rsidP="003D0832">
            <w:pPr>
              <w:spacing w:after="0" w:line="240" w:lineRule="auto"/>
              <w:jc w:val="right"/>
              <w:rPr>
                <w:b/>
                <w:bCs/>
                <w:sz w:val="20"/>
                <w:szCs w:val="20"/>
                <w:highlight w:val="yellow"/>
              </w:rPr>
            </w:pPr>
            <w:r>
              <w:rPr>
                <w:b/>
                <w:bCs/>
                <w:sz w:val="20"/>
                <w:szCs w:val="20"/>
              </w:rPr>
              <w:t>(447)</w:t>
            </w:r>
          </w:p>
        </w:tc>
      </w:tr>
      <w:tr w:rsidR="008F7D44" w:rsidRPr="004F7D9D" w14:paraId="091BF31B" w14:textId="77777777" w:rsidTr="003D0832">
        <w:trPr>
          <w:trHeight w:val="255"/>
        </w:trPr>
        <w:tc>
          <w:tcPr>
            <w:tcW w:w="1951" w:type="dxa"/>
            <w:shd w:val="clear" w:color="auto" w:fill="auto"/>
            <w:vAlign w:val="center"/>
          </w:tcPr>
          <w:p w14:paraId="51C60F11" w14:textId="77777777" w:rsidR="008F7D44" w:rsidRPr="004F7D9D" w:rsidRDefault="008F7D44" w:rsidP="003D0832">
            <w:pPr>
              <w:spacing w:after="0" w:line="240" w:lineRule="auto"/>
              <w:rPr>
                <w:sz w:val="20"/>
                <w:szCs w:val="20"/>
              </w:rPr>
            </w:pPr>
          </w:p>
        </w:tc>
        <w:tc>
          <w:tcPr>
            <w:tcW w:w="1086" w:type="dxa"/>
            <w:vAlign w:val="center"/>
          </w:tcPr>
          <w:p w14:paraId="363CE827" w14:textId="397E83DC" w:rsidR="008F7D44" w:rsidRPr="00DB0F58" w:rsidRDefault="008F7D44" w:rsidP="003D0832">
            <w:pPr>
              <w:spacing w:after="0" w:line="240" w:lineRule="auto"/>
              <w:jc w:val="right"/>
              <w:rPr>
                <w:sz w:val="20"/>
                <w:szCs w:val="20"/>
                <w:highlight w:val="yellow"/>
              </w:rPr>
            </w:pPr>
            <w:r>
              <w:rPr>
                <w:sz w:val="20"/>
                <w:szCs w:val="20"/>
              </w:rPr>
              <w:t> </w:t>
            </w:r>
          </w:p>
        </w:tc>
        <w:tc>
          <w:tcPr>
            <w:tcW w:w="1087" w:type="dxa"/>
            <w:vAlign w:val="center"/>
          </w:tcPr>
          <w:p w14:paraId="59A2E600" w14:textId="0C267D74" w:rsidR="008F7D44" w:rsidRPr="00DB0F58" w:rsidRDefault="008F7D44" w:rsidP="003D0832">
            <w:pPr>
              <w:spacing w:after="0" w:line="240" w:lineRule="auto"/>
              <w:jc w:val="right"/>
              <w:rPr>
                <w:sz w:val="20"/>
                <w:szCs w:val="20"/>
                <w:highlight w:val="yellow"/>
              </w:rPr>
            </w:pPr>
            <w:r>
              <w:rPr>
                <w:sz w:val="20"/>
                <w:szCs w:val="20"/>
              </w:rPr>
              <w:t> </w:t>
            </w:r>
          </w:p>
        </w:tc>
        <w:tc>
          <w:tcPr>
            <w:tcW w:w="1087" w:type="dxa"/>
            <w:vAlign w:val="center"/>
          </w:tcPr>
          <w:p w14:paraId="595E72ED" w14:textId="21B19C18"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tcPr>
          <w:p w14:paraId="176BE1A4" w14:textId="6841597B"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tcPr>
          <w:p w14:paraId="20BC0781" w14:textId="1FE3794C"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tcPr>
          <w:p w14:paraId="687898CF" w14:textId="47A7F3F9" w:rsidR="008F7D44" w:rsidRPr="00DB0F58" w:rsidRDefault="008F7D44" w:rsidP="003D0832">
            <w:pPr>
              <w:spacing w:after="0" w:line="240" w:lineRule="auto"/>
              <w:jc w:val="right"/>
              <w:rPr>
                <w:sz w:val="20"/>
                <w:szCs w:val="20"/>
                <w:highlight w:val="yellow"/>
              </w:rPr>
            </w:pPr>
            <w:r>
              <w:rPr>
                <w:sz w:val="20"/>
                <w:szCs w:val="20"/>
              </w:rPr>
              <w:t> </w:t>
            </w:r>
          </w:p>
        </w:tc>
        <w:tc>
          <w:tcPr>
            <w:tcW w:w="1169" w:type="dxa"/>
            <w:vAlign w:val="center"/>
          </w:tcPr>
          <w:p w14:paraId="758B18D5" w14:textId="7E5370F3" w:rsidR="008F7D44" w:rsidRPr="00DB0F58" w:rsidRDefault="008F7D44" w:rsidP="003D0832">
            <w:pPr>
              <w:spacing w:after="0" w:line="240" w:lineRule="auto"/>
              <w:jc w:val="right"/>
              <w:rPr>
                <w:sz w:val="20"/>
                <w:szCs w:val="20"/>
                <w:highlight w:val="yellow"/>
              </w:rPr>
            </w:pPr>
            <w:r>
              <w:rPr>
                <w:sz w:val="20"/>
                <w:szCs w:val="20"/>
              </w:rPr>
              <w:t> </w:t>
            </w:r>
          </w:p>
        </w:tc>
        <w:tc>
          <w:tcPr>
            <w:tcW w:w="1170" w:type="dxa"/>
            <w:vAlign w:val="center"/>
          </w:tcPr>
          <w:p w14:paraId="7444A933" w14:textId="28ABCD55" w:rsidR="008F7D44" w:rsidRPr="00DB0F58" w:rsidRDefault="008F7D44" w:rsidP="003D0832">
            <w:pPr>
              <w:spacing w:after="0" w:line="240" w:lineRule="auto"/>
              <w:jc w:val="right"/>
              <w:rPr>
                <w:sz w:val="20"/>
                <w:szCs w:val="20"/>
                <w:highlight w:val="yellow"/>
              </w:rPr>
            </w:pPr>
            <w:r>
              <w:rPr>
                <w:sz w:val="20"/>
                <w:szCs w:val="20"/>
              </w:rPr>
              <w:t> </w:t>
            </w:r>
          </w:p>
        </w:tc>
      </w:tr>
      <w:tr w:rsidR="008F7D44" w:rsidRPr="004F7D9D" w14:paraId="65C54ABB" w14:textId="77777777" w:rsidTr="003D0832">
        <w:trPr>
          <w:trHeight w:val="255"/>
        </w:trPr>
        <w:tc>
          <w:tcPr>
            <w:tcW w:w="1951" w:type="dxa"/>
            <w:shd w:val="clear" w:color="auto" w:fill="auto"/>
            <w:vAlign w:val="center"/>
            <w:hideMark/>
          </w:tcPr>
          <w:p w14:paraId="104A03BD" w14:textId="77777777" w:rsidR="008F7D44" w:rsidRPr="004F7D9D" w:rsidRDefault="008F7D44" w:rsidP="003D0832">
            <w:pPr>
              <w:spacing w:after="0" w:line="240" w:lineRule="auto"/>
              <w:rPr>
                <w:sz w:val="20"/>
                <w:szCs w:val="20"/>
              </w:rPr>
            </w:pPr>
            <w:r w:rsidRPr="004F7D9D">
              <w:rPr>
                <w:sz w:val="20"/>
                <w:szCs w:val="20"/>
              </w:rPr>
              <w:t xml:space="preserve">Other income </w:t>
            </w:r>
          </w:p>
        </w:tc>
        <w:tc>
          <w:tcPr>
            <w:tcW w:w="1086" w:type="dxa"/>
            <w:vAlign w:val="center"/>
          </w:tcPr>
          <w:p w14:paraId="027E3498" w14:textId="4B7522B3" w:rsidR="008F7D44" w:rsidRPr="00DB0F58" w:rsidRDefault="008F7D44" w:rsidP="003D0832">
            <w:pPr>
              <w:spacing w:after="0" w:line="240" w:lineRule="auto"/>
              <w:jc w:val="right"/>
              <w:rPr>
                <w:sz w:val="20"/>
                <w:szCs w:val="20"/>
                <w:highlight w:val="yellow"/>
              </w:rPr>
            </w:pPr>
            <w:r>
              <w:rPr>
                <w:sz w:val="20"/>
                <w:szCs w:val="20"/>
              </w:rPr>
              <w:t>(30,525)</w:t>
            </w:r>
          </w:p>
        </w:tc>
        <w:tc>
          <w:tcPr>
            <w:tcW w:w="1087" w:type="dxa"/>
            <w:vAlign w:val="center"/>
          </w:tcPr>
          <w:p w14:paraId="3EB450E8" w14:textId="7689DDC7" w:rsidR="008F7D44" w:rsidRPr="00DB0F58" w:rsidRDefault="008F7D44" w:rsidP="003D0832">
            <w:pPr>
              <w:spacing w:after="0" w:line="240" w:lineRule="auto"/>
              <w:jc w:val="right"/>
              <w:rPr>
                <w:sz w:val="20"/>
                <w:szCs w:val="20"/>
                <w:highlight w:val="yellow"/>
              </w:rPr>
            </w:pPr>
            <w:r>
              <w:rPr>
                <w:sz w:val="20"/>
                <w:szCs w:val="20"/>
              </w:rPr>
              <w:t>(31,132)</w:t>
            </w:r>
          </w:p>
        </w:tc>
        <w:tc>
          <w:tcPr>
            <w:tcW w:w="1087" w:type="dxa"/>
            <w:vAlign w:val="center"/>
          </w:tcPr>
          <w:p w14:paraId="2690BC23" w14:textId="121F2A70" w:rsidR="008F7D44" w:rsidRPr="00DB0F58" w:rsidRDefault="008F7D44" w:rsidP="003D0832">
            <w:pPr>
              <w:spacing w:after="0" w:line="240" w:lineRule="auto"/>
              <w:jc w:val="right"/>
              <w:rPr>
                <w:sz w:val="20"/>
                <w:szCs w:val="20"/>
                <w:highlight w:val="yellow"/>
              </w:rPr>
            </w:pPr>
            <w:r>
              <w:rPr>
                <w:sz w:val="20"/>
                <w:szCs w:val="20"/>
              </w:rPr>
              <w:t>(607)</w:t>
            </w:r>
          </w:p>
        </w:tc>
        <w:tc>
          <w:tcPr>
            <w:tcW w:w="1087" w:type="dxa"/>
            <w:shd w:val="clear" w:color="auto" w:fill="auto"/>
            <w:noWrap/>
            <w:vAlign w:val="center"/>
            <w:hideMark/>
          </w:tcPr>
          <w:p w14:paraId="198E4BC1" w14:textId="752917B7" w:rsidR="008F7D44" w:rsidRPr="00DB0F58" w:rsidRDefault="008F7D44" w:rsidP="003D0832">
            <w:pPr>
              <w:spacing w:after="0" w:line="240" w:lineRule="auto"/>
              <w:jc w:val="right"/>
              <w:rPr>
                <w:sz w:val="20"/>
                <w:szCs w:val="20"/>
                <w:highlight w:val="yellow"/>
              </w:rPr>
            </w:pPr>
            <w:r>
              <w:rPr>
                <w:sz w:val="20"/>
                <w:szCs w:val="20"/>
              </w:rPr>
              <w:t>(35,035)</w:t>
            </w:r>
          </w:p>
        </w:tc>
        <w:tc>
          <w:tcPr>
            <w:tcW w:w="1087" w:type="dxa"/>
            <w:shd w:val="clear" w:color="auto" w:fill="auto"/>
            <w:noWrap/>
            <w:vAlign w:val="center"/>
            <w:hideMark/>
          </w:tcPr>
          <w:p w14:paraId="02FCF812" w14:textId="739847B4" w:rsidR="008F7D44" w:rsidRPr="00DB0F58" w:rsidRDefault="008F7D44" w:rsidP="003D0832">
            <w:pPr>
              <w:spacing w:after="0" w:line="240" w:lineRule="auto"/>
              <w:jc w:val="right"/>
              <w:rPr>
                <w:sz w:val="20"/>
                <w:szCs w:val="20"/>
                <w:highlight w:val="yellow"/>
              </w:rPr>
            </w:pPr>
            <w:r>
              <w:rPr>
                <w:sz w:val="20"/>
                <w:szCs w:val="20"/>
              </w:rPr>
              <w:t>(35,159)</w:t>
            </w:r>
          </w:p>
        </w:tc>
        <w:tc>
          <w:tcPr>
            <w:tcW w:w="1087" w:type="dxa"/>
            <w:shd w:val="clear" w:color="auto" w:fill="auto"/>
            <w:noWrap/>
            <w:vAlign w:val="center"/>
            <w:hideMark/>
          </w:tcPr>
          <w:p w14:paraId="3DC56C8F" w14:textId="0CAB8EA6" w:rsidR="008F7D44" w:rsidRPr="00DB0F58" w:rsidRDefault="008F7D44" w:rsidP="003D0832">
            <w:pPr>
              <w:spacing w:after="0" w:line="240" w:lineRule="auto"/>
              <w:jc w:val="right"/>
              <w:rPr>
                <w:sz w:val="20"/>
                <w:szCs w:val="20"/>
                <w:highlight w:val="yellow"/>
              </w:rPr>
            </w:pPr>
            <w:r>
              <w:rPr>
                <w:sz w:val="20"/>
                <w:szCs w:val="20"/>
              </w:rPr>
              <w:t>(124)</w:t>
            </w:r>
          </w:p>
        </w:tc>
        <w:tc>
          <w:tcPr>
            <w:tcW w:w="1169" w:type="dxa"/>
            <w:vAlign w:val="center"/>
          </w:tcPr>
          <w:p w14:paraId="59E26F42" w14:textId="18510DA6" w:rsidR="008F7D44" w:rsidRPr="00DB0F58" w:rsidRDefault="008F7D44" w:rsidP="003D0832">
            <w:pPr>
              <w:spacing w:after="0" w:line="240" w:lineRule="auto"/>
              <w:jc w:val="right"/>
              <w:rPr>
                <w:sz w:val="20"/>
                <w:szCs w:val="20"/>
                <w:highlight w:val="yellow"/>
              </w:rPr>
            </w:pPr>
            <w:r>
              <w:rPr>
                <w:sz w:val="20"/>
                <w:szCs w:val="20"/>
              </w:rPr>
              <w:t>(254)</w:t>
            </w:r>
          </w:p>
        </w:tc>
        <w:tc>
          <w:tcPr>
            <w:tcW w:w="1170" w:type="dxa"/>
            <w:vAlign w:val="center"/>
          </w:tcPr>
          <w:p w14:paraId="5ED3287E" w14:textId="30465F25" w:rsidR="008F7D44" w:rsidRPr="00DB0F58" w:rsidRDefault="008F7D44" w:rsidP="003D0832">
            <w:pPr>
              <w:spacing w:after="0" w:line="240" w:lineRule="auto"/>
              <w:jc w:val="right"/>
              <w:rPr>
                <w:sz w:val="20"/>
                <w:szCs w:val="20"/>
                <w:highlight w:val="yellow"/>
              </w:rPr>
            </w:pPr>
            <w:r>
              <w:rPr>
                <w:sz w:val="20"/>
                <w:szCs w:val="20"/>
              </w:rPr>
              <w:t>129</w:t>
            </w:r>
          </w:p>
        </w:tc>
      </w:tr>
      <w:tr w:rsidR="008F7D44" w:rsidRPr="004F7D9D" w14:paraId="460014E4" w14:textId="77777777" w:rsidTr="003D0832">
        <w:trPr>
          <w:trHeight w:val="255"/>
        </w:trPr>
        <w:tc>
          <w:tcPr>
            <w:tcW w:w="1951" w:type="dxa"/>
            <w:shd w:val="clear" w:color="000000" w:fill="C0C0C0"/>
            <w:vAlign w:val="center"/>
            <w:hideMark/>
          </w:tcPr>
          <w:p w14:paraId="5CD0C36B" w14:textId="77777777" w:rsidR="008F7D44" w:rsidRPr="004F7D9D" w:rsidRDefault="008F7D44" w:rsidP="003D0832">
            <w:pPr>
              <w:spacing w:after="0" w:line="240" w:lineRule="auto"/>
              <w:rPr>
                <w:b/>
                <w:bCs/>
                <w:sz w:val="20"/>
                <w:szCs w:val="20"/>
              </w:rPr>
            </w:pPr>
            <w:r w:rsidRPr="004F7D9D">
              <w:rPr>
                <w:b/>
                <w:bCs/>
                <w:sz w:val="20"/>
                <w:szCs w:val="20"/>
              </w:rPr>
              <w:t>Net revenue expenditure</w:t>
            </w:r>
          </w:p>
        </w:tc>
        <w:tc>
          <w:tcPr>
            <w:tcW w:w="1086" w:type="dxa"/>
            <w:shd w:val="clear" w:color="000000" w:fill="C0C0C0"/>
            <w:vAlign w:val="center"/>
          </w:tcPr>
          <w:p w14:paraId="4FE5D7C1" w14:textId="288675E3" w:rsidR="008F7D44" w:rsidRPr="00DB0F58" w:rsidRDefault="008F7D44" w:rsidP="003D0832">
            <w:pPr>
              <w:spacing w:after="0" w:line="240" w:lineRule="auto"/>
              <w:jc w:val="right"/>
              <w:rPr>
                <w:b/>
                <w:bCs/>
                <w:sz w:val="20"/>
                <w:szCs w:val="20"/>
                <w:highlight w:val="yellow"/>
              </w:rPr>
            </w:pPr>
            <w:r>
              <w:rPr>
                <w:b/>
                <w:bCs/>
                <w:sz w:val="20"/>
                <w:szCs w:val="20"/>
              </w:rPr>
              <w:t>205,664</w:t>
            </w:r>
          </w:p>
        </w:tc>
        <w:tc>
          <w:tcPr>
            <w:tcW w:w="1087" w:type="dxa"/>
            <w:shd w:val="clear" w:color="000000" w:fill="C0C0C0"/>
            <w:vAlign w:val="center"/>
          </w:tcPr>
          <w:p w14:paraId="3F92F8EE" w14:textId="4F3A19B3" w:rsidR="008F7D44" w:rsidRPr="00DB0F58" w:rsidRDefault="008F7D44" w:rsidP="003D0832">
            <w:pPr>
              <w:spacing w:after="0" w:line="240" w:lineRule="auto"/>
              <w:jc w:val="right"/>
              <w:rPr>
                <w:b/>
                <w:bCs/>
                <w:sz w:val="20"/>
                <w:szCs w:val="20"/>
                <w:highlight w:val="yellow"/>
              </w:rPr>
            </w:pPr>
            <w:r>
              <w:rPr>
                <w:b/>
                <w:bCs/>
                <w:sz w:val="20"/>
                <w:szCs w:val="20"/>
              </w:rPr>
              <w:t>205,891</w:t>
            </w:r>
          </w:p>
        </w:tc>
        <w:tc>
          <w:tcPr>
            <w:tcW w:w="1087" w:type="dxa"/>
            <w:shd w:val="clear" w:color="000000" w:fill="C0C0C0"/>
            <w:vAlign w:val="center"/>
          </w:tcPr>
          <w:p w14:paraId="046498EF" w14:textId="1D34E7AF" w:rsidR="008F7D44" w:rsidRPr="00DB0F58" w:rsidRDefault="008F7D44" w:rsidP="003D0832">
            <w:pPr>
              <w:spacing w:after="0" w:line="240" w:lineRule="auto"/>
              <w:jc w:val="right"/>
              <w:rPr>
                <w:b/>
                <w:bCs/>
                <w:sz w:val="20"/>
                <w:szCs w:val="20"/>
                <w:highlight w:val="yellow"/>
              </w:rPr>
            </w:pPr>
            <w:r>
              <w:rPr>
                <w:b/>
                <w:bCs/>
                <w:sz w:val="20"/>
                <w:szCs w:val="20"/>
              </w:rPr>
              <w:t>227</w:t>
            </w:r>
          </w:p>
        </w:tc>
        <w:tc>
          <w:tcPr>
            <w:tcW w:w="1087" w:type="dxa"/>
            <w:shd w:val="clear" w:color="000000" w:fill="C0C0C0"/>
            <w:noWrap/>
            <w:vAlign w:val="center"/>
            <w:hideMark/>
          </w:tcPr>
          <w:p w14:paraId="224BAD77" w14:textId="64F1C8D0" w:rsidR="008F7D44" w:rsidRPr="00DB0F58" w:rsidRDefault="008F7D44" w:rsidP="003D0832">
            <w:pPr>
              <w:spacing w:after="0" w:line="240" w:lineRule="auto"/>
              <w:jc w:val="right"/>
              <w:rPr>
                <w:b/>
                <w:bCs/>
                <w:sz w:val="20"/>
                <w:szCs w:val="20"/>
                <w:highlight w:val="yellow"/>
              </w:rPr>
            </w:pPr>
            <w:r>
              <w:rPr>
                <w:b/>
                <w:bCs/>
                <w:sz w:val="20"/>
                <w:szCs w:val="20"/>
              </w:rPr>
              <w:t>393,217</w:t>
            </w:r>
          </w:p>
        </w:tc>
        <w:tc>
          <w:tcPr>
            <w:tcW w:w="1087" w:type="dxa"/>
            <w:shd w:val="clear" w:color="000000" w:fill="C0C0C0"/>
            <w:noWrap/>
            <w:vAlign w:val="center"/>
            <w:hideMark/>
          </w:tcPr>
          <w:p w14:paraId="4C4A8140" w14:textId="016C6B05" w:rsidR="008F7D44" w:rsidRPr="00DB0F58" w:rsidRDefault="008F7D44" w:rsidP="003D0832">
            <w:pPr>
              <w:spacing w:after="0" w:line="240" w:lineRule="auto"/>
              <w:jc w:val="right"/>
              <w:rPr>
                <w:b/>
                <w:bCs/>
                <w:sz w:val="20"/>
                <w:szCs w:val="20"/>
                <w:highlight w:val="yellow"/>
              </w:rPr>
            </w:pPr>
            <w:r>
              <w:rPr>
                <w:b/>
                <w:bCs/>
                <w:sz w:val="20"/>
                <w:szCs w:val="20"/>
              </w:rPr>
              <w:t>387,945</w:t>
            </w:r>
          </w:p>
        </w:tc>
        <w:tc>
          <w:tcPr>
            <w:tcW w:w="1087" w:type="dxa"/>
            <w:shd w:val="clear" w:color="000000" w:fill="C0C0C0"/>
            <w:noWrap/>
            <w:vAlign w:val="center"/>
            <w:hideMark/>
          </w:tcPr>
          <w:p w14:paraId="614D57FA" w14:textId="6B85206B" w:rsidR="008F7D44" w:rsidRPr="00DB0F58" w:rsidRDefault="008F7D44" w:rsidP="003D0832">
            <w:pPr>
              <w:spacing w:after="0" w:line="240" w:lineRule="auto"/>
              <w:jc w:val="right"/>
              <w:rPr>
                <w:b/>
                <w:bCs/>
                <w:sz w:val="20"/>
                <w:szCs w:val="20"/>
                <w:highlight w:val="yellow"/>
              </w:rPr>
            </w:pPr>
            <w:r>
              <w:rPr>
                <w:b/>
                <w:bCs/>
                <w:sz w:val="20"/>
                <w:szCs w:val="20"/>
              </w:rPr>
              <w:t>(5,271)</w:t>
            </w:r>
          </w:p>
        </w:tc>
        <w:tc>
          <w:tcPr>
            <w:tcW w:w="1169" w:type="dxa"/>
            <w:shd w:val="clear" w:color="000000" w:fill="C0C0C0"/>
            <w:vAlign w:val="center"/>
          </w:tcPr>
          <w:p w14:paraId="6F3508F4" w14:textId="55520F84" w:rsidR="008F7D44" w:rsidRPr="00DB0F58" w:rsidRDefault="008F7D44" w:rsidP="003D0832">
            <w:pPr>
              <w:spacing w:after="0" w:line="240" w:lineRule="auto"/>
              <w:jc w:val="right"/>
              <w:rPr>
                <w:b/>
                <w:bCs/>
                <w:sz w:val="20"/>
                <w:szCs w:val="20"/>
                <w:highlight w:val="yellow"/>
              </w:rPr>
            </w:pPr>
            <w:r>
              <w:rPr>
                <w:b/>
                <w:bCs/>
                <w:sz w:val="20"/>
                <w:szCs w:val="20"/>
              </w:rPr>
              <w:t>(4,953)</w:t>
            </w:r>
          </w:p>
        </w:tc>
        <w:tc>
          <w:tcPr>
            <w:tcW w:w="1170" w:type="dxa"/>
            <w:shd w:val="clear" w:color="000000" w:fill="C0C0C0"/>
            <w:vAlign w:val="center"/>
          </w:tcPr>
          <w:p w14:paraId="60A57180" w14:textId="146EDEC3" w:rsidR="008F7D44" w:rsidRPr="00DB0F58" w:rsidRDefault="008F7D44" w:rsidP="003D0832">
            <w:pPr>
              <w:spacing w:after="0" w:line="240" w:lineRule="auto"/>
              <w:jc w:val="right"/>
              <w:rPr>
                <w:b/>
                <w:bCs/>
                <w:sz w:val="20"/>
                <w:szCs w:val="20"/>
                <w:highlight w:val="yellow"/>
              </w:rPr>
            </w:pPr>
            <w:r>
              <w:rPr>
                <w:b/>
                <w:bCs/>
                <w:sz w:val="20"/>
                <w:szCs w:val="20"/>
              </w:rPr>
              <w:t>(318)</w:t>
            </w:r>
          </w:p>
        </w:tc>
      </w:tr>
      <w:tr w:rsidR="008F7D44" w:rsidRPr="004F7D9D" w14:paraId="18646A5B" w14:textId="77777777" w:rsidTr="003D0832">
        <w:trPr>
          <w:trHeight w:val="255"/>
        </w:trPr>
        <w:tc>
          <w:tcPr>
            <w:tcW w:w="1951" w:type="dxa"/>
            <w:shd w:val="clear" w:color="auto" w:fill="auto"/>
            <w:vAlign w:val="center"/>
            <w:hideMark/>
          </w:tcPr>
          <w:p w14:paraId="0C2E3D0F" w14:textId="77777777" w:rsidR="008F7D44" w:rsidRPr="004F7D9D" w:rsidRDefault="008F7D44" w:rsidP="003D0832">
            <w:pPr>
              <w:spacing w:after="0" w:line="240" w:lineRule="auto"/>
              <w:rPr>
                <w:b/>
                <w:bCs/>
                <w:sz w:val="20"/>
                <w:szCs w:val="20"/>
              </w:rPr>
            </w:pPr>
            <w:r w:rsidRPr="004F7D9D">
              <w:rPr>
                <w:b/>
                <w:bCs/>
                <w:sz w:val="20"/>
                <w:szCs w:val="20"/>
              </w:rPr>
              <w:t> </w:t>
            </w:r>
          </w:p>
        </w:tc>
        <w:tc>
          <w:tcPr>
            <w:tcW w:w="1086" w:type="dxa"/>
            <w:vAlign w:val="center"/>
          </w:tcPr>
          <w:p w14:paraId="64E90DD6" w14:textId="3A08B612" w:rsidR="008F7D44" w:rsidRPr="00DB0F58" w:rsidRDefault="008F7D44" w:rsidP="003D0832">
            <w:pPr>
              <w:spacing w:after="0" w:line="240" w:lineRule="auto"/>
              <w:jc w:val="right"/>
              <w:rPr>
                <w:b/>
                <w:bCs/>
                <w:sz w:val="20"/>
                <w:szCs w:val="20"/>
                <w:highlight w:val="yellow"/>
              </w:rPr>
            </w:pPr>
            <w:r>
              <w:rPr>
                <w:b/>
                <w:bCs/>
                <w:sz w:val="20"/>
                <w:szCs w:val="20"/>
              </w:rPr>
              <w:t> </w:t>
            </w:r>
          </w:p>
        </w:tc>
        <w:tc>
          <w:tcPr>
            <w:tcW w:w="1087" w:type="dxa"/>
            <w:vAlign w:val="center"/>
          </w:tcPr>
          <w:p w14:paraId="5BC4BD15" w14:textId="07901EFC" w:rsidR="008F7D44" w:rsidRPr="00DB0F58" w:rsidRDefault="008F7D44" w:rsidP="003D0832">
            <w:pPr>
              <w:spacing w:after="0" w:line="240" w:lineRule="auto"/>
              <w:jc w:val="right"/>
              <w:rPr>
                <w:b/>
                <w:bCs/>
                <w:sz w:val="20"/>
                <w:szCs w:val="20"/>
                <w:highlight w:val="yellow"/>
              </w:rPr>
            </w:pPr>
            <w:r>
              <w:rPr>
                <w:b/>
                <w:bCs/>
                <w:sz w:val="20"/>
                <w:szCs w:val="20"/>
              </w:rPr>
              <w:t> </w:t>
            </w:r>
          </w:p>
        </w:tc>
        <w:tc>
          <w:tcPr>
            <w:tcW w:w="1087" w:type="dxa"/>
            <w:vAlign w:val="center"/>
          </w:tcPr>
          <w:p w14:paraId="2596AF83" w14:textId="30AB5440" w:rsidR="008F7D44" w:rsidRPr="00DB0F58" w:rsidRDefault="008F7D44" w:rsidP="003D0832">
            <w:pPr>
              <w:spacing w:after="0" w:line="240" w:lineRule="auto"/>
              <w:jc w:val="right"/>
              <w:rPr>
                <w:b/>
                <w:bCs/>
                <w:sz w:val="20"/>
                <w:szCs w:val="20"/>
                <w:highlight w:val="yellow"/>
              </w:rPr>
            </w:pPr>
            <w:r>
              <w:rPr>
                <w:b/>
                <w:bCs/>
                <w:sz w:val="20"/>
                <w:szCs w:val="20"/>
              </w:rPr>
              <w:t> </w:t>
            </w:r>
          </w:p>
        </w:tc>
        <w:tc>
          <w:tcPr>
            <w:tcW w:w="1087" w:type="dxa"/>
            <w:shd w:val="clear" w:color="auto" w:fill="auto"/>
            <w:noWrap/>
            <w:vAlign w:val="center"/>
            <w:hideMark/>
          </w:tcPr>
          <w:p w14:paraId="20D8091C" w14:textId="3A7331E8" w:rsidR="008F7D44" w:rsidRPr="00DB0F58" w:rsidRDefault="008F7D44" w:rsidP="003D0832">
            <w:pPr>
              <w:spacing w:after="0" w:line="240" w:lineRule="auto"/>
              <w:jc w:val="right"/>
              <w:rPr>
                <w:b/>
                <w:bCs/>
                <w:sz w:val="20"/>
                <w:szCs w:val="20"/>
                <w:highlight w:val="yellow"/>
              </w:rPr>
            </w:pPr>
            <w:r>
              <w:rPr>
                <w:b/>
                <w:bCs/>
                <w:sz w:val="20"/>
                <w:szCs w:val="20"/>
              </w:rPr>
              <w:t> </w:t>
            </w:r>
          </w:p>
        </w:tc>
        <w:tc>
          <w:tcPr>
            <w:tcW w:w="1087" w:type="dxa"/>
            <w:shd w:val="clear" w:color="auto" w:fill="auto"/>
            <w:noWrap/>
            <w:vAlign w:val="center"/>
            <w:hideMark/>
          </w:tcPr>
          <w:p w14:paraId="1AE24CD1" w14:textId="0B9E53DE" w:rsidR="008F7D44" w:rsidRPr="00DB0F58" w:rsidRDefault="008F7D44" w:rsidP="003D0832">
            <w:pPr>
              <w:spacing w:after="0" w:line="240" w:lineRule="auto"/>
              <w:jc w:val="right"/>
              <w:rPr>
                <w:b/>
                <w:bCs/>
                <w:sz w:val="20"/>
                <w:szCs w:val="20"/>
                <w:highlight w:val="yellow"/>
              </w:rPr>
            </w:pPr>
            <w:r>
              <w:rPr>
                <w:b/>
                <w:bCs/>
                <w:sz w:val="20"/>
                <w:szCs w:val="20"/>
              </w:rPr>
              <w:t> </w:t>
            </w:r>
          </w:p>
        </w:tc>
        <w:tc>
          <w:tcPr>
            <w:tcW w:w="1087" w:type="dxa"/>
            <w:shd w:val="clear" w:color="auto" w:fill="auto"/>
            <w:noWrap/>
            <w:vAlign w:val="center"/>
            <w:hideMark/>
          </w:tcPr>
          <w:p w14:paraId="76A9B900" w14:textId="3EB78E73" w:rsidR="008F7D44" w:rsidRPr="00DB0F58" w:rsidRDefault="008F7D44" w:rsidP="003D0832">
            <w:pPr>
              <w:spacing w:after="0" w:line="240" w:lineRule="auto"/>
              <w:jc w:val="right"/>
              <w:rPr>
                <w:b/>
                <w:bCs/>
                <w:sz w:val="20"/>
                <w:szCs w:val="20"/>
                <w:highlight w:val="yellow"/>
              </w:rPr>
            </w:pPr>
            <w:r>
              <w:rPr>
                <w:b/>
                <w:bCs/>
                <w:sz w:val="20"/>
                <w:szCs w:val="20"/>
              </w:rPr>
              <w:t> </w:t>
            </w:r>
          </w:p>
        </w:tc>
        <w:tc>
          <w:tcPr>
            <w:tcW w:w="1169" w:type="dxa"/>
            <w:vAlign w:val="center"/>
          </w:tcPr>
          <w:p w14:paraId="682B355A" w14:textId="21161336" w:rsidR="008F7D44" w:rsidRPr="00DB0F58" w:rsidRDefault="008F7D44" w:rsidP="003D0832">
            <w:pPr>
              <w:spacing w:after="0" w:line="240" w:lineRule="auto"/>
              <w:jc w:val="right"/>
              <w:rPr>
                <w:b/>
                <w:bCs/>
                <w:sz w:val="20"/>
                <w:szCs w:val="20"/>
                <w:highlight w:val="yellow"/>
              </w:rPr>
            </w:pPr>
            <w:r>
              <w:rPr>
                <w:b/>
                <w:bCs/>
                <w:sz w:val="20"/>
                <w:szCs w:val="20"/>
              </w:rPr>
              <w:t> </w:t>
            </w:r>
          </w:p>
        </w:tc>
        <w:tc>
          <w:tcPr>
            <w:tcW w:w="1170" w:type="dxa"/>
            <w:vAlign w:val="center"/>
          </w:tcPr>
          <w:p w14:paraId="5CAA9D61" w14:textId="7AE856B7" w:rsidR="008F7D44" w:rsidRPr="00DB0F58" w:rsidRDefault="008F7D44" w:rsidP="003D0832">
            <w:pPr>
              <w:spacing w:after="0" w:line="240" w:lineRule="auto"/>
              <w:jc w:val="right"/>
              <w:rPr>
                <w:b/>
                <w:bCs/>
                <w:sz w:val="20"/>
                <w:szCs w:val="20"/>
                <w:highlight w:val="yellow"/>
              </w:rPr>
            </w:pPr>
            <w:r>
              <w:rPr>
                <w:b/>
                <w:bCs/>
                <w:sz w:val="20"/>
                <w:szCs w:val="20"/>
              </w:rPr>
              <w:t> </w:t>
            </w:r>
          </w:p>
        </w:tc>
      </w:tr>
      <w:tr w:rsidR="008F7D44" w:rsidRPr="004F7D9D" w14:paraId="22AD9BE7" w14:textId="77777777" w:rsidTr="003D0832">
        <w:trPr>
          <w:trHeight w:val="255"/>
        </w:trPr>
        <w:tc>
          <w:tcPr>
            <w:tcW w:w="1951" w:type="dxa"/>
            <w:shd w:val="clear" w:color="auto" w:fill="auto"/>
            <w:vAlign w:val="center"/>
            <w:hideMark/>
          </w:tcPr>
          <w:p w14:paraId="5F50EFE9" w14:textId="77777777" w:rsidR="008F7D44" w:rsidRPr="004F7D9D" w:rsidRDefault="008F7D44" w:rsidP="003D0832">
            <w:pPr>
              <w:spacing w:after="0" w:line="240" w:lineRule="auto"/>
              <w:rPr>
                <w:sz w:val="20"/>
                <w:szCs w:val="20"/>
              </w:rPr>
            </w:pPr>
            <w:r w:rsidRPr="004F7D9D">
              <w:rPr>
                <w:sz w:val="20"/>
                <w:szCs w:val="20"/>
              </w:rPr>
              <w:t>Use of earmarked reserves</w:t>
            </w:r>
          </w:p>
        </w:tc>
        <w:tc>
          <w:tcPr>
            <w:tcW w:w="1086" w:type="dxa"/>
            <w:vAlign w:val="center"/>
          </w:tcPr>
          <w:p w14:paraId="3F10A918" w14:textId="6EC130BE" w:rsidR="008F7D44" w:rsidRPr="00DB0F58" w:rsidRDefault="008F7D44" w:rsidP="003D0832">
            <w:pPr>
              <w:spacing w:after="0" w:line="240" w:lineRule="auto"/>
              <w:jc w:val="right"/>
              <w:rPr>
                <w:sz w:val="20"/>
                <w:szCs w:val="20"/>
                <w:highlight w:val="yellow"/>
              </w:rPr>
            </w:pPr>
            <w:r>
              <w:rPr>
                <w:sz w:val="20"/>
                <w:szCs w:val="20"/>
              </w:rPr>
              <w:t>0</w:t>
            </w:r>
          </w:p>
        </w:tc>
        <w:tc>
          <w:tcPr>
            <w:tcW w:w="1087" w:type="dxa"/>
            <w:vAlign w:val="center"/>
          </w:tcPr>
          <w:p w14:paraId="7D33C353" w14:textId="050D80E9" w:rsidR="008F7D44" w:rsidRPr="00DB0F58" w:rsidRDefault="008F7D44" w:rsidP="003D0832">
            <w:pPr>
              <w:spacing w:after="0" w:line="240" w:lineRule="auto"/>
              <w:jc w:val="right"/>
              <w:rPr>
                <w:sz w:val="20"/>
                <w:szCs w:val="20"/>
                <w:highlight w:val="yellow"/>
              </w:rPr>
            </w:pPr>
            <w:r>
              <w:rPr>
                <w:sz w:val="20"/>
                <w:szCs w:val="20"/>
              </w:rPr>
              <w:t>0</w:t>
            </w:r>
          </w:p>
        </w:tc>
        <w:tc>
          <w:tcPr>
            <w:tcW w:w="1087" w:type="dxa"/>
            <w:vAlign w:val="center"/>
          </w:tcPr>
          <w:p w14:paraId="45D93D8A" w14:textId="7BF9BC49" w:rsidR="008F7D44" w:rsidRPr="00DB0F58" w:rsidRDefault="008F7D44" w:rsidP="003D0832">
            <w:pPr>
              <w:spacing w:after="0" w:line="240" w:lineRule="auto"/>
              <w:jc w:val="right"/>
              <w:rPr>
                <w:sz w:val="20"/>
                <w:szCs w:val="20"/>
                <w:highlight w:val="yellow"/>
              </w:rPr>
            </w:pPr>
            <w:r>
              <w:rPr>
                <w:sz w:val="20"/>
                <w:szCs w:val="20"/>
              </w:rPr>
              <w:t>0</w:t>
            </w:r>
          </w:p>
        </w:tc>
        <w:tc>
          <w:tcPr>
            <w:tcW w:w="1087" w:type="dxa"/>
            <w:shd w:val="clear" w:color="auto" w:fill="auto"/>
            <w:noWrap/>
            <w:vAlign w:val="center"/>
            <w:hideMark/>
          </w:tcPr>
          <w:p w14:paraId="3A1AB0AC" w14:textId="2A54D27F" w:rsidR="008F7D44" w:rsidRPr="00DB0F58" w:rsidRDefault="008F7D44" w:rsidP="003D0832">
            <w:pPr>
              <w:spacing w:after="0" w:line="240" w:lineRule="auto"/>
              <w:jc w:val="right"/>
              <w:rPr>
                <w:sz w:val="20"/>
                <w:szCs w:val="20"/>
                <w:highlight w:val="yellow"/>
              </w:rPr>
            </w:pPr>
            <w:r>
              <w:rPr>
                <w:sz w:val="20"/>
                <w:szCs w:val="20"/>
              </w:rPr>
              <w:t>2,995</w:t>
            </w:r>
          </w:p>
        </w:tc>
        <w:tc>
          <w:tcPr>
            <w:tcW w:w="1087" w:type="dxa"/>
            <w:shd w:val="clear" w:color="auto" w:fill="auto"/>
            <w:noWrap/>
            <w:vAlign w:val="center"/>
            <w:hideMark/>
          </w:tcPr>
          <w:p w14:paraId="2CF892A6" w14:textId="37BF2ACD" w:rsidR="008F7D44" w:rsidRPr="00DB0F58" w:rsidRDefault="008F7D44" w:rsidP="003D0832">
            <w:pPr>
              <w:spacing w:after="0" w:line="240" w:lineRule="auto"/>
              <w:jc w:val="right"/>
              <w:rPr>
                <w:sz w:val="20"/>
                <w:szCs w:val="20"/>
                <w:highlight w:val="yellow"/>
              </w:rPr>
            </w:pPr>
            <w:r>
              <w:rPr>
                <w:sz w:val="20"/>
                <w:szCs w:val="20"/>
              </w:rPr>
              <w:t>2,995</w:t>
            </w:r>
          </w:p>
        </w:tc>
        <w:tc>
          <w:tcPr>
            <w:tcW w:w="1087" w:type="dxa"/>
            <w:shd w:val="clear" w:color="auto" w:fill="auto"/>
            <w:noWrap/>
            <w:vAlign w:val="center"/>
            <w:hideMark/>
          </w:tcPr>
          <w:p w14:paraId="571EADD0" w14:textId="2AC1E021" w:rsidR="008F7D44" w:rsidRPr="00DB0F58" w:rsidRDefault="008F7D44" w:rsidP="003D0832">
            <w:pPr>
              <w:spacing w:after="0" w:line="240" w:lineRule="auto"/>
              <w:jc w:val="right"/>
              <w:rPr>
                <w:sz w:val="20"/>
                <w:szCs w:val="20"/>
                <w:highlight w:val="yellow"/>
              </w:rPr>
            </w:pPr>
            <w:r>
              <w:rPr>
                <w:sz w:val="20"/>
                <w:szCs w:val="20"/>
              </w:rPr>
              <w:t>(0)</w:t>
            </w:r>
          </w:p>
        </w:tc>
        <w:tc>
          <w:tcPr>
            <w:tcW w:w="1169" w:type="dxa"/>
            <w:vAlign w:val="center"/>
          </w:tcPr>
          <w:p w14:paraId="4EFEF7A7" w14:textId="679AE9FD"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266F9B82" w14:textId="181A86E9" w:rsidR="008F7D44" w:rsidRPr="00DB0F58" w:rsidRDefault="008F7D44" w:rsidP="003D0832">
            <w:pPr>
              <w:spacing w:after="0" w:line="240" w:lineRule="auto"/>
              <w:jc w:val="right"/>
              <w:rPr>
                <w:sz w:val="20"/>
                <w:szCs w:val="20"/>
                <w:highlight w:val="yellow"/>
              </w:rPr>
            </w:pPr>
            <w:r>
              <w:rPr>
                <w:sz w:val="20"/>
                <w:szCs w:val="20"/>
              </w:rPr>
              <w:t>(0)</w:t>
            </w:r>
          </w:p>
        </w:tc>
      </w:tr>
      <w:tr w:rsidR="008F7D44" w:rsidRPr="004F7D9D" w14:paraId="48D2D337" w14:textId="77777777" w:rsidTr="003D0832">
        <w:trPr>
          <w:trHeight w:val="255"/>
        </w:trPr>
        <w:tc>
          <w:tcPr>
            <w:tcW w:w="1951" w:type="dxa"/>
            <w:shd w:val="clear" w:color="000000" w:fill="C0C0C0"/>
            <w:vAlign w:val="center"/>
            <w:hideMark/>
          </w:tcPr>
          <w:p w14:paraId="79429FF1" w14:textId="77777777" w:rsidR="008F7D44" w:rsidRPr="004F7D9D" w:rsidRDefault="008F7D44" w:rsidP="003D0832">
            <w:pPr>
              <w:spacing w:after="0" w:line="240" w:lineRule="auto"/>
              <w:rPr>
                <w:b/>
                <w:bCs/>
                <w:sz w:val="20"/>
                <w:szCs w:val="20"/>
              </w:rPr>
            </w:pPr>
            <w:r w:rsidRPr="004F7D9D">
              <w:rPr>
                <w:b/>
                <w:bCs/>
                <w:sz w:val="20"/>
                <w:szCs w:val="20"/>
              </w:rPr>
              <w:t>Financing Requirement</w:t>
            </w:r>
          </w:p>
        </w:tc>
        <w:tc>
          <w:tcPr>
            <w:tcW w:w="1086" w:type="dxa"/>
            <w:shd w:val="clear" w:color="000000" w:fill="C0C0C0"/>
            <w:vAlign w:val="center"/>
          </w:tcPr>
          <w:p w14:paraId="0BFED525" w14:textId="17752D43" w:rsidR="008F7D44" w:rsidRPr="00DB0F58" w:rsidRDefault="008F7D44" w:rsidP="003D0832">
            <w:pPr>
              <w:spacing w:after="0" w:line="240" w:lineRule="auto"/>
              <w:jc w:val="right"/>
              <w:rPr>
                <w:b/>
                <w:bCs/>
                <w:sz w:val="20"/>
                <w:szCs w:val="20"/>
                <w:highlight w:val="yellow"/>
              </w:rPr>
            </w:pPr>
            <w:r>
              <w:rPr>
                <w:b/>
                <w:bCs/>
                <w:sz w:val="20"/>
                <w:szCs w:val="20"/>
              </w:rPr>
              <w:t>205,664</w:t>
            </w:r>
          </w:p>
        </w:tc>
        <w:tc>
          <w:tcPr>
            <w:tcW w:w="1087" w:type="dxa"/>
            <w:shd w:val="clear" w:color="000000" w:fill="C0C0C0"/>
            <w:vAlign w:val="center"/>
          </w:tcPr>
          <w:p w14:paraId="4A4391D5" w14:textId="55DDDD42" w:rsidR="008F7D44" w:rsidRPr="00DB0F58" w:rsidRDefault="008F7D44" w:rsidP="003D0832">
            <w:pPr>
              <w:spacing w:after="0" w:line="240" w:lineRule="auto"/>
              <w:jc w:val="right"/>
              <w:rPr>
                <w:b/>
                <w:bCs/>
                <w:sz w:val="20"/>
                <w:szCs w:val="20"/>
                <w:highlight w:val="yellow"/>
              </w:rPr>
            </w:pPr>
            <w:r>
              <w:rPr>
                <w:b/>
                <w:bCs/>
                <w:sz w:val="20"/>
                <w:szCs w:val="20"/>
              </w:rPr>
              <w:t>205,891</w:t>
            </w:r>
          </w:p>
        </w:tc>
        <w:tc>
          <w:tcPr>
            <w:tcW w:w="1087" w:type="dxa"/>
            <w:shd w:val="clear" w:color="000000" w:fill="C0C0C0"/>
            <w:vAlign w:val="center"/>
          </w:tcPr>
          <w:p w14:paraId="1D3E645C" w14:textId="6BB5FEA8" w:rsidR="008F7D44" w:rsidRPr="00DB0F58" w:rsidRDefault="008F7D44" w:rsidP="003D0832">
            <w:pPr>
              <w:spacing w:after="0" w:line="240" w:lineRule="auto"/>
              <w:jc w:val="right"/>
              <w:rPr>
                <w:b/>
                <w:bCs/>
                <w:sz w:val="20"/>
                <w:szCs w:val="20"/>
                <w:highlight w:val="yellow"/>
              </w:rPr>
            </w:pPr>
            <w:r>
              <w:rPr>
                <w:b/>
                <w:bCs/>
                <w:sz w:val="20"/>
                <w:szCs w:val="20"/>
              </w:rPr>
              <w:t>227</w:t>
            </w:r>
          </w:p>
        </w:tc>
        <w:tc>
          <w:tcPr>
            <w:tcW w:w="1087" w:type="dxa"/>
            <w:shd w:val="clear" w:color="000000" w:fill="C0C0C0"/>
            <w:noWrap/>
            <w:vAlign w:val="center"/>
            <w:hideMark/>
          </w:tcPr>
          <w:p w14:paraId="7D9CD7F0" w14:textId="08D52FF6" w:rsidR="008F7D44" w:rsidRPr="00DB0F58" w:rsidRDefault="008F7D44" w:rsidP="003D0832">
            <w:pPr>
              <w:spacing w:after="0" w:line="240" w:lineRule="auto"/>
              <w:jc w:val="right"/>
              <w:rPr>
                <w:b/>
                <w:bCs/>
                <w:sz w:val="20"/>
                <w:szCs w:val="20"/>
                <w:highlight w:val="yellow"/>
              </w:rPr>
            </w:pPr>
            <w:r>
              <w:rPr>
                <w:b/>
                <w:bCs/>
                <w:sz w:val="20"/>
                <w:szCs w:val="20"/>
              </w:rPr>
              <w:t>396,211</w:t>
            </w:r>
          </w:p>
        </w:tc>
        <w:tc>
          <w:tcPr>
            <w:tcW w:w="1087" w:type="dxa"/>
            <w:shd w:val="clear" w:color="000000" w:fill="C0C0C0"/>
            <w:noWrap/>
            <w:vAlign w:val="center"/>
            <w:hideMark/>
          </w:tcPr>
          <w:p w14:paraId="05150D13" w14:textId="3E9D24DF" w:rsidR="008F7D44" w:rsidRPr="00DB0F58" w:rsidRDefault="008F7D44" w:rsidP="003D0832">
            <w:pPr>
              <w:spacing w:after="0" w:line="240" w:lineRule="auto"/>
              <w:jc w:val="right"/>
              <w:rPr>
                <w:b/>
                <w:bCs/>
                <w:sz w:val="20"/>
                <w:szCs w:val="20"/>
                <w:highlight w:val="yellow"/>
              </w:rPr>
            </w:pPr>
            <w:r>
              <w:rPr>
                <w:b/>
                <w:bCs/>
                <w:sz w:val="20"/>
                <w:szCs w:val="20"/>
              </w:rPr>
              <w:t>390,940</w:t>
            </w:r>
          </w:p>
        </w:tc>
        <w:tc>
          <w:tcPr>
            <w:tcW w:w="1087" w:type="dxa"/>
            <w:shd w:val="clear" w:color="000000" w:fill="C0C0C0"/>
            <w:noWrap/>
            <w:vAlign w:val="center"/>
            <w:hideMark/>
          </w:tcPr>
          <w:p w14:paraId="13A3412F" w14:textId="5F4C146C" w:rsidR="008F7D44" w:rsidRPr="00DB0F58" w:rsidRDefault="008F7D44" w:rsidP="003D0832">
            <w:pPr>
              <w:spacing w:after="0" w:line="240" w:lineRule="auto"/>
              <w:jc w:val="right"/>
              <w:rPr>
                <w:b/>
                <w:bCs/>
                <w:sz w:val="20"/>
                <w:szCs w:val="20"/>
                <w:highlight w:val="yellow"/>
              </w:rPr>
            </w:pPr>
            <w:r>
              <w:rPr>
                <w:b/>
                <w:bCs/>
                <w:sz w:val="20"/>
                <w:szCs w:val="20"/>
              </w:rPr>
              <w:t>(5,271)</w:t>
            </w:r>
          </w:p>
        </w:tc>
        <w:tc>
          <w:tcPr>
            <w:tcW w:w="1169" w:type="dxa"/>
            <w:shd w:val="clear" w:color="000000" w:fill="C0C0C0"/>
            <w:vAlign w:val="center"/>
          </w:tcPr>
          <w:p w14:paraId="79087326" w14:textId="2E96D662" w:rsidR="008F7D44" w:rsidRPr="00DB0F58" w:rsidRDefault="008F7D44" w:rsidP="003D0832">
            <w:pPr>
              <w:spacing w:after="0" w:line="240" w:lineRule="auto"/>
              <w:jc w:val="right"/>
              <w:rPr>
                <w:b/>
                <w:bCs/>
                <w:sz w:val="20"/>
                <w:szCs w:val="20"/>
                <w:highlight w:val="yellow"/>
              </w:rPr>
            </w:pPr>
            <w:r>
              <w:rPr>
                <w:b/>
                <w:bCs/>
                <w:sz w:val="20"/>
                <w:szCs w:val="20"/>
              </w:rPr>
              <w:t>(4,953)</w:t>
            </w:r>
          </w:p>
        </w:tc>
        <w:tc>
          <w:tcPr>
            <w:tcW w:w="1170" w:type="dxa"/>
            <w:shd w:val="clear" w:color="000000" w:fill="C0C0C0"/>
            <w:vAlign w:val="center"/>
          </w:tcPr>
          <w:p w14:paraId="54367928" w14:textId="250E89A8" w:rsidR="008F7D44" w:rsidRPr="00DB0F58" w:rsidRDefault="008F7D44" w:rsidP="003D0832">
            <w:pPr>
              <w:spacing w:after="0" w:line="240" w:lineRule="auto"/>
              <w:jc w:val="right"/>
              <w:rPr>
                <w:b/>
                <w:bCs/>
                <w:sz w:val="20"/>
                <w:szCs w:val="20"/>
                <w:highlight w:val="yellow"/>
              </w:rPr>
            </w:pPr>
            <w:r>
              <w:rPr>
                <w:b/>
                <w:bCs/>
                <w:sz w:val="20"/>
                <w:szCs w:val="20"/>
              </w:rPr>
              <w:t>(318)</w:t>
            </w:r>
          </w:p>
        </w:tc>
      </w:tr>
      <w:tr w:rsidR="008F7D44" w:rsidRPr="004F7D9D" w14:paraId="1F17D248" w14:textId="77777777" w:rsidTr="003D0832">
        <w:trPr>
          <w:trHeight w:val="255"/>
        </w:trPr>
        <w:tc>
          <w:tcPr>
            <w:tcW w:w="1951" w:type="dxa"/>
            <w:shd w:val="clear" w:color="auto" w:fill="auto"/>
            <w:vAlign w:val="center"/>
          </w:tcPr>
          <w:p w14:paraId="5AFDBD18" w14:textId="77777777" w:rsidR="008F7D44" w:rsidRPr="004F7D9D" w:rsidRDefault="008F7D44" w:rsidP="003D0832">
            <w:pPr>
              <w:spacing w:after="0" w:line="240" w:lineRule="auto"/>
              <w:rPr>
                <w:sz w:val="20"/>
                <w:szCs w:val="20"/>
              </w:rPr>
            </w:pPr>
          </w:p>
        </w:tc>
        <w:tc>
          <w:tcPr>
            <w:tcW w:w="1086" w:type="dxa"/>
            <w:vAlign w:val="center"/>
          </w:tcPr>
          <w:p w14:paraId="534C32EF" w14:textId="107A11B1" w:rsidR="008F7D44" w:rsidRPr="00DB0F58" w:rsidRDefault="008F7D44" w:rsidP="003D0832">
            <w:pPr>
              <w:spacing w:after="0" w:line="240" w:lineRule="auto"/>
              <w:jc w:val="right"/>
              <w:rPr>
                <w:sz w:val="20"/>
                <w:szCs w:val="20"/>
                <w:highlight w:val="yellow"/>
              </w:rPr>
            </w:pPr>
            <w:r>
              <w:rPr>
                <w:sz w:val="20"/>
                <w:szCs w:val="20"/>
              </w:rPr>
              <w:t> </w:t>
            </w:r>
          </w:p>
        </w:tc>
        <w:tc>
          <w:tcPr>
            <w:tcW w:w="1087" w:type="dxa"/>
            <w:vAlign w:val="center"/>
          </w:tcPr>
          <w:p w14:paraId="2D4AE646" w14:textId="0AE273D6" w:rsidR="008F7D44" w:rsidRPr="00DB0F58" w:rsidRDefault="008F7D44" w:rsidP="003D0832">
            <w:pPr>
              <w:spacing w:after="0" w:line="240" w:lineRule="auto"/>
              <w:jc w:val="right"/>
              <w:rPr>
                <w:sz w:val="20"/>
                <w:szCs w:val="20"/>
                <w:highlight w:val="yellow"/>
              </w:rPr>
            </w:pPr>
            <w:r>
              <w:rPr>
                <w:sz w:val="20"/>
                <w:szCs w:val="20"/>
              </w:rPr>
              <w:t> </w:t>
            </w:r>
          </w:p>
        </w:tc>
        <w:tc>
          <w:tcPr>
            <w:tcW w:w="1087" w:type="dxa"/>
            <w:vAlign w:val="center"/>
          </w:tcPr>
          <w:p w14:paraId="2D70D10A" w14:textId="270DB4BC"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tcPr>
          <w:p w14:paraId="5C103CA8" w14:textId="233DEC0E"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tcPr>
          <w:p w14:paraId="75F3D291" w14:textId="19964320"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tcPr>
          <w:p w14:paraId="25E20734" w14:textId="0C83B773" w:rsidR="008F7D44" w:rsidRPr="00DB0F58" w:rsidRDefault="008F7D44" w:rsidP="003D0832">
            <w:pPr>
              <w:spacing w:after="0" w:line="240" w:lineRule="auto"/>
              <w:jc w:val="right"/>
              <w:rPr>
                <w:sz w:val="20"/>
                <w:szCs w:val="20"/>
                <w:highlight w:val="yellow"/>
              </w:rPr>
            </w:pPr>
            <w:r>
              <w:rPr>
                <w:sz w:val="20"/>
                <w:szCs w:val="20"/>
              </w:rPr>
              <w:t> </w:t>
            </w:r>
          </w:p>
        </w:tc>
        <w:tc>
          <w:tcPr>
            <w:tcW w:w="1169" w:type="dxa"/>
            <w:vAlign w:val="center"/>
          </w:tcPr>
          <w:p w14:paraId="6B3B1966" w14:textId="00831676" w:rsidR="008F7D44" w:rsidRPr="00DB0F58" w:rsidRDefault="008F7D44" w:rsidP="003D0832">
            <w:pPr>
              <w:spacing w:after="0" w:line="240" w:lineRule="auto"/>
              <w:jc w:val="right"/>
              <w:rPr>
                <w:sz w:val="20"/>
                <w:szCs w:val="20"/>
                <w:highlight w:val="yellow"/>
              </w:rPr>
            </w:pPr>
            <w:r>
              <w:rPr>
                <w:sz w:val="20"/>
                <w:szCs w:val="20"/>
              </w:rPr>
              <w:t> </w:t>
            </w:r>
          </w:p>
        </w:tc>
        <w:tc>
          <w:tcPr>
            <w:tcW w:w="1170" w:type="dxa"/>
            <w:vAlign w:val="center"/>
          </w:tcPr>
          <w:p w14:paraId="554A5125" w14:textId="117D8EC3" w:rsidR="008F7D44" w:rsidRPr="00DB0F58" w:rsidRDefault="008F7D44" w:rsidP="003D0832">
            <w:pPr>
              <w:spacing w:after="0" w:line="240" w:lineRule="auto"/>
              <w:jc w:val="right"/>
              <w:rPr>
                <w:sz w:val="20"/>
                <w:szCs w:val="20"/>
                <w:highlight w:val="yellow"/>
              </w:rPr>
            </w:pPr>
            <w:r>
              <w:rPr>
                <w:sz w:val="20"/>
                <w:szCs w:val="20"/>
              </w:rPr>
              <w:t> </w:t>
            </w:r>
          </w:p>
        </w:tc>
      </w:tr>
      <w:tr w:rsidR="008F7D44" w:rsidRPr="004F7D9D" w14:paraId="57D28F4A" w14:textId="77777777" w:rsidTr="003D0832">
        <w:trPr>
          <w:trHeight w:val="255"/>
        </w:trPr>
        <w:tc>
          <w:tcPr>
            <w:tcW w:w="1951" w:type="dxa"/>
            <w:shd w:val="clear" w:color="auto" w:fill="auto"/>
            <w:vAlign w:val="center"/>
            <w:hideMark/>
          </w:tcPr>
          <w:p w14:paraId="6FEAE5D3" w14:textId="77777777" w:rsidR="008F7D44" w:rsidRPr="004F7D9D" w:rsidRDefault="008F7D44" w:rsidP="003D0832">
            <w:pPr>
              <w:spacing w:after="0" w:line="240" w:lineRule="auto"/>
              <w:rPr>
                <w:sz w:val="20"/>
                <w:szCs w:val="20"/>
              </w:rPr>
            </w:pPr>
            <w:r w:rsidRPr="004F7D9D">
              <w:rPr>
                <w:sz w:val="20"/>
                <w:szCs w:val="20"/>
              </w:rPr>
              <w:t>Financed by:</w:t>
            </w:r>
          </w:p>
        </w:tc>
        <w:tc>
          <w:tcPr>
            <w:tcW w:w="1086" w:type="dxa"/>
            <w:vAlign w:val="center"/>
          </w:tcPr>
          <w:p w14:paraId="217FCF68" w14:textId="54392888" w:rsidR="008F7D44" w:rsidRPr="00DB0F58" w:rsidRDefault="008F7D44" w:rsidP="003D0832">
            <w:pPr>
              <w:spacing w:after="0" w:line="240" w:lineRule="auto"/>
              <w:jc w:val="right"/>
              <w:rPr>
                <w:sz w:val="20"/>
                <w:szCs w:val="20"/>
                <w:highlight w:val="yellow"/>
              </w:rPr>
            </w:pPr>
            <w:r>
              <w:rPr>
                <w:sz w:val="20"/>
                <w:szCs w:val="20"/>
              </w:rPr>
              <w:t> </w:t>
            </w:r>
          </w:p>
        </w:tc>
        <w:tc>
          <w:tcPr>
            <w:tcW w:w="1087" w:type="dxa"/>
            <w:vAlign w:val="center"/>
          </w:tcPr>
          <w:p w14:paraId="3F449715" w14:textId="12AEBE67" w:rsidR="008F7D44" w:rsidRPr="00DB0F58" w:rsidRDefault="008F7D44" w:rsidP="003D0832">
            <w:pPr>
              <w:spacing w:after="0" w:line="240" w:lineRule="auto"/>
              <w:jc w:val="right"/>
              <w:rPr>
                <w:sz w:val="20"/>
                <w:szCs w:val="20"/>
                <w:highlight w:val="yellow"/>
              </w:rPr>
            </w:pPr>
            <w:r>
              <w:rPr>
                <w:sz w:val="20"/>
                <w:szCs w:val="20"/>
              </w:rPr>
              <w:t> </w:t>
            </w:r>
          </w:p>
        </w:tc>
        <w:tc>
          <w:tcPr>
            <w:tcW w:w="1087" w:type="dxa"/>
            <w:vAlign w:val="center"/>
          </w:tcPr>
          <w:p w14:paraId="4564D35A" w14:textId="13650E6A"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hideMark/>
          </w:tcPr>
          <w:p w14:paraId="480CEB8D" w14:textId="153E6724"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hideMark/>
          </w:tcPr>
          <w:p w14:paraId="32B5617B" w14:textId="3820DDD6" w:rsidR="008F7D44" w:rsidRPr="00DB0F58" w:rsidRDefault="008F7D44" w:rsidP="003D0832">
            <w:pPr>
              <w:spacing w:after="0" w:line="240" w:lineRule="auto"/>
              <w:jc w:val="right"/>
              <w:rPr>
                <w:sz w:val="20"/>
                <w:szCs w:val="20"/>
                <w:highlight w:val="yellow"/>
              </w:rPr>
            </w:pPr>
            <w:r>
              <w:rPr>
                <w:sz w:val="20"/>
                <w:szCs w:val="20"/>
              </w:rPr>
              <w:t> </w:t>
            </w:r>
          </w:p>
        </w:tc>
        <w:tc>
          <w:tcPr>
            <w:tcW w:w="1087" w:type="dxa"/>
            <w:shd w:val="clear" w:color="auto" w:fill="auto"/>
            <w:noWrap/>
            <w:vAlign w:val="center"/>
            <w:hideMark/>
          </w:tcPr>
          <w:p w14:paraId="73697CAE" w14:textId="5ED6D815" w:rsidR="008F7D44" w:rsidRPr="00DB0F58" w:rsidRDefault="008F7D44" w:rsidP="003D0832">
            <w:pPr>
              <w:spacing w:after="0" w:line="240" w:lineRule="auto"/>
              <w:jc w:val="right"/>
              <w:rPr>
                <w:sz w:val="20"/>
                <w:szCs w:val="20"/>
                <w:highlight w:val="yellow"/>
              </w:rPr>
            </w:pPr>
            <w:r>
              <w:rPr>
                <w:sz w:val="20"/>
                <w:szCs w:val="20"/>
              </w:rPr>
              <w:t> </w:t>
            </w:r>
          </w:p>
        </w:tc>
        <w:tc>
          <w:tcPr>
            <w:tcW w:w="1169" w:type="dxa"/>
            <w:vAlign w:val="center"/>
          </w:tcPr>
          <w:p w14:paraId="30E1069D" w14:textId="0D7F964B" w:rsidR="008F7D44" w:rsidRPr="00DB0F58" w:rsidRDefault="008F7D44" w:rsidP="003D0832">
            <w:pPr>
              <w:spacing w:after="0" w:line="240" w:lineRule="auto"/>
              <w:jc w:val="right"/>
              <w:rPr>
                <w:sz w:val="20"/>
                <w:szCs w:val="20"/>
                <w:highlight w:val="yellow"/>
              </w:rPr>
            </w:pPr>
            <w:r>
              <w:rPr>
                <w:sz w:val="20"/>
                <w:szCs w:val="20"/>
              </w:rPr>
              <w:t> </w:t>
            </w:r>
          </w:p>
        </w:tc>
        <w:tc>
          <w:tcPr>
            <w:tcW w:w="1170" w:type="dxa"/>
            <w:vAlign w:val="center"/>
          </w:tcPr>
          <w:p w14:paraId="43C781FD" w14:textId="35BBBD00" w:rsidR="008F7D44" w:rsidRPr="00DB0F58" w:rsidRDefault="008F7D44" w:rsidP="003D0832">
            <w:pPr>
              <w:spacing w:after="0" w:line="240" w:lineRule="auto"/>
              <w:jc w:val="right"/>
              <w:rPr>
                <w:sz w:val="20"/>
                <w:szCs w:val="20"/>
                <w:highlight w:val="yellow"/>
              </w:rPr>
            </w:pPr>
            <w:r>
              <w:rPr>
                <w:sz w:val="20"/>
                <w:szCs w:val="20"/>
              </w:rPr>
              <w:t> </w:t>
            </w:r>
          </w:p>
        </w:tc>
      </w:tr>
      <w:tr w:rsidR="008F7D44" w:rsidRPr="004F7D9D" w14:paraId="50C9B661" w14:textId="77777777" w:rsidTr="003D0832">
        <w:trPr>
          <w:trHeight w:val="255"/>
        </w:trPr>
        <w:tc>
          <w:tcPr>
            <w:tcW w:w="1951" w:type="dxa"/>
            <w:shd w:val="clear" w:color="auto" w:fill="auto"/>
            <w:vAlign w:val="center"/>
            <w:hideMark/>
          </w:tcPr>
          <w:p w14:paraId="43CFF58E" w14:textId="77777777" w:rsidR="008F7D44" w:rsidRPr="004F7D9D" w:rsidRDefault="008F7D44" w:rsidP="003D0832">
            <w:pPr>
              <w:spacing w:after="0" w:line="240" w:lineRule="auto"/>
              <w:rPr>
                <w:sz w:val="20"/>
                <w:szCs w:val="20"/>
              </w:rPr>
            </w:pPr>
            <w:r w:rsidRPr="004F7D9D">
              <w:rPr>
                <w:sz w:val="20"/>
                <w:szCs w:val="20"/>
              </w:rPr>
              <w:t>Specific grants</w:t>
            </w:r>
          </w:p>
        </w:tc>
        <w:tc>
          <w:tcPr>
            <w:tcW w:w="1086" w:type="dxa"/>
            <w:vAlign w:val="center"/>
          </w:tcPr>
          <w:p w14:paraId="1C0C231A" w14:textId="6DF2B82E" w:rsidR="008F7D44" w:rsidRPr="00DB0F58" w:rsidRDefault="008F7D44" w:rsidP="003D0832">
            <w:pPr>
              <w:spacing w:after="0" w:line="240" w:lineRule="auto"/>
              <w:jc w:val="right"/>
              <w:rPr>
                <w:sz w:val="20"/>
                <w:szCs w:val="20"/>
                <w:highlight w:val="yellow"/>
              </w:rPr>
            </w:pPr>
            <w:r>
              <w:rPr>
                <w:sz w:val="20"/>
                <w:szCs w:val="20"/>
              </w:rPr>
              <w:t>(10,721)</w:t>
            </w:r>
          </w:p>
        </w:tc>
        <w:tc>
          <w:tcPr>
            <w:tcW w:w="1087" w:type="dxa"/>
            <w:vAlign w:val="center"/>
          </w:tcPr>
          <w:p w14:paraId="18AB601C" w14:textId="331F2995" w:rsidR="008F7D44" w:rsidRPr="00DB0F58" w:rsidRDefault="008F7D44" w:rsidP="003D0832">
            <w:pPr>
              <w:spacing w:after="0" w:line="240" w:lineRule="auto"/>
              <w:jc w:val="right"/>
              <w:rPr>
                <w:sz w:val="20"/>
                <w:szCs w:val="20"/>
                <w:highlight w:val="yellow"/>
              </w:rPr>
            </w:pPr>
            <w:r>
              <w:rPr>
                <w:sz w:val="20"/>
                <w:szCs w:val="20"/>
              </w:rPr>
              <w:t>(12,517)</w:t>
            </w:r>
          </w:p>
        </w:tc>
        <w:tc>
          <w:tcPr>
            <w:tcW w:w="1087" w:type="dxa"/>
            <w:vAlign w:val="center"/>
          </w:tcPr>
          <w:p w14:paraId="0192C67A" w14:textId="6AA8AE2B" w:rsidR="008F7D44" w:rsidRPr="00DB0F58" w:rsidRDefault="008F7D44" w:rsidP="003D0832">
            <w:pPr>
              <w:spacing w:after="0" w:line="240" w:lineRule="auto"/>
              <w:jc w:val="right"/>
              <w:rPr>
                <w:sz w:val="20"/>
                <w:szCs w:val="20"/>
                <w:highlight w:val="yellow"/>
              </w:rPr>
            </w:pPr>
            <w:r>
              <w:rPr>
                <w:sz w:val="20"/>
                <w:szCs w:val="20"/>
              </w:rPr>
              <w:t>(1,796)</w:t>
            </w:r>
          </w:p>
        </w:tc>
        <w:tc>
          <w:tcPr>
            <w:tcW w:w="1087" w:type="dxa"/>
            <w:shd w:val="clear" w:color="auto" w:fill="auto"/>
            <w:noWrap/>
            <w:vAlign w:val="center"/>
            <w:hideMark/>
          </w:tcPr>
          <w:p w14:paraId="76D4E18D" w14:textId="23A5534C" w:rsidR="008F7D44" w:rsidRPr="00DB0F58" w:rsidRDefault="008F7D44" w:rsidP="003D0832">
            <w:pPr>
              <w:spacing w:after="0" w:line="240" w:lineRule="auto"/>
              <w:jc w:val="right"/>
              <w:rPr>
                <w:sz w:val="20"/>
                <w:szCs w:val="20"/>
                <w:highlight w:val="yellow"/>
              </w:rPr>
            </w:pPr>
            <w:r>
              <w:rPr>
                <w:sz w:val="20"/>
                <w:szCs w:val="20"/>
              </w:rPr>
              <w:t>(13,783)</w:t>
            </w:r>
          </w:p>
        </w:tc>
        <w:tc>
          <w:tcPr>
            <w:tcW w:w="1087" w:type="dxa"/>
            <w:shd w:val="clear" w:color="auto" w:fill="auto"/>
            <w:noWrap/>
            <w:vAlign w:val="center"/>
            <w:hideMark/>
          </w:tcPr>
          <w:p w14:paraId="5FDDD702" w14:textId="035D2979" w:rsidR="008F7D44" w:rsidRPr="00DB0F58" w:rsidRDefault="008F7D44" w:rsidP="003D0832">
            <w:pPr>
              <w:spacing w:after="0" w:line="240" w:lineRule="auto"/>
              <w:jc w:val="right"/>
              <w:rPr>
                <w:sz w:val="20"/>
                <w:szCs w:val="20"/>
                <w:highlight w:val="yellow"/>
              </w:rPr>
            </w:pPr>
            <w:r>
              <w:rPr>
                <w:sz w:val="20"/>
                <w:szCs w:val="20"/>
              </w:rPr>
              <w:t>(13,797)</w:t>
            </w:r>
          </w:p>
        </w:tc>
        <w:tc>
          <w:tcPr>
            <w:tcW w:w="1087" w:type="dxa"/>
            <w:shd w:val="clear" w:color="auto" w:fill="auto"/>
            <w:noWrap/>
            <w:vAlign w:val="center"/>
            <w:hideMark/>
          </w:tcPr>
          <w:p w14:paraId="5C8E459C" w14:textId="09539D47" w:rsidR="008F7D44" w:rsidRPr="00DB0F58" w:rsidRDefault="008F7D44" w:rsidP="003D0832">
            <w:pPr>
              <w:spacing w:after="0" w:line="240" w:lineRule="auto"/>
              <w:jc w:val="right"/>
              <w:rPr>
                <w:sz w:val="20"/>
                <w:szCs w:val="20"/>
                <w:highlight w:val="yellow"/>
              </w:rPr>
            </w:pPr>
            <w:r>
              <w:rPr>
                <w:sz w:val="20"/>
                <w:szCs w:val="20"/>
              </w:rPr>
              <w:t>(14)</w:t>
            </w:r>
          </w:p>
        </w:tc>
        <w:tc>
          <w:tcPr>
            <w:tcW w:w="1169" w:type="dxa"/>
            <w:vAlign w:val="center"/>
          </w:tcPr>
          <w:p w14:paraId="5911625D" w14:textId="1BE83346"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0AF76AD2" w14:textId="4899069B" w:rsidR="008F7D44" w:rsidRPr="00DB0F58" w:rsidRDefault="008F7D44" w:rsidP="003D0832">
            <w:pPr>
              <w:spacing w:after="0" w:line="240" w:lineRule="auto"/>
              <w:jc w:val="right"/>
              <w:rPr>
                <w:sz w:val="20"/>
                <w:szCs w:val="20"/>
                <w:highlight w:val="yellow"/>
              </w:rPr>
            </w:pPr>
            <w:r>
              <w:rPr>
                <w:sz w:val="20"/>
                <w:szCs w:val="20"/>
              </w:rPr>
              <w:t>(14)</w:t>
            </w:r>
          </w:p>
        </w:tc>
      </w:tr>
      <w:tr w:rsidR="008F7D44" w:rsidRPr="004F7D9D" w14:paraId="53BD9802" w14:textId="77777777" w:rsidTr="003D0832">
        <w:trPr>
          <w:trHeight w:val="255"/>
        </w:trPr>
        <w:tc>
          <w:tcPr>
            <w:tcW w:w="1951" w:type="dxa"/>
            <w:shd w:val="clear" w:color="auto" w:fill="auto"/>
            <w:vAlign w:val="center"/>
            <w:hideMark/>
          </w:tcPr>
          <w:p w14:paraId="65669B00" w14:textId="77777777" w:rsidR="008F7D44" w:rsidRPr="004F7D9D" w:rsidRDefault="008F7D44" w:rsidP="003D0832">
            <w:pPr>
              <w:spacing w:after="0" w:line="240" w:lineRule="auto"/>
              <w:rPr>
                <w:sz w:val="20"/>
                <w:szCs w:val="20"/>
              </w:rPr>
            </w:pPr>
            <w:r w:rsidRPr="004F7D9D">
              <w:rPr>
                <w:sz w:val="20"/>
                <w:szCs w:val="20"/>
              </w:rPr>
              <w:t>GLA funding</w:t>
            </w:r>
          </w:p>
        </w:tc>
        <w:tc>
          <w:tcPr>
            <w:tcW w:w="1086" w:type="dxa"/>
            <w:vAlign w:val="center"/>
          </w:tcPr>
          <w:p w14:paraId="2C554131" w14:textId="20514CFF" w:rsidR="008F7D44" w:rsidRPr="00DB0F58" w:rsidRDefault="008F7D44" w:rsidP="003D0832">
            <w:pPr>
              <w:spacing w:after="0" w:line="240" w:lineRule="auto"/>
              <w:jc w:val="right"/>
              <w:rPr>
                <w:sz w:val="20"/>
                <w:szCs w:val="20"/>
                <w:highlight w:val="yellow"/>
              </w:rPr>
            </w:pPr>
            <w:r>
              <w:rPr>
                <w:sz w:val="20"/>
                <w:szCs w:val="20"/>
              </w:rPr>
              <w:t>0</w:t>
            </w:r>
          </w:p>
        </w:tc>
        <w:tc>
          <w:tcPr>
            <w:tcW w:w="1087" w:type="dxa"/>
            <w:vAlign w:val="center"/>
          </w:tcPr>
          <w:p w14:paraId="5DB2C7BF" w14:textId="272DF653" w:rsidR="008F7D44" w:rsidRPr="00DB0F58" w:rsidRDefault="008F7D44" w:rsidP="003D0832">
            <w:pPr>
              <w:spacing w:after="0" w:line="240" w:lineRule="auto"/>
              <w:jc w:val="right"/>
              <w:rPr>
                <w:sz w:val="20"/>
                <w:szCs w:val="20"/>
                <w:highlight w:val="yellow"/>
              </w:rPr>
            </w:pPr>
            <w:r>
              <w:rPr>
                <w:sz w:val="20"/>
                <w:szCs w:val="20"/>
              </w:rPr>
              <w:t>0</w:t>
            </w:r>
          </w:p>
        </w:tc>
        <w:tc>
          <w:tcPr>
            <w:tcW w:w="1087" w:type="dxa"/>
            <w:vAlign w:val="center"/>
          </w:tcPr>
          <w:p w14:paraId="2EA5C726" w14:textId="6F06974A" w:rsidR="008F7D44" w:rsidRPr="00DB0F58" w:rsidRDefault="008F7D44" w:rsidP="003D0832">
            <w:pPr>
              <w:spacing w:after="0" w:line="240" w:lineRule="auto"/>
              <w:jc w:val="right"/>
              <w:rPr>
                <w:sz w:val="20"/>
                <w:szCs w:val="20"/>
                <w:highlight w:val="yellow"/>
              </w:rPr>
            </w:pPr>
            <w:r>
              <w:rPr>
                <w:sz w:val="20"/>
                <w:szCs w:val="20"/>
              </w:rPr>
              <w:t>0</w:t>
            </w:r>
          </w:p>
        </w:tc>
        <w:tc>
          <w:tcPr>
            <w:tcW w:w="1087" w:type="dxa"/>
            <w:shd w:val="clear" w:color="auto" w:fill="auto"/>
            <w:noWrap/>
            <w:vAlign w:val="center"/>
            <w:hideMark/>
          </w:tcPr>
          <w:p w14:paraId="28D5D1B3" w14:textId="47FE235A" w:rsidR="008F7D44" w:rsidRPr="00DB0F58" w:rsidRDefault="008F7D44" w:rsidP="003D0832">
            <w:pPr>
              <w:spacing w:after="0" w:line="240" w:lineRule="auto"/>
              <w:jc w:val="right"/>
              <w:rPr>
                <w:sz w:val="20"/>
                <w:szCs w:val="20"/>
                <w:highlight w:val="yellow"/>
              </w:rPr>
            </w:pPr>
            <w:r>
              <w:rPr>
                <w:sz w:val="20"/>
                <w:szCs w:val="20"/>
              </w:rPr>
              <w:t>(382,428)</w:t>
            </w:r>
          </w:p>
        </w:tc>
        <w:tc>
          <w:tcPr>
            <w:tcW w:w="1087" w:type="dxa"/>
            <w:shd w:val="clear" w:color="auto" w:fill="auto"/>
            <w:noWrap/>
            <w:vAlign w:val="center"/>
            <w:hideMark/>
          </w:tcPr>
          <w:p w14:paraId="2DDA9226" w14:textId="21807F4E" w:rsidR="008F7D44" w:rsidRPr="00DB0F58" w:rsidRDefault="008F7D44" w:rsidP="003D0832">
            <w:pPr>
              <w:spacing w:after="0" w:line="240" w:lineRule="auto"/>
              <w:jc w:val="right"/>
              <w:rPr>
                <w:sz w:val="20"/>
                <w:szCs w:val="20"/>
                <w:highlight w:val="yellow"/>
              </w:rPr>
            </w:pPr>
            <w:r>
              <w:rPr>
                <w:sz w:val="20"/>
                <w:szCs w:val="20"/>
              </w:rPr>
              <w:t>(382,428)</w:t>
            </w:r>
          </w:p>
        </w:tc>
        <w:tc>
          <w:tcPr>
            <w:tcW w:w="1087" w:type="dxa"/>
            <w:shd w:val="clear" w:color="auto" w:fill="auto"/>
            <w:noWrap/>
            <w:vAlign w:val="center"/>
            <w:hideMark/>
          </w:tcPr>
          <w:p w14:paraId="352598A4" w14:textId="7EE4E548" w:rsidR="008F7D44" w:rsidRPr="00DB0F58" w:rsidRDefault="008F7D44" w:rsidP="003D0832">
            <w:pPr>
              <w:spacing w:after="0" w:line="240" w:lineRule="auto"/>
              <w:jc w:val="right"/>
              <w:rPr>
                <w:sz w:val="20"/>
                <w:szCs w:val="20"/>
                <w:highlight w:val="yellow"/>
              </w:rPr>
            </w:pPr>
            <w:r>
              <w:rPr>
                <w:sz w:val="20"/>
                <w:szCs w:val="20"/>
              </w:rPr>
              <w:t>0</w:t>
            </w:r>
          </w:p>
        </w:tc>
        <w:tc>
          <w:tcPr>
            <w:tcW w:w="1169" w:type="dxa"/>
            <w:vAlign w:val="center"/>
          </w:tcPr>
          <w:p w14:paraId="7E5DA770" w14:textId="74C8C710" w:rsidR="008F7D44" w:rsidRPr="00DB0F58" w:rsidRDefault="008F7D44" w:rsidP="003D0832">
            <w:pPr>
              <w:spacing w:after="0" w:line="240" w:lineRule="auto"/>
              <w:jc w:val="right"/>
              <w:rPr>
                <w:sz w:val="20"/>
                <w:szCs w:val="20"/>
                <w:highlight w:val="yellow"/>
              </w:rPr>
            </w:pPr>
            <w:r>
              <w:rPr>
                <w:sz w:val="20"/>
                <w:szCs w:val="20"/>
              </w:rPr>
              <w:t>0</w:t>
            </w:r>
          </w:p>
        </w:tc>
        <w:tc>
          <w:tcPr>
            <w:tcW w:w="1170" w:type="dxa"/>
            <w:vAlign w:val="center"/>
          </w:tcPr>
          <w:p w14:paraId="69ED680D" w14:textId="1BFFF328" w:rsidR="008F7D44" w:rsidRPr="00DB0F58" w:rsidRDefault="008F7D44" w:rsidP="003D0832">
            <w:pPr>
              <w:spacing w:after="0" w:line="240" w:lineRule="auto"/>
              <w:jc w:val="right"/>
              <w:rPr>
                <w:sz w:val="20"/>
                <w:szCs w:val="20"/>
                <w:highlight w:val="yellow"/>
              </w:rPr>
            </w:pPr>
            <w:r>
              <w:rPr>
                <w:sz w:val="20"/>
                <w:szCs w:val="20"/>
              </w:rPr>
              <w:t>0</w:t>
            </w:r>
          </w:p>
        </w:tc>
      </w:tr>
      <w:tr w:rsidR="008F7D44" w:rsidRPr="00682606" w14:paraId="5A23E82E" w14:textId="77777777" w:rsidTr="008F7D44">
        <w:trPr>
          <w:trHeight w:val="255"/>
        </w:trPr>
        <w:tc>
          <w:tcPr>
            <w:tcW w:w="1951" w:type="dxa"/>
            <w:shd w:val="clear" w:color="auto" w:fill="auto"/>
            <w:vAlign w:val="center"/>
            <w:hideMark/>
          </w:tcPr>
          <w:p w14:paraId="2B7D6409" w14:textId="22E67010" w:rsidR="008F7D44" w:rsidRPr="004F7D9D" w:rsidRDefault="008F7D44" w:rsidP="003D0832">
            <w:pPr>
              <w:spacing w:after="0" w:line="240" w:lineRule="auto"/>
              <w:rPr>
                <w:b/>
                <w:bCs/>
                <w:sz w:val="20"/>
                <w:szCs w:val="20"/>
              </w:rPr>
            </w:pPr>
          </w:p>
        </w:tc>
        <w:tc>
          <w:tcPr>
            <w:tcW w:w="1086" w:type="dxa"/>
            <w:shd w:val="clear" w:color="auto" w:fill="auto"/>
            <w:vAlign w:val="center"/>
          </w:tcPr>
          <w:p w14:paraId="047388E9" w14:textId="571C2802" w:rsidR="008F7D44" w:rsidRPr="00DB0F58" w:rsidRDefault="008F7D44" w:rsidP="003D0832">
            <w:pPr>
              <w:spacing w:after="0" w:line="240" w:lineRule="auto"/>
              <w:jc w:val="right"/>
              <w:rPr>
                <w:b/>
                <w:bCs/>
                <w:sz w:val="20"/>
                <w:szCs w:val="20"/>
                <w:highlight w:val="yellow"/>
              </w:rPr>
            </w:pPr>
            <w:r>
              <w:rPr>
                <w:sz w:val="20"/>
                <w:szCs w:val="20"/>
              </w:rPr>
              <w:t> </w:t>
            </w:r>
          </w:p>
        </w:tc>
        <w:tc>
          <w:tcPr>
            <w:tcW w:w="1087" w:type="dxa"/>
            <w:shd w:val="clear" w:color="auto" w:fill="auto"/>
            <w:vAlign w:val="center"/>
          </w:tcPr>
          <w:p w14:paraId="5F580BBD" w14:textId="6836AD99" w:rsidR="008F7D44" w:rsidRPr="00DB0F58" w:rsidRDefault="008F7D44" w:rsidP="003D0832">
            <w:pPr>
              <w:spacing w:after="0" w:line="240" w:lineRule="auto"/>
              <w:jc w:val="right"/>
              <w:rPr>
                <w:b/>
                <w:bCs/>
                <w:sz w:val="20"/>
                <w:szCs w:val="20"/>
                <w:highlight w:val="yellow"/>
              </w:rPr>
            </w:pPr>
            <w:r>
              <w:rPr>
                <w:sz w:val="20"/>
                <w:szCs w:val="20"/>
              </w:rPr>
              <w:t> </w:t>
            </w:r>
          </w:p>
        </w:tc>
        <w:tc>
          <w:tcPr>
            <w:tcW w:w="1087" w:type="dxa"/>
            <w:shd w:val="clear" w:color="auto" w:fill="auto"/>
            <w:vAlign w:val="center"/>
          </w:tcPr>
          <w:p w14:paraId="4FC73B3C" w14:textId="0C3B8AAA" w:rsidR="008F7D44" w:rsidRPr="00DB0F58" w:rsidRDefault="008F7D44" w:rsidP="003D0832">
            <w:pPr>
              <w:spacing w:after="0" w:line="240" w:lineRule="auto"/>
              <w:jc w:val="right"/>
              <w:rPr>
                <w:b/>
                <w:bCs/>
                <w:sz w:val="20"/>
                <w:szCs w:val="20"/>
                <w:highlight w:val="yellow"/>
              </w:rPr>
            </w:pPr>
            <w:r>
              <w:rPr>
                <w:sz w:val="20"/>
                <w:szCs w:val="20"/>
              </w:rPr>
              <w:t> </w:t>
            </w:r>
          </w:p>
        </w:tc>
        <w:tc>
          <w:tcPr>
            <w:tcW w:w="1087" w:type="dxa"/>
            <w:shd w:val="clear" w:color="auto" w:fill="auto"/>
            <w:noWrap/>
            <w:vAlign w:val="center"/>
            <w:hideMark/>
          </w:tcPr>
          <w:p w14:paraId="29384404" w14:textId="7927564C" w:rsidR="008F7D44" w:rsidRPr="00DB0F58" w:rsidRDefault="008F7D44" w:rsidP="003D0832">
            <w:pPr>
              <w:spacing w:after="0" w:line="240" w:lineRule="auto"/>
              <w:jc w:val="right"/>
              <w:rPr>
                <w:b/>
                <w:bCs/>
                <w:sz w:val="20"/>
                <w:szCs w:val="20"/>
                <w:highlight w:val="yellow"/>
              </w:rPr>
            </w:pPr>
            <w:r>
              <w:rPr>
                <w:sz w:val="20"/>
                <w:szCs w:val="20"/>
              </w:rPr>
              <w:t> </w:t>
            </w:r>
          </w:p>
        </w:tc>
        <w:tc>
          <w:tcPr>
            <w:tcW w:w="1087" w:type="dxa"/>
            <w:shd w:val="clear" w:color="auto" w:fill="auto"/>
            <w:noWrap/>
            <w:vAlign w:val="center"/>
            <w:hideMark/>
          </w:tcPr>
          <w:p w14:paraId="6E961169" w14:textId="650F2642" w:rsidR="008F7D44" w:rsidRPr="00DB0F58" w:rsidRDefault="008F7D44" w:rsidP="003D0832">
            <w:pPr>
              <w:spacing w:after="0" w:line="240" w:lineRule="auto"/>
              <w:jc w:val="right"/>
              <w:rPr>
                <w:b/>
                <w:bCs/>
                <w:sz w:val="20"/>
                <w:szCs w:val="20"/>
                <w:highlight w:val="yellow"/>
              </w:rPr>
            </w:pPr>
            <w:r>
              <w:rPr>
                <w:sz w:val="20"/>
                <w:szCs w:val="20"/>
              </w:rPr>
              <w:t> </w:t>
            </w:r>
          </w:p>
        </w:tc>
        <w:tc>
          <w:tcPr>
            <w:tcW w:w="1087" w:type="dxa"/>
            <w:shd w:val="clear" w:color="auto" w:fill="auto"/>
            <w:noWrap/>
            <w:vAlign w:val="center"/>
            <w:hideMark/>
          </w:tcPr>
          <w:p w14:paraId="0E26DFAF" w14:textId="3A12A1AD" w:rsidR="008F7D44" w:rsidRPr="00DB0F58" w:rsidRDefault="008F7D44" w:rsidP="003D0832">
            <w:pPr>
              <w:spacing w:after="0" w:line="240" w:lineRule="auto"/>
              <w:jc w:val="right"/>
              <w:rPr>
                <w:b/>
                <w:bCs/>
                <w:sz w:val="20"/>
                <w:szCs w:val="20"/>
                <w:highlight w:val="yellow"/>
              </w:rPr>
            </w:pPr>
            <w:r>
              <w:rPr>
                <w:sz w:val="20"/>
                <w:szCs w:val="20"/>
              </w:rPr>
              <w:t> </w:t>
            </w:r>
          </w:p>
        </w:tc>
        <w:tc>
          <w:tcPr>
            <w:tcW w:w="1169" w:type="dxa"/>
            <w:shd w:val="clear" w:color="auto" w:fill="auto"/>
            <w:vAlign w:val="center"/>
          </w:tcPr>
          <w:p w14:paraId="045FFDB1" w14:textId="327A8479" w:rsidR="008F7D44" w:rsidRPr="00DB0F58" w:rsidRDefault="008F7D44" w:rsidP="003D0832">
            <w:pPr>
              <w:spacing w:after="0" w:line="240" w:lineRule="auto"/>
              <w:jc w:val="right"/>
              <w:rPr>
                <w:b/>
                <w:bCs/>
                <w:sz w:val="20"/>
                <w:szCs w:val="20"/>
                <w:highlight w:val="yellow"/>
              </w:rPr>
            </w:pPr>
            <w:r>
              <w:rPr>
                <w:sz w:val="20"/>
                <w:szCs w:val="20"/>
              </w:rPr>
              <w:t> </w:t>
            </w:r>
          </w:p>
        </w:tc>
        <w:tc>
          <w:tcPr>
            <w:tcW w:w="1170" w:type="dxa"/>
            <w:shd w:val="clear" w:color="auto" w:fill="auto"/>
            <w:vAlign w:val="center"/>
          </w:tcPr>
          <w:p w14:paraId="71941CDB" w14:textId="1DBF1487" w:rsidR="008F7D44" w:rsidRPr="00DB0F58" w:rsidRDefault="008F7D44" w:rsidP="003D0832">
            <w:pPr>
              <w:spacing w:after="0" w:line="240" w:lineRule="auto"/>
              <w:jc w:val="right"/>
              <w:rPr>
                <w:b/>
                <w:bCs/>
                <w:sz w:val="20"/>
                <w:szCs w:val="20"/>
                <w:highlight w:val="yellow"/>
              </w:rPr>
            </w:pPr>
            <w:r>
              <w:rPr>
                <w:sz w:val="20"/>
                <w:szCs w:val="20"/>
              </w:rPr>
              <w:t> </w:t>
            </w:r>
          </w:p>
        </w:tc>
      </w:tr>
      <w:tr w:rsidR="008F7D44" w:rsidRPr="00682606" w14:paraId="0A4FE5E4" w14:textId="77777777" w:rsidTr="003D0832">
        <w:trPr>
          <w:trHeight w:val="255"/>
        </w:trPr>
        <w:tc>
          <w:tcPr>
            <w:tcW w:w="1951" w:type="dxa"/>
            <w:shd w:val="clear" w:color="000000" w:fill="C0C0C0"/>
            <w:vAlign w:val="center"/>
          </w:tcPr>
          <w:p w14:paraId="4042DD11" w14:textId="7D65D2F3" w:rsidR="008F7D44" w:rsidRPr="004F7D9D" w:rsidRDefault="008F7D44" w:rsidP="003D0832">
            <w:pPr>
              <w:spacing w:after="0" w:line="240" w:lineRule="auto"/>
              <w:rPr>
                <w:b/>
                <w:bCs/>
                <w:sz w:val="20"/>
                <w:szCs w:val="20"/>
              </w:rPr>
            </w:pPr>
            <w:r w:rsidRPr="004F7D9D">
              <w:rPr>
                <w:b/>
                <w:bCs/>
                <w:sz w:val="20"/>
                <w:szCs w:val="20"/>
              </w:rPr>
              <w:t>Net Financial Position</w:t>
            </w:r>
          </w:p>
        </w:tc>
        <w:tc>
          <w:tcPr>
            <w:tcW w:w="1086" w:type="dxa"/>
            <w:shd w:val="clear" w:color="000000" w:fill="C0C0C0"/>
            <w:vAlign w:val="center"/>
          </w:tcPr>
          <w:p w14:paraId="6027B48F" w14:textId="2C9DB426" w:rsidR="008F7D44" w:rsidRDefault="008F7D44" w:rsidP="003D0832">
            <w:pPr>
              <w:spacing w:after="0" w:line="240" w:lineRule="auto"/>
              <w:jc w:val="right"/>
              <w:rPr>
                <w:sz w:val="20"/>
                <w:szCs w:val="20"/>
              </w:rPr>
            </w:pPr>
            <w:r>
              <w:rPr>
                <w:b/>
                <w:bCs/>
                <w:sz w:val="20"/>
                <w:szCs w:val="20"/>
              </w:rPr>
              <w:t>194,944</w:t>
            </w:r>
          </w:p>
        </w:tc>
        <w:tc>
          <w:tcPr>
            <w:tcW w:w="1087" w:type="dxa"/>
            <w:shd w:val="clear" w:color="000000" w:fill="C0C0C0"/>
            <w:vAlign w:val="center"/>
          </w:tcPr>
          <w:p w14:paraId="6E46B48D" w14:textId="72A37566" w:rsidR="008F7D44" w:rsidRDefault="008F7D44" w:rsidP="003D0832">
            <w:pPr>
              <w:spacing w:after="0" w:line="240" w:lineRule="auto"/>
              <w:jc w:val="right"/>
              <w:rPr>
                <w:sz w:val="20"/>
                <w:szCs w:val="20"/>
              </w:rPr>
            </w:pPr>
            <w:r>
              <w:rPr>
                <w:b/>
                <w:bCs/>
                <w:sz w:val="20"/>
                <w:szCs w:val="20"/>
              </w:rPr>
              <w:t>193,374</w:t>
            </w:r>
          </w:p>
        </w:tc>
        <w:tc>
          <w:tcPr>
            <w:tcW w:w="1087" w:type="dxa"/>
            <w:shd w:val="clear" w:color="000000" w:fill="C0C0C0"/>
            <w:vAlign w:val="center"/>
          </w:tcPr>
          <w:p w14:paraId="298986ED" w14:textId="22A8CF31" w:rsidR="008F7D44" w:rsidRDefault="008F7D44" w:rsidP="003D0832">
            <w:pPr>
              <w:spacing w:after="0" w:line="240" w:lineRule="auto"/>
              <w:jc w:val="right"/>
              <w:rPr>
                <w:sz w:val="20"/>
                <w:szCs w:val="20"/>
              </w:rPr>
            </w:pPr>
            <w:r>
              <w:rPr>
                <w:b/>
                <w:bCs/>
                <w:sz w:val="20"/>
                <w:szCs w:val="20"/>
              </w:rPr>
              <w:t>(1,569)</w:t>
            </w:r>
          </w:p>
        </w:tc>
        <w:tc>
          <w:tcPr>
            <w:tcW w:w="1087" w:type="dxa"/>
            <w:shd w:val="clear" w:color="000000" w:fill="C0C0C0"/>
            <w:noWrap/>
            <w:vAlign w:val="center"/>
          </w:tcPr>
          <w:p w14:paraId="1C09F5C3" w14:textId="36353BF3" w:rsidR="008F7D44" w:rsidRDefault="008F7D44" w:rsidP="003D0832">
            <w:pPr>
              <w:spacing w:after="0" w:line="240" w:lineRule="auto"/>
              <w:jc w:val="right"/>
              <w:rPr>
                <w:sz w:val="20"/>
                <w:szCs w:val="20"/>
              </w:rPr>
            </w:pPr>
            <w:r>
              <w:rPr>
                <w:b/>
                <w:bCs/>
                <w:sz w:val="20"/>
                <w:szCs w:val="20"/>
              </w:rPr>
              <w:t>0</w:t>
            </w:r>
          </w:p>
        </w:tc>
        <w:tc>
          <w:tcPr>
            <w:tcW w:w="1087" w:type="dxa"/>
            <w:shd w:val="clear" w:color="000000" w:fill="C0C0C0"/>
            <w:noWrap/>
            <w:vAlign w:val="center"/>
          </w:tcPr>
          <w:p w14:paraId="4525EE24" w14:textId="2BF3A862" w:rsidR="008F7D44" w:rsidRDefault="008F7D44" w:rsidP="003D0832">
            <w:pPr>
              <w:spacing w:after="0" w:line="240" w:lineRule="auto"/>
              <w:jc w:val="right"/>
              <w:rPr>
                <w:sz w:val="20"/>
                <w:szCs w:val="20"/>
              </w:rPr>
            </w:pPr>
            <w:r>
              <w:rPr>
                <w:b/>
                <w:bCs/>
                <w:sz w:val="20"/>
                <w:szCs w:val="20"/>
              </w:rPr>
              <w:t>(5,285)</w:t>
            </w:r>
          </w:p>
        </w:tc>
        <w:tc>
          <w:tcPr>
            <w:tcW w:w="1087" w:type="dxa"/>
            <w:shd w:val="clear" w:color="000000" w:fill="C0C0C0"/>
            <w:noWrap/>
            <w:vAlign w:val="center"/>
          </w:tcPr>
          <w:p w14:paraId="5B2DACAC" w14:textId="478670D4" w:rsidR="008F7D44" w:rsidRDefault="008F7D44" w:rsidP="003D0832">
            <w:pPr>
              <w:spacing w:after="0" w:line="240" w:lineRule="auto"/>
              <w:jc w:val="right"/>
              <w:rPr>
                <w:sz w:val="20"/>
                <w:szCs w:val="20"/>
              </w:rPr>
            </w:pPr>
            <w:r>
              <w:rPr>
                <w:b/>
                <w:bCs/>
                <w:sz w:val="20"/>
                <w:szCs w:val="20"/>
              </w:rPr>
              <w:t>(5,285)</w:t>
            </w:r>
          </w:p>
        </w:tc>
        <w:tc>
          <w:tcPr>
            <w:tcW w:w="1169" w:type="dxa"/>
            <w:shd w:val="clear" w:color="000000" w:fill="C0C0C0"/>
            <w:vAlign w:val="center"/>
          </w:tcPr>
          <w:p w14:paraId="02463B46" w14:textId="1096D5F2" w:rsidR="008F7D44" w:rsidRDefault="008F7D44" w:rsidP="003D0832">
            <w:pPr>
              <w:spacing w:after="0" w:line="240" w:lineRule="auto"/>
              <w:jc w:val="right"/>
              <w:rPr>
                <w:sz w:val="20"/>
                <w:szCs w:val="20"/>
              </w:rPr>
            </w:pPr>
            <w:r>
              <w:rPr>
                <w:b/>
                <w:bCs/>
                <w:sz w:val="20"/>
                <w:szCs w:val="20"/>
              </w:rPr>
              <w:t>(4,953)</w:t>
            </w:r>
          </w:p>
        </w:tc>
        <w:tc>
          <w:tcPr>
            <w:tcW w:w="1170" w:type="dxa"/>
            <w:shd w:val="clear" w:color="000000" w:fill="C0C0C0"/>
            <w:vAlign w:val="center"/>
          </w:tcPr>
          <w:p w14:paraId="5B5C9869" w14:textId="0C4C50DE" w:rsidR="008F7D44" w:rsidRDefault="008F7D44" w:rsidP="003D0832">
            <w:pPr>
              <w:spacing w:after="0" w:line="240" w:lineRule="auto"/>
              <w:jc w:val="right"/>
              <w:rPr>
                <w:sz w:val="20"/>
                <w:szCs w:val="20"/>
              </w:rPr>
            </w:pPr>
            <w:r>
              <w:rPr>
                <w:b/>
                <w:bCs/>
                <w:sz w:val="20"/>
                <w:szCs w:val="20"/>
              </w:rPr>
              <w:t>(332)</w:t>
            </w:r>
          </w:p>
        </w:tc>
      </w:tr>
    </w:tbl>
    <w:p w14:paraId="7EA6A47E" w14:textId="77777777" w:rsidR="00C56DB6" w:rsidRDefault="00C56DB6" w:rsidP="00C56DB6">
      <w:pPr>
        <w:pStyle w:val="NumbList"/>
        <w:numPr>
          <w:ilvl w:val="0"/>
          <w:numId w:val="0"/>
        </w:numPr>
        <w:spacing w:after="0" w:line="240" w:lineRule="auto"/>
        <w:ind w:left="624" w:hanging="340"/>
        <w:rPr>
          <w:sz w:val="24"/>
          <w:lang w:eastAsia="en-GB"/>
        </w:rPr>
      </w:pPr>
    </w:p>
    <w:p w14:paraId="0E71DB90" w14:textId="08436864" w:rsidR="00561A10" w:rsidRPr="00561A10" w:rsidRDefault="006B176E" w:rsidP="00561A10">
      <w:pPr>
        <w:pStyle w:val="Heading"/>
        <w:spacing w:after="260"/>
        <w:rPr>
          <w:sz w:val="28"/>
        </w:rPr>
      </w:pPr>
      <w:r w:rsidRPr="00394F45">
        <w:rPr>
          <w:sz w:val="28"/>
        </w:rPr>
        <w:t>Reasons for the Revenue Position</w:t>
      </w:r>
    </w:p>
    <w:p w14:paraId="548FE7BF" w14:textId="77777777" w:rsidR="00091237" w:rsidRDefault="00091237" w:rsidP="00524CD6">
      <w:pPr>
        <w:ind w:left="567" w:hanging="567"/>
        <w:rPr>
          <w:b/>
          <w:sz w:val="24"/>
        </w:rPr>
      </w:pPr>
      <w:r w:rsidRPr="00385BD3">
        <w:rPr>
          <w:b/>
          <w:sz w:val="24"/>
        </w:rPr>
        <w:t>Staff</w:t>
      </w:r>
    </w:p>
    <w:p w14:paraId="01A03569" w14:textId="218D9AB4" w:rsidR="005D1F66" w:rsidRDefault="00827164" w:rsidP="00DD1425">
      <w:pPr>
        <w:pStyle w:val="NumbList"/>
        <w:numPr>
          <w:ilvl w:val="0"/>
          <w:numId w:val="7"/>
        </w:numPr>
        <w:ind w:left="567" w:hanging="567"/>
        <w:rPr>
          <w:sz w:val="24"/>
        </w:rPr>
      </w:pPr>
      <w:r w:rsidRPr="00C041A7">
        <w:rPr>
          <w:sz w:val="24"/>
        </w:rPr>
        <w:t>The budget for operational staff is forecast to underspend by £4,</w:t>
      </w:r>
      <w:r>
        <w:rPr>
          <w:sz w:val="24"/>
        </w:rPr>
        <w:t>703</w:t>
      </w:r>
      <w:r w:rsidRPr="00C041A7">
        <w:rPr>
          <w:sz w:val="24"/>
        </w:rPr>
        <w:t>k</w:t>
      </w:r>
      <w:r>
        <w:rPr>
          <w:sz w:val="24"/>
        </w:rPr>
        <w:t xml:space="preserve">, an increase in the </w:t>
      </w:r>
      <w:r w:rsidR="002226EF">
        <w:rPr>
          <w:sz w:val="24"/>
        </w:rPr>
        <w:t>underspend</w:t>
      </w:r>
      <w:r>
        <w:rPr>
          <w:sz w:val="24"/>
        </w:rPr>
        <w:t xml:space="preserve"> of £355k from the position reported at Q</w:t>
      </w:r>
      <w:r w:rsidR="004D485A">
        <w:rPr>
          <w:sz w:val="24"/>
        </w:rPr>
        <w:t xml:space="preserve">uarter </w:t>
      </w:r>
      <w:r>
        <w:rPr>
          <w:sz w:val="24"/>
        </w:rPr>
        <w:t>1</w:t>
      </w:r>
      <w:r w:rsidRPr="00C041A7">
        <w:rPr>
          <w:sz w:val="24"/>
        </w:rPr>
        <w:t xml:space="preserve">. </w:t>
      </w:r>
      <w:r w:rsidRPr="00827164">
        <w:rPr>
          <w:sz w:val="24"/>
        </w:rPr>
        <w:t xml:space="preserve">The forecast underspend has increased due to a decrease in the forecast cost of pension contributions of £1,000k in part as a result of the decision by the Pensions Regulator that auto-enrolment of employees will not happen in this financial year and </w:t>
      </w:r>
      <w:r w:rsidR="002226EF" w:rsidRPr="00827164">
        <w:rPr>
          <w:sz w:val="24"/>
        </w:rPr>
        <w:t>because</w:t>
      </w:r>
      <w:r w:rsidRPr="00827164">
        <w:rPr>
          <w:sz w:val="24"/>
        </w:rPr>
        <w:t xml:space="preserve"> of a decrease in the average pension contributions as employees opt out of the scheme or are </w:t>
      </w:r>
      <w:r w:rsidR="002226EF" w:rsidRPr="00827164">
        <w:rPr>
          <w:sz w:val="24"/>
        </w:rPr>
        <w:t>transferred</w:t>
      </w:r>
      <w:r w:rsidRPr="00827164">
        <w:rPr>
          <w:sz w:val="24"/>
        </w:rPr>
        <w:t xml:space="preserve"> to the </w:t>
      </w:r>
      <w:r w:rsidR="00E45BA1">
        <w:rPr>
          <w:sz w:val="24"/>
        </w:rPr>
        <w:t>new firefighter scheme with</w:t>
      </w:r>
      <w:r w:rsidRPr="00827164">
        <w:rPr>
          <w:sz w:val="24"/>
        </w:rPr>
        <w:t xml:space="preserve"> lower contribution rates. </w:t>
      </w:r>
      <w:r w:rsidRPr="00C041A7">
        <w:rPr>
          <w:sz w:val="24"/>
        </w:rPr>
        <w:t xml:space="preserve">The forecast </w:t>
      </w:r>
      <w:r>
        <w:rPr>
          <w:sz w:val="24"/>
        </w:rPr>
        <w:t xml:space="preserve">impact of the number of vacancies </w:t>
      </w:r>
      <w:r w:rsidRPr="00C041A7">
        <w:rPr>
          <w:sz w:val="24"/>
        </w:rPr>
        <w:t>ha</w:t>
      </w:r>
      <w:r>
        <w:rPr>
          <w:sz w:val="24"/>
        </w:rPr>
        <w:t>s</w:t>
      </w:r>
      <w:r w:rsidRPr="00C041A7">
        <w:rPr>
          <w:sz w:val="24"/>
        </w:rPr>
        <w:t xml:space="preserve"> </w:t>
      </w:r>
      <w:r>
        <w:rPr>
          <w:sz w:val="24"/>
        </w:rPr>
        <w:t xml:space="preserve">also </w:t>
      </w:r>
      <w:r w:rsidRPr="00C041A7">
        <w:rPr>
          <w:sz w:val="24"/>
        </w:rPr>
        <w:t>been updated based on latest projected firefighter trainee</w:t>
      </w:r>
      <w:r w:rsidR="00724453">
        <w:rPr>
          <w:sz w:val="24"/>
        </w:rPr>
        <w:t xml:space="preserve"> numbers</w:t>
      </w:r>
      <w:r w:rsidRPr="00C041A7">
        <w:rPr>
          <w:sz w:val="24"/>
        </w:rPr>
        <w:t>, transferees from other brigades and leavers and this has increased the forecast underspend by £</w:t>
      </w:r>
      <w:r>
        <w:rPr>
          <w:sz w:val="24"/>
        </w:rPr>
        <w:t>855</w:t>
      </w:r>
      <w:r w:rsidRPr="00C041A7">
        <w:rPr>
          <w:sz w:val="24"/>
        </w:rPr>
        <w:t>k</w:t>
      </w:r>
      <w:r w:rsidR="0078174E">
        <w:rPr>
          <w:sz w:val="24"/>
        </w:rPr>
        <w:t xml:space="preserve">. </w:t>
      </w:r>
      <w:r>
        <w:rPr>
          <w:sz w:val="24"/>
        </w:rPr>
        <w:t xml:space="preserve">These two items are offset by the inclusion of a pressure of £1,500k </w:t>
      </w:r>
      <w:r w:rsidR="00512456">
        <w:rPr>
          <w:sz w:val="24"/>
        </w:rPr>
        <w:t xml:space="preserve">based on a pay award of 2% </w:t>
      </w:r>
      <w:r w:rsidR="00894056">
        <w:rPr>
          <w:sz w:val="24"/>
        </w:rPr>
        <w:t>to operational staff</w:t>
      </w:r>
      <w:r w:rsidR="003D0832">
        <w:rPr>
          <w:sz w:val="24"/>
        </w:rPr>
        <w:t>.</w:t>
      </w:r>
      <w:r w:rsidR="001239C5">
        <w:rPr>
          <w:sz w:val="24"/>
        </w:rPr>
        <w:t xml:space="preserve"> </w:t>
      </w:r>
      <w:r w:rsidR="003D0832" w:rsidRPr="00BF7FFD">
        <w:rPr>
          <w:sz w:val="24"/>
        </w:rPr>
        <w:t>In September the national Fire Brigades Union (FBU) ballot rejected the pay offer from the Na</w:t>
      </w:r>
      <w:r w:rsidR="003D0832">
        <w:rPr>
          <w:sz w:val="24"/>
        </w:rPr>
        <w:t xml:space="preserve">tional Joint </w:t>
      </w:r>
      <w:r w:rsidR="00203DE8">
        <w:rPr>
          <w:sz w:val="24"/>
        </w:rPr>
        <w:t>C</w:t>
      </w:r>
      <w:r w:rsidR="003D0832">
        <w:rPr>
          <w:sz w:val="24"/>
        </w:rPr>
        <w:t xml:space="preserve">ommittee (NJC). </w:t>
      </w:r>
      <w:r w:rsidR="003D0832" w:rsidRPr="00BF7FFD">
        <w:rPr>
          <w:sz w:val="24"/>
        </w:rPr>
        <w:t xml:space="preserve">The NJC pay offer was for a two per cent rise to be paid from 1 July 2017 and for discussions around the broadening role of firefighters to continue with the aim of </w:t>
      </w:r>
      <w:r w:rsidR="003D0832">
        <w:rPr>
          <w:sz w:val="24"/>
        </w:rPr>
        <w:t xml:space="preserve">developing a longer term deal. </w:t>
      </w:r>
      <w:r w:rsidR="003D0832" w:rsidRPr="00BF7FFD">
        <w:rPr>
          <w:sz w:val="24"/>
        </w:rPr>
        <w:t>However negotiations are continuing and it is considered prudent at this stage to retain the</w:t>
      </w:r>
      <w:r w:rsidR="003D0832">
        <w:rPr>
          <w:sz w:val="24"/>
        </w:rPr>
        <w:t xml:space="preserve"> provision</w:t>
      </w:r>
    </w:p>
    <w:p w14:paraId="7B1262B6" w14:textId="48BEAB00" w:rsidR="005D1F66" w:rsidRPr="005D1F66" w:rsidRDefault="005D1F66" w:rsidP="008B0CE4">
      <w:pPr>
        <w:pStyle w:val="NumbList"/>
        <w:numPr>
          <w:ilvl w:val="0"/>
          <w:numId w:val="7"/>
        </w:numPr>
        <w:ind w:left="567" w:hanging="567"/>
        <w:rPr>
          <w:sz w:val="24"/>
        </w:rPr>
      </w:pPr>
      <w:r>
        <w:rPr>
          <w:sz w:val="24"/>
        </w:rPr>
        <w:lastRenderedPageBreak/>
        <w:t xml:space="preserve">On 6 March, a </w:t>
      </w:r>
      <w:r w:rsidRPr="005D1F66">
        <w:rPr>
          <w:sz w:val="24"/>
        </w:rPr>
        <w:t xml:space="preserve">new direct standby agreement </w:t>
      </w:r>
      <w:r>
        <w:rPr>
          <w:sz w:val="24"/>
        </w:rPr>
        <w:t xml:space="preserve">went live following </w:t>
      </w:r>
      <w:r w:rsidRPr="005D1F66">
        <w:rPr>
          <w:sz w:val="24"/>
        </w:rPr>
        <w:t>agree</w:t>
      </w:r>
      <w:r>
        <w:rPr>
          <w:sz w:val="24"/>
        </w:rPr>
        <w:t xml:space="preserve">ment between </w:t>
      </w:r>
      <w:r w:rsidRPr="005D1F66">
        <w:rPr>
          <w:sz w:val="24"/>
        </w:rPr>
        <w:t xml:space="preserve">the </w:t>
      </w:r>
      <w:r>
        <w:rPr>
          <w:sz w:val="24"/>
        </w:rPr>
        <w:t xml:space="preserve">Authority and </w:t>
      </w:r>
      <w:r w:rsidRPr="005D1F66">
        <w:rPr>
          <w:sz w:val="24"/>
        </w:rPr>
        <w:t>London FBU</w:t>
      </w:r>
      <w:r>
        <w:rPr>
          <w:sz w:val="24"/>
        </w:rPr>
        <w:t xml:space="preserve">. This </w:t>
      </w:r>
      <w:r w:rsidRPr="005D1F66">
        <w:rPr>
          <w:sz w:val="24"/>
        </w:rPr>
        <w:t xml:space="preserve">agreement </w:t>
      </w:r>
      <w:r>
        <w:rPr>
          <w:sz w:val="24"/>
        </w:rPr>
        <w:t>introduced</w:t>
      </w:r>
      <w:r w:rsidRPr="005D1F66">
        <w:rPr>
          <w:sz w:val="24"/>
        </w:rPr>
        <w:t xml:space="preserve"> an on shift allowance and therefore fares for on shift standbys </w:t>
      </w:r>
      <w:r>
        <w:rPr>
          <w:sz w:val="24"/>
        </w:rPr>
        <w:t xml:space="preserve">are no </w:t>
      </w:r>
      <w:r w:rsidRPr="005D1F66">
        <w:rPr>
          <w:sz w:val="24"/>
        </w:rPr>
        <w:t>longer paid from petty cash</w:t>
      </w:r>
      <w:r w:rsidR="0078174E">
        <w:rPr>
          <w:sz w:val="24"/>
        </w:rPr>
        <w:t xml:space="preserve">. </w:t>
      </w:r>
      <w:r>
        <w:rPr>
          <w:sz w:val="24"/>
        </w:rPr>
        <w:t>This agreement was reached on the basis that any changes would be cost neutral and it has had the effect of reducing expenditure on travel and standby</w:t>
      </w:r>
      <w:r w:rsidR="009D75A3">
        <w:rPr>
          <w:sz w:val="24"/>
        </w:rPr>
        <w:t xml:space="preserve"> overtime by £560k and increasing</w:t>
      </w:r>
      <w:r>
        <w:rPr>
          <w:sz w:val="24"/>
        </w:rPr>
        <w:t xml:space="preserve"> direct standby payments to staff by the same amount</w:t>
      </w:r>
      <w:r w:rsidR="008B0CE4">
        <w:rPr>
          <w:sz w:val="24"/>
        </w:rPr>
        <w:t>. Mem</w:t>
      </w:r>
      <w:r w:rsidR="0094709A">
        <w:rPr>
          <w:sz w:val="24"/>
        </w:rPr>
        <w:t>be</w:t>
      </w:r>
      <w:r w:rsidR="008B0CE4">
        <w:rPr>
          <w:sz w:val="24"/>
        </w:rPr>
        <w:t>rs are asked to a</w:t>
      </w:r>
      <w:r w:rsidR="008B0CE4" w:rsidRPr="008B0CE4">
        <w:rPr>
          <w:sz w:val="24"/>
        </w:rPr>
        <w:t>gree the transfer of £5</w:t>
      </w:r>
      <w:r w:rsidR="00BF7FFD">
        <w:rPr>
          <w:sz w:val="24"/>
        </w:rPr>
        <w:t>6</w:t>
      </w:r>
      <w:r w:rsidR="008B0CE4" w:rsidRPr="008B0CE4">
        <w:rPr>
          <w:sz w:val="24"/>
        </w:rPr>
        <w:t>0k from travel and standby overtime bud</w:t>
      </w:r>
      <w:r w:rsidR="008B0CE4">
        <w:rPr>
          <w:sz w:val="24"/>
        </w:rPr>
        <w:t xml:space="preserve">gets to direct standbys budget, </w:t>
      </w:r>
      <w:r w:rsidR="008B0CE4" w:rsidRPr="008B0CE4">
        <w:rPr>
          <w:sz w:val="24"/>
        </w:rPr>
        <w:t>to reflect the new direct standby agreement with the London FBU</w:t>
      </w:r>
      <w:r w:rsidR="008B0CE4">
        <w:rPr>
          <w:sz w:val="24"/>
        </w:rPr>
        <w:t>.</w:t>
      </w:r>
      <w:r>
        <w:rPr>
          <w:sz w:val="24"/>
        </w:rPr>
        <w:t xml:space="preserve"> </w:t>
      </w:r>
    </w:p>
    <w:p w14:paraId="6FED046D" w14:textId="67B10C01" w:rsidR="00C8559E" w:rsidRPr="00C041A7" w:rsidRDefault="00AB0540" w:rsidP="00524CD6">
      <w:pPr>
        <w:pStyle w:val="NumbList"/>
        <w:numPr>
          <w:ilvl w:val="0"/>
          <w:numId w:val="7"/>
        </w:numPr>
        <w:ind w:left="567" w:hanging="567"/>
        <w:rPr>
          <w:sz w:val="24"/>
        </w:rPr>
      </w:pPr>
      <w:r w:rsidRPr="00C041A7">
        <w:rPr>
          <w:sz w:val="24"/>
        </w:rPr>
        <w:t>Control staff budgets are forecast to overspend by £</w:t>
      </w:r>
      <w:r w:rsidR="00C041A7" w:rsidRPr="00C041A7">
        <w:rPr>
          <w:sz w:val="24"/>
        </w:rPr>
        <w:t>15</w:t>
      </w:r>
      <w:r w:rsidR="00512456">
        <w:rPr>
          <w:sz w:val="24"/>
        </w:rPr>
        <w:t>0</w:t>
      </w:r>
      <w:r w:rsidRPr="00C041A7">
        <w:rPr>
          <w:sz w:val="24"/>
        </w:rPr>
        <w:t>k</w:t>
      </w:r>
      <w:r w:rsidR="00512456">
        <w:rPr>
          <w:sz w:val="24"/>
        </w:rPr>
        <w:t>, a reduction of £80</w:t>
      </w:r>
      <w:r w:rsidR="00C041A7">
        <w:rPr>
          <w:sz w:val="24"/>
        </w:rPr>
        <w:t>k since last forecast</w:t>
      </w:r>
      <w:r w:rsidRPr="00C041A7">
        <w:rPr>
          <w:sz w:val="24"/>
        </w:rPr>
        <w:t xml:space="preserve">. Overtime levels remain high due to </w:t>
      </w:r>
      <w:r w:rsidR="0068046E" w:rsidRPr="00C041A7">
        <w:rPr>
          <w:sz w:val="24"/>
        </w:rPr>
        <w:t xml:space="preserve">additional staff </w:t>
      </w:r>
      <w:r w:rsidRPr="00C041A7">
        <w:rPr>
          <w:sz w:val="24"/>
        </w:rPr>
        <w:t>cover</w:t>
      </w:r>
      <w:r w:rsidR="00512456">
        <w:rPr>
          <w:sz w:val="24"/>
        </w:rPr>
        <w:t xml:space="preserve"> and additional staff are being recruited to </w:t>
      </w:r>
      <w:r w:rsidR="00F74228">
        <w:rPr>
          <w:sz w:val="24"/>
        </w:rPr>
        <w:t>alleviate this overspend.</w:t>
      </w:r>
    </w:p>
    <w:p w14:paraId="22140E80" w14:textId="3CCBF0A9" w:rsidR="00540230" w:rsidRPr="0093321D" w:rsidRDefault="00540230" w:rsidP="000D1F51">
      <w:pPr>
        <w:pStyle w:val="NumbList"/>
        <w:numPr>
          <w:ilvl w:val="0"/>
          <w:numId w:val="0"/>
        </w:numPr>
        <w:spacing w:after="0" w:line="240" w:lineRule="auto"/>
        <w:rPr>
          <w:b/>
          <w:sz w:val="24"/>
        </w:rPr>
      </w:pPr>
      <w:r w:rsidRPr="0093321D">
        <w:rPr>
          <w:b/>
          <w:sz w:val="24"/>
        </w:rPr>
        <w:t>Employee Related</w:t>
      </w:r>
    </w:p>
    <w:p w14:paraId="767CF8A6" w14:textId="77777777" w:rsidR="00540230" w:rsidRPr="00C03B70" w:rsidRDefault="00540230" w:rsidP="00524CD6">
      <w:pPr>
        <w:spacing w:after="0" w:line="240" w:lineRule="auto"/>
        <w:ind w:left="567" w:hanging="567"/>
        <w:rPr>
          <w:b/>
          <w:sz w:val="24"/>
        </w:rPr>
      </w:pPr>
    </w:p>
    <w:p w14:paraId="17CABF50" w14:textId="5074A742" w:rsidR="004E273D" w:rsidRPr="00BD5B36" w:rsidRDefault="001F3E0B" w:rsidP="00B45F73">
      <w:pPr>
        <w:pStyle w:val="NumbList"/>
        <w:numPr>
          <w:ilvl w:val="0"/>
          <w:numId w:val="7"/>
        </w:numPr>
        <w:ind w:left="567" w:hanging="567"/>
        <w:rPr>
          <w:sz w:val="24"/>
        </w:rPr>
      </w:pPr>
      <w:r>
        <w:rPr>
          <w:sz w:val="24"/>
        </w:rPr>
        <w:t>Training</w:t>
      </w:r>
      <w:r w:rsidR="00AB0540" w:rsidRPr="00BD5B36">
        <w:rPr>
          <w:sz w:val="24"/>
        </w:rPr>
        <w:t xml:space="preserve"> </w:t>
      </w:r>
      <w:r>
        <w:rPr>
          <w:sz w:val="24"/>
        </w:rPr>
        <w:t xml:space="preserve">contract </w:t>
      </w:r>
      <w:r w:rsidR="00AB0540" w:rsidRPr="00BD5B36">
        <w:rPr>
          <w:sz w:val="24"/>
        </w:rPr>
        <w:t xml:space="preserve">budgets are forecast to </w:t>
      </w:r>
      <w:r w:rsidR="00512456" w:rsidRPr="00BD5B36">
        <w:rPr>
          <w:sz w:val="24"/>
        </w:rPr>
        <w:t>ov</w:t>
      </w:r>
      <w:r w:rsidR="00AB0540" w:rsidRPr="00BD5B36">
        <w:rPr>
          <w:sz w:val="24"/>
        </w:rPr>
        <w:t>erspend by £</w:t>
      </w:r>
      <w:r w:rsidR="00512456" w:rsidRPr="00BD5B36">
        <w:rPr>
          <w:sz w:val="24"/>
        </w:rPr>
        <w:t>98</w:t>
      </w:r>
      <w:r w:rsidR="00AB0540" w:rsidRPr="00BD5B36">
        <w:rPr>
          <w:sz w:val="24"/>
        </w:rPr>
        <w:t>k</w:t>
      </w:r>
      <w:r w:rsidR="00512456" w:rsidRPr="00BD5B36">
        <w:rPr>
          <w:sz w:val="24"/>
        </w:rPr>
        <w:t>, an increase of £148k from the position reported at Q</w:t>
      </w:r>
      <w:r w:rsidR="006E5BAD">
        <w:rPr>
          <w:sz w:val="24"/>
        </w:rPr>
        <w:t xml:space="preserve">uarter </w:t>
      </w:r>
      <w:r w:rsidR="00512456" w:rsidRPr="00BD5B36">
        <w:rPr>
          <w:sz w:val="24"/>
        </w:rPr>
        <w:t>1</w:t>
      </w:r>
      <w:r>
        <w:rPr>
          <w:sz w:val="24"/>
        </w:rPr>
        <w:t xml:space="preserve">. </w:t>
      </w:r>
      <w:r w:rsidR="00512456" w:rsidRPr="00BD5B36">
        <w:rPr>
          <w:sz w:val="24"/>
        </w:rPr>
        <w:t>This increase is</w:t>
      </w:r>
      <w:r w:rsidR="006E5BAD" w:rsidRPr="006E5BAD">
        <w:rPr>
          <w:sz w:val="24"/>
        </w:rPr>
        <w:t xml:space="preserve"> </w:t>
      </w:r>
      <w:r w:rsidR="00203DE8">
        <w:rPr>
          <w:sz w:val="24"/>
        </w:rPr>
        <w:t xml:space="preserve">based on </w:t>
      </w:r>
      <w:r w:rsidR="006E5BAD" w:rsidRPr="006E5BAD">
        <w:rPr>
          <w:sz w:val="24"/>
        </w:rPr>
        <w:t>the current level of spend</w:t>
      </w:r>
      <w:r w:rsidR="009A4DC0">
        <w:rPr>
          <w:sz w:val="24"/>
        </w:rPr>
        <w:t xml:space="preserve"> </w:t>
      </w:r>
      <w:r w:rsidR="00203DE8">
        <w:rPr>
          <w:sz w:val="24"/>
        </w:rPr>
        <w:t>and</w:t>
      </w:r>
      <w:r w:rsidR="009A4DC0">
        <w:rPr>
          <w:sz w:val="24"/>
        </w:rPr>
        <w:t xml:space="preserve"> expected number of</w:t>
      </w:r>
      <w:r>
        <w:rPr>
          <w:sz w:val="24"/>
        </w:rPr>
        <w:t xml:space="preserve"> training</w:t>
      </w:r>
      <w:r w:rsidR="009A4DC0">
        <w:rPr>
          <w:sz w:val="24"/>
        </w:rPr>
        <w:t xml:space="preserve"> courses</w:t>
      </w:r>
      <w:r w:rsidR="007D6FB4">
        <w:rPr>
          <w:sz w:val="24"/>
        </w:rPr>
        <w:t xml:space="preserve"> that will be run in 2017/18.</w:t>
      </w:r>
      <w:r w:rsidR="004E273D" w:rsidRPr="00BD5B36">
        <w:rPr>
          <w:sz w:val="24"/>
        </w:rPr>
        <w:t xml:space="preserve"> This is offset by the previously reported forecast </w:t>
      </w:r>
      <w:r w:rsidR="00AB0540" w:rsidRPr="00BD5B36">
        <w:rPr>
          <w:sz w:val="24"/>
        </w:rPr>
        <w:t>underspend on the apprenticeship levy</w:t>
      </w:r>
      <w:r w:rsidR="004E273D" w:rsidRPr="00BD5B36">
        <w:rPr>
          <w:sz w:val="24"/>
        </w:rPr>
        <w:t xml:space="preserve"> of £50k</w:t>
      </w:r>
      <w:r w:rsidR="009C1A30" w:rsidRPr="00BD5B36">
        <w:rPr>
          <w:sz w:val="24"/>
        </w:rPr>
        <w:t>.</w:t>
      </w:r>
      <w:r w:rsidR="00BD5B36">
        <w:rPr>
          <w:sz w:val="24"/>
        </w:rPr>
        <w:t xml:space="preserve"> </w:t>
      </w:r>
    </w:p>
    <w:p w14:paraId="6E114EB4" w14:textId="2ED1A0C7" w:rsidR="000B2D94" w:rsidRPr="000B2D94" w:rsidRDefault="00AB0540" w:rsidP="000B2D94">
      <w:pPr>
        <w:pStyle w:val="NumbList"/>
        <w:numPr>
          <w:ilvl w:val="0"/>
          <w:numId w:val="7"/>
        </w:numPr>
        <w:ind w:left="567" w:hanging="567"/>
        <w:rPr>
          <w:sz w:val="24"/>
        </w:rPr>
      </w:pPr>
      <w:r w:rsidRPr="004E273D">
        <w:rPr>
          <w:sz w:val="24"/>
        </w:rPr>
        <w:t>There is also a forecast underspend on</w:t>
      </w:r>
      <w:r w:rsidR="00D46822">
        <w:rPr>
          <w:sz w:val="24"/>
        </w:rPr>
        <w:t xml:space="preserve"> the</w:t>
      </w:r>
      <w:r w:rsidRPr="004E273D">
        <w:rPr>
          <w:sz w:val="24"/>
        </w:rPr>
        <w:t xml:space="preserve"> </w:t>
      </w:r>
      <w:r w:rsidR="003E087F">
        <w:rPr>
          <w:sz w:val="24"/>
        </w:rPr>
        <w:t>inoculations</w:t>
      </w:r>
      <w:r w:rsidR="00AD0FA0">
        <w:rPr>
          <w:sz w:val="24"/>
        </w:rPr>
        <w:t xml:space="preserve"> budget within </w:t>
      </w:r>
      <w:r w:rsidR="00D46822">
        <w:rPr>
          <w:sz w:val="24"/>
        </w:rPr>
        <w:t xml:space="preserve">the </w:t>
      </w:r>
      <w:r w:rsidRPr="007A306A">
        <w:rPr>
          <w:sz w:val="24"/>
        </w:rPr>
        <w:t>medical and welf</w:t>
      </w:r>
      <w:r w:rsidRPr="00AD0FA0">
        <w:rPr>
          <w:sz w:val="24"/>
        </w:rPr>
        <w:t xml:space="preserve">are </w:t>
      </w:r>
      <w:r w:rsidR="004E273D" w:rsidRPr="00AD0FA0">
        <w:rPr>
          <w:sz w:val="24"/>
        </w:rPr>
        <w:t>expenses</w:t>
      </w:r>
      <w:r w:rsidR="004E273D" w:rsidRPr="004E273D">
        <w:rPr>
          <w:sz w:val="24"/>
        </w:rPr>
        <w:t xml:space="preserve"> </w:t>
      </w:r>
      <w:r w:rsidRPr="004E273D">
        <w:rPr>
          <w:sz w:val="24"/>
        </w:rPr>
        <w:t>budget</w:t>
      </w:r>
      <w:r w:rsidR="00261DF9" w:rsidRPr="004E273D">
        <w:rPr>
          <w:sz w:val="24"/>
        </w:rPr>
        <w:t xml:space="preserve"> of £</w:t>
      </w:r>
      <w:r w:rsidR="004E273D" w:rsidRPr="004E273D">
        <w:rPr>
          <w:sz w:val="24"/>
        </w:rPr>
        <w:t>899</w:t>
      </w:r>
      <w:r w:rsidR="00261DF9" w:rsidRPr="004E273D">
        <w:rPr>
          <w:sz w:val="24"/>
        </w:rPr>
        <w:t>k</w:t>
      </w:r>
      <w:r w:rsidR="004E273D" w:rsidRPr="004E273D">
        <w:rPr>
          <w:sz w:val="24"/>
        </w:rPr>
        <w:t>, an increase</w:t>
      </w:r>
      <w:r w:rsidR="00261DF9" w:rsidRPr="004E273D">
        <w:rPr>
          <w:sz w:val="24"/>
        </w:rPr>
        <w:t xml:space="preserve"> </w:t>
      </w:r>
      <w:r w:rsidR="004E273D" w:rsidRPr="004E273D">
        <w:rPr>
          <w:sz w:val="24"/>
        </w:rPr>
        <w:t xml:space="preserve">of £793k from </w:t>
      </w:r>
      <w:r w:rsidR="0078174E">
        <w:rPr>
          <w:sz w:val="24"/>
        </w:rPr>
        <w:t xml:space="preserve">the position reported at Quarter 1. </w:t>
      </w:r>
      <w:r w:rsidR="00331372" w:rsidRPr="00BD60A8">
        <w:rPr>
          <w:sz w:val="24"/>
        </w:rPr>
        <w:t>A budget of £830k was created for 2017/18 to fund costs involved in offering</w:t>
      </w:r>
      <w:r w:rsidR="008D5F2C">
        <w:rPr>
          <w:sz w:val="24"/>
        </w:rPr>
        <w:t xml:space="preserve"> hepatitis B</w:t>
      </w:r>
      <w:r w:rsidR="00331372" w:rsidRPr="00BD60A8">
        <w:rPr>
          <w:sz w:val="24"/>
        </w:rPr>
        <w:t xml:space="preserve"> inoculations to staff</w:t>
      </w:r>
      <w:r w:rsidR="00D46822">
        <w:rPr>
          <w:sz w:val="24"/>
        </w:rPr>
        <w:t>, if co-responding was rolled out across the Brigade</w:t>
      </w:r>
      <w:r w:rsidR="00331372" w:rsidRPr="00BD60A8">
        <w:rPr>
          <w:sz w:val="24"/>
        </w:rPr>
        <w:t>. However this is no longer forecast to be spent in this financial year</w:t>
      </w:r>
      <w:r w:rsidR="00D46822">
        <w:rPr>
          <w:sz w:val="24"/>
        </w:rPr>
        <w:t xml:space="preserve"> and the budget</w:t>
      </w:r>
      <w:r w:rsidR="00331372" w:rsidRPr="00BD60A8">
        <w:rPr>
          <w:sz w:val="24"/>
        </w:rPr>
        <w:t xml:space="preserve"> will be transferred to an EMR reserve to cover the potential cost in</w:t>
      </w:r>
      <w:r w:rsidR="002F73A8">
        <w:rPr>
          <w:sz w:val="24"/>
        </w:rPr>
        <w:t xml:space="preserve"> 2018/19</w:t>
      </w:r>
      <w:r w:rsidR="00331372" w:rsidRPr="00BD60A8">
        <w:rPr>
          <w:sz w:val="24"/>
        </w:rPr>
        <w:t>.</w:t>
      </w:r>
      <w:r w:rsidR="002E4922">
        <w:rPr>
          <w:sz w:val="24"/>
        </w:rPr>
        <w:t xml:space="preserve"> </w:t>
      </w:r>
      <w:r w:rsidR="004E273D" w:rsidRPr="004E273D">
        <w:rPr>
          <w:sz w:val="24"/>
        </w:rPr>
        <w:t>The remainder of the underspend</w:t>
      </w:r>
      <w:r w:rsidR="00F13689">
        <w:rPr>
          <w:sz w:val="24"/>
        </w:rPr>
        <w:t xml:space="preserve"> </w:t>
      </w:r>
      <w:r w:rsidR="00555EF0">
        <w:rPr>
          <w:sz w:val="24"/>
        </w:rPr>
        <w:t xml:space="preserve">of </w:t>
      </w:r>
      <w:r w:rsidR="00F13689">
        <w:rPr>
          <w:sz w:val="24"/>
        </w:rPr>
        <w:t>£</w:t>
      </w:r>
      <w:r w:rsidR="00D66BE8">
        <w:rPr>
          <w:sz w:val="24"/>
        </w:rPr>
        <w:t xml:space="preserve">105k </w:t>
      </w:r>
      <w:r w:rsidR="00203DE8">
        <w:rPr>
          <w:sz w:val="24"/>
        </w:rPr>
        <w:t xml:space="preserve">is </w:t>
      </w:r>
      <w:r w:rsidR="00150F2F">
        <w:rPr>
          <w:sz w:val="24"/>
        </w:rPr>
        <w:t xml:space="preserve">largely </w:t>
      </w:r>
      <w:r w:rsidR="00261DF9" w:rsidRPr="004E273D">
        <w:rPr>
          <w:sz w:val="24"/>
        </w:rPr>
        <w:t>due to lower than expected number</w:t>
      </w:r>
      <w:r w:rsidR="00203DE8">
        <w:rPr>
          <w:sz w:val="24"/>
        </w:rPr>
        <w:t>s</w:t>
      </w:r>
      <w:r w:rsidR="00261DF9" w:rsidRPr="004E273D">
        <w:rPr>
          <w:sz w:val="24"/>
        </w:rPr>
        <w:t xml:space="preserve"> of asbestos medical appointments</w:t>
      </w:r>
      <w:r w:rsidR="0058484C">
        <w:rPr>
          <w:sz w:val="24"/>
        </w:rPr>
        <w:t>,</w:t>
      </w:r>
      <w:r w:rsidR="00F13689">
        <w:rPr>
          <w:sz w:val="24"/>
        </w:rPr>
        <w:t xml:space="preserve"> </w:t>
      </w:r>
      <w:r w:rsidR="00261DF9" w:rsidRPr="004E273D">
        <w:rPr>
          <w:sz w:val="24"/>
        </w:rPr>
        <w:t>medical appeals and a lower than forecast inflationary increase</w:t>
      </w:r>
      <w:r w:rsidR="00D66BE8">
        <w:rPr>
          <w:sz w:val="24"/>
        </w:rPr>
        <w:t xml:space="preserve"> as previously reported</w:t>
      </w:r>
      <w:r w:rsidR="00242C88">
        <w:rPr>
          <w:sz w:val="24"/>
        </w:rPr>
        <w:t>.</w:t>
      </w:r>
    </w:p>
    <w:p w14:paraId="5FB7CA4A" w14:textId="77777777" w:rsidR="00B34C41" w:rsidRDefault="00B34C41" w:rsidP="00B34C41">
      <w:pPr>
        <w:pStyle w:val="ListParagraph"/>
        <w:ind w:left="567" w:hanging="567"/>
        <w:rPr>
          <w:b/>
          <w:sz w:val="24"/>
        </w:rPr>
      </w:pPr>
      <w:r>
        <w:rPr>
          <w:b/>
          <w:sz w:val="24"/>
        </w:rPr>
        <w:t>Premises</w:t>
      </w:r>
    </w:p>
    <w:p w14:paraId="28D85F29" w14:textId="77777777" w:rsidR="00B34C41" w:rsidRDefault="00B34C41" w:rsidP="00B34C41">
      <w:pPr>
        <w:pStyle w:val="ListParagraph"/>
        <w:ind w:left="567" w:hanging="567"/>
        <w:rPr>
          <w:b/>
          <w:sz w:val="24"/>
        </w:rPr>
      </w:pPr>
    </w:p>
    <w:p w14:paraId="2C6F7DA2" w14:textId="20C02D96" w:rsidR="002A3010" w:rsidRDefault="00B34C41" w:rsidP="002A3010">
      <w:pPr>
        <w:pStyle w:val="ListParagraph"/>
        <w:numPr>
          <w:ilvl w:val="0"/>
          <w:numId w:val="7"/>
        </w:numPr>
        <w:ind w:left="567" w:hanging="567"/>
        <w:contextualSpacing w:val="0"/>
        <w:rPr>
          <w:sz w:val="24"/>
        </w:rPr>
      </w:pPr>
      <w:r w:rsidRPr="00796EA6">
        <w:rPr>
          <w:sz w:val="24"/>
        </w:rPr>
        <w:t>Premises budgets are forecast to overspend by £</w:t>
      </w:r>
      <w:r w:rsidR="004E273D" w:rsidRPr="00796EA6">
        <w:rPr>
          <w:sz w:val="24"/>
        </w:rPr>
        <w:t>849</w:t>
      </w:r>
      <w:r w:rsidRPr="00796EA6">
        <w:rPr>
          <w:sz w:val="24"/>
        </w:rPr>
        <w:t>k</w:t>
      </w:r>
      <w:r w:rsidR="004E273D" w:rsidRPr="00796EA6">
        <w:rPr>
          <w:sz w:val="24"/>
        </w:rPr>
        <w:t>, an increase of £372k from the previously reported overspend.</w:t>
      </w:r>
      <w:r w:rsidRPr="00796EA6">
        <w:rPr>
          <w:sz w:val="24"/>
        </w:rPr>
        <w:t xml:space="preserve"> </w:t>
      </w:r>
      <w:r w:rsidR="004E273D" w:rsidRPr="00796EA6">
        <w:rPr>
          <w:sz w:val="24"/>
        </w:rPr>
        <w:t xml:space="preserve">The additional overspend is </w:t>
      </w:r>
      <w:r w:rsidR="00AC43C9" w:rsidRPr="00796EA6">
        <w:rPr>
          <w:sz w:val="24"/>
        </w:rPr>
        <w:t xml:space="preserve">due to </w:t>
      </w:r>
      <w:r w:rsidR="001C3837">
        <w:rPr>
          <w:sz w:val="24"/>
        </w:rPr>
        <w:t xml:space="preserve">a decision being taken to </w:t>
      </w:r>
      <w:r w:rsidR="00AC43C9" w:rsidRPr="00796EA6">
        <w:rPr>
          <w:sz w:val="24"/>
        </w:rPr>
        <w:t>progress</w:t>
      </w:r>
      <w:r w:rsidR="00555EF0">
        <w:rPr>
          <w:sz w:val="24"/>
        </w:rPr>
        <w:t xml:space="preserve"> </w:t>
      </w:r>
      <w:r w:rsidR="00AC43C9" w:rsidRPr="00796EA6">
        <w:rPr>
          <w:sz w:val="24"/>
        </w:rPr>
        <w:t xml:space="preserve">a backlog of works </w:t>
      </w:r>
      <w:r w:rsidR="00601683" w:rsidRPr="00796EA6">
        <w:rPr>
          <w:sz w:val="24"/>
        </w:rPr>
        <w:t>aimed at improving the overall condition of the</w:t>
      </w:r>
      <w:r w:rsidR="00601683">
        <w:rPr>
          <w:sz w:val="24"/>
        </w:rPr>
        <w:t xml:space="preserve"> whole</w:t>
      </w:r>
      <w:r w:rsidR="00601683" w:rsidRPr="00796EA6">
        <w:rPr>
          <w:sz w:val="24"/>
        </w:rPr>
        <w:t xml:space="preserve"> estate</w:t>
      </w:r>
      <w:r w:rsidR="00601683">
        <w:rPr>
          <w:sz w:val="24"/>
        </w:rPr>
        <w:t xml:space="preserve"> </w:t>
      </w:r>
      <w:r w:rsidR="00DB5979">
        <w:rPr>
          <w:sz w:val="24"/>
        </w:rPr>
        <w:t xml:space="preserve">including </w:t>
      </w:r>
      <w:r w:rsidR="00AC43C9" w:rsidRPr="00796EA6">
        <w:rPr>
          <w:sz w:val="24"/>
        </w:rPr>
        <w:t>repairs, refurbishment and minor improvements</w:t>
      </w:r>
      <w:r w:rsidR="00601683" w:rsidRPr="00601683">
        <w:rPr>
          <w:sz w:val="24"/>
        </w:rPr>
        <w:t xml:space="preserve"> </w:t>
      </w:r>
      <w:r w:rsidR="00601683">
        <w:rPr>
          <w:sz w:val="24"/>
        </w:rPr>
        <w:t>to properties (£175k). This is in addition to a £475k overspend that was included in the Q</w:t>
      </w:r>
      <w:r w:rsidR="00DB5979">
        <w:rPr>
          <w:sz w:val="24"/>
        </w:rPr>
        <w:t xml:space="preserve">uarter </w:t>
      </w:r>
      <w:r w:rsidR="00601683">
        <w:rPr>
          <w:sz w:val="24"/>
        </w:rPr>
        <w:t xml:space="preserve">1 report. The remainder of the </w:t>
      </w:r>
      <w:r w:rsidR="002A3010">
        <w:rPr>
          <w:sz w:val="24"/>
        </w:rPr>
        <w:t xml:space="preserve">additional </w:t>
      </w:r>
      <w:r w:rsidR="00601683">
        <w:rPr>
          <w:sz w:val="24"/>
        </w:rPr>
        <w:t xml:space="preserve">overspend is for the </w:t>
      </w:r>
      <w:r w:rsidR="002A3010">
        <w:rPr>
          <w:sz w:val="24"/>
        </w:rPr>
        <w:t xml:space="preserve">cost of security at </w:t>
      </w:r>
      <w:r w:rsidR="00DB5979">
        <w:rPr>
          <w:sz w:val="24"/>
        </w:rPr>
        <w:t>three</w:t>
      </w:r>
      <w:r w:rsidR="002A3010">
        <w:rPr>
          <w:sz w:val="24"/>
        </w:rPr>
        <w:t xml:space="preserve"> sites that were expected to be sold in 2017/18 (£113k) and </w:t>
      </w:r>
      <w:r w:rsidR="00601683">
        <w:rPr>
          <w:sz w:val="24"/>
        </w:rPr>
        <w:t>a forecast</w:t>
      </w:r>
      <w:r w:rsidR="002A3010">
        <w:rPr>
          <w:sz w:val="24"/>
        </w:rPr>
        <w:t xml:space="preserve"> overspend on option appraisal fees for major capital projects</w:t>
      </w:r>
      <w:r w:rsidR="00601683">
        <w:rPr>
          <w:sz w:val="24"/>
        </w:rPr>
        <w:t xml:space="preserve"> (£70k), this is a new requirement and a growth proposal has been included in the </w:t>
      </w:r>
      <w:r w:rsidR="003466D0">
        <w:rPr>
          <w:sz w:val="24"/>
        </w:rPr>
        <w:t>B</w:t>
      </w:r>
      <w:r w:rsidR="00601683">
        <w:rPr>
          <w:sz w:val="24"/>
        </w:rPr>
        <w:t>udget</w:t>
      </w:r>
      <w:r w:rsidR="003466D0">
        <w:rPr>
          <w:sz w:val="24"/>
        </w:rPr>
        <w:t xml:space="preserve"> Update</w:t>
      </w:r>
      <w:r w:rsidR="00601683">
        <w:rPr>
          <w:sz w:val="24"/>
        </w:rPr>
        <w:t xml:space="preserve"> report also on today</w:t>
      </w:r>
      <w:r w:rsidR="00203DE8">
        <w:rPr>
          <w:sz w:val="24"/>
        </w:rPr>
        <w:t>’</w:t>
      </w:r>
      <w:r w:rsidR="00601683">
        <w:rPr>
          <w:sz w:val="24"/>
        </w:rPr>
        <w:t>s agenda.</w:t>
      </w:r>
    </w:p>
    <w:p w14:paraId="69F9C9CF" w14:textId="145AD54C" w:rsidR="00540230" w:rsidRDefault="00540230" w:rsidP="00524CD6">
      <w:pPr>
        <w:pStyle w:val="ListParagraph"/>
        <w:ind w:left="567" w:hanging="567"/>
        <w:rPr>
          <w:b/>
          <w:sz w:val="24"/>
        </w:rPr>
      </w:pPr>
      <w:r w:rsidRPr="00290645">
        <w:rPr>
          <w:b/>
          <w:sz w:val="24"/>
        </w:rPr>
        <w:t>Transport</w:t>
      </w:r>
    </w:p>
    <w:p w14:paraId="6BBB85DE" w14:textId="77777777" w:rsidR="00215852" w:rsidRPr="00290645" w:rsidRDefault="00215852" w:rsidP="00524CD6">
      <w:pPr>
        <w:pStyle w:val="ListParagraph"/>
        <w:ind w:left="567" w:hanging="567"/>
        <w:rPr>
          <w:b/>
          <w:sz w:val="24"/>
        </w:rPr>
      </w:pPr>
    </w:p>
    <w:p w14:paraId="1E28EB07" w14:textId="673D5090" w:rsidR="0061673F" w:rsidRPr="00B45F73" w:rsidRDefault="00215852" w:rsidP="009C023F">
      <w:pPr>
        <w:pStyle w:val="ListParagraph"/>
        <w:numPr>
          <w:ilvl w:val="0"/>
          <w:numId w:val="7"/>
        </w:numPr>
        <w:ind w:left="567" w:hanging="567"/>
        <w:rPr>
          <w:b/>
          <w:sz w:val="24"/>
        </w:rPr>
      </w:pPr>
      <w:r w:rsidRPr="00FB65B4">
        <w:rPr>
          <w:sz w:val="24"/>
        </w:rPr>
        <w:t xml:space="preserve">Transport budgets </w:t>
      </w:r>
      <w:r w:rsidR="00C06E50" w:rsidRPr="00FB65B4">
        <w:rPr>
          <w:sz w:val="24"/>
        </w:rPr>
        <w:t xml:space="preserve">are forecast to </w:t>
      </w:r>
      <w:r w:rsidR="00FB65B4" w:rsidRPr="00FB65B4">
        <w:rPr>
          <w:sz w:val="24"/>
        </w:rPr>
        <w:t>unde</w:t>
      </w:r>
      <w:r w:rsidR="006D3ECF" w:rsidRPr="00FB65B4">
        <w:rPr>
          <w:sz w:val="24"/>
        </w:rPr>
        <w:t>rspend</w:t>
      </w:r>
      <w:r w:rsidR="00C06E50" w:rsidRPr="00FB65B4">
        <w:rPr>
          <w:sz w:val="24"/>
        </w:rPr>
        <w:t xml:space="preserve"> by £</w:t>
      </w:r>
      <w:r w:rsidR="00FB65B4" w:rsidRPr="00FB65B4">
        <w:rPr>
          <w:sz w:val="24"/>
        </w:rPr>
        <w:t>91</w:t>
      </w:r>
      <w:r w:rsidR="00F9148C" w:rsidRPr="00FB65B4">
        <w:rPr>
          <w:sz w:val="24"/>
        </w:rPr>
        <w:t>k</w:t>
      </w:r>
      <w:r w:rsidR="00FB65B4" w:rsidRPr="00FB65B4">
        <w:rPr>
          <w:sz w:val="24"/>
        </w:rPr>
        <w:t>, a reduction in spend of £269k from</w:t>
      </w:r>
      <w:r w:rsidR="00555EF0">
        <w:rPr>
          <w:sz w:val="24"/>
        </w:rPr>
        <w:t xml:space="preserve"> the</w:t>
      </w:r>
      <w:r w:rsidR="00FB65B4" w:rsidRPr="00FB65B4">
        <w:rPr>
          <w:sz w:val="24"/>
        </w:rPr>
        <w:t xml:space="preserve"> </w:t>
      </w:r>
      <w:r w:rsidR="002E4922">
        <w:rPr>
          <w:sz w:val="24"/>
        </w:rPr>
        <w:t>position reported at Quarter 1.</w:t>
      </w:r>
      <w:r w:rsidR="00C06E50" w:rsidRPr="00FB65B4">
        <w:rPr>
          <w:sz w:val="24"/>
        </w:rPr>
        <w:t xml:space="preserve"> </w:t>
      </w:r>
      <w:r w:rsidR="002E4922">
        <w:rPr>
          <w:sz w:val="24"/>
        </w:rPr>
        <w:t>T</w:t>
      </w:r>
      <w:r w:rsidR="00FB65B4" w:rsidRPr="00FB65B4">
        <w:rPr>
          <w:sz w:val="24"/>
        </w:rPr>
        <w:t>he movement in the forecast includes an additional underspend of £151k on vehicle passthroughs</w:t>
      </w:r>
      <w:r w:rsidR="00BA5BB1">
        <w:rPr>
          <w:sz w:val="24"/>
        </w:rPr>
        <w:t xml:space="preserve"> </w:t>
      </w:r>
      <w:r w:rsidR="00FB65B4" w:rsidRPr="00FB65B4">
        <w:rPr>
          <w:sz w:val="24"/>
        </w:rPr>
        <w:t xml:space="preserve">due to the </w:t>
      </w:r>
      <w:r w:rsidR="008D5F2C" w:rsidRPr="008D5F2C">
        <w:rPr>
          <w:sz w:val="24"/>
        </w:rPr>
        <w:t xml:space="preserve">spend for the ultra low emission zone </w:t>
      </w:r>
      <w:r w:rsidR="009C023F">
        <w:rPr>
          <w:sz w:val="24"/>
        </w:rPr>
        <w:t xml:space="preserve">that </w:t>
      </w:r>
      <w:r w:rsidR="008D5F2C" w:rsidRPr="008D5F2C">
        <w:rPr>
          <w:sz w:val="24"/>
        </w:rPr>
        <w:t xml:space="preserve">has been reallocated to </w:t>
      </w:r>
      <w:r w:rsidR="009C023F">
        <w:rPr>
          <w:sz w:val="24"/>
        </w:rPr>
        <w:t>2018/19 financial year</w:t>
      </w:r>
      <w:r w:rsidR="008D5F2C" w:rsidRPr="008D5F2C">
        <w:rPr>
          <w:sz w:val="24"/>
        </w:rPr>
        <w:t xml:space="preserve"> to match the modification program</w:t>
      </w:r>
      <w:r w:rsidR="00063821">
        <w:rPr>
          <w:sz w:val="24"/>
        </w:rPr>
        <w:t xml:space="preserve">, </w:t>
      </w:r>
      <w:r w:rsidR="00236C1E">
        <w:rPr>
          <w:sz w:val="24"/>
        </w:rPr>
        <w:t>reduction in spend on</w:t>
      </w:r>
      <w:r w:rsidR="0051179A">
        <w:rPr>
          <w:sz w:val="24"/>
        </w:rPr>
        <w:t xml:space="preserve"> transport budgets</w:t>
      </w:r>
      <w:r w:rsidR="00236C1E">
        <w:rPr>
          <w:sz w:val="24"/>
        </w:rPr>
        <w:t xml:space="preserve"> and fuel costs</w:t>
      </w:r>
      <w:r w:rsidR="0051179A">
        <w:rPr>
          <w:sz w:val="24"/>
        </w:rPr>
        <w:t xml:space="preserve"> </w:t>
      </w:r>
      <w:r w:rsidR="0061673F">
        <w:rPr>
          <w:sz w:val="24"/>
        </w:rPr>
        <w:t>at Fire S</w:t>
      </w:r>
      <w:r w:rsidR="00236C1E">
        <w:rPr>
          <w:sz w:val="24"/>
        </w:rPr>
        <w:t xml:space="preserve">tations </w:t>
      </w:r>
      <w:r w:rsidR="0051179A">
        <w:rPr>
          <w:sz w:val="24"/>
        </w:rPr>
        <w:t xml:space="preserve">of </w:t>
      </w:r>
      <w:r w:rsidR="00331372">
        <w:rPr>
          <w:sz w:val="24"/>
        </w:rPr>
        <w:t>£</w:t>
      </w:r>
      <w:r w:rsidR="00063821">
        <w:rPr>
          <w:sz w:val="24"/>
        </w:rPr>
        <w:t xml:space="preserve">53k </w:t>
      </w:r>
      <w:r w:rsidR="00236C1E">
        <w:rPr>
          <w:sz w:val="24"/>
        </w:rPr>
        <w:t xml:space="preserve">and </w:t>
      </w:r>
      <w:r w:rsidR="00063821">
        <w:rPr>
          <w:sz w:val="24"/>
        </w:rPr>
        <w:t>£37k</w:t>
      </w:r>
      <w:r w:rsidR="0051179A">
        <w:rPr>
          <w:sz w:val="24"/>
        </w:rPr>
        <w:t xml:space="preserve"> </w:t>
      </w:r>
      <w:r w:rsidR="000340AD">
        <w:rPr>
          <w:sz w:val="24"/>
        </w:rPr>
        <w:t>respectively</w:t>
      </w:r>
      <w:r w:rsidR="0061673F">
        <w:rPr>
          <w:sz w:val="24"/>
        </w:rPr>
        <w:t xml:space="preserve"> and </w:t>
      </w:r>
      <w:r w:rsidR="00517719">
        <w:rPr>
          <w:sz w:val="24"/>
        </w:rPr>
        <w:t xml:space="preserve">an increase in abatements on the vehicle and equipment contract </w:t>
      </w:r>
      <w:r w:rsidR="0051179A">
        <w:rPr>
          <w:sz w:val="24"/>
        </w:rPr>
        <w:t xml:space="preserve">of </w:t>
      </w:r>
      <w:r w:rsidR="00517719">
        <w:rPr>
          <w:sz w:val="24"/>
        </w:rPr>
        <w:t>£31k</w:t>
      </w:r>
      <w:r w:rsidR="0061673F">
        <w:rPr>
          <w:sz w:val="24"/>
        </w:rPr>
        <w:t>.</w:t>
      </w:r>
      <w:r w:rsidR="0051179A">
        <w:rPr>
          <w:sz w:val="24"/>
        </w:rPr>
        <w:t xml:space="preserve"> </w:t>
      </w:r>
    </w:p>
    <w:p w14:paraId="31909B79" w14:textId="77777777" w:rsidR="0061673F" w:rsidRPr="00B45F73" w:rsidRDefault="0061673F" w:rsidP="00B45F73">
      <w:pPr>
        <w:pStyle w:val="ListParagraph"/>
        <w:ind w:left="567"/>
        <w:rPr>
          <w:b/>
          <w:sz w:val="24"/>
        </w:rPr>
      </w:pPr>
    </w:p>
    <w:p w14:paraId="5480A044" w14:textId="26416DD6" w:rsidR="00626960" w:rsidRPr="00FB65B4" w:rsidRDefault="00064F14" w:rsidP="00B45F73">
      <w:pPr>
        <w:pStyle w:val="ListParagraph"/>
        <w:numPr>
          <w:ilvl w:val="0"/>
          <w:numId w:val="7"/>
        </w:numPr>
        <w:ind w:left="567" w:hanging="567"/>
        <w:rPr>
          <w:b/>
          <w:sz w:val="24"/>
        </w:rPr>
      </w:pPr>
      <w:r>
        <w:rPr>
          <w:sz w:val="24"/>
        </w:rPr>
        <w:t xml:space="preserve">The above movement is offset by a forecast </w:t>
      </w:r>
      <w:r w:rsidR="0051179A">
        <w:rPr>
          <w:sz w:val="24"/>
        </w:rPr>
        <w:t xml:space="preserve">overspend on insurance budgets of </w:t>
      </w:r>
      <w:r w:rsidR="00C06E50" w:rsidRPr="00B5752D">
        <w:rPr>
          <w:sz w:val="24"/>
        </w:rPr>
        <w:t>£</w:t>
      </w:r>
      <w:r w:rsidR="00FC1E61" w:rsidRPr="00B5752D">
        <w:rPr>
          <w:sz w:val="24"/>
        </w:rPr>
        <w:t>2</w:t>
      </w:r>
      <w:r w:rsidR="0051179A" w:rsidRPr="00B5752D">
        <w:rPr>
          <w:sz w:val="24"/>
        </w:rPr>
        <w:t>84</w:t>
      </w:r>
      <w:r w:rsidR="00C06E50" w:rsidRPr="00B5752D">
        <w:rPr>
          <w:sz w:val="24"/>
        </w:rPr>
        <w:t>k</w:t>
      </w:r>
      <w:r w:rsidR="000A22FC" w:rsidRPr="00FB65B4">
        <w:rPr>
          <w:sz w:val="24"/>
        </w:rPr>
        <w:t xml:space="preserve"> following changes to the discount rates within personal injury markets and a higher forecast cost of insurance claims</w:t>
      </w:r>
      <w:r>
        <w:rPr>
          <w:sz w:val="24"/>
        </w:rPr>
        <w:t xml:space="preserve">, </w:t>
      </w:r>
      <w:r w:rsidRPr="00064F14">
        <w:rPr>
          <w:sz w:val="24"/>
        </w:rPr>
        <w:t>pr</w:t>
      </w:r>
      <w:r>
        <w:rPr>
          <w:sz w:val="24"/>
        </w:rPr>
        <w:t>eviously reported in (FEP2772).</w:t>
      </w:r>
    </w:p>
    <w:p w14:paraId="0FDD7521" w14:textId="77777777" w:rsidR="00D41459" w:rsidRPr="00764BE6" w:rsidRDefault="00D41459" w:rsidP="00524CD6">
      <w:pPr>
        <w:pStyle w:val="NumbList"/>
        <w:numPr>
          <w:ilvl w:val="0"/>
          <w:numId w:val="0"/>
        </w:numPr>
        <w:ind w:left="567" w:hanging="567"/>
        <w:rPr>
          <w:b/>
          <w:sz w:val="24"/>
        </w:rPr>
      </w:pPr>
      <w:r w:rsidRPr="00764BE6">
        <w:rPr>
          <w:b/>
          <w:sz w:val="24"/>
        </w:rPr>
        <w:lastRenderedPageBreak/>
        <w:t>Supplies and Services</w:t>
      </w:r>
    </w:p>
    <w:p w14:paraId="2874DC7F" w14:textId="3B8C1E94" w:rsidR="00B57EA7" w:rsidRDefault="00F35DE7" w:rsidP="00585D3C">
      <w:pPr>
        <w:pStyle w:val="ListParagraph"/>
        <w:numPr>
          <w:ilvl w:val="0"/>
          <w:numId w:val="7"/>
        </w:numPr>
        <w:ind w:left="567" w:hanging="567"/>
        <w:contextualSpacing w:val="0"/>
        <w:rPr>
          <w:sz w:val="24"/>
        </w:rPr>
      </w:pPr>
      <w:r w:rsidRPr="0071768C">
        <w:rPr>
          <w:sz w:val="24"/>
        </w:rPr>
        <w:t>There is a forecast</w:t>
      </w:r>
      <w:r w:rsidR="00ED2DD7" w:rsidRPr="0071768C">
        <w:rPr>
          <w:sz w:val="24"/>
        </w:rPr>
        <w:t xml:space="preserve"> </w:t>
      </w:r>
      <w:r w:rsidR="00A44A23" w:rsidRPr="0071768C">
        <w:rPr>
          <w:sz w:val="24"/>
        </w:rPr>
        <w:t>underspend of £</w:t>
      </w:r>
      <w:r w:rsidR="008F7D44">
        <w:rPr>
          <w:sz w:val="24"/>
        </w:rPr>
        <w:t>500</w:t>
      </w:r>
      <w:r w:rsidR="005F4979" w:rsidRPr="0071768C">
        <w:rPr>
          <w:sz w:val="24"/>
        </w:rPr>
        <w:t xml:space="preserve">k </w:t>
      </w:r>
      <w:r w:rsidR="00A44A23" w:rsidRPr="0071768C">
        <w:rPr>
          <w:sz w:val="24"/>
        </w:rPr>
        <w:t>on supplies and services budgets</w:t>
      </w:r>
      <w:r w:rsidR="00331372">
        <w:rPr>
          <w:sz w:val="24"/>
        </w:rPr>
        <w:t xml:space="preserve">. This includes a reduction in the underspend of </w:t>
      </w:r>
      <w:r w:rsidR="00182DE9" w:rsidRPr="0071768C">
        <w:rPr>
          <w:sz w:val="24"/>
        </w:rPr>
        <w:t>£</w:t>
      </w:r>
      <w:r w:rsidR="008F7D44">
        <w:rPr>
          <w:sz w:val="24"/>
        </w:rPr>
        <w:t>591</w:t>
      </w:r>
      <w:r w:rsidR="005F4979" w:rsidRPr="0071768C">
        <w:rPr>
          <w:sz w:val="24"/>
        </w:rPr>
        <w:t xml:space="preserve">k </w:t>
      </w:r>
      <w:r w:rsidR="00182DE9" w:rsidRPr="0071768C">
        <w:rPr>
          <w:sz w:val="24"/>
        </w:rPr>
        <w:t>since last reported</w:t>
      </w:r>
      <w:r w:rsidR="00D36D1A" w:rsidRPr="0071768C">
        <w:rPr>
          <w:sz w:val="24"/>
        </w:rPr>
        <w:t xml:space="preserve">. </w:t>
      </w:r>
      <w:r w:rsidR="00585D3C" w:rsidRPr="0071768C">
        <w:rPr>
          <w:sz w:val="24"/>
        </w:rPr>
        <w:t xml:space="preserve">The movement </w:t>
      </w:r>
      <w:r w:rsidR="00585D3C" w:rsidRPr="00CD23B7">
        <w:rPr>
          <w:sz w:val="24"/>
        </w:rPr>
        <w:t xml:space="preserve">is due to </w:t>
      </w:r>
      <w:r w:rsidR="005F4979" w:rsidRPr="00B5752D">
        <w:rPr>
          <w:sz w:val="24"/>
        </w:rPr>
        <w:t xml:space="preserve">the </w:t>
      </w:r>
      <w:r w:rsidR="00CD23B7" w:rsidRPr="00B5752D">
        <w:rPr>
          <w:sz w:val="24"/>
        </w:rPr>
        <w:t>transfer of capital spend to revenue on the Mobile Data Terminals (MDT) project (£</w:t>
      </w:r>
      <w:r w:rsidR="008F7D44">
        <w:rPr>
          <w:sz w:val="24"/>
        </w:rPr>
        <w:t>419</w:t>
      </w:r>
      <w:r w:rsidR="00CD23B7" w:rsidRPr="00B5752D">
        <w:rPr>
          <w:sz w:val="24"/>
        </w:rPr>
        <w:t>k</w:t>
      </w:r>
      <w:r w:rsidR="00453E56">
        <w:rPr>
          <w:sz w:val="24"/>
        </w:rPr>
        <w:t xml:space="preserve"> net</w:t>
      </w:r>
      <w:r w:rsidR="00CD23B7" w:rsidRPr="00B5752D">
        <w:rPr>
          <w:sz w:val="24"/>
        </w:rPr>
        <w:t xml:space="preserve">), </w:t>
      </w:r>
      <w:r w:rsidR="00453E56">
        <w:rPr>
          <w:sz w:val="24"/>
        </w:rPr>
        <w:t xml:space="preserve">as </w:t>
      </w:r>
      <w:r w:rsidR="00CD23B7" w:rsidRPr="00B5752D">
        <w:rPr>
          <w:sz w:val="24"/>
        </w:rPr>
        <w:t xml:space="preserve">discussed in detail from paragraph 62 below </w:t>
      </w:r>
      <w:r w:rsidR="005F4979" w:rsidRPr="00CD23B7">
        <w:rPr>
          <w:sz w:val="24"/>
        </w:rPr>
        <w:t xml:space="preserve">, </w:t>
      </w:r>
      <w:r w:rsidR="00585D3C" w:rsidRPr="00CD23B7">
        <w:rPr>
          <w:sz w:val="24"/>
        </w:rPr>
        <w:t>ad</w:t>
      </w:r>
      <w:r w:rsidR="00585D3C" w:rsidRPr="0071768C">
        <w:rPr>
          <w:sz w:val="24"/>
        </w:rPr>
        <w:t>ditional spend</w:t>
      </w:r>
      <w:r w:rsidR="005F4979">
        <w:rPr>
          <w:sz w:val="24"/>
        </w:rPr>
        <w:t xml:space="preserve"> </w:t>
      </w:r>
      <w:r w:rsidR="00585D3C" w:rsidRPr="0071768C">
        <w:rPr>
          <w:sz w:val="24"/>
        </w:rPr>
        <w:t xml:space="preserve">on </w:t>
      </w:r>
      <w:r w:rsidR="00742664" w:rsidRPr="0071768C">
        <w:rPr>
          <w:sz w:val="24"/>
        </w:rPr>
        <w:t>hardware and software</w:t>
      </w:r>
      <w:r w:rsidR="00585D3C" w:rsidRPr="0071768C">
        <w:rPr>
          <w:sz w:val="24"/>
        </w:rPr>
        <w:t xml:space="preserve"> budgets due to unforeseen expenses in connection with the wireless upgrade and implementation of the Cloud solution (£131k) and a forecast overspend on staff reimbursements because the savings on members allowances included in the 2017/18 budget are not achievable in this financial year due to the delay in the abolition of LFEPA (£</w:t>
      </w:r>
      <w:r w:rsidR="00F66FCC">
        <w:rPr>
          <w:sz w:val="24"/>
        </w:rPr>
        <w:t>48</w:t>
      </w:r>
      <w:r w:rsidR="00585D3C" w:rsidRPr="0071768C">
        <w:rPr>
          <w:sz w:val="24"/>
        </w:rPr>
        <w:t xml:space="preserve">k). </w:t>
      </w:r>
    </w:p>
    <w:p w14:paraId="7439DE12" w14:textId="407874D1" w:rsidR="00742664" w:rsidRDefault="00B57EA7" w:rsidP="00585D3C">
      <w:pPr>
        <w:pStyle w:val="ListParagraph"/>
        <w:numPr>
          <w:ilvl w:val="0"/>
          <w:numId w:val="7"/>
        </w:numPr>
        <w:ind w:left="567" w:hanging="567"/>
        <w:contextualSpacing w:val="0"/>
        <w:rPr>
          <w:sz w:val="24"/>
        </w:rPr>
      </w:pPr>
      <w:r>
        <w:rPr>
          <w:sz w:val="24"/>
        </w:rPr>
        <w:t>As previously reported to the Resources Committee in September</w:t>
      </w:r>
      <w:r w:rsidR="00974381">
        <w:rPr>
          <w:sz w:val="24"/>
        </w:rPr>
        <w:t xml:space="preserve"> (FEP2772)</w:t>
      </w:r>
      <w:r>
        <w:rPr>
          <w:sz w:val="24"/>
        </w:rPr>
        <w:t xml:space="preserve">, the </w:t>
      </w:r>
      <w:r w:rsidR="00874345">
        <w:rPr>
          <w:sz w:val="24"/>
        </w:rPr>
        <w:t xml:space="preserve">overall </w:t>
      </w:r>
      <w:r>
        <w:rPr>
          <w:sz w:val="24"/>
        </w:rPr>
        <w:t>forecast underspend is mainly due to</w:t>
      </w:r>
      <w:r w:rsidR="003466D0">
        <w:rPr>
          <w:sz w:val="24"/>
        </w:rPr>
        <w:t xml:space="preserve"> a</w:t>
      </w:r>
      <w:r w:rsidR="00585D3C" w:rsidRPr="0071768C">
        <w:rPr>
          <w:sz w:val="24"/>
        </w:rPr>
        <w:t xml:space="preserve"> </w:t>
      </w:r>
      <w:r w:rsidR="003D5124">
        <w:rPr>
          <w:sz w:val="24"/>
        </w:rPr>
        <w:t xml:space="preserve">revised </w:t>
      </w:r>
      <w:r w:rsidR="000340AD">
        <w:rPr>
          <w:sz w:val="24"/>
        </w:rPr>
        <w:t>underspend</w:t>
      </w:r>
      <w:r w:rsidR="003D5124">
        <w:rPr>
          <w:sz w:val="24"/>
        </w:rPr>
        <w:t xml:space="preserve"> </w:t>
      </w:r>
      <w:r w:rsidR="00585D3C" w:rsidRPr="0071768C">
        <w:rPr>
          <w:sz w:val="24"/>
        </w:rPr>
        <w:t xml:space="preserve">on </w:t>
      </w:r>
      <w:r w:rsidR="00742664" w:rsidRPr="0071768C">
        <w:rPr>
          <w:sz w:val="24"/>
        </w:rPr>
        <w:t xml:space="preserve">hardware and software </w:t>
      </w:r>
      <w:r w:rsidR="003D5124">
        <w:rPr>
          <w:sz w:val="24"/>
        </w:rPr>
        <w:t>(</w:t>
      </w:r>
      <w:r w:rsidR="0032541D" w:rsidRPr="0071768C">
        <w:rPr>
          <w:sz w:val="24"/>
        </w:rPr>
        <w:t>£734k</w:t>
      </w:r>
      <w:r w:rsidR="003D5124">
        <w:rPr>
          <w:sz w:val="24"/>
        </w:rPr>
        <w:t xml:space="preserve">) </w:t>
      </w:r>
      <w:r w:rsidR="00742664" w:rsidRPr="0071768C">
        <w:rPr>
          <w:sz w:val="24"/>
        </w:rPr>
        <w:t xml:space="preserve">as some </w:t>
      </w:r>
      <w:r w:rsidR="00CC099D" w:rsidRPr="0071768C">
        <w:rPr>
          <w:sz w:val="24"/>
        </w:rPr>
        <w:t>orders that w</w:t>
      </w:r>
      <w:r w:rsidR="00181460" w:rsidRPr="0071768C">
        <w:rPr>
          <w:sz w:val="24"/>
        </w:rPr>
        <w:t>ere</w:t>
      </w:r>
      <w:r w:rsidR="00CC099D" w:rsidRPr="0071768C">
        <w:rPr>
          <w:sz w:val="24"/>
        </w:rPr>
        <w:t xml:space="preserve"> </w:t>
      </w:r>
      <w:r w:rsidR="00992D12" w:rsidRPr="0071768C">
        <w:rPr>
          <w:sz w:val="24"/>
        </w:rPr>
        <w:t>budgeted for</w:t>
      </w:r>
      <w:r w:rsidR="00CC099D" w:rsidRPr="0071768C">
        <w:rPr>
          <w:sz w:val="24"/>
        </w:rPr>
        <w:t xml:space="preserve"> in 2017/18 </w:t>
      </w:r>
      <w:r w:rsidR="00742664" w:rsidRPr="0071768C">
        <w:rPr>
          <w:sz w:val="24"/>
        </w:rPr>
        <w:t xml:space="preserve">have been </w:t>
      </w:r>
      <w:r w:rsidR="00992D12" w:rsidRPr="0071768C">
        <w:rPr>
          <w:sz w:val="24"/>
        </w:rPr>
        <w:t>charged to</w:t>
      </w:r>
      <w:r w:rsidR="00CC099D" w:rsidRPr="0071768C">
        <w:rPr>
          <w:sz w:val="24"/>
        </w:rPr>
        <w:t xml:space="preserve"> 2016/17</w:t>
      </w:r>
      <w:r w:rsidR="00742664" w:rsidRPr="0071768C">
        <w:rPr>
          <w:sz w:val="24"/>
        </w:rPr>
        <w:t xml:space="preserve"> and </w:t>
      </w:r>
      <w:r w:rsidR="009373EC" w:rsidRPr="0071768C">
        <w:rPr>
          <w:sz w:val="24"/>
        </w:rPr>
        <w:t>due to transitional arrangements associated with the implementation of the new Wide Area Network</w:t>
      </w:r>
      <w:r w:rsidR="003466D0">
        <w:rPr>
          <w:sz w:val="24"/>
        </w:rPr>
        <w:t>. In addition there were also underspends</w:t>
      </w:r>
      <w:r w:rsidR="00742664" w:rsidRPr="0071768C">
        <w:rPr>
          <w:sz w:val="24"/>
        </w:rPr>
        <w:t xml:space="preserve"> on hydrants maintenance </w:t>
      </w:r>
      <w:r w:rsidR="003D5124">
        <w:rPr>
          <w:sz w:val="24"/>
        </w:rPr>
        <w:t>(</w:t>
      </w:r>
      <w:r w:rsidR="00742664" w:rsidRPr="0071768C">
        <w:rPr>
          <w:sz w:val="24"/>
        </w:rPr>
        <w:t>£187k</w:t>
      </w:r>
      <w:r w:rsidR="003D5124">
        <w:rPr>
          <w:sz w:val="24"/>
        </w:rPr>
        <w:t>)</w:t>
      </w:r>
      <w:r w:rsidR="00742664" w:rsidRPr="0071768C">
        <w:rPr>
          <w:sz w:val="24"/>
        </w:rPr>
        <w:t xml:space="preserve"> based on lower repairs than budgeted, on the Control and Mobilising Services contract </w:t>
      </w:r>
      <w:r w:rsidR="00742664" w:rsidRPr="009C023F">
        <w:rPr>
          <w:sz w:val="24"/>
        </w:rPr>
        <w:t>(£180k)</w:t>
      </w:r>
      <w:r w:rsidR="00742664" w:rsidRPr="0071768C">
        <w:rPr>
          <w:sz w:val="24"/>
        </w:rPr>
        <w:t xml:space="preserve"> due to the impact of </w:t>
      </w:r>
      <w:r w:rsidR="006E14AD">
        <w:rPr>
          <w:sz w:val="24"/>
        </w:rPr>
        <w:t xml:space="preserve">abatements </w:t>
      </w:r>
      <w:r w:rsidR="00742664" w:rsidRPr="0071768C">
        <w:rPr>
          <w:sz w:val="24"/>
        </w:rPr>
        <w:t xml:space="preserve">and on clothing spend at stations (£113k) due to a lower replacement rate of new workwear and reduced spend because of current vacancies. These are offset by forecast overspends on legal professional services </w:t>
      </w:r>
      <w:r w:rsidR="00A730A6">
        <w:rPr>
          <w:sz w:val="24"/>
        </w:rPr>
        <w:t>(</w:t>
      </w:r>
      <w:r w:rsidR="00742664" w:rsidRPr="0071768C">
        <w:rPr>
          <w:sz w:val="24"/>
        </w:rPr>
        <w:t>£72k</w:t>
      </w:r>
      <w:r w:rsidR="00A730A6">
        <w:rPr>
          <w:sz w:val="24"/>
        </w:rPr>
        <w:t>)</w:t>
      </w:r>
      <w:r w:rsidR="00742664" w:rsidRPr="0071768C">
        <w:rPr>
          <w:sz w:val="24"/>
        </w:rPr>
        <w:t xml:space="preserve"> based on the current caseload and office </w:t>
      </w:r>
      <w:r w:rsidR="0071768C" w:rsidRPr="0071768C">
        <w:rPr>
          <w:sz w:val="24"/>
        </w:rPr>
        <w:t>furniture</w:t>
      </w:r>
      <w:r w:rsidR="00742664" w:rsidRPr="0071768C">
        <w:rPr>
          <w:sz w:val="24"/>
        </w:rPr>
        <w:t xml:space="preserve"> </w:t>
      </w:r>
      <w:r w:rsidR="00A730A6">
        <w:rPr>
          <w:sz w:val="24"/>
        </w:rPr>
        <w:t>(</w:t>
      </w:r>
      <w:r w:rsidR="00742664" w:rsidRPr="0071768C">
        <w:rPr>
          <w:sz w:val="24"/>
        </w:rPr>
        <w:t>£54k</w:t>
      </w:r>
      <w:r w:rsidR="00A730A6">
        <w:rPr>
          <w:sz w:val="24"/>
        </w:rPr>
        <w:t>)</w:t>
      </w:r>
      <w:r w:rsidR="0071768C" w:rsidRPr="0071768C">
        <w:rPr>
          <w:sz w:val="24"/>
        </w:rPr>
        <w:t xml:space="preserve"> related to floor moves, office desks conversions and other associated work at </w:t>
      </w:r>
      <w:r w:rsidR="00203DE8">
        <w:rPr>
          <w:sz w:val="24"/>
        </w:rPr>
        <w:t>U</w:t>
      </w:r>
      <w:r w:rsidR="0071768C" w:rsidRPr="0071768C">
        <w:rPr>
          <w:sz w:val="24"/>
        </w:rPr>
        <w:t xml:space="preserve">nion </w:t>
      </w:r>
      <w:r w:rsidR="00203DE8">
        <w:rPr>
          <w:sz w:val="24"/>
        </w:rPr>
        <w:t>S</w:t>
      </w:r>
      <w:r w:rsidR="0071768C" w:rsidRPr="0071768C">
        <w:rPr>
          <w:sz w:val="24"/>
        </w:rPr>
        <w:t xml:space="preserve">treet. </w:t>
      </w:r>
    </w:p>
    <w:p w14:paraId="44A07507" w14:textId="77777777" w:rsidR="002053A6" w:rsidRPr="0071768C" w:rsidRDefault="002053A6" w:rsidP="00B5752D">
      <w:pPr>
        <w:pStyle w:val="ListParagraph"/>
        <w:ind w:left="567"/>
        <w:contextualSpacing w:val="0"/>
        <w:rPr>
          <w:sz w:val="24"/>
        </w:rPr>
      </w:pPr>
    </w:p>
    <w:p w14:paraId="0832C87E" w14:textId="79BC54FB" w:rsidR="0071768C" w:rsidRPr="00764BE6" w:rsidRDefault="0071768C" w:rsidP="0071768C">
      <w:pPr>
        <w:pStyle w:val="NumbList"/>
        <w:numPr>
          <w:ilvl w:val="0"/>
          <w:numId w:val="0"/>
        </w:numPr>
        <w:ind w:left="567" w:hanging="567"/>
        <w:rPr>
          <w:b/>
          <w:sz w:val="24"/>
        </w:rPr>
      </w:pPr>
      <w:r>
        <w:rPr>
          <w:b/>
          <w:sz w:val="24"/>
        </w:rPr>
        <w:t>Third Party Payments</w:t>
      </w:r>
    </w:p>
    <w:p w14:paraId="05A1247B" w14:textId="1D3269DE" w:rsidR="00D13060" w:rsidRPr="0071768C" w:rsidRDefault="0071768C" w:rsidP="00647811">
      <w:pPr>
        <w:pStyle w:val="ListParagraph"/>
        <w:numPr>
          <w:ilvl w:val="0"/>
          <w:numId w:val="7"/>
        </w:numPr>
        <w:ind w:left="567" w:hanging="567"/>
      </w:pPr>
      <w:r w:rsidRPr="0071768C">
        <w:rPr>
          <w:sz w:val="24"/>
        </w:rPr>
        <w:t>There is a forecast overspend on third party payments of £1</w:t>
      </w:r>
      <w:r w:rsidR="00F66FCC">
        <w:rPr>
          <w:sz w:val="24"/>
        </w:rPr>
        <w:t>50</w:t>
      </w:r>
      <w:r w:rsidRPr="0071768C">
        <w:rPr>
          <w:sz w:val="24"/>
        </w:rPr>
        <w:t xml:space="preserve">k as the savings included in the 2017/18 budget on the GLA shared service </w:t>
      </w:r>
      <w:r w:rsidR="003466D0">
        <w:rPr>
          <w:sz w:val="24"/>
        </w:rPr>
        <w:t>for member services</w:t>
      </w:r>
      <w:r w:rsidR="003466D0" w:rsidRPr="0071768C">
        <w:rPr>
          <w:sz w:val="24"/>
        </w:rPr>
        <w:t xml:space="preserve"> </w:t>
      </w:r>
      <w:r w:rsidRPr="0071768C">
        <w:rPr>
          <w:sz w:val="24"/>
        </w:rPr>
        <w:t xml:space="preserve">are not achievable in this financial year due to the delay in the abolition of LFEPA. </w:t>
      </w:r>
    </w:p>
    <w:p w14:paraId="59B299EA" w14:textId="77777777" w:rsidR="0071768C" w:rsidRPr="00764BE6" w:rsidRDefault="0071768C" w:rsidP="0071768C">
      <w:pPr>
        <w:pStyle w:val="NumbList"/>
        <w:numPr>
          <w:ilvl w:val="0"/>
          <w:numId w:val="0"/>
        </w:numPr>
        <w:ind w:left="567" w:hanging="567"/>
        <w:rPr>
          <w:b/>
          <w:sz w:val="24"/>
        </w:rPr>
      </w:pPr>
      <w:r>
        <w:rPr>
          <w:b/>
          <w:sz w:val="24"/>
        </w:rPr>
        <w:t>Income</w:t>
      </w:r>
    </w:p>
    <w:p w14:paraId="619FD4D9" w14:textId="5025D05D" w:rsidR="00F26F87" w:rsidRPr="0021608A" w:rsidRDefault="0071768C" w:rsidP="00D13060">
      <w:pPr>
        <w:pStyle w:val="ListParagraph"/>
        <w:numPr>
          <w:ilvl w:val="0"/>
          <w:numId w:val="7"/>
        </w:numPr>
        <w:ind w:left="567" w:hanging="567"/>
        <w:contextualSpacing w:val="0"/>
      </w:pPr>
      <w:r w:rsidRPr="0021608A">
        <w:rPr>
          <w:sz w:val="24"/>
        </w:rPr>
        <w:t>There is a forecast over recovery of £</w:t>
      </w:r>
      <w:r w:rsidR="00267ACF">
        <w:rPr>
          <w:sz w:val="24"/>
        </w:rPr>
        <w:t>124</w:t>
      </w:r>
      <w:r w:rsidR="00267ACF" w:rsidRPr="0021608A">
        <w:rPr>
          <w:sz w:val="24"/>
        </w:rPr>
        <w:t xml:space="preserve">k </w:t>
      </w:r>
      <w:r w:rsidRPr="0021608A">
        <w:rPr>
          <w:sz w:val="24"/>
        </w:rPr>
        <w:t xml:space="preserve">on income. This </w:t>
      </w:r>
      <w:r w:rsidR="00267ACF">
        <w:rPr>
          <w:sz w:val="24"/>
        </w:rPr>
        <w:t xml:space="preserve">is a reduction in the amount of </w:t>
      </w:r>
      <w:r w:rsidRPr="0021608A">
        <w:rPr>
          <w:sz w:val="24"/>
        </w:rPr>
        <w:t xml:space="preserve">income </w:t>
      </w:r>
      <w:r w:rsidR="00267ACF">
        <w:rPr>
          <w:sz w:val="24"/>
        </w:rPr>
        <w:t xml:space="preserve">forecast to be received </w:t>
      </w:r>
      <w:r w:rsidRPr="0021608A">
        <w:rPr>
          <w:sz w:val="24"/>
        </w:rPr>
        <w:t>of £</w:t>
      </w:r>
      <w:r w:rsidR="00267ACF">
        <w:rPr>
          <w:sz w:val="24"/>
        </w:rPr>
        <w:t>129</w:t>
      </w:r>
      <w:r w:rsidRPr="0021608A">
        <w:rPr>
          <w:sz w:val="24"/>
        </w:rPr>
        <w:t>k since last reported in Q</w:t>
      </w:r>
      <w:r w:rsidR="007A54F2">
        <w:rPr>
          <w:sz w:val="24"/>
        </w:rPr>
        <w:t xml:space="preserve">uarter </w:t>
      </w:r>
      <w:r w:rsidRPr="0021608A">
        <w:rPr>
          <w:sz w:val="24"/>
        </w:rPr>
        <w:t>1</w:t>
      </w:r>
      <w:r w:rsidR="009D41A7">
        <w:rPr>
          <w:sz w:val="24"/>
        </w:rPr>
        <w:t xml:space="preserve">. </w:t>
      </w:r>
      <w:r w:rsidR="000A7891">
        <w:rPr>
          <w:sz w:val="24"/>
        </w:rPr>
        <w:t xml:space="preserve">This includes </w:t>
      </w:r>
      <w:r w:rsidR="000A7891" w:rsidRPr="00D0472C">
        <w:rPr>
          <w:sz w:val="24"/>
        </w:rPr>
        <w:t>a reduction in forecast interest receipts (£195k) due to a reduction in balances available to invest as a result of delays in the sale of the Clerkenwell and Southwark sites and short term interest rates continuing</w:t>
      </w:r>
      <w:r w:rsidR="000A7891">
        <w:rPr>
          <w:sz w:val="24"/>
        </w:rPr>
        <w:t xml:space="preserve"> to fall, despite an optimistic market forecast in November 2016 outlined by the GLA treasury team in the last mid year report (FEP 2662). Average investment rates since last financial year have now fallen by over 0.1% from 0.55% as at 31 March 2017 to 0.44% as at 30 September 2017</w:t>
      </w:r>
      <w:r w:rsidR="000A7891" w:rsidRPr="0021608A">
        <w:rPr>
          <w:sz w:val="24"/>
        </w:rPr>
        <w:t>.</w:t>
      </w:r>
      <w:r w:rsidR="000A7891">
        <w:rPr>
          <w:sz w:val="24"/>
        </w:rPr>
        <w:t xml:space="preserve"> Forecast average rate outturn for the year is now 0.40%. </w:t>
      </w:r>
      <w:r w:rsidR="000A7891" w:rsidRPr="0021608A">
        <w:rPr>
          <w:sz w:val="24"/>
        </w:rPr>
        <w:t xml:space="preserve"> The budget pressure in the medium term forecast</w:t>
      </w:r>
      <w:r w:rsidR="000A7891">
        <w:rPr>
          <w:sz w:val="24"/>
        </w:rPr>
        <w:t xml:space="preserve"> </w:t>
      </w:r>
      <w:r w:rsidR="000A7891" w:rsidRPr="0021608A">
        <w:rPr>
          <w:sz w:val="24"/>
        </w:rPr>
        <w:t>will be kept under review, as the duration of the historically low interest rates continues to be extended</w:t>
      </w:r>
      <w:r w:rsidR="000A7891">
        <w:rPr>
          <w:sz w:val="24"/>
        </w:rPr>
        <w:t xml:space="preserve">. </w:t>
      </w:r>
      <w:r w:rsidR="00433B3A" w:rsidRPr="0021608A">
        <w:rPr>
          <w:sz w:val="24"/>
        </w:rPr>
        <w:t xml:space="preserve">The </w:t>
      </w:r>
      <w:r w:rsidR="00267ACF">
        <w:rPr>
          <w:sz w:val="24"/>
        </w:rPr>
        <w:t xml:space="preserve">reduction in </w:t>
      </w:r>
      <w:r w:rsidR="00433B3A" w:rsidRPr="0021608A">
        <w:rPr>
          <w:sz w:val="24"/>
        </w:rPr>
        <w:t>income</w:t>
      </w:r>
      <w:r w:rsidR="000A7891">
        <w:rPr>
          <w:sz w:val="24"/>
        </w:rPr>
        <w:t xml:space="preserve"> also</w:t>
      </w:r>
      <w:r w:rsidR="00433B3A" w:rsidRPr="0021608A">
        <w:rPr>
          <w:sz w:val="24"/>
        </w:rPr>
        <w:t xml:space="preserve"> </w:t>
      </w:r>
      <w:r w:rsidR="00433B3A" w:rsidRPr="00CD23B7">
        <w:rPr>
          <w:sz w:val="24"/>
        </w:rPr>
        <w:t>includes</w:t>
      </w:r>
      <w:r w:rsidR="00E03D0F" w:rsidRPr="00CD23B7">
        <w:rPr>
          <w:sz w:val="24"/>
        </w:rPr>
        <w:t xml:space="preserve"> </w:t>
      </w:r>
      <w:r w:rsidR="00E32A35" w:rsidRPr="0021608A">
        <w:rPr>
          <w:sz w:val="24"/>
        </w:rPr>
        <w:t xml:space="preserve">a </w:t>
      </w:r>
      <w:r w:rsidR="0021608A">
        <w:rPr>
          <w:sz w:val="24"/>
        </w:rPr>
        <w:t xml:space="preserve">forecast </w:t>
      </w:r>
      <w:r w:rsidR="00E32A35" w:rsidRPr="0021608A">
        <w:rPr>
          <w:sz w:val="24"/>
        </w:rPr>
        <w:t xml:space="preserve">reduction in the amount of community safety contributions that will be applied in this financial year with any income received being carried forward to support activities in future years (£175k), a reduction in costs recovered from LFB enterprises </w:t>
      </w:r>
      <w:r w:rsidR="00E03D0F">
        <w:rPr>
          <w:sz w:val="24"/>
        </w:rPr>
        <w:t>because</w:t>
      </w:r>
      <w:r w:rsidR="00E32A35" w:rsidRPr="0021608A">
        <w:rPr>
          <w:sz w:val="24"/>
        </w:rPr>
        <w:t xml:space="preserve"> </w:t>
      </w:r>
      <w:r w:rsidR="001374FA">
        <w:rPr>
          <w:sz w:val="24"/>
        </w:rPr>
        <w:t xml:space="preserve">of the resignation of a full time </w:t>
      </w:r>
      <w:r w:rsidR="001374FA" w:rsidRPr="00D0472C">
        <w:rPr>
          <w:sz w:val="24"/>
        </w:rPr>
        <w:t>member of staff</w:t>
      </w:r>
      <w:r w:rsidR="00E32A35" w:rsidRPr="00D0472C">
        <w:rPr>
          <w:sz w:val="24"/>
        </w:rPr>
        <w:t xml:space="preserve"> (£100k) </w:t>
      </w:r>
      <w:r w:rsidR="003466D0" w:rsidRPr="00D0472C">
        <w:rPr>
          <w:sz w:val="24"/>
        </w:rPr>
        <w:t xml:space="preserve">as arrangements are reviewed following the appointment of a new LFBe Chair </w:t>
      </w:r>
      <w:r w:rsidR="00E32A35" w:rsidRPr="00D0472C">
        <w:rPr>
          <w:sz w:val="24"/>
        </w:rPr>
        <w:t xml:space="preserve">and a reduction in the number of charges raised to attend shut in lift </w:t>
      </w:r>
      <w:r w:rsidR="00017CD1" w:rsidRPr="00D0472C">
        <w:rPr>
          <w:sz w:val="24"/>
        </w:rPr>
        <w:t xml:space="preserve">due to </w:t>
      </w:r>
      <w:r w:rsidR="0021608A" w:rsidRPr="00D0472C">
        <w:rPr>
          <w:sz w:val="24"/>
        </w:rPr>
        <w:t>reduction in call outs (£79k).</w:t>
      </w:r>
      <w:r w:rsidR="001B1A75" w:rsidRPr="00D0472C">
        <w:rPr>
          <w:sz w:val="24"/>
        </w:rPr>
        <w:t xml:space="preserve"> </w:t>
      </w:r>
      <w:r w:rsidR="00267ACF" w:rsidRPr="007A306A">
        <w:rPr>
          <w:sz w:val="24"/>
        </w:rPr>
        <w:t xml:space="preserve">These changes are offset by additional income of £605k of </w:t>
      </w:r>
      <w:r w:rsidR="003466D0">
        <w:rPr>
          <w:sz w:val="24"/>
        </w:rPr>
        <w:t>Metropolitan Fire Brigade (MFB)</w:t>
      </w:r>
      <w:r w:rsidR="003466D0" w:rsidRPr="007A306A">
        <w:rPr>
          <w:sz w:val="24"/>
        </w:rPr>
        <w:t xml:space="preserve"> </w:t>
      </w:r>
      <w:r w:rsidR="00267ACF" w:rsidRPr="007A306A">
        <w:rPr>
          <w:sz w:val="24"/>
        </w:rPr>
        <w:t xml:space="preserve">Act </w:t>
      </w:r>
      <w:r w:rsidR="003466D0">
        <w:rPr>
          <w:sz w:val="24"/>
        </w:rPr>
        <w:t>charges</w:t>
      </w:r>
      <w:r w:rsidR="003466D0" w:rsidRPr="007A306A">
        <w:rPr>
          <w:sz w:val="24"/>
        </w:rPr>
        <w:t xml:space="preserve"> </w:t>
      </w:r>
      <w:r w:rsidR="00267ACF" w:rsidRPr="007A306A">
        <w:rPr>
          <w:sz w:val="24"/>
        </w:rPr>
        <w:t>due to an increase in the value of insured properties in London. This is in addition to the budgeted increase of £2,070k in 2017/18</w:t>
      </w:r>
      <w:r w:rsidR="001B1A75" w:rsidRPr="00AD0FA0">
        <w:rPr>
          <w:sz w:val="24"/>
        </w:rPr>
        <w:t>. F</w:t>
      </w:r>
      <w:r w:rsidR="00267ACF" w:rsidRPr="00AD0FA0">
        <w:rPr>
          <w:sz w:val="24"/>
        </w:rPr>
        <w:t xml:space="preserve">urther increases of £1,310k have been </w:t>
      </w:r>
      <w:r w:rsidR="003466D0">
        <w:rPr>
          <w:sz w:val="24"/>
        </w:rPr>
        <w:t>budgeted</w:t>
      </w:r>
      <w:r w:rsidR="003466D0" w:rsidRPr="00AD0FA0">
        <w:rPr>
          <w:sz w:val="24"/>
        </w:rPr>
        <w:t xml:space="preserve"> </w:t>
      </w:r>
      <w:r w:rsidR="00267ACF" w:rsidRPr="00AD0FA0">
        <w:rPr>
          <w:sz w:val="24"/>
        </w:rPr>
        <w:t>for 2018/19, a 5% increase on the 2017/18 forecast outturn.</w:t>
      </w:r>
      <w:r w:rsidR="000A7891" w:rsidRPr="000A7891">
        <w:rPr>
          <w:sz w:val="24"/>
        </w:rPr>
        <w:t xml:space="preserve"> </w:t>
      </w:r>
      <w:r w:rsidR="000A7891" w:rsidRPr="002E6759">
        <w:rPr>
          <w:sz w:val="24"/>
        </w:rPr>
        <w:t>The</w:t>
      </w:r>
      <w:r w:rsidR="000A7891" w:rsidRPr="001B1A75">
        <w:rPr>
          <w:sz w:val="24"/>
        </w:rPr>
        <w:t xml:space="preserve"> remainder of the forecast over recovery is due to expected increased income from the GLA for additional space at Union Street (£262k) </w:t>
      </w:r>
      <w:r w:rsidR="00874345">
        <w:rPr>
          <w:sz w:val="24"/>
        </w:rPr>
        <w:t xml:space="preserve">as </w:t>
      </w:r>
      <w:r w:rsidR="000A7891" w:rsidRPr="001B1A75">
        <w:rPr>
          <w:sz w:val="24"/>
        </w:rPr>
        <w:t xml:space="preserve">reported in </w:t>
      </w:r>
      <w:r w:rsidR="00874345">
        <w:rPr>
          <w:sz w:val="24"/>
        </w:rPr>
        <w:t>at q</w:t>
      </w:r>
      <w:r w:rsidR="000A7891" w:rsidRPr="001B1A75">
        <w:rPr>
          <w:sz w:val="24"/>
        </w:rPr>
        <w:t>uarter 1 (FEP 2772).</w:t>
      </w:r>
    </w:p>
    <w:p w14:paraId="303BAECF" w14:textId="17F05C31" w:rsidR="007C4F25" w:rsidRPr="002A664C" w:rsidRDefault="007C4F25" w:rsidP="002A664C">
      <w:pPr>
        <w:pStyle w:val="NumbList"/>
        <w:numPr>
          <w:ilvl w:val="0"/>
          <w:numId w:val="0"/>
        </w:numPr>
        <w:ind w:left="567" w:hanging="567"/>
        <w:rPr>
          <w:b/>
          <w:sz w:val="24"/>
        </w:rPr>
      </w:pPr>
      <w:r w:rsidRPr="002A664C">
        <w:rPr>
          <w:b/>
          <w:sz w:val="24"/>
        </w:rPr>
        <w:lastRenderedPageBreak/>
        <w:t>2018/19 Budget Update</w:t>
      </w:r>
    </w:p>
    <w:p w14:paraId="0685E1AC" w14:textId="592F3CE1" w:rsidR="00696298" w:rsidRDefault="00CE569F" w:rsidP="00696298">
      <w:pPr>
        <w:pStyle w:val="ListParagraph"/>
        <w:numPr>
          <w:ilvl w:val="0"/>
          <w:numId w:val="7"/>
        </w:numPr>
        <w:rPr>
          <w:sz w:val="24"/>
        </w:rPr>
      </w:pPr>
      <w:r w:rsidRPr="00696298">
        <w:rPr>
          <w:sz w:val="24"/>
        </w:rPr>
        <w:t>The Mayor’s Budget Guidance for 2018/19 was published on 13 June 2017</w:t>
      </w:r>
      <w:r w:rsidR="00AF55BF" w:rsidRPr="00696298">
        <w:rPr>
          <w:sz w:val="24"/>
        </w:rPr>
        <w:t xml:space="preserve"> and set out the overall funding the Mayor intends to provide LFEPA over the next four financial years</w:t>
      </w:r>
      <w:r w:rsidRPr="00696298">
        <w:rPr>
          <w:sz w:val="24"/>
        </w:rPr>
        <w:t xml:space="preserve">. </w:t>
      </w:r>
      <w:r w:rsidR="00AF55BF" w:rsidRPr="00696298">
        <w:rPr>
          <w:sz w:val="24"/>
        </w:rPr>
        <w:t>A</w:t>
      </w:r>
      <w:r w:rsidRPr="00696298">
        <w:rPr>
          <w:sz w:val="24"/>
        </w:rPr>
        <w:t xml:space="preserve"> report</w:t>
      </w:r>
      <w:r w:rsidR="00AF55BF" w:rsidRPr="00696298">
        <w:rPr>
          <w:sz w:val="24"/>
        </w:rPr>
        <w:t xml:space="preserve"> (FEP2733)</w:t>
      </w:r>
      <w:r w:rsidRPr="00696298">
        <w:rPr>
          <w:sz w:val="24"/>
        </w:rPr>
        <w:t xml:space="preserve"> set</w:t>
      </w:r>
      <w:r w:rsidR="00AF55BF" w:rsidRPr="00696298">
        <w:rPr>
          <w:sz w:val="24"/>
        </w:rPr>
        <w:t>ting</w:t>
      </w:r>
      <w:r w:rsidRPr="00696298">
        <w:rPr>
          <w:sz w:val="24"/>
        </w:rPr>
        <w:t xml:space="preserve"> out the </w:t>
      </w:r>
      <w:r w:rsidR="00AF55BF" w:rsidRPr="00696298">
        <w:rPr>
          <w:sz w:val="24"/>
        </w:rPr>
        <w:t xml:space="preserve">resulting </w:t>
      </w:r>
      <w:r w:rsidRPr="00696298">
        <w:rPr>
          <w:sz w:val="24"/>
        </w:rPr>
        <w:t>processes and timetable in order to deliver a balanced budget</w:t>
      </w:r>
      <w:r w:rsidR="00AF55BF" w:rsidRPr="00696298">
        <w:rPr>
          <w:sz w:val="24"/>
        </w:rPr>
        <w:t xml:space="preserve"> for LFEPA</w:t>
      </w:r>
      <w:r w:rsidRPr="00696298">
        <w:rPr>
          <w:sz w:val="24"/>
        </w:rPr>
        <w:t xml:space="preserve"> in 2018/19</w:t>
      </w:r>
      <w:r w:rsidR="00AF55BF" w:rsidRPr="00696298">
        <w:rPr>
          <w:sz w:val="24"/>
        </w:rPr>
        <w:t xml:space="preserve"> was presented to Authority in </w:t>
      </w:r>
      <w:r w:rsidR="009C50A5" w:rsidRPr="00696298">
        <w:rPr>
          <w:sz w:val="24"/>
        </w:rPr>
        <w:t xml:space="preserve">October </w:t>
      </w:r>
      <w:r w:rsidR="00AF55BF" w:rsidRPr="00696298">
        <w:rPr>
          <w:sz w:val="24"/>
        </w:rPr>
        <w:t>2017.</w:t>
      </w:r>
    </w:p>
    <w:p w14:paraId="043F62D4" w14:textId="77777777" w:rsidR="00696298" w:rsidRPr="00696298" w:rsidRDefault="00696298" w:rsidP="00696298">
      <w:pPr>
        <w:pStyle w:val="ListParagraph"/>
        <w:rPr>
          <w:sz w:val="24"/>
        </w:rPr>
      </w:pPr>
    </w:p>
    <w:p w14:paraId="25FBC094" w14:textId="3CBE18BB" w:rsidR="00894AC8" w:rsidRPr="00894AC8" w:rsidRDefault="009C50A5" w:rsidP="00894AC8">
      <w:pPr>
        <w:pStyle w:val="ListParagraph"/>
        <w:numPr>
          <w:ilvl w:val="0"/>
          <w:numId w:val="7"/>
        </w:numPr>
        <w:rPr>
          <w:sz w:val="24"/>
        </w:rPr>
      </w:pPr>
      <w:r>
        <w:rPr>
          <w:sz w:val="24"/>
        </w:rPr>
        <w:t xml:space="preserve"> The Budget Update report (FEP</w:t>
      </w:r>
      <w:r w:rsidR="00696298">
        <w:rPr>
          <w:sz w:val="24"/>
        </w:rPr>
        <w:t>XXXX</w:t>
      </w:r>
      <w:r w:rsidRPr="0090028A">
        <w:rPr>
          <w:sz w:val="24"/>
        </w:rPr>
        <w:t>) which is also on today’s agenda</w:t>
      </w:r>
      <w:r>
        <w:rPr>
          <w:sz w:val="24"/>
        </w:rPr>
        <w:t>, provides an update to the 2018</w:t>
      </w:r>
      <w:r w:rsidRPr="0090028A">
        <w:rPr>
          <w:sz w:val="24"/>
        </w:rPr>
        <w:t>/1</w:t>
      </w:r>
      <w:r>
        <w:rPr>
          <w:sz w:val="24"/>
        </w:rPr>
        <w:t>9</w:t>
      </w:r>
      <w:r w:rsidRPr="0090028A">
        <w:rPr>
          <w:sz w:val="24"/>
        </w:rPr>
        <w:t xml:space="preserve"> budget process and the proposed budget submission to the Mayor</w:t>
      </w:r>
      <w:r>
        <w:rPr>
          <w:sz w:val="24"/>
        </w:rPr>
        <w:t>.</w:t>
      </w:r>
    </w:p>
    <w:p w14:paraId="0D0F34F0" w14:textId="277F8F4B" w:rsidR="00894AC8" w:rsidRPr="00894AC8" w:rsidRDefault="004D0680" w:rsidP="00C17661">
      <w:pPr>
        <w:pStyle w:val="NumbList"/>
        <w:numPr>
          <w:ilvl w:val="0"/>
          <w:numId w:val="0"/>
        </w:numPr>
        <w:ind w:left="567" w:hanging="567"/>
      </w:pPr>
      <w:r w:rsidRPr="00696298">
        <w:rPr>
          <w:b/>
          <w:sz w:val="24"/>
        </w:rPr>
        <w:t>Position on Reserves</w:t>
      </w:r>
    </w:p>
    <w:p w14:paraId="16578E62" w14:textId="6BF72FB5" w:rsidR="00B80392" w:rsidRDefault="00D420ED" w:rsidP="00DC58A5">
      <w:pPr>
        <w:pStyle w:val="ListParagraph"/>
        <w:numPr>
          <w:ilvl w:val="0"/>
          <w:numId w:val="7"/>
        </w:numPr>
        <w:rPr>
          <w:sz w:val="24"/>
        </w:rPr>
      </w:pPr>
      <w:r w:rsidRPr="00712DF0">
        <w:rPr>
          <w:sz w:val="24"/>
        </w:rPr>
        <w:t xml:space="preserve">The </w:t>
      </w:r>
      <w:r w:rsidR="00F35DE7" w:rsidRPr="00712DF0">
        <w:rPr>
          <w:sz w:val="24"/>
        </w:rPr>
        <w:t xml:space="preserve">forecast </w:t>
      </w:r>
      <w:r w:rsidRPr="00712DF0">
        <w:rPr>
          <w:sz w:val="24"/>
        </w:rPr>
        <w:t>p</w:t>
      </w:r>
      <w:r w:rsidR="00406117" w:rsidRPr="00712DF0">
        <w:rPr>
          <w:sz w:val="24"/>
        </w:rPr>
        <w:t>osition on reserve</w:t>
      </w:r>
      <w:r w:rsidR="00333F59" w:rsidRPr="00712DF0">
        <w:rPr>
          <w:sz w:val="24"/>
        </w:rPr>
        <w:t>s</w:t>
      </w:r>
      <w:r w:rsidR="00406117" w:rsidRPr="00712DF0">
        <w:rPr>
          <w:sz w:val="24"/>
        </w:rPr>
        <w:t xml:space="preserve"> </w:t>
      </w:r>
      <w:r w:rsidRPr="00712DF0">
        <w:rPr>
          <w:sz w:val="24"/>
        </w:rPr>
        <w:t xml:space="preserve">is set out in Table </w:t>
      </w:r>
      <w:r w:rsidR="00F35DE7" w:rsidRPr="00712DF0">
        <w:rPr>
          <w:sz w:val="24"/>
        </w:rPr>
        <w:t>2</w:t>
      </w:r>
      <w:r w:rsidRPr="00712DF0">
        <w:rPr>
          <w:sz w:val="24"/>
        </w:rPr>
        <w:t xml:space="preserve"> below.</w:t>
      </w:r>
      <w:r w:rsidR="00DC58A5" w:rsidRPr="00712DF0">
        <w:t xml:space="preserve"> </w:t>
      </w:r>
      <w:r w:rsidR="007B64B3" w:rsidRPr="00712DF0">
        <w:rPr>
          <w:sz w:val="24"/>
        </w:rPr>
        <w:t xml:space="preserve">Movements on the reserves applied in year together with </w:t>
      </w:r>
      <w:r w:rsidR="00B80392">
        <w:rPr>
          <w:sz w:val="24"/>
        </w:rPr>
        <w:t>transfer of £</w:t>
      </w:r>
      <w:r w:rsidR="00D0472C">
        <w:rPr>
          <w:sz w:val="24"/>
        </w:rPr>
        <w:t xml:space="preserve">356k </w:t>
      </w:r>
      <w:r w:rsidR="00B80392">
        <w:rPr>
          <w:sz w:val="24"/>
        </w:rPr>
        <w:t xml:space="preserve">of </w:t>
      </w:r>
      <w:r w:rsidR="007B64B3" w:rsidRPr="00712DF0">
        <w:rPr>
          <w:sz w:val="24"/>
        </w:rPr>
        <w:t xml:space="preserve">the underspend </w:t>
      </w:r>
      <w:r w:rsidR="00B80392">
        <w:rPr>
          <w:sz w:val="24"/>
        </w:rPr>
        <w:t>from the general reserve into the Budget Flexibi</w:t>
      </w:r>
      <w:r w:rsidR="003E087F">
        <w:rPr>
          <w:sz w:val="24"/>
        </w:rPr>
        <w:t>li</w:t>
      </w:r>
      <w:r w:rsidR="00B80392">
        <w:rPr>
          <w:sz w:val="24"/>
        </w:rPr>
        <w:t>ty reserve</w:t>
      </w:r>
      <w:r w:rsidR="00DC58A5" w:rsidRPr="00712DF0">
        <w:rPr>
          <w:sz w:val="24"/>
        </w:rPr>
        <w:t>, leave a balance on the genera</w:t>
      </w:r>
      <w:r w:rsidR="00485893" w:rsidRPr="00712DF0">
        <w:rPr>
          <w:sz w:val="24"/>
        </w:rPr>
        <w:t xml:space="preserve">l reserve at the year end </w:t>
      </w:r>
      <w:r w:rsidR="00485893" w:rsidRPr="004321FC">
        <w:rPr>
          <w:sz w:val="24"/>
        </w:rPr>
        <w:t>of £</w:t>
      </w:r>
      <w:r w:rsidR="004321FC" w:rsidRPr="004321FC">
        <w:rPr>
          <w:sz w:val="24"/>
        </w:rPr>
        <w:t>1</w:t>
      </w:r>
      <w:r w:rsidR="00B80392">
        <w:rPr>
          <w:sz w:val="24"/>
        </w:rPr>
        <w:t>3,7</w:t>
      </w:r>
      <w:r w:rsidR="004E350E">
        <w:rPr>
          <w:sz w:val="24"/>
        </w:rPr>
        <w:t>6</w:t>
      </w:r>
      <w:r w:rsidR="003B79C7">
        <w:rPr>
          <w:sz w:val="24"/>
        </w:rPr>
        <w:t>3</w:t>
      </w:r>
      <w:r w:rsidR="00DC58A5" w:rsidRPr="004321FC">
        <w:rPr>
          <w:sz w:val="24"/>
        </w:rPr>
        <w:t>k</w:t>
      </w:r>
      <w:r w:rsidR="00B80392">
        <w:rPr>
          <w:sz w:val="24"/>
        </w:rPr>
        <w:t xml:space="preserve">, </w:t>
      </w:r>
      <w:r w:rsidR="003466D0">
        <w:rPr>
          <w:sz w:val="24"/>
        </w:rPr>
        <w:t xml:space="preserve">this is at </w:t>
      </w:r>
      <w:r w:rsidR="00B80392">
        <w:rPr>
          <w:sz w:val="24"/>
        </w:rPr>
        <w:t xml:space="preserve">the </w:t>
      </w:r>
      <w:r w:rsidR="00DC58A5" w:rsidRPr="00712DF0">
        <w:rPr>
          <w:sz w:val="24"/>
        </w:rPr>
        <w:t xml:space="preserve">stated minimum level which is 3.5% of the net revenue expenditure budget. </w:t>
      </w:r>
    </w:p>
    <w:p w14:paraId="258B62F7" w14:textId="77777777" w:rsidR="00B80392" w:rsidRDefault="00B80392" w:rsidP="00B45F73">
      <w:pPr>
        <w:pStyle w:val="ListParagraph"/>
        <w:rPr>
          <w:sz w:val="24"/>
        </w:rPr>
      </w:pPr>
    </w:p>
    <w:p w14:paraId="583243B5" w14:textId="04EE18A9" w:rsidR="00370555" w:rsidRPr="00712DF0" w:rsidRDefault="00DC58A5" w:rsidP="00DC58A5">
      <w:pPr>
        <w:pStyle w:val="ListParagraph"/>
        <w:numPr>
          <w:ilvl w:val="0"/>
          <w:numId w:val="7"/>
        </w:numPr>
        <w:rPr>
          <w:sz w:val="24"/>
        </w:rPr>
      </w:pPr>
      <w:r w:rsidRPr="00712DF0">
        <w:rPr>
          <w:sz w:val="24"/>
        </w:rPr>
        <w:t>Th</w:t>
      </w:r>
      <w:r w:rsidR="00643D73">
        <w:rPr>
          <w:sz w:val="24"/>
        </w:rPr>
        <w:t xml:space="preserve">e Budget </w:t>
      </w:r>
      <w:r w:rsidR="003E087F">
        <w:rPr>
          <w:sz w:val="24"/>
        </w:rPr>
        <w:t>Flexibility</w:t>
      </w:r>
      <w:r w:rsidR="00643D73">
        <w:rPr>
          <w:sz w:val="24"/>
        </w:rPr>
        <w:t xml:space="preserve"> reserve </w:t>
      </w:r>
      <w:r w:rsidR="00D326CD">
        <w:rPr>
          <w:sz w:val="24"/>
        </w:rPr>
        <w:t>was</w:t>
      </w:r>
      <w:r w:rsidR="00643D73">
        <w:rPr>
          <w:sz w:val="24"/>
        </w:rPr>
        <w:t xml:space="preserve"> set</w:t>
      </w:r>
      <w:r w:rsidR="00D326CD">
        <w:rPr>
          <w:sz w:val="24"/>
        </w:rPr>
        <w:t xml:space="preserve"> up</w:t>
      </w:r>
      <w:r w:rsidR="00643D73">
        <w:rPr>
          <w:sz w:val="24"/>
        </w:rPr>
        <w:t xml:space="preserve"> </w:t>
      </w:r>
      <w:r w:rsidR="00D326CD">
        <w:rPr>
          <w:sz w:val="24"/>
        </w:rPr>
        <w:t xml:space="preserve">in the 2017/18 Budget (FEP2708) report with funds of £6.2m, </w:t>
      </w:r>
      <w:r w:rsidR="00643D73">
        <w:rPr>
          <w:sz w:val="24"/>
        </w:rPr>
        <w:t xml:space="preserve">to help mitigate the budget deficit anticipated over the next four years. This </w:t>
      </w:r>
      <w:r w:rsidR="00D326CD">
        <w:rPr>
          <w:sz w:val="24"/>
        </w:rPr>
        <w:t xml:space="preserve">reserve </w:t>
      </w:r>
      <w:r w:rsidR="00643D73">
        <w:rPr>
          <w:sz w:val="24"/>
        </w:rPr>
        <w:t>now include</w:t>
      </w:r>
      <w:r w:rsidRPr="00712DF0">
        <w:rPr>
          <w:sz w:val="24"/>
        </w:rPr>
        <w:t xml:space="preserve">s </w:t>
      </w:r>
      <w:r w:rsidR="00D326CD">
        <w:rPr>
          <w:sz w:val="24"/>
        </w:rPr>
        <w:t>an additional transfer of £5.</w:t>
      </w:r>
      <w:r w:rsidR="003B79C7">
        <w:rPr>
          <w:sz w:val="24"/>
        </w:rPr>
        <w:t xml:space="preserve">3m </w:t>
      </w:r>
      <w:r w:rsidRPr="00712DF0">
        <w:rPr>
          <w:sz w:val="24"/>
        </w:rPr>
        <w:t>from the general reserve to the Budget Flexibility reserve</w:t>
      </w:r>
      <w:r w:rsidR="00D326CD">
        <w:rPr>
          <w:sz w:val="24"/>
        </w:rPr>
        <w:t>, which will reduce the general reserve down to the stated minimum level</w:t>
      </w:r>
      <w:r w:rsidRPr="00712DF0">
        <w:rPr>
          <w:sz w:val="24"/>
        </w:rPr>
        <w:t xml:space="preserve">. </w:t>
      </w:r>
    </w:p>
    <w:p w14:paraId="3ECC1C4C" w14:textId="04ED65AB" w:rsidR="00AD47A7" w:rsidRDefault="00AD47A7">
      <w:pPr>
        <w:spacing w:after="0" w:line="240" w:lineRule="auto"/>
        <w:rPr>
          <w:b/>
          <w:sz w:val="24"/>
          <w:lang w:eastAsia="en-GB"/>
        </w:rPr>
      </w:pPr>
    </w:p>
    <w:p w14:paraId="37D356BC" w14:textId="77777777" w:rsidR="00171413" w:rsidRDefault="00171413">
      <w:pPr>
        <w:spacing w:after="0" w:line="240" w:lineRule="auto"/>
        <w:rPr>
          <w:b/>
          <w:sz w:val="24"/>
          <w:lang w:eastAsia="en-GB"/>
        </w:rPr>
      </w:pPr>
      <w:r>
        <w:rPr>
          <w:b/>
          <w:sz w:val="24"/>
          <w:lang w:eastAsia="en-GB"/>
        </w:rPr>
        <w:br w:type="page"/>
      </w:r>
    </w:p>
    <w:p w14:paraId="548FE7DF" w14:textId="3F4792B1" w:rsidR="00897A17" w:rsidRPr="0086630D" w:rsidRDefault="00ED2DD7" w:rsidP="00A76FB2">
      <w:pPr>
        <w:spacing w:after="0" w:line="240" w:lineRule="auto"/>
        <w:rPr>
          <w:b/>
          <w:sz w:val="24"/>
          <w:lang w:eastAsia="en-GB"/>
        </w:rPr>
      </w:pPr>
      <w:r>
        <w:rPr>
          <w:b/>
          <w:sz w:val="24"/>
          <w:lang w:eastAsia="en-GB"/>
        </w:rPr>
        <w:lastRenderedPageBreak/>
        <w:t xml:space="preserve">Table </w:t>
      </w:r>
      <w:r w:rsidR="00D41CDC">
        <w:rPr>
          <w:b/>
          <w:sz w:val="24"/>
          <w:lang w:eastAsia="en-GB"/>
        </w:rPr>
        <w:t>2</w:t>
      </w:r>
      <w:r w:rsidR="00897A17" w:rsidRPr="00836210">
        <w:rPr>
          <w:b/>
          <w:sz w:val="24"/>
          <w:lang w:eastAsia="en-GB"/>
        </w:rPr>
        <w:t xml:space="preserve">. </w:t>
      </w:r>
      <w:r w:rsidR="000030EA" w:rsidRPr="00836210">
        <w:rPr>
          <w:b/>
          <w:sz w:val="24"/>
          <w:lang w:eastAsia="en-GB"/>
        </w:rPr>
        <w:t>LFEPA Reserves for the 201</w:t>
      </w:r>
      <w:r w:rsidR="004522E0">
        <w:rPr>
          <w:b/>
          <w:sz w:val="24"/>
          <w:lang w:eastAsia="en-GB"/>
        </w:rPr>
        <w:t>7</w:t>
      </w:r>
      <w:r w:rsidR="000030EA" w:rsidRPr="00836210">
        <w:rPr>
          <w:b/>
          <w:sz w:val="24"/>
          <w:lang w:eastAsia="en-GB"/>
        </w:rPr>
        <w:t>/1</w:t>
      </w:r>
      <w:r w:rsidR="004522E0">
        <w:rPr>
          <w:b/>
          <w:sz w:val="24"/>
          <w:lang w:eastAsia="en-GB"/>
        </w:rPr>
        <w:t>8</w:t>
      </w:r>
      <w:r w:rsidR="000030EA" w:rsidRPr="00836210">
        <w:rPr>
          <w:b/>
          <w:sz w:val="24"/>
          <w:lang w:eastAsia="en-GB"/>
        </w:rPr>
        <w:t xml:space="preserve"> Financial Year</w:t>
      </w:r>
    </w:p>
    <w:tbl>
      <w:tblPr>
        <w:tblW w:w="10967" w:type="dxa"/>
        <w:tblLayout w:type="fixed"/>
        <w:tblLook w:val="04A0" w:firstRow="1" w:lastRow="0" w:firstColumn="1" w:lastColumn="0" w:noHBand="0" w:noVBand="1"/>
      </w:tblPr>
      <w:tblGrid>
        <w:gridCol w:w="2802"/>
        <w:gridCol w:w="1360"/>
        <w:gridCol w:w="1361"/>
        <w:gridCol w:w="1361"/>
        <w:gridCol w:w="1361"/>
        <w:gridCol w:w="1361"/>
        <w:gridCol w:w="1361"/>
      </w:tblGrid>
      <w:tr w:rsidR="00FE161C" w:rsidRPr="00F54426" w14:paraId="03C2F31B" w14:textId="77777777" w:rsidTr="00FE161C">
        <w:trPr>
          <w:trHeight w:val="765"/>
          <w:tblHead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58939" w14:textId="77777777" w:rsidR="00FE161C" w:rsidRPr="00F54426" w:rsidRDefault="00FE161C" w:rsidP="004A699A">
            <w:pPr>
              <w:spacing w:before="30" w:after="30" w:line="240" w:lineRule="auto"/>
              <w:jc w:val="center"/>
              <w:rPr>
                <w:sz w:val="20"/>
                <w:szCs w:val="20"/>
                <w:lang w:eastAsia="en-GB"/>
              </w:rPr>
            </w:pPr>
            <w:r w:rsidRPr="00F54426">
              <w:rPr>
                <w:sz w:val="20"/>
                <w:szCs w:val="20"/>
                <w:lang w:eastAsia="en-GB"/>
              </w:rPr>
              <w:t>£000s</w:t>
            </w:r>
          </w:p>
        </w:tc>
        <w:tc>
          <w:tcPr>
            <w:tcW w:w="1360" w:type="dxa"/>
            <w:tcBorders>
              <w:top w:val="single" w:sz="4" w:space="0" w:color="auto"/>
              <w:left w:val="nil"/>
              <w:bottom w:val="single" w:sz="4" w:space="0" w:color="auto"/>
              <w:right w:val="single" w:sz="4" w:space="0" w:color="auto"/>
            </w:tcBorders>
            <w:shd w:val="clear" w:color="000000" w:fill="C0C0C0"/>
            <w:vAlign w:val="bottom"/>
            <w:hideMark/>
          </w:tcPr>
          <w:p w14:paraId="0A5E54DC" w14:textId="5FD71EA1" w:rsidR="00FE161C" w:rsidRPr="00F54426" w:rsidRDefault="00FE161C" w:rsidP="004A699A">
            <w:pPr>
              <w:spacing w:before="30" w:after="30" w:line="240" w:lineRule="auto"/>
              <w:jc w:val="center"/>
              <w:rPr>
                <w:b/>
                <w:bCs/>
                <w:sz w:val="20"/>
                <w:szCs w:val="20"/>
                <w:lang w:eastAsia="en-GB"/>
              </w:rPr>
            </w:pPr>
            <w:r>
              <w:rPr>
                <w:b/>
                <w:bCs/>
                <w:sz w:val="20"/>
                <w:szCs w:val="20"/>
                <w:lang w:eastAsia="en-GB"/>
              </w:rPr>
              <w:t>Opening Balance at 01/04/17</w:t>
            </w:r>
          </w:p>
        </w:tc>
        <w:tc>
          <w:tcPr>
            <w:tcW w:w="1361" w:type="dxa"/>
            <w:tcBorders>
              <w:top w:val="single" w:sz="4" w:space="0" w:color="auto"/>
              <w:left w:val="nil"/>
              <w:bottom w:val="single" w:sz="4" w:space="0" w:color="auto"/>
              <w:right w:val="single" w:sz="4" w:space="0" w:color="auto"/>
            </w:tcBorders>
            <w:vAlign w:val="bottom"/>
          </w:tcPr>
          <w:p w14:paraId="65E1AC49" w14:textId="245FFC85" w:rsidR="00FE161C" w:rsidRPr="00F54426" w:rsidRDefault="00FE161C" w:rsidP="00B26BCA">
            <w:pPr>
              <w:spacing w:before="30" w:after="30" w:line="240" w:lineRule="auto"/>
              <w:jc w:val="center"/>
              <w:rPr>
                <w:sz w:val="20"/>
                <w:szCs w:val="20"/>
                <w:lang w:eastAsia="en-GB"/>
              </w:rPr>
            </w:pPr>
            <w:r>
              <w:rPr>
                <w:sz w:val="20"/>
                <w:szCs w:val="20"/>
                <w:lang w:eastAsia="en-GB"/>
              </w:rPr>
              <w:t>Approved Movements</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0EA6D" w14:textId="11EA5593" w:rsidR="00FE161C" w:rsidRPr="00F54426" w:rsidRDefault="00FE161C" w:rsidP="00B26BCA">
            <w:pPr>
              <w:spacing w:before="30" w:after="30" w:line="240" w:lineRule="auto"/>
              <w:jc w:val="center"/>
              <w:rPr>
                <w:sz w:val="20"/>
                <w:szCs w:val="20"/>
                <w:lang w:eastAsia="en-GB"/>
              </w:rPr>
            </w:pPr>
            <w:r w:rsidRPr="00F54426">
              <w:rPr>
                <w:sz w:val="20"/>
                <w:szCs w:val="20"/>
                <w:lang w:eastAsia="en-GB"/>
              </w:rPr>
              <w:t>Underspend/ (Overspend) in 201</w:t>
            </w:r>
            <w:r>
              <w:rPr>
                <w:sz w:val="20"/>
                <w:szCs w:val="20"/>
                <w:lang w:eastAsia="en-GB"/>
              </w:rPr>
              <w:t>7</w:t>
            </w:r>
            <w:r w:rsidRPr="00F54426">
              <w:rPr>
                <w:sz w:val="20"/>
                <w:szCs w:val="20"/>
                <w:lang w:eastAsia="en-GB"/>
              </w:rPr>
              <w:t>/1</w:t>
            </w:r>
            <w:r>
              <w:rPr>
                <w:sz w:val="20"/>
                <w:szCs w:val="20"/>
                <w:lang w:eastAsia="en-GB"/>
              </w:rPr>
              <w:t>8</w:t>
            </w:r>
          </w:p>
        </w:tc>
        <w:tc>
          <w:tcPr>
            <w:tcW w:w="1361" w:type="dxa"/>
            <w:tcBorders>
              <w:top w:val="single" w:sz="4" w:space="0" w:color="auto"/>
              <w:left w:val="nil"/>
              <w:bottom w:val="single" w:sz="4" w:space="0" w:color="auto"/>
              <w:right w:val="single" w:sz="4" w:space="0" w:color="auto"/>
            </w:tcBorders>
            <w:vAlign w:val="bottom"/>
          </w:tcPr>
          <w:p w14:paraId="236A4FEF" w14:textId="7659D08E" w:rsidR="00FE161C" w:rsidRDefault="00FE161C" w:rsidP="00B26BCA">
            <w:pPr>
              <w:spacing w:before="30" w:after="30" w:line="240" w:lineRule="auto"/>
              <w:jc w:val="center"/>
              <w:rPr>
                <w:sz w:val="20"/>
                <w:szCs w:val="20"/>
                <w:lang w:eastAsia="en-GB"/>
              </w:rPr>
            </w:pPr>
            <w:r>
              <w:rPr>
                <w:sz w:val="20"/>
                <w:szCs w:val="20"/>
                <w:lang w:eastAsia="en-GB"/>
              </w:rPr>
              <w:t>Use of Reserves in 2017</w:t>
            </w:r>
            <w:r w:rsidRPr="00F54426">
              <w:rPr>
                <w:sz w:val="20"/>
                <w:szCs w:val="20"/>
                <w:lang w:eastAsia="en-GB"/>
              </w:rPr>
              <w:t>/1</w:t>
            </w:r>
            <w:r>
              <w:rPr>
                <w:sz w:val="20"/>
                <w:szCs w:val="20"/>
                <w:lang w:eastAsia="en-GB"/>
              </w:rPr>
              <w:t>8</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DE217B" w14:textId="2997E44C" w:rsidR="00FE161C" w:rsidRPr="00F54426" w:rsidRDefault="00FE161C" w:rsidP="00FE161C">
            <w:pPr>
              <w:spacing w:after="100" w:afterAutospacing="1"/>
              <w:jc w:val="center"/>
              <w:rPr>
                <w:sz w:val="20"/>
                <w:szCs w:val="20"/>
              </w:rPr>
            </w:pPr>
            <w:r>
              <w:rPr>
                <w:sz w:val="20"/>
                <w:szCs w:val="20"/>
              </w:rPr>
              <w:t>New Payments/ Transfers</w:t>
            </w:r>
          </w:p>
        </w:tc>
        <w:tc>
          <w:tcPr>
            <w:tcW w:w="1361"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63B722E7" w14:textId="070C4EC0" w:rsidR="00FE161C" w:rsidRPr="00F54426" w:rsidRDefault="00FE161C" w:rsidP="004A699A">
            <w:pPr>
              <w:spacing w:before="30" w:after="30" w:line="240" w:lineRule="auto"/>
              <w:jc w:val="center"/>
              <w:rPr>
                <w:b/>
                <w:bCs/>
                <w:sz w:val="20"/>
                <w:szCs w:val="20"/>
                <w:lang w:eastAsia="en-GB"/>
              </w:rPr>
            </w:pPr>
            <w:r w:rsidRPr="00F54426">
              <w:rPr>
                <w:b/>
                <w:bCs/>
                <w:sz w:val="20"/>
                <w:szCs w:val="20"/>
                <w:lang w:eastAsia="en-GB"/>
              </w:rPr>
              <w:t>Anticipated B</w:t>
            </w:r>
            <w:r>
              <w:rPr>
                <w:b/>
                <w:bCs/>
                <w:sz w:val="20"/>
                <w:szCs w:val="20"/>
                <w:lang w:eastAsia="en-GB"/>
              </w:rPr>
              <w:t>alance at 31/03/18</w:t>
            </w:r>
          </w:p>
        </w:tc>
      </w:tr>
      <w:tr w:rsidR="004E350E" w:rsidRPr="00F54426" w14:paraId="46C65CE1"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4BAD0DA7" w14:textId="0BF8EB8B" w:rsidR="004E350E" w:rsidRPr="00F54426" w:rsidRDefault="004E350E" w:rsidP="00B34C41">
            <w:pPr>
              <w:spacing w:before="30" w:after="30" w:line="240" w:lineRule="auto"/>
              <w:rPr>
                <w:sz w:val="20"/>
                <w:szCs w:val="20"/>
                <w:lang w:eastAsia="en-GB"/>
              </w:rPr>
            </w:pPr>
            <w:r>
              <w:rPr>
                <w:sz w:val="20"/>
                <w:szCs w:val="20"/>
              </w:rPr>
              <w:t>Additional Resilience Requirements</w:t>
            </w:r>
          </w:p>
        </w:tc>
        <w:tc>
          <w:tcPr>
            <w:tcW w:w="1360" w:type="dxa"/>
            <w:tcBorders>
              <w:top w:val="nil"/>
              <w:left w:val="nil"/>
              <w:bottom w:val="single" w:sz="4" w:space="0" w:color="auto"/>
              <w:right w:val="single" w:sz="4" w:space="0" w:color="auto"/>
            </w:tcBorders>
            <w:shd w:val="clear" w:color="000000" w:fill="C0C0C0"/>
            <w:noWrap/>
            <w:vAlign w:val="center"/>
            <w:hideMark/>
          </w:tcPr>
          <w:p w14:paraId="48F19C34" w14:textId="4432DA01" w:rsidR="004E350E" w:rsidRPr="00DB0F58" w:rsidRDefault="004E350E" w:rsidP="00B34C41">
            <w:pPr>
              <w:spacing w:before="30" w:after="30" w:line="240" w:lineRule="auto"/>
              <w:jc w:val="right"/>
              <w:rPr>
                <w:b/>
                <w:bCs/>
                <w:sz w:val="20"/>
                <w:szCs w:val="20"/>
                <w:highlight w:val="yellow"/>
                <w:lang w:eastAsia="en-GB"/>
              </w:rPr>
            </w:pPr>
            <w:r>
              <w:rPr>
                <w:b/>
                <w:bCs/>
                <w:sz w:val="20"/>
                <w:szCs w:val="20"/>
              </w:rPr>
              <w:t>0</w:t>
            </w:r>
          </w:p>
        </w:tc>
        <w:tc>
          <w:tcPr>
            <w:tcW w:w="1361" w:type="dxa"/>
            <w:tcBorders>
              <w:top w:val="single" w:sz="4" w:space="0" w:color="auto"/>
              <w:left w:val="nil"/>
              <w:bottom w:val="single" w:sz="4" w:space="0" w:color="auto"/>
              <w:right w:val="single" w:sz="4" w:space="0" w:color="auto"/>
            </w:tcBorders>
            <w:vAlign w:val="center"/>
          </w:tcPr>
          <w:p w14:paraId="6C28A396" w14:textId="1B3C6B97" w:rsidR="004E350E" w:rsidRPr="00DB0F58" w:rsidRDefault="004E350E" w:rsidP="00B34C41">
            <w:pPr>
              <w:spacing w:before="30" w:after="30" w:line="240" w:lineRule="auto"/>
              <w:jc w:val="right"/>
              <w:rPr>
                <w:sz w:val="20"/>
                <w:szCs w:val="20"/>
                <w:highlight w:val="yellow"/>
              </w:rPr>
            </w:pPr>
            <w:r>
              <w:rPr>
                <w:sz w:val="20"/>
                <w:szCs w:val="20"/>
              </w:rPr>
              <w:t>6,757</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78025D3D" w14:textId="0C8D5F3D" w:rsidR="004E350E" w:rsidRPr="00DB0F58" w:rsidRDefault="004E350E" w:rsidP="00B34C41">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70065DFF" w14:textId="4A63396C" w:rsidR="004E350E" w:rsidRDefault="004E350E" w:rsidP="00B34C41">
            <w:pPr>
              <w:spacing w:before="30" w:after="30" w:line="240" w:lineRule="auto"/>
              <w:jc w:val="right"/>
              <w:rPr>
                <w:sz w:val="20"/>
                <w:szCs w:val="20"/>
              </w:rPr>
            </w:pPr>
            <w:r>
              <w:rPr>
                <w:sz w:val="20"/>
                <w:szCs w:val="20"/>
              </w:rPr>
              <w:t>(1,034)</w:t>
            </w:r>
          </w:p>
        </w:tc>
        <w:tc>
          <w:tcPr>
            <w:tcW w:w="1361" w:type="dxa"/>
            <w:tcBorders>
              <w:top w:val="nil"/>
              <w:left w:val="single" w:sz="4" w:space="0" w:color="auto"/>
              <w:bottom w:val="single" w:sz="4" w:space="0" w:color="auto"/>
              <w:right w:val="single" w:sz="4" w:space="0" w:color="auto"/>
            </w:tcBorders>
            <w:shd w:val="clear" w:color="auto" w:fill="auto"/>
            <w:vAlign w:val="center"/>
          </w:tcPr>
          <w:p w14:paraId="0DBFF203" w14:textId="7461AB66" w:rsidR="004E350E" w:rsidRPr="00DB0F58" w:rsidRDefault="004E350E" w:rsidP="00B34C41">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723718FB" w14:textId="365B5228" w:rsidR="004E350E" w:rsidRPr="00DB0F58" w:rsidRDefault="004E350E" w:rsidP="00B34C41">
            <w:pPr>
              <w:spacing w:before="30" w:after="30" w:line="240" w:lineRule="auto"/>
              <w:jc w:val="right"/>
              <w:rPr>
                <w:b/>
                <w:bCs/>
                <w:sz w:val="20"/>
                <w:szCs w:val="20"/>
                <w:highlight w:val="yellow"/>
                <w:lang w:eastAsia="en-GB"/>
              </w:rPr>
            </w:pPr>
            <w:r>
              <w:rPr>
                <w:b/>
                <w:bCs/>
                <w:sz w:val="20"/>
                <w:szCs w:val="20"/>
              </w:rPr>
              <w:t>5,723</w:t>
            </w:r>
          </w:p>
        </w:tc>
      </w:tr>
      <w:tr w:rsidR="004E350E" w:rsidRPr="00F54426" w14:paraId="25BE94DA"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226C9E82" w14:textId="751B80D1" w:rsidR="004E350E" w:rsidRPr="00F54426" w:rsidRDefault="004E350E" w:rsidP="009F6009">
            <w:pPr>
              <w:spacing w:before="30" w:after="30" w:line="240" w:lineRule="auto"/>
              <w:rPr>
                <w:sz w:val="20"/>
                <w:szCs w:val="20"/>
                <w:lang w:eastAsia="en-GB"/>
              </w:rPr>
            </w:pPr>
            <w:r>
              <w:rPr>
                <w:sz w:val="20"/>
                <w:szCs w:val="20"/>
              </w:rPr>
              <w:t xml:space="preserve">Community Safety Investment Fund </w:t>
            </w:r>
          </w:p>
        </w:tc>
        <w:tc>
          <w:tcPr>
            <w:tcW w:w="1360" w:type="dxa"/>
            <w:tcBorders>
              <w:top w:val="nil"/>
              <w:left w:val="nil"/>
              <w:bottom w:val="single" w:sz="4" w:space="0" w:color="auto"/>
              <w:right w:val="single" w:sz="4" w:space="0" w:color="auto"/>
            </w:tcBorders>
            <w:shd w:val="clear" w:color="000000" w:fill="C0C0C0"/>
            <w:noWrap/>
            <w:vAlign w:val="center"/>
            <w:hideMark/>
          </w:tcPr>
          <w:p w14:paraId="3C099813" w14:textId="0512BEBF" w:rsidR="004E350E" w:rsidRPr="00DB0F58" w:rsidRDefault="004E350E" w:rsidP="009F6009">
            <w:pPr>
              <w:spacing w:before="30" w:after="30" w:line="240" w:lineRule="auto"/>
              <w:jc w:val="right"/>
              <w:rPr>
                <w:b/>
                <w:bCs/>
                <w:sz w:val="20"/>
                <w:szCs w:val="20"/>
                <w:highlight w:val="yellow"/>
                <w:lang w:eastAsia="en-GB"/>
              </w:rPr>
            </w:pPr>
            <w:r>
              <w:rPr>
                <w:b/>
                <w:bCs/>
                <w:sz w:val="20"/>
                <w:szCs w:val="20"/>
              </w:rPr>
              <w:t>602</w:t>
            </w:r>
          </w:p>
        </w:tc>
        <w:tc>
          <w:tcPr>
            <w:tcW w:w="1361" w:type="dxa"/>
            <w:tcBorders>
              <w:top w:val="single" w:sz="4" w:space="0" w:color="auto"/>
              <w:left w:val="nil"/>
              <w:bottom w:val="single" w:sz="4" w:space="0" w:color="auto"/>
              <w:right w:val="single" w:sz="4" w:space="0" w:color="auto"/>
            </w:tcBorders>
            <w:vAlign w:val="center"/>
          </w:tcPr>
          <w:p w14:paraId="43745646" w14:textId="30317E42" w:rsidR="004E350E" w:rsidRPr="00DB0F58" w:rsidRDefault="004E350E"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64CFCF48" w14:textId="34FA1F20" w:rsidR="004E350E" w:rsidRPr="00DB0F58" w:rsidRDefault="004E350E"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2117B0FE" w14:textId="6FDAFF74" w:rsidR="004E350E" w:rsidRDefault="004E350E" w:rsidP="00464950">
            <w:pPr>
              <w:spacing w:before="30" w:after="30" w:line="240" w:lineRule="auto"/>
              <w:jc w:val="right"/>
              <w:rPr>
                <w:sz w:val="20"/>
                <w:szCs w:val="20"/>
              </w:rPr>
            </w:pPr>
            <w:r>
              <w:rPr>
                <w:sz w:val="20"/>
                <w:szCs w:val="20"/>
              </w:rPr>
              <w:t>(602)</w:t>
            </w:r>
          </w:p>
        </w:tc>
        <w:tc>
          <w:tcPr>
            <w:tcW w:w="1361" w:type="dxa"/>
            <w:tcBorders>
              <w:top w:val="nil"/>
              <w:left w:val="single" w:sz="4" w:space="0" w:color="auto"/>
              <w:bottom w:val="single" w:sz="4" w:space="0" w:color="auto"/>
              <w:right w:val="single" w:sz="4" w:space="0" w:color="auto"/>
            </w:tcBorders>
            <w:shd w:val="clear" w:color="auto" w:fill="auto"/>
            <w:vAlign w:val="center"/>
          </w:tcPr>
          <w:p w14:paraId="134FDC3E" w14:textId="3863A40C" w:rsidR="004E350E" w:rsidRPr="00DB0F58" w:rsidRDefault="004E350E" w:rsidP="00464950">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7BC0926F" w14:textId="4BD9850A" w:rsidR="004E350E" w:rsidRPr="00DB0F58" w:rsidRDefault="004E350E" w:rsidP="003E3ADD">
            <w:pPr>
              <w:spacing w:before="30" w:after="30" w:line="240" w:lineRule="auto"/>
              <w:jc w:val="right"/>
              <w:rPr>
                <w:b/>
                <w:bCs/>
                <w:sz w:val="20"/>
                <w:szCs w:val="20"/>
                <w:highlight w:val="yellow"/>
                <w:lang w:eastAsia="en-GB"/>
              </w:rPr>
            </w:pPr>
            <w:r>
              <w:rPr>
                <w:b/>
                <w:bCs/>
                <w:sz w:val="20"/>
                <w:szCs w:val="20"/>
              </w:rPr>
              <w:t>0</w:t>
            </w:r>
          </w:p>
        </w:tc>
      </w:tr>
      <w:tr w:rsidR="004E350E" w:rsidRPr="00F54426" w14:paraId="4FC4A64D"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26041DCA" w14:textId="4B4FF1B0" w:rsidR="004E350E" w:rsidRPr="00686809" w:rsidRDefault="004E350E" w:rsidP="009F6009">
            <w:pPr>
              <w:spacing w:before="30" w:after="30" w:line="240" w:lineRule="auto"/>
              <w:rPr>
                <w:sz w:val="20"/>
                <w:szCs w:val="20"/>
                <w:lang w:eastAsia="en-GB"/>
              </w:rPr>
            </w:pPr>
            <w:r w:rsidRPr="00686809">
              <w:rPr>
                <w:sz w:val="20"/>
                <w:szCs w:val="20"/>
              </w:rPr>
              <w:t>Compensation</w:t>
            </w:r>
          </w:p>
        </w:tc>
        <w:tc>
          <w:tcPr>
            <w:tcW w:w="1360" w:type="dxa"/>
            <w:tcBorders>
              <w:top w:val="nil"/>
              <w:left w:val="nil"/>
              <w:bottom w:val="single" w:sz="4" w:space="0" w:color="auto"/>
              <w:right w:val="single" w:sz="4" w:space="0" w:color="auto"/>
            </w:tcBorders>
            <w:shd w:val="clear" w:color="000000" w:fill="C0C0C0"/>
            <w:noWrap/>
            <w:vAlign w:val="center"/>
            <w:hideMark/>
          </w:tcPr>
          <w:p w14:paraId="06F798F1" w14:textId="70325960" w:rsidR="004E350E" w:rsidRPr="00DB0F58" w:rsidRDefault="004E350E" w:rsidP="009F6009">
            <w:pPr>
              <w:spacing w:before="30" w:after="30" w:line="240" w:lineRule="auto"/>
              <w:jc w:val="right"/>
              <w:rPr>
                <w:b/>
                <w:bCs/>
                <w:sz w:val="20"/>
                <w:szCs w:val="20"/>
                <w:highlight w:val="yellow"/>
                <w:lang w:eastAsia="en-GB"/>
              </w:rPr>
            </w:pPr>
            <w:r>
              <w:rPr>
                <w:b/>
                <w:bCs/>
                <w:sz w:val="20"/>
                <w:szCs w:val="20"/>
              </w:rPr>
              <w:t>1,000</w:t>
            </w:r>
          </w:p>
        </w:tc>
        <w:tc>
          <w:tcPr>
            <w:tcW w:w="1361" w:type="dxa"/>
            <w:tcBorders>
              <w:top w:val="single" w:sz="4" w:space="0" w:color="auto"/>
              <w:left w:val="nil"/>
              <w:bottom w:val="single" w:sz="4" w:space="0" w:color="auto"/>
              <w:right w:val="single" w:sz="4" w:space="0" w:color="auto"/>
            </w:tcBorders>
            <w:vAlign w:val="center"/>
          </w:tcPr>
          <w:p w14:paraId="6E70BCCE" w14:textId="2F8CE208" w:rsidR="004E350E" w:rsidRPr="00DB0F58" w:rsidRDefault="004E350E"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64E454EE" w14:textId="77E2C8D4" w:rsidR="004E350E" w:rsidRPr="00DB0F58" w:rsidRDefault="004E350E"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bottom"/>
          </w:tcPr>
          <w:p w14:paraId="51939633" w14:textId="647F03D6" w:rsidR="004E350E" w:rsidRDefault="004E350E" w:rsidP="003E3ADD">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bottom"/>
          </w:tcPr>
          <w:p w14:paraId="269B235A" w14:textId="10E7AD0D" w:rsidR="004E350E" w:rsidRPr="00DB0F58" w:rsidRDefault="004E350E"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4E6D3CDC" w14:textId="020BFDC9" w:rsidR="004E350E" w:rsidRPr="00DB0F58" w:rsidRDefault="004E350E" w:rsidP="00686809">
            <w:pPr>
              <w:spacing w:before="30" w:after="30" w:line="240" w:lineRule="auto"/>
              <w:jc w:val="right"/>
              <w:rPr>
                <w:b/>
                <w:bCs/>
                <w:sz w:val="20"/>
                <w:szCs w:val="20"/>
                <w:highlight w:val="yellow"/>
                <w:lang w:eastAsia="en-GB"/>
              </w:rPr>
            </w:pPr>
            <w:r>
              <w:rPr>
                <w:b/>
                <w:bCs/>
                <w:sz w:val="20"/>
                <w:szCs w:val="20"/>
              </w:rPr>
              <w:t>1,000</w:t>
            </w:r>
          </w:p>
        </w:tc>
      </w:tr>
      <w:tr w:rsidR="004E350E" w:rsidRPr="00F54426" w14:paraId="3102FEFA"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496DD28D" w14:textId="77777777" w:rsidR="004E350E" w:rsidRPr="00F54426" w:rsidRDefault="004E350E" w:rsidP="00A52FBF">
            <w:pPr>
              <w:spacing w:before="30" w:after="30" w:line="240" w:lineRule="auto"/>
              <w:rPr>
                <w:sz w:val="20"/>
                <w:szCs w:val="20"/>
                <w:lang w:eastAsia="en-GB"/>
              </w:rPr>
            </w:pPr>
            <w:r>
              <w:rPr>
                <w:sz w:val="20"/>
                <w:szCs w:val="20"/>
              </w:rPr>
              <w:t>Emergency Services Mobile Communication Programme</w:t>
            </w:r>
          </w:p>
        </w:tc>
        <w:tc>
          <w:tcPr>
            <w:tcW w:w="1360" w:type="dxa"/>
            <w:tcBorders>
              <w:top w:val="nil"/>
              <w:left w:val="nil"/>
              <w:bottom w:val="single" w:sz="4" w:space="0" w:color="auto"/>
              <w:right w:val="single" w:sz="4" w:space="0" w:color="auto"/>
            </w:tcBorders>
            <w:shd w:val="clear" w:color="000000" w:fill="C0C0C0"/>
            <w:noWrap/>
            <w:vAlign w:val="center"/>
            <w:hideMark/>
          </w:tcPr>
          <w:p w14:paraId="153345BD" w14:textId="0E48FA97" w:rsidR="004E350E" w:rsidRPr="00DB0F58" w:rsidRDefault="004E350E" w:rsidP="00A52FBF">
            <w:pPr>
              <w:spacing w:before="30" w:after="30" w:line="240" w:lineRule="auto"/>
              <w:jc w:val="right"/>
              <w:rPr>
                <w:b/>
                <w:bCs/>
                <w:sz w:val="20"/>
                <w:szCs w:val="20"/>
                <w:highlight w:val="yellow"/>
                <w:lang w:eastAsia="en-GB"/>
              </w:rPr>
            </w:pPr>
            <w:r>
              <w:rPr>
                <w:b/>
                <w:bCs/>
                <w:sz w:val="20"/>
                <w:szCs w:val="20"/>
              </w:rPr>
              <w:t>356</w:t>
            </w:r>
          </w:p>
        </w:tc>
        <w:tc>
          <w:tcPr>
            <w:tcW w:w="1361" w:type="dxa"/>
            <w:tcBorders>
              <w:top w:val="single" w:sz="4" w:space="0" w:color="auto"/>
              <w:left w:val="nil"/>
              <w:bottom w:val="single" w:sz="4" w:space="0" w:color="auto"/>
              <w:right w:val="single" w:sz="4" w:space="0" w:color="auto"/>
            </w:tcBorders>
            <w:vAlign w:val="center"/>
          </w:tcPr>
          <w:p w14:paraId="6B072751" w14:textId="51F50BAE" w:rsidR="004E350E" w:rsidRPr="00DB0F58" w:rsidRDefault="004E350E" w:rsidP="00A52FBF">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0C7C4F75" w14:textId="3A18BB8A" w:rsidR="004E350E" w:rsidRPr="00DB0F58" w:rsidRDefault="004E350E" w:rsidP="00A52FBF">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6C352D68" w14:textId="514949A4" w:rsidR="004E350E" w:rsidRDefault="004E350E" w:rsidP="00A52FBF">
            <w:pPr>
              <w:spacing w:before="30" w:after="30" w:line="240" w:lineRule="auto"/>
              <w:jc w:val="right"/>
              <w:rPr>
                <w:sz w:val="20"/>
                <w:szCs w:val="20"/>
              </w:rPr>
            </w:pPr>
            <w:r>
              <w:rPr>
                <w:sz w:val="20"/>
                <w:szCs w:val="20"/>
              </w:rPr>
              <w:t>(200)</w:t>
            </w:r>
          </w:p>
        </w:tc>
        <w:tc>
          <w:tcPr>
            <w:tcW w:w="1361" w:type="dxa"/>
            <w:tcBorders>
              <w:top w:val="nil"/>
              <w:left w:val="single" w:sz="4" w:space="0" w:color="auto"/>
              <w:bottom w:val="single" w:sz="4" w:space="0" w:color="auto"/>
              <w:right w:val="single" w:sz="4" w:space="0" w:color="auto"/>
            </w:tcBorders>
            <w:shd w:val="clear" w:color="auto" w:fill="auto"/>
            <w:vAlign w:val="center"/>
          </w:tcPr>
          <w:p w14:paraId="1800E6BE" w14:textId="6D07855F" w:rsidR="004E350E" w:rsidRPr="00DB0F58" w:rsidRDefault="004E350E" w:rsidP="00A52FBF">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75A0B314" w14:textId="62A0108E" w:rsidR="004E350E" w:rsidRPr="00DB0F58" w:rsidRDefault="004E350E" w:rsidP="00A52FBF">
            <w:pPr>
              <w:spacing w:before="30" w:after="30" w:line="240" w:lineRule="auto"/>
              <w:jc w:val="right"/>
              <w:rPr>
                <w:b/>
                <w:bCs/>
                <w:sz w:val="20"/>
                <w:szCs w:val="20"/>
                <w:highlight w:val="yellow"/>
                <w:lang w:eastAsia="en-GB"/>
              </w:rPr>
            </w:pPr>
            <w:r>
              <w:rPr>
                <w:b/>
                <w:bCs/>
                <w:sz w:val="20"/>
                <w:szCs w:val="20"/>
              </w:rPr>
              <w:t>155</w:t>
            </w:r>
          </w:p>
        </w:tc>
      </w:tr>
      <w:tr w:rsidR="004E350E" w:rsidRPr="00F54426" w14:paraId="4CF7D903"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462CC4C5" w14:textId="1ED423FB" w:rsidR="004E350E" w:rsidRPr="00F54426" w:rsidRDefault="004E350E" w:rsidP="009F6009">
            <w:pPr>
              <w:spacing w:before="30" w:after="30" w:line="240" w:lineRule="auto"/>
              <w:rPr>
                <w:sz w:val="20"/>
                <w:szCs w:val="20"/>
                <w:lang w:eastAsia="en-GB"/>
              </w:rPr>
            </w:pPr>
            <w:r>
              <w:rPr>
                <w:sz w:val="20"/>
                <w:szCs w:val="20"/>
              </w:rPr>
              <w:t>Emergency Medical Response</w:t>
            </w:r>
          </w:p>
        </w:tc>
        <w:tc>
          <w:tcPr>
            <w:tcW w:w="1360" w:type="dxa"/>
            <w:tcBorders>
              <w:top w:val="nil"/>
              <w:left w:val="nil"/>
              <w:bottom w:val="single" w:sz="4" w:space="0" w:color="auto"/>
              <w:right w:val="single" w:sz="4" w:space="0" w:color="auto"/>
            </w:tcBorders>
            <w:shd w:val="clear" w:color="000000" w:fill="C0C0C0"/>
            <w:noWrap/>
            <w:vAlign w:val="center"/>
            <w:hideMark/>
          </w:tcPr>
          <w:p w14:paraId="3E858984" w14:textId="15D3F285" w:rsidR="004E350E" w:rsidRPr="00DB0F58" w:rsidRDefault="004E350E" w:rsidP="009F6009">
            <w:pPr>
              <w:spacing w:before="30" w:after="30" w:line="240" w:lineRule="auto"/>
              <w:jc w:val="right"/>
              <w:rPr>
                <w:b/>
                <w:bCs/>
                <w:sz w:val="20"/>
                <w:szCs w:val="20"/>
                <w:highlight w:val="yellow"/>
                <w:lang w:eastAsia="en-GB"/>
              </w:rPr>
            </w:pPr>
            <w:r>
              <w:rPr>
                <w:b/>
                <w:bCs/>
                <w:sz w:val="20"/>
                <w:szCs w:val="20"/>
              </w:rPr>
              <w:t>0</w:t>
            </w:r>
          </w:p>
        </w:tc>
        <w:tc>
          <w:tcPr>
            <w:tcW w:w="1361" w:type="dxa"/>
            <w:tcBorders>
              <w:top w:val="single" w:sz="4" w:space="0" w:color="auto"/>
              <w:left w:val="nil"/>
              <w:bottom w:val="single" w:sz="4" w:space="0" w:color="auto"/>
              <w:right w:val="single" w:sz="4" w:space="0" w:color="auto"/>
            </w:tcBorders>
            <w:vAlign w:val="center"/>
          </w:tcPr>
          <w:p w14:paraId="2E12624D" w14:textId="78B6DFA6" w:rsidR="004E350E" w:rsidRPr="00DB0F58" w:rsidRDefault="004E350E"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30D277F7" w14:textId="407D9971" w:rsidR="004E350E" w:rsidRPr="00DB0F58" w:rsidRDefault="004E350E"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7E27A5A7" w14:textId="6445A55E" w:rsidR="004E350E" w:rsidRDefault="004E350E" w:rsidP="003E3ADD">
            <w:pPr>
              <w:spacing w:before="30" w:after="30" w:line="240" w:lineRule="auto"/>
              <w:jc w:val="right"/>
              <w:rPr>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155101DF" w14:textId="39058142" w:rsidR="004E350E" w:rsidRPr="00DB0F58" w:rsidRDefault="004E350E" w:rsidP="003E3ADD">
            <w:pPr>
              <w:spacing w:before="30" w:after="30" w:line="240" w:lineRule="auto"/>
              <w:jc w:val="right"/>
              <w:rPr>
                <w:sz w:val="20"/>
                <w:szCs w:val="20"/>
                <w:highlight w:val="yellow"/>
                <w:lang w:eastAsia="en-GB"/>
              </w:rPr>
            </w:pPr>
            <w:r>
              <w:rPr>
                <w:sz w:val="20"/>
                <w:szCs w:val="20"/>
              </w:rPr>
              <w:t>830</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1B3B4CA3" w14:textId="646893FD" w:rsidR="004E350E" w:rsidRPr="00DB0F58" w:rsidRDefault="004E350E" w:rsidP="003E3ADD">
            <w:pPr>
              <w:spacing w:before="30" w:after="30" w:line="240" w:lineRule="auto"/>
              <w:jc w:val="right"/>
              <w:rPr>
                <w:b/>
                <w:bCs/>
                <w:sz w:val="20"/>
                <w:szCs w:val="20"/>
                <w:highlight w:val="yellow"/>
                <w:lang w:eastAsia="en-GB"/>
              </w:rPr>
            </w:pPr>
            <w:r>
              <w:rPr>
                <w:b/>
                <w:bCs/>
                <w:sz w:val="20"/>
                <w:szCs w:val="20"/>
              </w:rPr>
              <w:t>830</w:t>
            </w:r>
          </w:p>
        </w:tc>
      </w:tr>
      <w:tr w:rsidR="004E350E" w:rsidRPr="00F54426" w14:paraId="5EC21752"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5B4D3316" w14:textId="7465E8EE" w:rsidR="004E350E" w:rsidRPr="00F54426" w:rsidRDefault="004E350E" w:rsidP="009F6009">
            <w:pPr>
              <w:spacing w:before="30" w:after="30" w:line="240" w:lineRule="auto"/>
              <w:rPr>
                <w:sz w:val="20"/>
                <w:szCs w:val="20"/>
                <w:lang w:eastAsia="en-GB"/>
              </w:rPr>
            </w:pPr>
            <w:r>
              <w:rPr>
                <w:sz w:val="20"/>
                <w:szCs w:val="20"/>
              </w:rPr>
              <w:t>Firefighters' Pension</w:t>
            </w:r>
          </w:p>
        </w:tc>
        <w:tc>
          <w:tcPr>
            <w:tcW w:w="1360" w:type="dxa"/>
            <w:tcBorders>
              <w:top w:val="nil"/>
              <w:left w:val="nil"/>
              <w:bottom w:val="single" w:sz="4" w:space="0" w:color="auto"/>
              <w:right w:val="single" w:sz="4" w:space="0" w:color="auto"/>
            </w:tcBorders>
            <w:shd w:val="clear" w:color="000000" w:fill="C0C0C0"/>
            <w:noWrap/>
            <w:vAlign w:val="center"/>
            <w:hideMark/>
          </w:tcPr>
          <w:p w14:paraId="3BADBB85" w14:textId="3E84EA08" w:rsidR="004E350E" w:rsidRPr="00DB0F58" w:rsidRDefault="004E350E" w:rsidP="009F6009">
            <w:pPr>
              <w:spacing w:before="30" w:after="30" w:line="240" w:lineRule="auto"/>
              <w:jc w:val="right"/>
              <w:rPr>
                <w:b/>
                <w:bCs/>
                <w:sz w:val="20"/>
                <w:szCs w:val="20"/>
                <w:highlight w:val="yellow"/>
                <w:lang w:eastAsia="en-GB"/>
              </w:rPr>
            </w:pPr>
            <w:r>
              <w:rPr>
                <w:b/>
                <w:bCs/>
                <w:sz w:val="20"/>
                <w:szCs w:val="20"/>
              </w:rPr>
              <w:t>1,172</w:t>
            </w:r>
          </w:p>
        </w:tc>
        <w:tc>
          <w:tcPr>
            <w:tcW w:w="1361" w:type="dxa"/>
            <w:tcBorders>
              <w:top w:val="single" w:sz="4" w:space="0" w:color="auto"/>
              <w:left w:val="nil"/>
              <w:bottom w:val="single" w:sz="4" w:space="0" w:color="auto"/>
              <w:right w:val="single" w:sz="4" w:space="0" w:color="auto"/>
            </w:tcBorders>
            <w:vAlign w:val="center"/>
          </w:tcPr>
          <w:p w14:paraId="6C6C3E49" w14:textId="5357597A" w:rsidR="004E350E" w:rsidRPr="00DB0F58" w:rsidRDefault="004E350E"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739E93AE" w14:textId="6BCBA29E" w:rsidR="004E350E" w:rsidRPr="00DB0F58" w:rsidRDefault="004E350E"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0BF33F3F" w14:textId="40985101" w:rsidR="004E350E" w:rsidRDefault="004E350E" w:rsidP="003E3ADD">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25946B81" w14:textId="78FE20DE" w:rsidR="004E350E" w:rsidRPr="00DB0F58" w:rsidRDefault="004E350E"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24229BDC" w14:textId="55161E22" w:rsidR="004E350E" w:rsidRPr="00DB0F58" w:rsidRDefault="004E350E" w:rsidP="003E3ADD">
            <w:pPr>
              <w:spacing w:before="30" w:after="30" w:line="240" w:lineRule="auto"/>
              <w:jc w:val="right"/>
              <w:rPr>
                <w:b/>
                <w:bCs/>
                <w:sz w:val="20"/>
                <w:szCs w:val="20"/>
                <w:highlight w:val="yellow"/>
                <w:lang w:eastAsia="en-GB"/>
              </w:rPr>
            </w:pPr>
            <w:r>
              <w:rPr>
                <w:b/>
                <w:bCs/>
                <w:sz w:val="20"/>
                <w:szCs w:val="20"/>
              </w:rPr>
              <w:t>1,172</w:t>
            </w:r>
          </w:p>
        </w:tc>
      </w:tr>
      <w:tr w:rsidR="004E350E" w:rsidRPr="00F54426" w14:paraId="407138F2" w14:textId="77777777" w:rsidTr="00FE161C">
        <w:trPr>
          <w:trHeight w:val="77"/>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4484F35B" w14:textId="77777777" w:rsidR="004E350E" w:rsidRPr="00F54426" w:rsidRDefault="004E350E" w:rsidP="00EF6642">
            <w:pPr>
              <w:spacing w:before="30" w:after="30" w:line="240" w:lineRule="auto"/>
              <w:rPr>
                <w:sz w:val="20"/>
                <w:szCs w:val="20"/>
                <w:lang w:eastAsia="en-GB"/>
              </w:rPr>
            </w:pPr>
            <w:r>
              <w:rPr>
                <w:sz w:val="20"/>
                <w:szCs w:val="20"/>
              </w:rPr>
              <w:t>Fire</w:t>
            </w:r>
            <w:r w:rsidRPr="007F4DBE">
              <w:rPr>
                <w:sz w:val="20"/>
                <w:szCs w:val="20"/>
              </w:rPr>
              <w:t xml:space="preserve"> Safety and Youth Engagement</w:t>
            </w:r>
          </w:p>
        </w:tc>
        <w:tc>
          <w:tcPr>
            <w:tcW w:w="1360" w:type="dxa"/>
            <w:tcBorders>
              <w:top w:val="nil"/>
              <w:left w:val="nil"/>
              <w:bottom w:val="single" w:sz="4" w:space="0" w:color="auto"/>
              <w:right w:val="single" w:sz="4" w:space="0" w:color="auto"/>
            </w:tcBorders>
            <w:shd w:val="clear" w:color="000000" w:fill="C0C0C0"/>
            <w:noWrap/>
            <w:vAlign w:val="center"/>
            <w:hideMark/>
          </w:tcPr>
          <w:p w14:paraId="3B78BBBB" w14:textId="1FC37912" w:rsidR="004E350E" w:rsidRPr="00DB0F58" w:rsidRDefault="004E350E" w:rsidP="00EF6642">
            <w:pPr>
              <w:spacing w:before="30" w:after="30" w:line="240" w:lineRule="auto"/>
              <w:jc w:val="right"/>
              <w:rPr>
                <w:b/>
                <w:bCs/>
                <w:sz w:val="20"/>
                <w:szCs w:val="20"/>
                <w:highlight w:val="yellow"/>
                <w:lang w:eastAsia="en-GB"/>
              </w:rPr>
            </w:pPr>
            <w:r>
              <w:rPr>
                <w:b/>
                <w:bCs/>
                <w:sz w:val="20"/>
                <w:szCs w:val="20"/>
              </w:rPr>
              <w:t>338</w:t>
            </w:r>
          </w:p>
        </w:tc>
        <w:tc>
          <w:tcPr>
            <w:tcW w:w="1361" w:type="dxa"/>
            <w:tcBorders>
              <w:top w:val="single" w:sz="4" w:space="0" w:color="auto"/>
              <w:left w:val="nil"/>
              <w:bottom w:val="single" w:sz="4" w:space="0" w:color="auto"/>
              <w:right w:val="single" w:sz="4" w:space="0" w:color="auto"/>
            </w:tcBorders>
            <w:vAlign w:val="center"/>
          </w:tcPr>
          <w:p w14:paraId="4D0F6B06" w14:textId="40A119BD" w:rsidR="004E350E" w:rsidRPr="00DB0F58" w:rsidRDefault="004E350E" w:rsidP="00EF6642">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62E61460" w14:textId="68A31349" w:rsidR="004E350E" w:rsidRPr="00DB0F58" w:rsidRDefault="004E350E" w:rsidP="00EF6642">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322E8148" w14:textId="409ADBA6" w:rsidR="004E350E" w:rsidRDefault="008C59AA" w:rsidP="00EF6642">
            <w:pPr>
              <w:spacing w:before="30" w:after="30" w:line="240" w:lineRule="auto"/>
              <w:jc w:val="right"/>
              <w:rPr>
                <w:color w:val="FFFFFF"/>
                <w:sz w:val="20"/>
                <w:szCs w:val="20"/>
              </w:rPr>
            </w:pPr>
            <w:r>
              <w:rPr>
                <w:sz w:val="20"/>
                <w:szCs w:val="20"/>
              </w:rPr>
              <w:t>(200)</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2FA898FE" w14:textId="563137B4" w:rsidR="004E350E" w:rsidRPr="00DB0F58" w:rsidRDefault="004E350E" w:rsidP="00EF6642">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54CFBC22" w14:textId="0FE94780" w:rsidR="004E350E" w:rsidRPr="00DB0F58" w:rsidRDefault="008C59AA" w:rsidP="00EF6642">
            <w:pPr>
              <w:spacing w:before="30" w:after="30" w:line="240" w:lineRule="auto"/>
              <w:jc w:val="right"/>
              <w:rPr>
                <w:b/>
                <w:bCs/>
                <w:sz w:val="20"/>
                <w:szCs w:val="20"/>
                <w:highlight w:val="yellow"/>
                <w:lang w:eastAsia="en-GB"/>
              </w:rPr>
            </w:pPr>
            <w:r>
              <w:rPr>
                <w:b/>
                <w:bCs/>
                <w:sz w:val="20"/>
                <w:szCs w:val="20"/>
              </w:rPr>
              <w:t>1</w:t>
            </w:r>
            <w:r w:rsidR="004E350E">
              <w:rPr>
                <w:b/>
                <w:bCs/>
                <w:sz w:val="20"/>
                <w:szCs w:val="20"/>
              </w:rPr>
              <w:t>38</w:t>
            </w:r>
          </w:p>
        </w:tc>
      </w:tr>
      <w:tr w:rsidR="004E350E" w:rsidRPr="00F54426" w14:paraId="51724457"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75CE77FC" w14:textId="78B81A83" w:rsidR="004E350E" w:rsidRPr="00F54426" w:rsidRDefault="004E350E" w:rsidP="009F6009">
            <w:pPr>
              <w:spacing w:before="30" w:after="30" w:line="240" w:lineRule="auto"/>
              <w:rPr>
                <w:sz w:val="20"/>
                <w:szCs w:val="20"/>
                <w:lang w:eastAsia="en-GB"/>
              </w:rPr>
            </w:pPr>
            <w:r>
              <w:rPr>
                <w:sz w:val="20"/>
                <w:szCs w:val="20"/>
              </w:rPr>
              <w:t>Hazardous Material Protection</w:t>
            </w:r>
          </w:p>
        </w:tc>
        <w:tc>
          <w:tcPr>
            <w:tcW w:w="1360" w:type="dxa"/>
            <w:tcBorders>
              <w:top w:val="nil"/>
              <w:left w:val="nil"/>
              <w:bottom w:val="single" w:sz="4" w:space="0" w:color="auto"/>
              <w:right w:val="single" w:sz="4" w:space="0" w:color="auto"/>
            </w:tcBorders>
            <w:shd w:val="clear" w:color="000000" w:fill="C0C0C0"/>
            <w:noWrap/>
            <w:vAlign w:val="center"/>
            <w:hideMark/>
          </w:tcPr>
          <w:p w14:paraId="0CDE050C" w14:textId="493167E1" w:rsidR="004E350E" w:rsidRPr="00DB0F58" w:rsidRDefault="004E350E" w:rsidP="009F6009">
            <w:pPr>
              <w:spacing w:before="30" w:after="30" w:line="240" w:lineRule="auto"/>
              <w:jc w:val="right"/>
              <w:rPr>
                <w:b/>
                <w:bCs/>
                <w:sz w:val="20"/>
                <w:szCs w:val="20"/>
                <w:highlight w:val="yellow"/>
                <w:lang w:eastAsia="en-GB"/>
              </w:rPr>
            </w:pPr>
            <w:r>
              <w:rPr>
                <w:b/>
                <w:bCs/>
                <w:sz w:val="20"/>
                <w:szCs w:val="20"/>
              </w:rPr>
              <w:t>203</w:t>
            </w:r>
          </w:p>
        </w:tc>
        <w:tc>
          <w:tcPr>
            <w:tcW w:w="1361" w:type="dxa"/>
            <w:tcBorders>
              <w:top w:val="single" w:sz="4" w:space="0" w:color="auto"/>
              <w:left w:val="nil"/>
              <w:bottom w:val="single" w:sz="4" w:space="0" w:color="auto"/>
              <w:right w:val="single" w:sz="4" w:space="0" w:color="auto"/>
            </w:tcBorders>
            <w:vAlign w:val="center"/>
          </w:tcPr>
          <w:p w14:paraId="31027BDC" w14:textId="2E06CFD6" w:rsidR="004E350E" w:rsidRPr="00DB0F58" w:rsidRDefault="004E350E"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5592F04F" w14:textId="3E712399" w:rsidR="004E350E" w:rsidRPr="00DB0F58" w:rsidRDefault="004E350E"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6B9C97C5" w14:textId="6FE79733" w:rsidR="004E350E" w:rsidRDefault="004E350E" w:rsidP="003E3ADD">
            <w:pPr>
              <w:spacing w:before="30" w:after="30" w:line="240" w:lineRule="auto"/>
              <w:jc w:val="right"/>
              <w:rPr>
                <w:sz w:val="20"/>
                <w:szCs w:val="20"/>
              </w:rPr>
            </w:pPr>
            <w:r>
              <w:rPr>
                <w:sz w:val="20"/>
                <w:szCs w:val="20"/>
              </w:rPr>
              <w:t>(203)</w:t>
            </w:r>
          </w:p>
        </w:tc>
        <w:tc>
          <w:tcPr>
            <w:tcW w:w="1361" w:type="dxa"/>
            <w:tcBorders>
              <w:top w:val="nil"/>
              <w:left w:val="single" w:sz="4" w:space="0" w:color="auto"/>
              <w:bottom w:val="single" w:sz="4" w:space="0" w:color="auto"/>
              <w:right w:val="single" w:sz="4" w:space="0" w:color="auto"/>
            </w:tcBorders>
            <w:shd w:val="clear" w:color="auto" w:fill="auto"/>
            <w:vAlign w:val="center"/>
          </w:tcPr>
          <w:p w14:paraId="0119F047" w14:textId="7F939A3B" w:rsidR="004E350E" w:rsidRPr="00DB0F58" w:rsidRDefault="004E350E"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7CA49843" w14:textId="3BC4CAAB" w:rsidR="004E350E" w:rsidRPr="00DB0F58" w:rsidRDefault="004E350E" w:rsidP="003E3ADD">
            <w:pPr>
              <w:spacing w:before="30" w:after="30" w:line="240" w:lineRule="auto"/>
              <w:jc w:val="right"/>
              <w:rPr>
                <w:b/>
                <w:bCs/>
                <w:sz w:val="20"/>
                <w:szCs w:val="20"/>
                <w:highlight w:val="yellow"/>
                <w:lang w:eastAsia="en-GB"/>
              </w:rPr>
            </w:pPr>
            <w:r>
              <w:rPr>
                <w:b/>
                <w:bCs/>
                <w:sz w:val="20"/>
                <w:szCs w:val="20"/>
              </w:rPr>
              <w:t>0</w:t>
            </w:r>
          </w:p>
        </w:tc>
      </w:tr>
      <w:tr w:rsidR="004E350E" w:rsidRPr="00F54426" w14:paraId="7079D377"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68F4F799" w14:textId="688D3A33" w:rsidR="004E350E" w:rsidRPr="00F54426" w:rsidRDefault="004E350E" w:rsidP="004A699A">
            <w:pPr>
              <w:spacing w:before="30" w:after="30" w:line="240" w:lineRule="auto"/>
              <w:rPr>
                <w:sz w:val="20"/>
                <w:szCs w:val="20"/>
                <w:lang w:eastAsia="en-GB"/>
              </w:rPr>
            </w:pPr>
            <w:r>
              <w:rPr>
                <w:sz w:val="20"/>
                <w:szCs w:val="20"/>
              </w:rPr>
              <w:t>Hydrants</w:t>
            </w:r>
          </w:p>
        </w:tc>
        <w:tc>
          <w:tcPr>
            <w:tcW w:w="1360" w:type="dxa"/>
            <w:tcBorders>
              <w:top w:val="nil"/>
              <w:left w:val="nil"/>
              <w:bottom w:val="single" w:sz="4" w:space="0" w:color="auto"/>
              <w:right w:val="single" w:sz="4" w:space="0" w:color="auto"/>
            </w:tcBorders>
            <w:shd w:val="clear" w:color="000000" w:fill="C0C0C0"/>
            <w:noWrap/>
            <w:vAlign w:val="center"/>
            <w:hideMark/>
          </w:tcPr>
          <w:p w14:paraId="18CB898B" w14:textId="1B029B53" w:rsidR="004E350E" w:rsidRPr="00DB0F58" w:rsidRDefault="004E350E" w:rsidP="004A699A">
            <w:pPr>
              <w:spacing w:before="30" w:after="30" w:line="240" w:lineRule="auto"/>
              <w:jc w:val="right"/>
              <w:rPr>
                <w:b/>
                <w:bCs/>
                <w:sz w:val="20"/>
                <w:szCs w:val="20"/>
                <w:highlight w:val="yellow"/>
                <w:lang w:eastAsia="en-GB"/>
              </w:rPr>
            </w:pPr>
            <w:r>
              <w:rPr>
                <w:b/>
                <w:bCs/>
                <w:sz w:val="20"/>
                <w:szCs w:val="20"/>
              </w:rPr>
              <w:t>462</w:t>
            </w:r>
          </w:p>
        </w:tc>
        <w:tc>
          <w:tcPr>
            <w:tcW w:w="1361" w:type="dxa"/>
            <w:tcBorders>
              <w:top w:val="single" w:sz="4" w:space="0" w:color="auto"/>
              <w:left w:val="nil"/>
              <w:bottom w:val="single" w:sz="4" w:space="0" w:color="auto"/>
              <w:right w:val="single" w:sz="4" w:space="0" w:color="auto"/>
            </w:tcBorders>
            <w:vAlign w:val="center"/>
          </w:tcPr>
          <w:p w14:paraId="5D3A6323" w14:textId="79294BA9" w:rsidR="004E350E" w:rsidRPr="00DB0F58" w:rsidRDefault="004E350E"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vAlign w:val="center"/>
            <w:hideMark/>
          </w:tcPr>
          <w:p w14:paraId="1860EAFA" w14:textId="397ABCC8" w:rsidR="004E350E" w:rsidRPr="00DB0F58" w:rsidRDefault="004E350E"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0866FE2B" w14:textId="583751F8" w:rsidR="004E350E" w:rsidRDefault="004E350E" w:rsidP="003E3ADD">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592328EC" w14:textId="74E091C6" w:rsidR="004E350E" w:rsidRPr="00DB0F58" w:rsidRDefault="004E350E"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34E5D71A" w14:textId="0C626B92" w:rsidR="004E350E" w:rsidRPr="00DB0F58" w:rsidRDefault="004E350E" w:rsidP="003E3ADD">
            <w:pPr>
              <w:spacing w:before="30" w:after="30" w:line="240" w:lineRule="auto"/>
              <w:jc w:val="right"/>
              <w:rPr>
                <w:b/>
                <w:bCs/>
                <w:sz w:val="20"/>
                <w:szCs w:val="20"/>
                <w:highlight w:val="yellow"/>
                <w:lang w:eastAsia="en-GB"/>
              </w:rPr>
            </w:pPr>
            <w:r>
              <w:rPr>
                <w:b/>
                <w:bCs/>
                <w:sz w:val="20"/>
                <w:szCs w:val="20"/>
              </w:rPr>
              <w:t>462</w:t>
            </w:r>
          </w:p>
        </w:tc>
      </w:tr>
      <w:tr w:rsidR="000709F3" w:rsidRPr="00F54426" w14:paraId="074AB4E5"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0CB25FF7" w14:textId="1FD7F696" w:rsidR="000709F3" w:rsidRPr="00F54426" w:rsidRDefault="000709F3" w:rsidP="004A699A">
            <w:pPr>
              <w:spacing w:before="30" w:after="30" w:line="240" w:lineRule="auto"/>
              <w:rPr>
                <w:sz w:val="20"/>
                <w:szCs w:val="20"/>
                <w:lang w:eastAsia="en-GB"/>
              </w:rPr>
            </w:pPr>
            <w:r>
              <w:rPr>
                <w:sz w:val="20"/>
                <w:szCs w:val="20"/>
              </w:rPr>
              <w:t>ICT Development Reserve</w:t>
            </w:r>
          </w:p>
        </w:tc>
        <w:tc>
          <w:tcPr>
            <w:tcW w:w="1360" w:type="dxa"/>
            <w:tcBorders>
              <w:top w:val="nil"/>
              <w:left w:val="nil"/>
              <w:bottom w:val="single" w:sz="4" w:space="0" w:color="auto"/>
              <w:right w:val="single" w:sz="4" w:space="0" w:color="auto"/>
            </w:tcBorders>
            <w:shd w:val="clear" w:color="000000" w:fill="C0C0C0"/>
            <w:noWrap/>
            <w:vAlign w:val="center"/>
            <w:hideMark/>
          </w:tcPr>
          <w:p w14:paraId="32183137" w14:textId="29D134F4" w:rsidR="000709F3" w:rsidRPr="00DB0F58" w:rsidRDefault="000709F3" w:rsidP="004A699A">
            <w:pPr>
              <w:spacing w:before="30" w:after="30" w:line="240" w:lineRule="auto"/>
              <w:jc w:val="right"/>
              <w:rPr>
                <w:b/>
                <w:bCs/>
                <w:sz w:val="20"/>
                <w:szCs w:val="20"/>
                <w:highlight w:val="yellow"/>
                <w:lang w:eastAsia="en-GB"/>
              </w:rPr>
            </w:pPr>
            <w:r>
              <w:rPr>
                <w:b/>
                <w:bCs/>
                <w:sz w:val="20"/>
                <w:szCs w:val="20"/>
              </w:rPr>
              <w:t>668</w:t>
            </w:r>
          </w:p>
        </w:tc>
        <w:tc>
          <w:tcPr>
            <w:tcW w:w="1361" w:type="dxa"/>
            <w:tcBorders>
              <w:top w:val="single" w:sz="4" w:space="0" w:color="auto"/>
              <w:left w:val="nil"/>
              <w:bottom w:val="single" w:sz="4" w:space="0" w:color="auto"/>
              <w:right w:val="single" w:sz="4" w:space="0" w:color="auto"/>
            </w:tcBorders>
            <w:vAlign w:val="center"/>
          </w:tcPr>
          <w:p w14:paraId="502CF2F7" w14:textId="6197EE5A" w:rsidR="000709F3" w:rsidRPr="00DB0F58" w:rsidRDefault="000709F3"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28092E4E" w14:textId="3C593435"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6EC39A49" w14:textId="0D9EC664" w:rsidR="000709F3" w:rsidRDefault="000709F3" w:rsidP="003E3ADD">
            <w:pPr>
              <w:spacing w:before="30" w:after="30" w:line="240" w:lineRule="auto"/>
              <w:jc w:val="right"/>
              <w:rPr>
                <w:sz w:val="20"/>
                <w:szCs w:val="20"/>
              </w:rPr>
            </w:pPr>
            <w:r>
              <w:rPr>
                <w:sz w:val="20"/>
                <w:szCs w:val="20"/>
              </w:rPr>
              <w:t>(268)</w:t>
            </w:r>
          </w:p>
        </w:tc>
        <w:tc>
          <w:tcPr>
            <w:tcW w:w="1361" w:type="dxa"/>
            <w:tcBorders>
              <w:top w:val="nil"/>
              <w:left w:val="single" w:sz="4" w:space="0" w:color="auto"/>
              <w:bottom w:val="single" w:sz="4" w:space="0" w:color="auto"/>
              <w:right w:val="single" w:sz="4" w:space="0" w:color="auto"/>
            </w:tcBorders>
            <w:shd w:val="clear" w:color="auto" w:fill="auto"/>
            <w:vAlign w:val="center"/>
          </w:tcPr>
          <w:p w14:paraId="034232B1" w14:textId="344816CB"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1D9F674D" w14:textId="1366D4E2" w:rsidR="000709F3" w:rsidRPr="00DB0F58" w:rsidRDefault="000709F3" w:rsidP="003E3ADD">
            <w:pPr>
              <w:spacing w:before="30" w:after="30" w:line="240" w:lineRule="auto"/>
              <w:jc w:val="right"/>
              <w:rPr>
                <w:b/>
                <w:bCs/>
                <w:sz w:val="20"/>
                <w:szCs w:val="20"/>
                <w:highlight w:val="yellow"/>
                <w:lang w:eastAsia="en-GB"/>
              </w:rPr>
            </w:pPr>
            <w:r>
              <w:rPr>
                <w:b/>
                <w:bCs/>
                <w:sz w:val="20"/>
                <w:szCs w:val="20"/>
              </w:rPr>
              <w:t>400</w:t>
            </w:r>
          </w:p>
        </w:tc>
      </w:tr>
      <w:tr w:rsidR="000709F3" w:rsidRPr="00F54426" w14:paraId="6131EA5D"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3B0257E2" w14:textId="0399CEFD" w:rsidR="000709F3" w:rsidRPr="00F54426" w:rsidRDefault="000709F3" w:rsidP="004A699A">
            <w:pPr>
              <w:spacing w:before="30" w:after="30" w:line="240" w:lineRule="auto"/>
              <w:rPr>
                <w:sz w:val="20"/>
                <w:szCs w:val="20"/>
                <w:lang w:eastAsia="en-GB"/>
              </w:rPr>
            </w:pPr>
            <w:r>
              <w:rPr>
                <w:sz w:val="20"/>
                <w:szCs w:val="20"/>
              </w:rPr>
              <w:t>London Resilience</w:t>
            </w:r>
          </w:p>
        </w:tc>
        <w:tc>
          <w:tcPr>
            <w:tcW w:w="1360" w:type="dxa"/>
            <w:tcBorders>
              <w:top w:val="nil"/>
              <w:left w:val="nil"/>
              <w:bottom w:val="single" w:sz="4" w:space="0" w:color="auto"/>
              <w:right w:val="single" w:sz="4" w:space="0" w:color="auto"/>
            </w:tcBorders>
            <w:shd w:val="clear" w:color="000000" w:fill="C0C0C0"/>
            <w:noWrap/>
            <w:vAlign w:val="center"/>
            <w:hideMark/>
          </w:tcPr>
          <w:p w14:paraId="63F24F58" w14:textId="7D80494F" w:rsidR="000709F3" w:rsidRPr="00DB0F58" w:rsidRDefault="000709F3" w:rsidP="004A699A">
            <w:pPr>
              <w:spacing w:before="30" w:after="30" w:line="240" w:lineRule="auto"/>
              <w:jc w:val="right"/>
              <w:rPr>
                <w:b/>
                <w:bCs/>
                <w:sz w:val="20"/>
                <w:szCs w:val="20"/>
                <w:highlight w:val="yellow"/>
                <w:lang w:eastAsia="en-GB"/>
              </w:rPr>
            </w:pPr>
            <w:r>
              <w:rPr>
                <w:b/>
                <w:bCs/>
                <w:sz w:val="20"/>
                <w:szCs w:val="20"/>
              </w:rPr>
              <w:t>1,281</w:t>
            </w:r>
          </w:p>
        </w:tc>
        <w:tc>
          <w:tcPr>
            <w:tcW w:w="1361" w:type="dxa"/>
            <w:tcBorders>
              <w:top w:val="single" w:sz="4" w:space="0" w:color="auto"/>
              <w:left w:val="nil"/>
              <w:bottom w:val="single" w:sz="4" w:space="0" w:color="auto"/>
              <w:right w:val="single" w:sz="4" w:space="0" w:color="auto"/>
            </w:tcBorders>
            <w:vAlign w:val="center"/>
          </w:tcPr>
          <w:p w14:paraId="154F4334" w14:textId="567582AC" w:rsidR="000709F3" w:rsidRPr="00DB0F58" w:rsidRDefault="000709F3"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25091894" w14:textId="54E2168A"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41E6DCD3" w14:textId="6B95A2D5" w:rsidR="000709F3" w:rsidRDefault="000709F3" w:rsidP="003E3ADD">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69009ABD" w14:textId="7147E679"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573D2E9C" w14:textId="33DE1002" w:rsidR="000709F3" w:rsidRPr="00DB0F58" w:rsidRDefault="000709F3" w:rsidP="003E3ADD">
            <w:pPr>
              <w:spacing w:before="30" w:after="30" w:line="240" w:lineRule="auto"/>
              <w:jc w:val="right"/>
              <w:rPr>
                <w:b/>
                <w:bCs/>
                <w:sz w:val="20"/>
                <w:szCs w:val="20"/>
                <w:highlight w:val="yellow"/>
                <w:lang w:eastAsia="en-GB"/>
              </w:rPr>
            </w:pPr>
            <w:r>
              <w:rPr>
                <w:b/>
                <w:bCs/>
                <w:sz w:val="20"/>
                <w:szCs w:val="20"/>
              </w:rPr>
              <w:t>1,281</w:t>
            </w:r>
          </w:p>
        </w:tc>
      </w:tr>
      <w:tr w:rsidR="000709F3" w:rsidRPr="00F54426" w14:paraId="7838EEEF"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3DBF2A2A" w14:textId="37235C1A" w:rsidR="000709F3" w:rsidRPr="00F54426" w:rsidRDefault="000709F3" w:rsidP="00EE17E0">
            <w:pPr>
              <w:spacing w:before="30" w:after="30" w:line="240" w:lineRule="auto"/>
              <w:rPr>
                <w:sz w:val="20"/>
                <w:szCs w:val="20"/>
                <w:lang w:eastAsia="en-GB"/>
              </w:rPr>
            </w:pPr>
            <w:r>
              <w:rPr>
                <w:sz w:val="20"/>
                <w:szCs w:val="20"/>
              </w:rPr>
              <w:t>LSP2017 Implementation</w:t>
            </w:r>
          </w:p>
        </w:tc>
        <w:tc>
          <w:tcPr>
            <w:tcW w:w="1360" w:type="dxa"/>
            <w:tcBorders>
              <w:top w:val="nil"/>
              <w:left w:val="nil"/>
              <w:bottom w:val="single" w:sz="4" w:space="0" w:color="auto"/>
              <w:right w:val="single" w:sz="4" w:space="0" w:color="auto"/>
            </w:tcBorders>
            <w:shd w:val="clear" w:color="000000" w:fill="C0C0C0"/>
            <w:noWrap/>
            <w:vAlign w:val="center"/>
            <w:hideMark/>
          </w:tcPr>
          <w:p w14:paraId="69C169A4" w14:textId="7CC0B577" w:rsidR="000709F3" w:rsidRPr="00DB0F58" w:rsidRDefault="000709F3" w:rsidP="000564E4">
            <w:pPr>
              <w:spacing w:before="30" w:after="30" w:line="240" w:lineRule="auto"/>
              <w:jc w:val="right"/>
              <w:rPr>
                <w:b/>
                <w:bCs/>
                <w:sz w:val="20"/>
                <w:szCs w:val="20"/>
                <w:highlight w:val="yellow"/>
                <w:lang w:eastAsia="en-GB"/>
              </w:rPr>
            </w:pPr>
            <w:r>
              <w:rPr>
                <w:b/>
                <w:bCs/>
                <w:sz w:val="20"/>
                <w:szCs w:val="20"/>
              </w:rPr>
              <w:t>5,000</w:t>
            </w:r>
          </w:p>
        </w:tc>
        <w:tc>
          <w:tcPr>
            <w:tcW w:w="1361" w:type="dxa"/>
            <w:tcBorders>
              <w:top w:val="single" w:sz="4" w:space="0" w:color="auto"/>
              <w:left w:val="nil"/>
              <w:bottom w:val="single" w:sz="4" w:space="0" w:color="auto"/>
              <w:right w:val="single" w:sz="4" w:space="0" w:color="auto"/>
            </w:tcBorders>
            <w:vAlign w:val="center"/>
          </w:tcPr>
          <w:p w14:paraId="38C26B05" w14:textId="4E2B6312" w:rsidR="000709F3" w:rsidRPr="00DB0F58" w:rsidRDefault="000709F3"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35CD04C9" w14:textId="0204A52F"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64564382" w14:textId="7DF2C627" w:rsidR="000709F3" w:rsidRDefault="000709F3" w:rsidP="003E3ADD">
            <w:pPr>
              <w:spacing w:before="30" w:after="30" w:line="240" w:lineRule="auto"/>
              <w:jc w:val="right"/>
              <w:rPr>
                <w:sz w:val="20"/>
                <w:szCs w:val="20"/>
              </w:rPr>
            </w:pPr>
            <w:r>
              <w:rPr>
                <w:sz w:val="20"/>
                <w:szCs w:val="20"/>
              </w:rPr>
              <w:t>(409)</w:t>
            </w:r>
          </w:p>
        </w:tc>
        <w:tc>
          <w:tcPr>
            <w:tcW w:w="1361" w:type="dxa"/>
            <w:tcBorders>
              <w:top w:val="nil"/>
              <w:left w:val="single" w:sz="4" w:space="0" w:color="auto"/>
              <w:bottom w:val="single" w:sz="4" w:space="0" w:color="auto"/>
              <w:right w:val="single" w:sz="4" w:space="0" w:color="auto"/>
            </w:tcBorders>
            <w:shd w:val="clear" w:color="auto" w:fill="auto"/>
            <w:vAlign w:val="center"/>
          </w:tcPr>
          <w:p w14:paraId="153D6DFC" w14:textId="15AC4D3D"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6B1A5F8" w14:textId="5AE0BD3E" w:rsidR="000709F3" w:rsidRPr="00DB0F58" w:rsidRDefault="000709F3" w:rsidP="003E3ADD">
            <w:pPr>
              <w:spacing w:before="30" w:after="30" w:line="240" w:lineRule="auto"/>
              <w:jc w:val="right"/>
              <w:rPr>
                <w:b/>
                <w:bCs/>
                <w:sz w:val="20"/>
                <w:szCs w:val="20"/>
                <w:highlight w:val="yellow"/>
              </w:rPr>
            </w:pPr>
            <w:r>
              <w:rPr>
                <w:b/>
                <w:bCs/>
                <w:sz w:val="20"/>
                <w:szCs w:val="20"/>
              </w:rPr>
              <w:t>4,591</w:t>
            </w:r>
          </w:p>
        </w:tc>
      </w:tr>
      <w:tr w:rsidR="000709F3" w:rsidRPr="00F54426" w14:paraId="3453F93E"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3700AADB" w14:textId="1454E8C2" w:rsidR="000709F3" w:rsidRPr="00F54426" w:rsidRDefault="000709F3" w:rsidP="002050C1">
            <w:pPr>
              <w:spacing w:before="30" w:after="30" w:line="240" w:lineRule="auto"/>
              <w:rPr>
                <w:sz w:val="20"/>
                <w:szCs w:val="20"/>
                <w:lang w:eastAsia="en-GB"/>
              </w:rPr>
            </w:pPr>
            <w:r>
              <w:rPr>
                <w:sz w:val="20"/>
                <w:szCs w:val="20"/>
              </w:rPr>
              <w:t>New Governance Arrangements</w:t>
            </w:r>
          </w:p>
        </w:tc>
        <w:tc>
          <w:tcPr>
            <w:tcW w:w="1360" w:type="dxa"/>
            <w:tcBorders>
              <w:top w:val="nil"/>
              <w:left w:val="nil"/>
              <w:bottom w:val="single" w:sz="4" w:space="0" w:color="auto"/>
              <w:right w:val="single" w:sz="4" w:space="0" w:color="auto"/>
            </w:tcBorders>
            <w:shd w:val="clear" w:color="000000" w:fill="C0C0C0"/>
            <w:noWrap/>
            <w:vAlign w:val="center"/>
            <w:hideMark/>
          </w:tcPr>
          <w:p w14:paraId="2FA75EDD" w14:textId="03F9E048" w:rsidR="000709F3" w:rsidRPr="00DB0F58" w:rsidRDefault="000709F3" w:rsidP="002050C1">
            <w:pPr>
              <w:spacing w:before="30" w:after="30" w:line="240" w:lineRule="auto"/>
              <w:jc w:val="right"/>
              <w:rPr>
                <w:b/>
                <w:bCs/>
                <w:sz w:val="20"/>
                <w:szCs w:val="20"/>
                <w:highlight w:val="yellow"/>
                <w:lang w:eastAsia="en-GB"/>
              </w:rPr>
            </w:pPr>
            <w:r>
              <w:rPr>
                <w:b/>
                <w:bCs/>
                <w:sz w:val="20"/>
                <w:szCs w:val="20"/>
              </w:rPr>
              <w:t>100</w:t>
            </w:r>
          </w:p>
        </w:tc>
        <w:tc>
          <w:tcPr>
            <w:tcW w:w="1361" w:type="dxa"/>
            <w:tcBorders>
              <w:top w:val="single" w:sz="4" w:space="0" w:color="auto"/>
              <w:left w:val="nil"/>
              <w:bottom w:val="single" w:sz="4" w:space="0" w:color="auto"/>
              <w:right w:val="single" w:sz="4" w:space="0" w:color="auto"/>
            </w:tcBorders>
            <w:vAlign w:val="center"/>
          </w:tcPr>
          <w:p w14:paraId="616082FD" w14:textId="27C9AD2A" w:rsidR="000709F3" w:rsidRPr="00DB0F58" w:rsidRDefault="000709F3" w:rsidP="002050C1">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67CB812B" w14:textId="7B9AED83" w:rsidR="000709F3" w:rsidRPr="00DB0F58" w:rsidRDefault="000709F3" w:rsidP="002050C1">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3855A610" w14:textId="0DED967B" w:rsidR="000709F3" w:rsidRDefault="000709F3" w:rsidP="002050C1">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05274742" w14:textId="558C0402" w:rsidR="000709F3" w:rsidRPr="00DB0F58" w:rsidRDefault="000709F3" w:rsidP="002050C1">
            <w:pPr>
              <w:spacing w:before="30" w:after="30" w:line="240" w:lineRule="auto"/>
              <w:jc w:val="right"/>
              <w:rPr>
                <w:sz w:val="20"/>
                <w:szCs w:val="20"/>
                <w:highlight w:val="yellow"/>
                <w:lang w:eastAsia="en-GB"/>
              </w:rPr>
            </w:pPr>
            <w:r>
              <w:rPr>
                <w:sz w:val="20"/>
                <w:szCs w:val="20"/>
              </w:rPr>
              <w:t>200</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53887095" w14:textId="6853BFA4" w:rsidR="000709F3" w:rsidRPr="00DB0F58" w:rsidRDefault="000709F3" w:rsidP="002050C1">
            <w:pPr>
              <w:spacing w:before="30" w:after="30" w:line="240" w:lineRule="auto"/>
              <w:jc w:val="right"/>
              <w:rPr>
                <w:b/>
                <w:bCs/>
                <w:sz w:val="20"/>
                <w:szCs w:val="20"/>
                <w:highlight w:val="yellow"/>
                <w:lang w:eastAsia="en-GB"/>
              </w:rPr>
            </w:pPr>
            <w:r>
              <w:rPr>
                <w:b/>
                <w:bCs/>
                <w:sz w:val="20"/>
                <w:szCs w:val="20"/>
              </w:rPr>
              <w:t>300</w:t>
            </w:r>
          </w:p>
        </w:tc>
      </w:tr>
      <w:tr w:rsidR="000709F3" w:rsidRPr="00F54426" w14:paraId="5E2AF363"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52F8EDDE" w14:textId="6BC48D58" w:rsidR="000709F3" w:rsidRPr="00F54426" w:rsidRDefault="000709F3" w:rsidP="004A699A">
            <w:pPr>
              <w:spacing w:before="30" w:after="30" w:line="240" w:lineRule="auto"/>
              <w:rPr>
                <w:sz w:val="20"/>
                <w:szCs w:val="20"/>
                <w:lang w:eastAsia="en-GB"/>
              </w:rPr>
            </w:pPr>
            <w:r>
              <w:rPr>
                <w:sz w:val="20"/>
                <w:szCs w:val="20"/>
              </w:rPr>
              <w:t>Pension Early Release Costs</w:t>
            </w:r>
          </w:p>
        </w:tc>
        <w:tc>
          <w:tcPr>
            <w:tcW w:w="1360" w:type="dxa"/>
            <w:tcBorders>
              <w:top w:val="nil"/>
              <w:left w:val="nil"/>
              <w:bottom w:val="single" w:sz="4" w:space="0" w:color="auto"/>
              <w:right w:val="single" w:sz="4" w:space="0" w:color="auto"/>
            </w:tcBorders>
            <w:shd w:val="clear" w:color="000000" w:fill="C0C0C0"/>
            <w:noWrap/>
            <w:vAlign w:val="center"/>
            <w:hideMark/>
          </w:tcPr>
          <w:p w14:paraId="32CA2FB2" w14:textId="45036668" w:rsidR="000709F3" w:rsidRPr="00DB0F58" w:rsidRDefault="000709F3" w:rsidP="004A699A">
            <w:pPr>
              <w:spacing w:before="30" w:after="30" w:line="240" w:lineRule="auto"/>
              <w:jc w:val="right"/>
              <w:rPr>
                <w:b/>
                <w:bCs/>
                <w:sz w:val="20"/>
                <w:szCs w:val="20"/>
                <w:highlight w:val="yellow"/>
                <w:lang w:eastAsia="en-GB"/>
              </w:rPr>
            </w:pPr>
            <w:r>
              <w:rPr>
                <w:b/>
                <w:bCs/>
                <w:sz w:val="20"/>
                <w:szCs w:val="20"/>
              </w:rPr>
              <w:t>400</w:t>
            </w:r>
          </w:p>
        </w:tc>
        <w:tc>
          <w:tcPr>
            <w:tcW w:w="1361" w:type="dxa"/>
            <w:tcBorders>
              <w:top w:val="single" w:sz="4" w:space="0" w:color="auto"/>
              <w:left w:val="nil"/>
              <w:bottom w:val="single" w:sz="4" w:space="0" w:color="auto"/>
              <w:right w:val="single" w:sz="4" w:space="0" w:color="auto"/>
            </w:tcBorders>
            <w:vAlign w:val="center"/>
          </w:tcPr>
          <w:p w14:paraId="3969139F" w14:textId="7656EC2D" w:rsidR="000709F3" w:rsidRPr="00DB0F58" w:rsidRDefault="000709F3"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108063F5" w14:textId="083CD926"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0144CEF6" w14:textId="7658327B" w:rsidR="000709F3" w:rsidRDefault="000709F3" w:rsidP="003E3ADD">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28876860" w14:textId="754257C7"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6DBBF174" w14:textId="49DACAEB" w:rsidR="000709F3" w:rsidRPr="00DB0F58" w:rsidRDefault="000709F3" w:rsidP="003E3ADD">
            <w:pPr>
              <w:spacing w:before="30" w:after="30" w:line="240" w:lineRule="auto"/>
              <w:jc w:val="right"/>
              <w:rPr>
                <w:b/>
                <w:bCs/>
                <w:sz w:val="20"/>
                <w:szCs w:val="20"/>
                <w:highlight w:val="yellow"/>
                <w:lang w:eastAsia="en-GB"/>
              </w:rPr>
            </w:pPr>
            <w:r>
              <w:rPr>
                <w:b/>
                <w:bCs/>
                <w:sz w:val="20"/>
                <w:szCs w:val="20"/>
              </w:rPr>
              <w:t>400</w:t>
            </w:r>
          </w:p>
        </w:tc>
      </w:tr>
      <w:tr w:rsidR="000709F3" w:rsidRPr="00F54426" w14:paraId="2D3DB0DA" w14:textId="77777777" w:rsidTr="00FE161C">
        <w:trPr>
          <w:trHeight w:val="60"/>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30C80DBC" w14:textId="3F9BF757" w:rsidR="000709F3" w:rsidRPr="00F54426" w:rsidRDefault="000709F3" w:rsidP="004A699A">
            <w:pPr>
              <w:spacing w:before="30" w:after="30" w:line="240" w:lineRule="auto"/>
              <w:rPr>
                <w:sz w:val="20"/>
                <w:szCs w:val="20"/>
                <w:lang w:eastAsia="en-GB"/>
              </w:rPr>
            </w:pPr>
            <w:r>
              <w:rPr>
                <w:sz w:val="20"/>
                <w:szCs w:val="20"/>
              </w:rPr>
              <w:t>Property PFI</w:t>
            </w:r>
          </w:p>
        </w:tc>
        <w:tc>
          <w:tcPr>
            <w:tcW w:w="1360" w:type="dxa"/>
            <w:tcBorders>
              <w:top w:val="nil"/>
              <w:left w:val="nil"/>
              <w:bottom w:val="single" w:sz="4" w:space="0" w:color="auto"/>
              <w:right w:val="single" w:sz="4" w:space="0" w:color="auto"/>
            </w:tcBorders>
            <w:shd w:val="clear" w:color="000000" w:fill="C0C0C0"/>
            <w:noWrap/>
            <w:vAlign w:val="center"/>
            <w:hideMark/>
          </w:tcPr>
          <w:p w14:paraId="05C3A6F0" w14:textId="5A7CB373" w:rsidR="000709F3" w:rsidRPr="00DB0F58" w:rsidRDefault="000709F3" w:rsidP="004A699A">
            <w:pPr>
              <w:spacing w:before="30" w:after="30" w:line="240" w:lineRule="auto"/>
              <w:jc w:val="right"/>
              <w:rPr>
                <w:b/>
                <w:bCs/>
                <w:sz w:val="20"/>
                <w:szCs w:val="20"/>
                <w:highlight w:val="yellow"/>
                <w:lang w:eastAsia="en-GB"/>
              </w:rPr>
            </w:pPr>
            <w:r>
              <w:rPr>
                <w:b/>
                <w:bCs/>
                <w:sz w:val="20"/>
                <w:szCs w:val="20"/>
              </w:rPr>
              <w:t>1,912</w:t>
            </w:r>
          </w:p>
        </w:tc>
        <w:tc>
          <w:tcPr>
            <w:tcW w:w="1361" w:type="dxa"/>
            <w:tcBorders>
              <w:top w:val="single" w:sz="4" w:space="0" w:color="auto"/>
              <w:left w:val="nil"/>
              <w:bottom w:val="single" w:sz="4" w:space="0" w:color="auto"/>
              <w:right w:val="single" w:sz="4" w:space="0" w:color="auto"/>
            </w:tcBorders>
            <w:vAlign w:val="center"/>
          </w:tcPr>
          <w:p w14:paraId="38F4346D" w14:textId="157088E0" w:rsidR="000709F3" w:rsidRPr="00DB0F58" w:rsidRDefault="000709F3" w:rsidP="003E3ADD">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64E31DCA" w14:textId="3BC86E01"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524BB96E" w14:textId="582E3CE4" w:rsidR="000709F3" w:rsidRDefault="000709F3" w:rsidP="003E3ADD">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77FAB315" w14:textId="17F906F8"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67B531A0" w14:textId="0AA56A56" w:rsidR="000709F3" w:rsidRPr="00DB0F58" w:rsidRDefault="000709F3" w:rsidP="003E3ADD">
            <w:pPr>
              <w:spacing w:before="30" w:after="30" w:line="240" w:lineRule="auto"/>
              <w:jc w:val="right"/>
              <w:rPr>
                <w:b/>
                <w:bCs/>
                <w:sz w:val="20"/>
                <w:szCs w:val="20"/>
                <w:highlight w:val="yellow"/>
                <w:lang w:eastAsia="en-GB"/>
              </w:rPr>
            </w:pPr>
            <w:r>
              <w:rPr>
                <w:b/>
                <w:bCs/>
                <w:sz w:val="20"/>
                <w:szCs w:val="20"/>
              </w:rPr>
              <w:t>1,912</w:t>
            </w:r>
          </w:p>
        </w:tc>
      </w:tr>
      <w:tr w:rsidR="000709F3" w:rsidRPr="00F54426" w14:paraId="5BAF6640"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57A16AA5" w14:textId="2A77938E" w:rsidR="000709F3" w:rsidRPr="00F54426" w:rsidRDefault="000709F3" w:rsidP="00743B0F">
            <w:pPr>
              <w:spacing w:before="30" w:after="30" w:line="240" w:lineRule="auto"/>
              <w:rPr>
                <w:sz w:val="20"/>
                <w:szCs w:val="20"/>
                <w:lang w:eastAsia="en-GB"/>
              </w:rPr>
            </w:pPr>
            <w:r>
              <w:rPr>
                <w:sz w:val="20"/>
                <w:szCs w:val="20"/>
              </w:rPr>
              <w:t>Recruitment/ Outreach</w:t>
            </w:r>
          </w:p>
        </w:tc>
        <w:tc>
          <w:tcPr>
            <w:tcW w:w="1360" w:type="dxa"/>
            <w:tcBorders>
              <w:top w:val="nil"/>
              <w:left w:val="nil"/>
              <w:bottom w:val="single" w:sz="4" w:space="0" w:color="auto"/>
              <w:right w:val="single" w:sz="4" w:space="0" w:color="auto"/>
            </w:tcBorders>
            <w:shd w:val="clear" w:color="000000" w:fill="C0C0C0"/>
            <w:noWrap/>
            <w:vAlign w:val="center"/>
            <w:hideMark/>
          </w:tcPr>
          <w:p w14:paraId="6685339A" w14:textId="4F0E3135" w:rsidR="000709F3" w:rsidRPr="00DB0F58" w:rsidRDefault="000709F3" w:rsidP="002050C1">
            <w:pPr>
              <w:spacing w:before="30" w:after="30" w:line="240" w:lineRule="auto"/>
              <w:jc w:val="right"/>
              <w:rPr>
                <w:b/>
                <w:bCs/>
                <w:sz w:val="20"/>
                <w:szCs w:val="20"/>
                <w:highlight w:val="yellow"/>
                <w:lang w:eastAsia="en-GB"/>
              </w:rPr>
            </w:pPr>
            <w:r>
              <w:rPr>
                <w:b/>
                <w:bCs/>
                <w:sz w:val="20"/>
                <w:szCs w:val="20"/>
              </w:rPr>
              <w:t>600</w:t>
            </w:r>
          </w:p>
        </w:tc>
        <w:tc>
          <w:tcPr>
            <w:tcW w:w="1361" w:type="dxa"/>
            <w:tcBorders>
              <w:top w:val="single" w:sz="4" w:space="0" w:color="auto"/>
              <w:left w:val="nil"/>
              <w:bottom w:val="single" w:sz="4" w:space="0" w:color="auto"/>
              <w:right w:val="single" w:sz="4" w:space="0" w:color="auto"/>
            </w:tcBorders>
            <w:vAlign w:val="center"/>
          </w:tcPr>
          <w:p w14:paraId="1534BF7F" w14:textId="241456C1" w:rsidR="000709F3" w:rsidRPr="00DB0F58" w:rsidRDefault="000709F3" w:rsidP="002050C1">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2F17EF64" w14:textId="2A292652" w:rsidR="000709F3" w:rsidRPr="00DB0F58" w:rsidRDefault="000709F3" w:rsidP="002050C1">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5B35AF3F" w14:textId="0037E8CF" w:rsidR="000709F3" w:rsidRDefault="000709F3" w:rsidP="002050C1">
            <w:pPr>
              <w:spacing w:before="30" w:after="30" w:line="240" w:lineRule="auto"/>
              <w:jc w:val="right"/>
              <w:rPr>
                <w:sz w:val="20"/>
                <w:szCs w:val="20"/>
              </w:rPr>
            </w:pPr>
            <w:r>
              <w:rPr>
                <w:sz w:val="20"/>
                <w:szCs w:val="20"/>
              </w:rPr>
              <w:t>(250)</w:t>
            </w:r>
          </w:p>
        </w:tc>
        <w:tc>
          <w:tcPr>
            <w:tcW w:w="1361" w:type="dxa"/>
            <w:tcBorders>
              <w:top w:val="nil"/>
              <w:left w:val="single" w:sz="4" w:space="0" w:color="auto"/>
              <w:bottom w:val="single" w:sz="4" w:space="0" w:color="auto"/>
              <w:right w:val="single" w:sz="4" w:space="0" w:color="auto"/>
            </w:tcBorders>
            <w:shd w:val="clear" w:color="auto" w:fill="auto"/>
            <w:vAlign w:val="center"/>
          </w:tcPr>
          <w:p w14:paraId="44479935" w14:textId="7F18DA74" w:rsidR="000709F3" w:rsidRPr="00DB0F58" w:rsidRDefault="000709F3" w:rsidP="002050C1">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277C03ED" w14:textId="3EA6A26D" w:rsidR="000709F3" w:rsidRPr="00DB0F58" w:rsidRDefault="000709F3" w:rsidP="002050C1">
            <w:pPr>
              <w:spacing w:before="30" w:after="30" w:line="240" w:lineRule="auto"/>
              <w:jc w:val="right"/>
              <w:rPr>
                <w:b/>
                <w:bCs/>
                <w:sz w:val="20"/>
                <w:szCs w:val="20"/>
                <w:highlight w:val="yellow"/>
                <w:lang w:eastAsia="en-GB"/>
              </w:rPr>
            </w:pPr>
            <w:r>
              <w:rPr>
                <w:b/>
                <w:bCs/>
                <w:sz w:val="20"/>
                <w:szCs w:val="20"/>
              </w:rPr>
              <w:t>350</w:t>
            </w:r>
          </w:p>
        </w:tc>
      </w:tr>
      <w:tr w:rsidR="000709F3" w:rsidRPr="00F54426" w14:paraId="0C09D0BB" w14:textId="77777777" w:rsidTr="00A52FBF">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31AAEA12" w14:textId="1EC94B39" w:rsidR="000709F3" w:rsidRPr="00F54426" w:rsidRDefault="000709F3" w:rsidP="004A699A">
            <w:pPr>
              <w:spacing w:before="30" w:after="30" w:line="240" w:lineRule="auto"/>
              <w:rPr>
                <w:sz w:val="20"/>
                <w:szCs w:val="20"/>
                <w:lang w:eastAsia="en-GB"/>
              </w:rPr>
            </w:pPr>
            <w:r>
              <w:rPr>
                <w:sz w:val="20"/>
                <w:szCs w:val="20"/>
              </w:rPr>
              <w:t>Review of Property Services</w:t>
            </w:r>
          </w:p>
        </w:tc>
        <w:tc>
          <w:tcPr>
            <w:tcW w:w="1360" w:type="dxa"/>
            <w:tcBorders>
              <w:top w:val="nil"/>
              <w:left w:val="nil"/>
              <w:bottom w:val="single" w:sz="4" w:space="0" w:color="auto"/>
              <w:right w:val="single" w:sz="4" w:space="0" w:color="auto"/>
            </w:tcBorders>
            <w:shd w:val="clear" w:color="000000" w:fill="C0C0C0"/>
            <w:noWrap/>
            <w:vAlign w:val="center"/>
            <w:hideMark/>
          </w:tcPr>
          <w:p w14:paraId="04E27A73" w14:textId="5E3D9E11" w:rsidR="000709F3" w:rsidRPr="00DB0F58" w:rsidRDefault="000709F3" w:rsidP="004A699A">
            <w:pPr>
              <w:spacing w:before="30" w:after="30" w:line="240" w:lineRule="auto"/>
              <w:jc w:val="right"/>
              <w:rPr>
                <w:b/>
                <w:bCs/>
                <w:sz w:val="20"/>
                <w:szCs w:val="20"/>
                <w:highlight w:val="yellow"/>
                <w:lang w:eastAsia="en-GB"/>
              </w:rPr>
            </w:pPr>
            <w:r>
              <w:rPr>
                <w:b/>
                <w:bCs/>
                <w:sz w:val="20"/>
                <w:szCs w:val="20"/>
              </w:rPr>
              <w:t>85</w:t>
            </w:r>
          </w:p>
        </w:tc>
        <w:tc>
          <w:tcPr>
            <w:tcW w:w="1361" w:type="dxa"/>
            <w:tcBorders>
              <w:top w:val="single" w:sz="4" w:space="0" w:color="auto"/>
              <w:left w:val="single" w:sz="4" w:space="0" w:color="auto"/>
              <w:bottom w:val="single" w:sz="4" w:space="0" w:color="auto"/>
              <w:right w:val="single" w:sz="4" w:space="0" w:color="auto"/>
            </w:tcBorders>
            <w:vAlign w:val="center"/>
          </w:tcPr>
          <w:p w14:paraId="43F41D8B" w14:textId="16520CD1" w:rsidR="000709F3" w:rsidRPr="00DB0F58" w:rsidRDefault="000709F3" w:rsidP="003E3ADD">
            <w:pPr>
              <w:spacing w:before="30" w:after="30" w:line="240" w:lineRule="auto"/>
              <w:jc w:val="right"/>
              <w:rPr>
                <w:sz w:val="20"/>
                <w:szCs w:val="20"/>
                <w:highlight w:val="yellow"/>
              </w:rPr>
            </w:pPr>
            <w:r>
              <w:rPr>
                <w:sz w:val="20"/>
                <w:szCs w:val="20"/>
              </w:rPr>
              <w:t>(85)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D75A2" w14:textId="143B8EC2"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single" w:sz="4" w:space="0" w:color="auto"/>
              <w:bottom w:val="single" w:sz="4" w:space="0" w:color="auto"/>
              <w:right w:val="single" w:sz="4" w:space="0" w:color="auto"/>
            </w:tcBorders>
            <w:vAlign w:val="center"/>
          </w:tcPr>
          <w:p w14:paraId="14D894BE" w14:textId="7D1144D2" w:rsidR="000709F3" w:rsidRDefault="000709F3" w:rsidP="003E3ADD">
            <w:pPr>
              <w:spacing w:before="30" w:after="30" w:line="240" w:lineRule="auto"/>
              <w:jc w:val="right"/>
              <w:rPr>
                <w:color w:val="FFFFFF"/>
                <w:sz w:val="20"/>
                <w:szCs w:val="20"/>
              </w:rPr>
            </w:pPr>
            <w:r>
              <w:rPr>
                <w:color w:val="FFFFFF"/>
                <w:sz w:val="20"/>
                <w:szCs w:val="20"/>
              </w:rPr>
              <w:t>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6AAAE" w14:textId="420D6D31"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5E9EC574" w14:textId="0B20979B" w:rsidR="000709F3" w:rsidRPr="00DB0F58" w:rsidRDefault="000709F3" w:rsidP="003E3ADD">
            <w:pPr>
              <w:spacing w:before="30" w:after="30" w:line="240" w:lineRule="auto"/>
              <w:jc w:val="right"/>
              <w:rPr>
                <w:b/>
                <w:bCs/>
                <w:sz w:val="20"/>
                <w:szCs w:val="20"/>
                <w:highlight w:val="yellow"/>
                <w:lang w:eastAsia="en-GB"/>
              </w:rPr>
            </w:pPr>
            <w:r>
              <w:rPr>
                <w:b/>
                <w:bCs/>
                <w:sz w:val="20"/>
                <w:szCs w:val="20"/>
              </w:rPr>
              <w:t>0</w:t>
            </w:r>
          </w:p>
        </w:tc>
      </w:tr>
      <w:tr w:rsidR="000709F3" w:rsidRPr="00F54426" w14:paraId="77F69B13"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6F994463" w14:textId="5AAE949A" w:rsidR="000709F3" w:rsidRPr="00F54426" w:rsidRDefault="000709F3" w:rsidP="004A699A">
            <w:pPr>
              <w:spacing w:before="30" w:after="30" w:line="240" w:lineRule="auto"/>
              <w:rPr>
                <w:sz w:val="20"/>
                <w:szCs w:val="20"/>
                <w:lang w:eastAsia="en-GB"/>
              </w:rPr>
            </w:pPr>
            <w:r>
              <w:rPr>
                <w:sz w:val="20"/>
                <w:szCs w:val="20"/>
              </w:rPr>
              <w:t>Sustainability</w:t>
            </w:r>
          </w:p>
        </w:tc>
        <w:tc>
          <w:tcPr>
            <w:tcW w:w="1360" w:type="dxa"/>
            <w:tcBorders>
              <w:top w:val="nil"/>
              <w:left w:val="nil"/>
              <w:bottom w:val="single" w:sz="4" w:space="0" w:color="auto"/>
              <w:right w:val="single" w:sz="4" w:space="0" w:color="auto"/>
            </w:tcBorders>
            <w:shd w:val="clear" w:color="000000" w:fill="C0C0C0"/>
            <w:noWrap/>
            <w:vAlign w:val="center"/>
            <w:hideMark/>
          </w:tcPr>
          <w:p w14:paraId="65E17B7B" w14:textId="41693957" w:rsidR="000709F3" w:rsidRPr="00DB0F58" w:rsidRDefault="000709F3" w:rsidP="004A699A">
            <w:pPr>
              <w:spacing w:before="30" w:after="30" w:line="240" w:lineRule="auto"/>
              <w:jc w:val="right"/>
              <w:rPr>
                <w:b/>
                <w:bCs/>
                <w:sz w:val="20"/>
                <w:szCs w:val="20"/>
                <w:highlight w:val="yellow"/>
                <w:lang w:eastAsia="en-GB"/>
              </w:rPr>
            </w:pPr>
            <w:r>
              <w:rPr>
                <w:b/>
                <w:bCs/>
                <w:sz w:val="20"/>
                <w:szCs w:val="20"/>
              </w:rPr>
              <w:t>235</w:t>
            </w:r>
          </w:p>
        </w:tc>
        <w:tc>
          <w:tcPr>
            <w:tcW w:w="1361" w:type="dxa"/>
            <w:tcBorders>
              <w:top w:val="single" w:sz="4" w:space="0" w:color="auto"/>
              <w:left w:val="nil"/>
              <w:bottom w:val="single" w:sz="4" w:space="0" w:color="auto"/>
              <w:right w:val="single" w:sz="4" w:space="0" w:color="auto"/>
            </w:tcBorders>
            <w:vAlign w:val="center"/>
          </w:tcPr>
          <w:p w14:paraId="2D5D4E7E" w14:textId="5A327E62" w:rsidR="000709F3" w:rsidRPr="00DB0F58" w:rsidRDefault="000709F3" w:rsidP="003E3ADD">
            <w:pPr>
              <w:spacing w:before="30" w:after="30" w:line="240" w:lineRule="auto"/>
              <w:jc w:val="right"/>
              <w:rPr>
                <w:sz w:val="20"/>
                <w:szCs w:val="20"/>
                <w:highlight w:val="yellow"/>
              </w:rPr>
            </w:pPr>
            <w:r>
              <w:rPr>
                <w:sz w:val="20"/>
                <w:szCs w:val="20"/>
              </w:rPr>
              <w:t> </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08896" w14:textId="250874C2" w:rsidR="000709F3" w:rsidRPr="00DB0F58" w:rsidRDefault="000709F3" w:rsidP="003E3ADD">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43FBBB09" w14:textId="0EC28F30" w:rsidR="000709F3" w:rsidRDefault="000709F3" w:rsidP="003E3ADD">
            <w:pPr>
              <w:spacing w:before="30" w:after="30" w:line="240" w:lineRule="auto"/>
              <w:jc w:val="right"/>
              <w:rPr>
                <w:color w:val="FFFFFF"/>
                <w:sz w:val="20"/>
                <w:szCs w:val="20"/>
              </w:rPr>
            </w:pPr>
            <w:r>
              <w:rPr>
                <w:color w:val="FFFFFF"/>
                <w:sz w:val="20"/>
                <w:szCs w:val="20"/>
              </w:rPr>
              <w:t>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F14D4AE" w14:textId="52B3655E" w:rsidR="000709F3" w:rsidRPr="00DB0F58" w:rsidRDefault="000709F3" w:rsidP="003E3ADD">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3D301085" w14:textId="2DB0294B" w:rsidR="000709F3" w:rsidRPr="00DB0F58" w:rsidRDefault="000709F3" w:rsidP="003E3ADD">
            <w:pPr>
              <w:spacing w:before="30" w:after="30" w:line="240" w:lineRule="auto"/>
              <w:jc w:val="right"/>
              <w:rPr>
                <w:b/>
                <w:bCs/>
                <w:sz w:val="20"/>
                <w:szCs w:val="20"/>
                <w:highlight w:val="yellow"/>
                <w:lang w:eastAsia="en-GB"/>
              </w:rPr>
            </w:pPr>
            <w:r>
              <w:rPr>
                <w:b/>
                <w:bCs/>
                <w:sz w:val="20"/>
                <w:szCs w:val="20"/>
              </w:rPr>
              <w:t>235</w:t>
            </w:r>
          </w:p>
        </w:tc>
      </w:tr>
      <w:tr w:rsidR="000709F3" w:rsidRPr="00F54426" w14:paraId="569DDA56"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6BCEFE38" w14:textId="7359985E" w:rsidR="000709F3" w:rsidRPr="00F54426" w:rsidRDefault="000709F3" w:rsidP="00743B0F">
            <w:pPr>
              <w:spacing w:before="30" w:after="30" w:line="240" w:lineRule="auto"/>
              <w:rPr>
                <w:sz w:val="20"/>
                <w:szCs w:val="20"/>
                <w:lang w:eastAsia="en-GB"/>
              </w:rPr>
            </w:pPr>
            <w:r w:rsidRPr="00AE5DA0">
              <w:rPr>
                <w:sz w:val="20"/>
                <w:szCs w:val="20"/>
              </w:rPr>
              <w:t>Vehicle &amp; Equipment Reserve</w:t>
            </w:r>
          </w:p>
        </w:tc>
        <w:tc>
          <w:tcPr>
            <w:tcW w:w="1360" w:type="dxa"/>
            <w:tcBorders>
              <w:top w:val="nil"/>
              <w:left w:val="nil"/>
              <w:bottom w:val="single" w:sz="4" w:space="0" w:color="auto"/>
              <w:right w:val="single" w:sz="4" w:space="0" w:color="auto"/>
            </w:tcBorders>
            <w:shd w:val="clear" w:color="000000" w:fill="C0C0C0"/>
            <w:noWrap/>
            <w:vAlign w:val="center"/>
            <w:hideMark/>
          </w:tcPr>
          <w:p w14:paraId="7EFBA453" w14:textId="0737D30D" w:rsidR="000709F3" w:rsidRPr="00DB0F58" w:rsidRDefault="000709F3" w:rsidP="002050C1">
            <w:pPr>
              <w:spacing w:before="30" w:after="30" w:line="240" w:lineRule="auto"/>
              <w:jc w:val="right"/>
              <w:rPr>
                <w:b/>
                <w:bCs/>
                <w:sz w:val="20"/>
                <w:szCs w:val="20"/>
                <w:highlight w:val="yellow"/>
                <w:lang w:eastAsia="en-GB"/>
              </w:rPr>
            </w:pPr>
            <w:r>
              <w:rPr>
                <w:b/>
                <w:bCs/>
                <w:sz w:val="20"/>
                <w:szCs w:val="20"/>
              </w:rPr>
              <w:t>1,163</w:t>
            </w:r>
          </w:p>
        </w:tc>
        <w:tc>
          <w:tcPr>
            <w:tcW w:w="1361" w:type="dxa"/>
            <w:tcBorders>
              <w:top w:val="single" w:sz="4" w:space="0" w:color="auto"/>
              <w:left w:val="nil"/>
              <w:bottom w:val="single" w:sz="4" w:space="0" w:color="auto"/>
              <w:right w:val="single" w:sz="4" w:space="0" w:color="auto"/>
            </w:tcBorders>
            <w:vAlign w:val="center"/>
          </w:tcPr>
          <w:p w14:paraId="5D28F282" w14:textId="6CBD1724" w:rsidR="000709F3" w:rsidRPr="00DB0F58" w:rsidRDefault="000709F3" w:rsidP="002050C1">
            <w:pPr>
              <w:spacing w:before="30" w:after="30" w:line="240" w:lineRule="auto"/>
              <w:jc w:val="right"/>
              <w:rPr>
                <w:sz w:val="20"/>
                <w:szCs w:val="20"/>
                <w:highlight w:val="yellow"/>
              </w:rPr>
            </w:pPr>
            <w:r>
              <w:rPr>
                <w:sz w:val="20"/>
                <w:szCs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0FF67BF3" w14:textId="4F41DB63" w:rsidR="000709F3" w:rsidRPr="00DB0F58" w:rsidRDefault="000709F3" w:rsidP="002050C1">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49919D11" w14:textId="4D19E7B5" w:rsidR="000709F3" w:rsidRDefault="000709F3" w:rsidP="002050C1">
            <w:pPr>
              <w:spacing w:before="30" w:after="30" w:line="240" w:lineRule="auto"/>
              <w:jc w:val="right"/>
              <w:rPr>
                <w:color w:val="FFFFFF"/>
                <w:sz w:val="20"/>
                <w:szCs w:val="20"/>
              </w:rPr>
            </w:pPr>
            <w:r>
              <w:rPr>
                <w:color w:val="FFFFFF"/>
                <w:sz w:val="20"/>
                <w:szCs w:val="20"/>
              </w:rPr>
              <w:t>0</w:t>
            </w:r>
          </w:p>
        </w:tc>
        <w:tc>
          <w:tcPr>
            <w:tcW w:w="1361" w:type="dxa"/>
            <w:tcBorders>
              <w:top w:val="nil"/>
              <w:left w:val="single" w:sz="4" w:space="0" w:color="auto"/>
              <w:bottom w:val="single" w:sz="4" w:space="0" w:color="auto"/>
              <w:right w:val="single" w:sz="4" w:space="0" w:color="auto"/>
            </w:tcBorders>
            <w:shd w:val="clear" w:color="auto" w:fill="auto"/>
            <w:vAlign w:val="center"/>
          </w:tcPr>
          <w:p w14:paraId="7DFDCF5F" w14:textId="6B15BAA7" w:rsidR="000709F3" w:rsidRPr="00DB0F58" w:rsidRDefault="000709F3" w:rsidP="002050C1">
            <w:pPr>
              <w:spacing w:before="30" w:after="30" w:line="240" w:lineRule="auto"/>
              <w:jc w:val="right"/>
              <w:rPr>
                <w:sz w:val="20"/>
                <w:szCs w:val="20"/>
                <w:highlight w:val="yellow"/>
                <w:lang w:eastAsia="en-GB"/>
              </w:rPr>
            </w:pPr>
            <w:r>
              <w:rPr>
                <w:color w:val="FFFFFF"/>
                <w:sz w:val="20"/>
                <w:szCs w:val="20"/>
              </w:rPr>
              <w:t> </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3EE447A8" w14:textId="005D7F1C" w:rsidR="000709F3" w:rsidRPr="00DB0F58" w:rsidRDefault="000709F3" w:rsidP="002050C1">
            <w:pPr>
              <w:spacing w:before="30" w:after="30" w:line="240" w:lineRule="auto"/>
              <w:jc w:val="right"/>
              <w:rPr>
                <w:b/>
                <w:bCs/>
                <w:sz w:val="20"/>
                <w:szCs w:val="20"/>
                <w:highlight w:val="yellow"/>
                <w:lang w:eastAsia="en-GB"/>
              </w:rPr>
            </w:pPr>
            <w:r>
              <w:rPr>
                <w:b/>
                <w:bCs/>
                <w:sz w:val="20"/>
                <w:szCs w:val="20"/>
              </w:rPr>
              <w:t>1,163</w:t>
            </w:r>
          </w:p>
        </w:tc>
      </w:tr>
      <w:tr w:rsidR="000709F3" w:rsidRPr="00F54426" w14:paraId="23255DD1" w14:textId="77777777" w:rsidTr="00FE161C">
        <w:trPr>
          <w:trHeight w:val="77"/>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19C56E6B" w14:textId="68C9D034" w:rsidR="000709F3" w:rsidRPr="00F54426" w:rsidRDefault="000709F3" w:rsidP="009A5B59">
            <w:pPr>
              <w:spacing w:before="30" w:after="30" w:line="240" w:lineRule="auto"/>
              <w:rPr>
                <w:sz w:val="20"/>
                <w:szCs w:val="20"/>
                <w:lang w:eastAsia="en-GB"/>
              </w:rPr>
            </w:pPr>
            <w:r>
              <w:rPr>
                <w:sz w:val="20"/>
                <w:szCs w:val="20"/>
              </w:rPr>
              <w:t>Budget Flexibility</w:t>
            </w:r>
          </w:p>
        </w:tc>
        <w:tc>
          <w:tcPr>
            <w:tcW w:w="1360" w:type="dxa"/>
            <w:tcBorders>
              <w:top w:val="nil"/>
              <w:left w:val="nil"/>
              <w:bottom w:val="single" w:sz="4" w:space="0" w:color="auto"/>
              <w:right w:val="single" w:sz="4" w:space="0" w:color="auto"/>
            </w:tcBorders>
            <w:shd w:val="clear" w:color="000000" w:fill="C0C0C0"/>
            <w:noWrap/>
            <w:vAlign w:val="center"/>
            <w:hideMark/>
          </w:tcPr>
          <w:p w14:paraId="4629BF62" w14:textId="08317156" w:rsidR="000709F3" w:rsidRPr="00DB0F58" w:rsidRDefault="000709F3" w:rsidP="002050C1">
            <w:pPr>
              <w:spacing w:before="30" w:after="30" w:line="240" w:lineRule="auto"/>
              <w:jc w:val="right"/>
              <w:rPr>
                <w:b/>
                <w:bCs/>
                <w:sz w:val="20"/>
                <w:szCs w:val="20"/>
                <w:highlight w:val="yellow"/>
                <w:lang w:eastAsia="en-GB"/>
              </w:rPr>
            </w:pPr>
            <w:r>
              <w:rPr>
                <w:b/>
                <w:bCs/>
                <w:sz w:val="20"/>
                <w:szCs w:val="20"/>
              </w:rPr>
              <w:t>0</w:t>
            </w:r>
          </w:p>
        </w:tc>
        <w:tc>
          <w:tcPr>
            <w:tcW w:w="1361" w:type="dxa"/>
            <w:tcBorders>
              <w:top w:val="single" w:sz="4" w:space="0" w:color="auto"/>
              <w:left w:val="nil"/>
              <w:bottom w:val="single" w:sz="4" w:space="0" w:color="auto"/>
              <w:right w:val="single" w:sz="4" w:space="0" w:color="auto"/>
            </w:tcBorders>
            <w:vAlign w:val="center"/>
          </w:tcPr>
          <w:p w14:paraId="33D41777" w14:textId="0024426E" w:rsidR="000709F3" w:rsidRPr="00DB0F58" w:rsidRDefault="000709F3" w:rsidP="002050C1">
            <w:pPr>
              <w:spacing w:before="30" w:after="30" w:line="240" w:lineRule="auto"/>
              <w:jc w:val="right"/>
              <w:rPr>
                <w:sz w:val="20"/>
                <w:szCs w:val="20"/>
                <w:highlight w:val="yellow"/>
              </w:rPr>
            </w:pPr>
            <w:r>
              <w:rPr>
                <w:sz w:val="20"/>
                <w:szCs w:val="20"/>
              </w:rPr>
              <w:t>4,953</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768042BA" w14:textId="69BDF588" w:rsidR="000709F3" w:rsidRPr="00DB0F58" w:rsidRDefault="000709F3" w:rsidP="002050C1">
            <w:pPr>
              <w:spacing w:before="30" w:after="30" w:line="240" w:lineRule="auto"/>
              <w:jc w:val="right"/>
              <w:rPr>
                <w:sz w:val="20"/>
                <w:szCs w:val="20"/>
                <w:highlight w:val="yellow"/>
                <w:lang w:eastAsia="en-GB"/>
              </w:rPr>
            </w:pPr>
            <w:r>
              <w:rPr>
                <w:sz w:val="20"/>
                <w:szCs w:val="20"/>
              </w:rPr>
              <w:t> </w:t>
            </w:r>
          </w:p>
        </w:tc>
        <w:tc>
          <w:tcPr>
            <w:tcW w:w="1361" w:type="dxa"/>
            <w:tcBorders>
              <w:top w:val="single" w:sz="4" w:space="0" w:color="auto"/>
              <w:left w:val="nil"/>
              <w:bottom w:val="single" w:sz="4" w:space="0" w:color="auto"/>
              <w:right w:val="single" w:sz="4" w:space="0" w:color="auto"/>
            </w:tcBorders>
            <w:vAlign w:val="center"/>
          </w:tcPr>
          <w:p w14:paraId="2200A75E" w14:textId="7515E55A" w:rsidR="000709F3" w:rsidRDefault="000709F3" w:rsidP="002050C1">
            <w:pPr>
              <w:spacing w:before="30" w:after="30" w:line="240" w:lineRule="auto"/>
              <w:jc w:val="right"/>
              <w:rPr>
                <w:sz w:val="20"/>
                <w:szCs w:val="20"/>
              </w:rPr>
            </w:pPr>
            <w:r>
              <w:rPr>
                <w:sz w:val="20"/>
                <w:szCs w:val="20"/>
              </w:rPr>
              <w:t>6,160</w:t>
            </w:r>
          </w:p>
        </w:tc>
        <w:tc>
          <w:tcPr>
            <w:tcW w:w="1361" w:type="dxa"/>
            <w:tcBorders>
              <w:top w:val="nil"/>
              <w:left w:val="single" w:sz="4" w:space="0" w:color="auto"/>
              <w:bottom w:val="single" w:sz="4" w:space="0" w:color="auto"/>
              <w:right w:val="single" w:sz="4" w:space="0" w:color="auto"/>
            </w:tcBorders>
            <w:shd w:val="clear" w:color="auto" w:fill="auto"/>
            <w:vAlign w:val="center"/>
          </w:tcPr>
          <w:p w14:paraId="318CC29F" w14:textId="5555A3DA" w:rsidR="000709F3" w:rsidRPr="00DB0F58" w:rsidRDefault="000709F3" w:rsidP="002050C1">
            <w:pPr>
              <w:spacing w:before="30" w:after="30" w:line="240" w:lineRule="auto"/>
              <w:jc w:val="right"/>
              <w:rPr>
                <w:sz w:val="20"/>
                <w:szCs w:val="20"/>
                <w:highlight w:val="yellow"/>
                <w:lang w:eastAsia="en-GB"/>
              </w:rPr>
            </w:pPr>
            <w:r>
              <w:rPr>
                <w:sz w:val="20"/>
                <w:szCs w:val="20"/>
              </w:rPr>
              <w:t>356</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77EEE71E" w14:textId="158CF88D" w:rsidR="000709F3" w:rsidRPr="00DB0F58" w:rsidRDefault="000709F3" w:rsidP="002050C1">
            <w:pPr>
              <w:spacing w:before="30" w:after="30" w:line="240" w:lineRule="auto"/>
              <w:jc w:val="right"/>
              <w:rPr>
                <w:b/>
                <w:bCs/>
                <w:sz w:val="20"/>
                <w:szCs w:val="20"/>
                <w:highlight w:val="yellow"/>
                <w:lang w:eastAsia="en-GB"/>
              </w:rPr>
            </w:pPr>
            <w:r>
              <w:rPr>
                <w:b/>
                <w:bCs/>
                <w:sz w:val="20"/>
                <w:szCs w:val="20"/>
              </w:rPr>
              <w:t>11,469</w:t>
            </w:r>
          </w:p>
        </w:tc>
      </w:tr>
      <w:tr w:rsidR="000709F3" w:rsidRPr="00F54426" w14:paraId="27B8C8E6" w14:textId="77777777" w:rsidTr="00FE161C">
        <w:trPr>
          <w:trHeight w:val="255"/>
        </w:trPr>
        <w:tc>
          <w:tcPr>
            <w:tcW w:w="2802" w:type="dxa"/>
            <w:tcBorders>
              <w:top w:val="nil"/>
              <w:left w:val="single" w:sz="4" w:space="0" w:color="auto"/>
              <w:bottom w:val="single" w:sz="4" w:space="0" w:color="auto"/>
              <w:right w:val="single" w:sz="4" w:space="0" w:color="auto"/>
            </w:tcBorders>
            <w:shd w:val="clear" w:color="auto" w:fill="auto"/>
            <w:vAlign w:val="bottom"/>
            <w:hideMark/>
          </w:tcPr>
          <w:p w14:paraId="2A9BD5B4" w14:textId="512E0FAF" w:rsidR="000709F3" w:rsidRPr="00CA2BE9" w:rsidRDefault="000709F3" w:rsidP="004A699A">
            <w:pPr>
              <w:spacing w:before="30" w:after="30" w:line="240" w:lineRule="auto"/>
              <w:rPr>
                <w:sz w:val="20"/>
                <w:szCs w:val="20"/>
                <w:highlight w:val="yellow"/>
                <w:lang w:eastAsia="en-GB"/>
              </w:rPr>
            </w:pPr>
            <w:r>
              <w:rPr>
                <w:sz w:val="20"/>
                <w:szCs w:val="20"/>
              </w:rPr>
              <w:t>General</w:t>
            </w:r>
          </w:p>
        </w:tc>
        <w:tc>
          <w:tcPr>
            <w:tcW w:w="1360" w:type="dxa"/>
            <w:tcBorders>
              <w:top w:val="nil"/>
              <w:left w:val="nil"/>
              <w:bottom w:val="single" w:sz="4" w:space="0" w:color="auto"/>
              <w:right w:val="single" w:sz="4" w:space="0" w:color="auto"/>
            </w:tcBorders>
            <w:shd w:val="clear" w:color="000000" w:fill="C0C0C0"/>
            <w:noWrap/>
            <w:vAlign w:val="center"/>
            <w:hideMark/>
          </w:tcPr>
          <w:p w14:paraId="37622FCF" w14:textId="06F78F6E" w:rsidR="000709F3" w:rsidRPr="00DB0F58" w:rsidRDefault="000709F3" w:rsidP="004A699A">
            <w:pPr>
              <w:spacing w:before="30" w:after="30" w:line="240" w:lineRule="auto"/>
              <w:jc w:val="right"/>
              <w:rPr>
                <w:b/>
                <w:bCs/>
                <w:sz w:val="20"/>
                <w:szCs w:val="20"/>
                <w:highlight w:val="yellow"/>
                <w:lang w:eastAsia="en-GB"/>
              </w:rPr>
            </w:pPr>
            <w:r>
              <w:rPr>
                <w:b/>
                <w:bCs/>
                <w:sz w:val="20"/>
                <w:szCs w:val="20"/>
              </w:rPr>
              <w:t>21,489</w:t>
            </w:r>
          </w:p>
        </w:tc>
        <w:tc>
          <w:tcPr>
            <w:tcW w:w="1361" w:type="dxa"/>
            <w:tcBorders>
              <w:top w:val="single" w:sz="4" w:space="0" w:color="auto"/>
              <w:left w:val="nil"/>
              <w:bottom w:val="single" w:sz="4" w:space="0" w:color="auto"/>
              <w:right w:val="single" w:sz="4" w:space="0" w:color="auto"/>
            </w:tcBorders>
            <w:vAlign w:val="center"/>
          </w:tcPr>
          <w:p w14:paraId="7076FFD1" w14:textId="37FD105A" w:rsidR="000709F3" w:rsidRPr="00DB0F58" w:rsidRDefault="000709F3" w:rsidP="00003D14">
            <w:pPr>
              <w:spacing w:before="30" w:after="30" w:line="240" w:lineRule="auto"/>
              <w:jc w:val="right"/>
              <w:rPr>
                <w:sz w:val="20"/>
                <w:szCs w:val="20"/>
                <w:highlight w:val="yellow"/>
              </w:rPr>
            </w:pPr>
            <w:r>
              <w:rPr>
                <w:sz w:val="20"/>
                <w:szCs w:val="20"/>
              </w:rPr>
              <w:t>(11,625)</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31F0DCCA" w14:textId="15011E14" w:rsidR="000709F3" w:rsidRPr="00DB0F58" w:rsidRDefault="000709F3" w:rsidP="00003D14">
            <w:pPr>
              <w:spacing w:before="30" w:after="30" w:line="240" w:lineRule="auto"/>
              <w:jc w:val="right"/>
              <w:rPr>
                <w:sz w:val="20"/>
                <w:szCs w:val="20"/>
                <w:highlight w:val="yellow"/>
                <w:lang w:eastAsia="en-GB"/>
              </w:rPr>
            </w:pPr>
            <w:r>
              <w:rPr>
                <w:sz w:val="20"/>
                <w:szCs w:val="20"/>
              </w:rPr>
              <w:t>5,285</w:t>
            </w:r>
          </w:p>
        </w:tc>
        <w:tc>
          <w:tcPr>
            <w:tcW w:w="1361" w:type="dxa"/>
            <w:tcBorders>
              <w:top w:val="single" w:sz="4" w:space="0" w:color="auto"/>
              <w:left w:val="nil"/>
              <w:bottom w:val="single" w:sz="4" w:space="0" w:color="auto"/>
              <w:right w:val="single" w:sz="4" w:space="0" w:color="auto"/>
            </w:tcBorders>
            <w:vAlign w:val="center"/>
          </w:tcPr>
          <w:p w14:paraId="34FCAA5E" w14:textId="761647CB" w:rsidR="000709F3" w:rsidRDefault="000709F3" w:rsidP="003E3ADD">
            <w:pPr>
              <w:spacing w:before="30" w:after="30" w:line="240" w:lineRule="auto"/>
              <w:jc w:val="right"/>
              <w:rPr>
                <w:color w:val="FFFFFF"/>
                <w:sz w:val="20"/>
                <w:szCs w:val="20"/>
              </w:rPr>
            </w:pPr>
            <w:r>
              <w:rPr>
                <w:color w:val="FFFFFF"/>
                <w:sz w:val="20"/>
                <w:szCs w:val="20"/>
              </w:rPr>
              <w:t> </w:t>
            </w:r>
          </w:p>
        </w:tc>
        <w:tc>
          <w:tcPr>
            <w:tcW w:w="1361" w:type="dxa"/>
            <w:tcBorders>
              <w:top w:val="single" w:sz="4" w:space="0" w:color="auto"/>
              <w:left w:val="single" w:sz="4" w:space="0" w:color="auto"/>
              <w:bottom w:val="single" w:sz="4" w:space="0" w:color="auto"/>
              <w:right w:val="nil"/>
            </w:tcBorders>
            <w:shd w:val="clear" w:color="auto" w:fill="auto"/>
            <w:noWrap/>
            <w:vAlign w:val="center"/>
            <w:hideMark/>
          </w:tcPr>
          <w:p w14:paraId="00530D19" w14:textId="0BA87DB9" w:rsidR="000709F3" w:rsidRPr="00DB0F58" w:rsidRDefault="000709F3" w:rsidP="003E3ADD">
            <w:pPr>
              <w:spacing w:before="30" w:after="30" w:line="240" w:lineRule="auto"/>
              <w:jc w:val="right"/>
              <w:rPr>
                <w:sz w:val="20"/>
                <w:szCs w:val="20"/>
                <w:highlight w:val="yellow"/>
                <w:lang w:eastAsia="en-GB"/>
              </w:rPr>
            </w:pPr>
            <w:r>
              <w:rPr>
                <w:sz w:val="20"/>
                <w:szCs w:val="20"/>
              </w:rPr>
              <w:t>(1,386)</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0D2A3826" w14:textId="46661846" w:rsidR="000709F3" w:rsidRPr="00DB0F58" w:rsidRDefault="000709F3" w:rsidP="00E057B0">
            <w:pPr>
              <w:spacing w:before="30" w:after="30" w:line="240" w:lineRule="auto"/>
              <w:jc w:val="right"/>
              <w:rPr>
                <w:b/>
                <w:bCs/>
                <w:sz w:val="20"/>
                <w:szCs w:val="20"/>
                <w:highlight w:val="yellow"/>
                <w:lang w:eastAsia="en-GB"/>
              </w:rPr>
            </w:pPr>
            <w:r>
              <w:rPr>
                <w:b/>
                <w:bCs/>
                <w:sz w:val="20"/>
                <w:szCs w:val="20"/>
              </w:rPr>
              <w:t>13,763</w:t>
            </w:r>
          </w:p>
        </w:tc>
      </w:tr>
      <w:tr w:rsidR="000709F3" w:rsidRPr="00F54426" w14:paraId="0CC4E38F" w14:textId="77777777" w:rsidTr="00FE161C">
        <w:trPr>
          <w:trHeight w:val="255"/>
        </w:trPr>
        <w:tc>
          <w:tcPr>
            <w:tcW w:w="2802" w:type="dxa"/>
            <w:tcBorders>
              <w:top w:val="nil"/>
              <w:left w:val="single" w:sz="4" w:space="0" w:color="auto"/>
              <w:bottom w:val="single" w:sz="4" w:space="0" w:color="auto"/>
              <w:right w:val="single" w:sz="4" w:space="0" w:color="auto"/>
            </w:tcBorders>
            <w:shd w:val="clear" w:color="000000" w:fill="C0C0C0"/>
            <w:vAlign w:val="bottom"/>
            <w:hideMark/>
          </w:tcPr>
          <w:p w14:paraId="76FFDF28" w14:textId="77777777" w:rsidR="000709F3" w:rsidRPr="00F54426" w:rsidRDefault="000709F3" w:rsidP="004A699A">
            <w:pPr>
              <w:spacing w:before="30" w:after="30" w:line="240" w:lineRule="auto"/>
              <w:rPr>
                <w:b/>
                <w:bCs/>
                <w:sz w:val="20"/>
                <w:szCs w:val="20"/>
                <w:lang w:eastAsia="en-GB"/>
              </w:rPr>
            </w:pPr>
            <w:r w:rsidRPr="00F54426">
              <w:rPr>
                <w:b/>
                <w:bCs/>
                <w:sz w:val="20"/>
                <w:szCs w:val="20"/>
                <w:lang w:eastAsia="en-GB"/>
              </w:rPr>
              <w:t>Total</w:t>
            </w:r>
          </w:p>
        </w:tc>
        <w:tc>
          <w:tcPr>
            <w:tcW w:w="1360" w:type="dxa"/>
            <w:tcBorders>
              <w:top w:val="nil"/>
              <w:left w:val="nil"/>
              <w:bottom w:val="single" w:sz="4" w:space="0" w:color="auto"/>
              <w:right w:val="single" w:sz="4" w:space="0" w:color="auto"/>
            </w:tcBorders>
            <w:shd w:val="clear" w:color="000000" w:fill="C0C0C0"/>
            <w:noWrap/>
            <w:vAlign w:val="center"/>
            <w:hideMark/>
          </w:tcPr>
          <w:p w14:paraId="5120FAA7" w14:textId="773CFD28" w:rsidR="000709F3" w:rsidRPr="00DB0F58" w:rsidRDefault="000709F3" w:rsidP="004A699A">
            <w:pPr>
              <w:spacing w:before="30" w:after="30" w:line="240" w:lineRule="auto"/>
              <w:jc w:val="right"/>
              <w:rPr>
                <w:b/>
                <w:bCs/>
                <w:sz w:val="20"/>
                <w:szCs w:val="20"/>
                <w:highlight w:val="yellow"/>
                <w:lang w:eastAsia="en-GB"/>
              </w:rPr>
            </w:pPr>
            <w:r>
              <w:rPr>
                <w:b/>
                <w:bCs/>
                <w:sz w:val="20"/>
                <w:szCs w:val="20"/>
              </w:rPr>
              <w:t>37,065</w:t>
            </w:r>
          </w:p>
        </w:tc>
        <w:tc>
          <w:tcPr>
            <w:tcW w:w="1361" w:type="dxa"/>
            <w:tcBorders>
              <w:top w:val="single" w:sz="4" w:space="0" w:color="auto"/>
              <w:left w:val="nil"/>
              <w:bottom w:val="single" w:sz="4" w:space="0" w:color="auto"/>
              <w:right w:val="single" w:sz="4" w:space="0" w:color="auto"/>
            </w:tcBorders>
            <w:shd w:val="clear" w:color="000000" w:fill="C0C0C0"/>
            <w:vAlign w:val="center"/>
          </w:tcPr>
          <w:p w14:paraId="72C475E0" w14:textId="2C68FDB8" w:rsidR="000709F3" w:rsidRPr="00DB0F58" w:rsidRDefault="000709F3" w:rsidP="00003D14">
            <w:pPr>
              <w:spacing w:before="30" w:after="30" w:line="240" w:lineRule="auto"/>
              <w:jc w:val="right"/>
              <w:rPr>
                <w:b/>
                <w:bCs/>
                <w:sz w:val="20"/>
                <w:szCs w:val="20"/>
                <w:highlight w:val="yellow"/>
              </w:rPr>
            </w:pPr>
            <w:r>
              <w:rPr>
                <w:b/>
                <w:bCs/>
                <w:sz w:val="20"/>
                <w:szCs w:val="20"/>
              </w:rPr>
              <w:t>0</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4452542A" w14:textId="1B0AC3C9" w:rsidR="000709F3" w:rsidRPr="00DB0F58" w:rsidRDefault="000709F3" w:rsidP="00003D14">
            <w:pPr>
              <w:spacing w:before="30" w:after="30" w:line="240" w:lineRule="auto"/>
              <w:jc w:val="right"/>
              <w:rPr>
                <w:b/>
                <w:bCs/>
                <w:sz w:val="20"/>
                <w:szCs w:val="20"/>
                <w:highlight w:val="yellow"/>
                <w:lang w:eastAsia="en-GB"/>
              </w:rPr>
            </w:pPr>
            <w:r>
              <w:rPr>
                <w:b/>
                <w:bCs/>
                <w:sz w:val="20"/>
                <w:szCs w:val="20"/>
              </w:rPr>
              <w:t>5,285</w:t>
            </w:r>
          </w:p>
        </w:tc>
        <w:tc>
          <w:tcPr>
            <w:tcW w:w="1361" w:type="dxa"/>
            <w:tcBorders>
              <w:top w:val="single" w:sz="4" w:space="0" w:color="auto"/>
              <w:left w:val="nil"/>
              <w:bottom w:val="single" w:sz="4" w:space="0" w:color="auto"/>
              <w:right w:val="single" w:sz="4" w:space="0" w:color="auto"/>
            </w:tcBorders>
            <w:shd w:val="clear" w:color="000000" w:fill="C0C0C0"/>
            <w:vAlign w:val="center"/>
          </w:tcPr>
          <w:p w14:paraId="6A56AB3D" w14:textId="025D9B1E" w:rsidR="000709F3" w:rsidRDefault="000709F3" w:rsidP="00464950">
            <w:pPr>
              <w:spacing w:before="30" w:after="30" w:line="240" w:lineRule="auto"/>
              <w:jc w:val="right"/>
              <w:rPr>
                <w:b/>
                <w:bCs/>
                <w:sz w:val="20"/>
                <w:szCs w:val="20"/>
              </w:rPr>
            </w:pPr>
            <w:r>
              <w:rPr>
                <w:b/>
                <w:bCs/>
                <w:sz w:val="20"/>
                <w:szCs w:val="20"/>
              </w:rPr>
              <w:t>2,995</w:t>
            </w:r>
          </w:p>
        </w:tc>
        <w:tc>
          <w:tcPr>
            <w:tcW w:w="136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73B4B6" w14:textId="1BA83B0D" w:rsidR="000709F3" w:rsidRPr="00DB0F58" w:rsidRDefault="000709F3" w:rsidP="00464950">
            <w:pPr>
              <w:spacing w:before="30" w:after="30" w:line="240" w:lineRule="auto"/>
              <w:jc w:val="right"/>
              <w:rPr>
                <w:b/>
                <w:bCs/>
                <w:sz w:val="20"/>
                <w:szCs w:val="20"/>
                <w:highlight w:val="yellow"/>
                <w:lang w:eastAsia="en-GB"/>
              </w:rPr>
            </w:pPr>
            <w:r>
              <w:rPr>
                <w:b/>
                <w:bCs/>
                <w:sz w:val="20"/>
                <w:szCs w:val="20"/>
              </w:rPr>
              <w:t>0</w:t>
            </w:r>
          </w:p>
        </w:tc>
        <w:tc>
          <w:tcPr>
            <w:tcW w:w="1361" w:type="dxa"/>
            <w:tcBorders>
              <w:top w:val="nil"/>
              <w:left w:val="single" w:sz="4" w:space="0" w:color="auto"/>
              <w:bottom w:val="single" w:sz="4" w:space="0" w:color="auto"/>
              <w:right w:val="single" w:sz="4" w:space="0" w:color="auto"/>
            </w:tcBorders>
            <w:shd w:val="clear" w:color="000000" w:fill="C0C0C0"/>
            <w:noWrap/>
            <w:vAlign w:val="center"/>
            <w:hideMark/>
          </w:tcPr>
          <w:p w14:paraId="62E881B5" w14:textId="0B17BE0F" w:rsidR="000709F3" w:rsidRPr="00DB0F58" w:rsidRDefault="000709F3" w:rsidP="005A4677">
            <w:pPr>
              <w:spacing w:before="30" w:after="30" w:line="240" w:lineRule="auto"/>
              <w:jc w:val="right"/>
              <w:rPr>
                <w:b/>
                <w:bCs/>
                <w:sz w:val="20"/>
                <w:szCs w:val="20"/>
                <w:highlight w:val="yellow"/>
                <w:lang w:eastAsia="en-GB"/>
              </w:rPr>
            </w:pPr>
            <w:r>
              <w:rPr>
                <w:b/>
                <w:bCs/>
                <w:sz w:val="20"/>
                <w:szCs w:val="20"/>
              </w:rPr>
              <w:t>45,344</w:t>
            </w:r>
          </w:p>
        </w:tc>
      </w:tr>
    </w:tbl>
    <w:p w14:paraId="2826002D" w14:textId="77777777" w:rsidR="0093429D" w:rsidRPr="00946449" w:rsidRDefault="0093429D" w:rsidP="00946449">
      <w:pPr>
        <w:pStyle w:val="ListParagraph"/>
        <w:ind w:left="567"/>
        <w:rPr>
          <w:sz w:val="24"/>
        </w:rPr>
      </w:pPr>
    </w:p>
    <w:p w14:paraId="3B908A5C" w14:textId="77777777" w:rsidR="009D7222" w:rsidRDefault="009D7222" w:rsidP="009D7222">
      <w:pPr>
        <w:pStyle w:val="ListParagraph"/>
        <w:ind w:left="567"/>
        <w:rPr>
          <w:sz w:val="24"/>
        </w:rPr>
      </w:pPr>
    </w:p>
    <w:p w14:paraId="18D4ACBA" w14:textId="48BDC46F" w:rsidR="00FE161C" w:rsidRDefault="001B0D4B" w:rsidP="00FE161C">
      <w:pPr>
        <w:pStyle w:val="ListParagraph"/>
        <w:numPr>
          <w:ilvl w:val="0"/>
          <w:numId w:val="7"/>
        </w:numPr>
        <w:ind w:left="567" w:hanging="567"/>
        <w:rPr>
          <w:sz w:val="24"/>
        </w:rPr>
      </w:pPr>
      <w:r w:rsidRPr="004321FC">
        <w:rPr>
          <w:sz w:val="24"/>
        </w:rPr>
        <w:t>The reserves table above in</w:t>
      </w:r>
      <w:r w:rsidR="00524FE5" w:rsidRPr="004321FC">
        <w:rPr>
          <w:sz w:val="24"/>
        </w:rPr>
        <w:t>cludes the establishment of an A</w:t>
      </w:r>
      <w:r w:rsidRPr="004321FC">
        <w:rPr>
          <w:sz w:val="24"/>
        </w:rPr>
        <w:t xml:space="preserve">dditional </w:t>
      </w:r>
      <w:r w:rsidR="00524FE5" w:rsidRPr="004321FC">
        <w:rPr>
          <w:sz w:val="24"/>
        </w:rPr>
        <w:t>R</w:t>
      </w:r>
      <w:r w:rsidRPr="004321FC">
        <w:rPr>
          <w:sz w:val="24"/>
        </w:rPr>
        <w:t xml:space="preserve">esilience reserve to meet forecast costs in 2017/18 </w:t>
      </w:r>
      <w:r w:rsidR="004C1FCF" w:rsidRPr="004321FC">
        <w:rPr>
          <w:sz w:val="24"/>
        </w:rPr>
        <w:t xml:space="preserve">arising </w:t>
      </w:r>
      <w:r w:rsidRPr="004321FC">
        <w:rPr>
          <w:sz w:val="24"/>
        </w:rPr>
        <w:t xml:space="preserve">from an initial assessment of </w:t>
      </w:r>
      <w:r w:rsidR="00524FE5" w:rsidRPr="004321FC">
        <w:rPr>
          <w:sz w:val="24"/>
        </w:rPr>
        <w:t xml:space="preserve">the LFB </w:t>
      </w:r>
      <w:r w:rsidRPr="004321FC">
        <w:rPr>
          <w:sz w:val="24"/>
        </w:rPr>
        <w:t xml:space="preserve">resources </w:t>
      </w:r>
      <w:r w:rsidR="00524FE5" w:rsidRPr="004321FC">
        <w:rPr>
          <w:sz w:val="24"/>
        </w:rPr>
        <w:t xml:space="preserve">requirement </w:t>
      </w:r>
      <w:r w:rsidR="004C1FCF" w:rsidRPr="004321FC">
        <w:rPr>
          <w:sz w:val="24"/>
        </w:rPr>
        <w:t xml:space="preserve">following </w:t>
      </w:r>
      <w:r w:rsidRPr="004321FC">
        <w:rPr>
          <w:sz w:val="24"/>
        </w:rPr>
        <w:t>recent events (FEP 2763). The reserve has be</w:t>
      </w:r>
      <w:r w:rsidR="00524FE5" w:rsidRPr="004321FC">
        <w:rPr>
          <w:sz w:val="24"/>
        </w:rPr>
        <w:t>en funded by a tran</w:t>
      </w:r>
      <w:r w:rsidRPr="004321FC">
        <w:rPr>
          <w:sz w:val="24"/>
        </w:rPr>
        <w:t>sfer from the general reserve of £</w:t>
      </w:r>
      <w:r w:rsidR="005C1421" w:rsidRPr="004321FC">
        <w:rPr>
          <w:sz w:val="24"/>
        </w:rPr>
        <w:t>6</w:t>
      </w:r>
      <w:r w:rsidRPr="004321FC">
        <w:rPr>
          <w:sz w:val="24"/>
        </w:rPr>
        <w:t>,7</w:t>
      </w:r>
      <w:r w:rsidR="005C1421" w:rsidRPr="004321FC">
        <w:rPr>
          <w:sz w:val="24"/>
        </w:rPr>
        <w:t>5</w:t>
      </w:r>
      <w:r w:rsidRPr="004321FC">
        <w:rPr>
          <w:sz w:val="24"/>
        </w:rPr>
        <w:t>7k</w:t>
      </w:r>
      <w:r w:rsidR="00524FE5" w:rsidRPr="004321FC">
        <w:rPr>
          <w:sz w:val="24"/>
        </w:rPr>
        <w:t>.</w:t>
      </w:r>
      <w:r w:rsidR="006825D2">
        <w:rPr>
          <w:sz w:val="24"/>
        </w:rPr>
        <w:t xml:space="preserve"> </w:t>
      </w:r>
      <w:r w:rsidR="004321FC" w:rsidRPr="004321FC">
        <w:rPr>
          <w:sz w:val="24"/>
        </w:rPr>
        <w:t>This report includes a use of £</w:t>
      </w:r>
      <w:r w:rsidR="009C7CF4">
        <w:rPr>
          <w:sz w:val="24"/>
        </w:rPr>
        <w:t>858</w:t>
      </w:r>
      <w:r w:rsidR="009C7CF4" w:rsidRPr="004321FC">
        <w:rPr>
          <w:sz w:val="24"/>
        </w:rPr>
        <w:t xml:space="preserve">k </w:t>
      </w:r>
      <w:r w:rsidR="004321FC" w:rsidRPr="004321FC">
        <w:rPr>
          <w:sz w:val="24"/>
        </w:rPr>
        <w:t>for funding of the investigation team</w:t>
      </w:r>
      <w:r w:rsidR="009C7CF4">
        <w:rPr>
          <w:sz w:val="24"/>
        </w:rPr>
        <w:t xml:space="preserve">, £106k to fund an increase in officer levels </w:t>
      </w:r>
      <w:r w:rsidR="0023634A">
        <w:rPr>
          <w:sz w:val="24"/>
        </w:rPr>
        <w:t xml:space="preserve">and £70k to fund the cost of staff counsellors </w:t>
      </w:r>
      <w:r w:rsidR="004321FC" w:rsidRPr="004321FC">
        <w:rPr>
          <w:sz w:val="24"/>
        </w:rPr>
        <w:t>in this financial year.</w:t>
      </w:r>
      <w:r w:rsidR="00FE161C">
        <w:rPr>
          <w:sz w:val="24"/>
        </w:rPr>
        <w:t xml:space="preserve"> It also includes the establishment of a reserve for Emergency Medical Response of £830k to fund the potential cost of sta</w:t>
      </w:r>
      <w:r w:rsidR="009D7222">
        <w:rPr>
          <w:sz w:val="24"/>
        </w:rPr>
        <w:t xml:space="preserve">ff inoculations in </w:t>
      </w:r>
      <w:r w:rsidR="006825D2">
        <w:rPr>
          <w:sz w:val="24"/>
        </w:rPr>
        <w:t>2018/19</w:t>
      </w:r>
      <w:r w:rsidR="009D7222">
        <w:rPr>
          <w:sz w:val="24"/>
        </w:rPr>
        <w:t xml:space="preserve">, as discussed in </w:t>
      </w:r>
      <w:r w:rsidR="009D7222" w:rsidRPr="006825D2">
        <w:rPr>
          <w:sz w:val="24"/>
        </w:rPr>
        <w:t xml:space="preserve">paragraph </w:t>
      </w:r>
      <w:r w:rsidR="009D7222" w:rsidRPr="00B45F73">
        <w:rPr>
          <w:sz w:val="24"/>
        </w:rPr>
        <w:t>1</w:t>
      </w:r>
      <w:r w:rsidR="006825D2" w:rsidRPr="00B45F73">
        <w:rPr>
          <w:sz w:val="24"/>
        </w:rPr>
        <w:t>6</w:t>
      </w:r>
      <w:r w:rsidR="009D7222" w:rsidRPr="002E6759">
        <w:rPr>
          <w:sz w:val="24"/>
        </w:rPr>
        <w:t>.</w:t>
      </w:r>
    </w:p>
    <w:p w14:paraId="04244928" w14:textId="77777777" w:rsidR="00F069C9" w:rsidRDefault="00F069C9" w:rsidP="005E4066">
      <w:pPr>
        <w:pStyle w:val="ListParagraph"/>
        <w:ind w:left="567"/>
        <w:rPr>
          <w:sz w:val="24"/>
        </w:rPr>
      </w:pPr>
    </w:p>
    <w:p w14:paraId="3C9A3D09" w14:textId="783A2B5C" w:rsidR="00F069C9" w:rsidRPr="00FE161C" w:rsidRDefault="00F069C9" w:rsidP="00EB37A0">
      <w:pPr>
        <w:pStyle w:val="ListParagraph"/>
        <w:numPr>
          <w:ilvl w:val="0"/>
          <w:numId w:val="7"/>
        </w:numPr>
        <w:ind w:left="567" w:hanging="567"/>
        <w:rPr>
          <w:sz w:val="24"/>
        </w:rPr>
      </w:pPr>
      <w:r>
        <w:rPr>
          <w:sz w:val="24"/>
        </w:rPr>
        <w:t xml:space="preserve">The New Governance Arrangements reserve was originally set up with a value </w:t>
      </w:r>
      <w:r w:rsidR="00457E94">
        <w:rPr>
          <w:sz w:val="24"/>
        </w:rPr>
        <w:t>of £100k</w:t>
      </w:r>
      <w:r>
        <w:rPr>
          <w:sz w:val="24"/>
        </w:rPr>
        <w:t xml:space="preserve"> in </w:t>
      </w:r>
      <w:r w:rsidR="00AC5E04">
        <w:rPr>
          <w:sz w:val="24"/>
        </w:rPr>
        <w:t>December 2016</w:t>
      </w:r>
      <w:r>
        <w:rPr>
          <w:sz w:val="24"/>
        </w:rPr>
        <w:t xml:space="preserve"> (FEP</w:t>
      </w:r>
      <w:r w:rsidR="00AC5E04">
        <w:rPr>
          <w:sz w:val="24"/>
        </w:rPr>
        <w:t>2709</w:t>
      </w:r>
      <w:r>
        <w:rPr>
          <w:sz w:val="24"/>
        </w:rPr>
        <w:t>) to meet the costs associated with the abolition of the Authority, which is now expected to happen at the end of March 2018.</w:t>
      </w:r>
      <w:r w:rsidR="00457E94">
        <w:rPr>
          <w:sz w:val="24"/>
        </w:rPr>
        <w:t xml:space="preserve"> It is now proposed that this reserve is supplemented by a further £200k</w:t>
      </w:r>
      <w:r w:rsidR="00AC5E04">
        <w:rPr>
          <w:sz w:val="24"/>
        </w:rPr>
        <w:t>. This funding will support the outcome of the r</w:t>
      </w:r>
      <w:r w:rsidR="00AC5E04" w:rsidRPr="00AC5E04">
        <w:rPr>
          <w:sz w:val="24"/>
        </w:rPr>
        <w:t xml:space="preserve">eview work </w:t>
      </w:r>
      <w:r w:rsidR="005B139B">
        <w:rPr>
          <w:sz w:val="24"/>
        </w:rPr>
        <w:t xml:space="preserve">that </w:t>
      </w:r>
      <w:r w:rsidR="00AC5E04" w:rsidRPr="00AC5E04">
        <w:rPr>
          <w:sz w:val="24"/>
        </w:rPr>
        <w:t>has been ongoing internally and with GLA officers to ensure that the relevant reporting mechanisms, governance doctrine, and decision-making structures are ready for implementation</w:t>
      </w:r>
      <w:r w:rsidR="00AC5E04">
        <w:rPr>
          <w:sz w:val="24"/>
        </w:rPr>
        <w:t xml:space="preserve"> in 2018/19</w:t>
      </w:r>
      <w:r w:rsidR="00AC5E04" w:rsidRPr="00AC5E04">
        <w:rPr>
          <w:sz w:val="24"/>
        </w:rPr>
        <w:t>.</w:t>
      </w:r>
    </w:p>
    <w:p w14:paraId="4388B56E" w14:textId="77777777" w:rsidR="00067B53" w:rsidRPr="00EB37A0" w:rsidRDefault="00067B53" w:rsidP="0052560D">
      <w:pPr>
        <w:pStyle w:val="ListParagraph"/>
        <w:ind w:left="567"/>
        <w:rPr>
          <w:sz w:val="24"/>
        </w:rPr>
      </w:pPr>
    </w:p>
    <w:p w14:paraId="21BD6CA8" w14:textId="6DDF0F4F" w:rsidR="00634901" w:rsidRPr="00D042BC" w:rsidRDefault="00524FE5" w:rsidP="00524CD6">
      <w:pPr>
        <w:pStyle w:val="ListParagraph"/>
        <w:numPr>
          <w:ilvl w:val="0"/>
          <w:numId w:val="7"/>
        </w:numPr>
        <w:ind w:left="567" w:hanging="567"/>
        <w:rPr>
          <w:sz w:val="24"/>
          <w:lang w:eastAsia="en-GB"/>
        </w:rPr>
      </w:pPr>
      <w:r w:rsidRPr="00D042BC">
        <w:rPr>
          <w:sz w:val="24"/>
        </w:rPr>
        <w:t>Other d</w:t>
      </w:r>
      <w:r w:rsidR="007B64B3" w:rsidRPr="00D042BC">
        <w:rPr>
          <w:sz w:val="24"/>
        </w:rPr>
        <w:t>rawings from earmarked reserves</w:t>
      </w:r>
      <w:r w:rsidR="0093429D" w:rsidRPr="00D042BC">
        <w:rPr>
          <w:sz w:val="24"/>
        </w:rPr>
        <w:t xml:space="preserve"> </w:t>
      </w:r>
      <w:r w:rsidR="00BA4A6B" w:rsidRPr="00D042BC">
        <w:rPr>
          <w:sz w:val="24"/>
        </w:rPr>
        <w:t>in 2017/18 include</w:t>
      </w:r>
      <w:r w:rsidR="00634901" w:rsidRPr="00D042BC">
        <w:rPr>
          <w:sz w:val="24"/>
        </w:rPr>
        <w:t>:</w:t>
      </w:r>
    </w:p>
    <w:p w14:paraId="7A4654D7" w14:textId="410C9A1E" w:rsidR="00BA4A6B" w:rsidRPr="00D042BC" w:rsidRDefault="00BA4A6B" w:rsidP="00CF0D24">
      <w:pPr>
        <w:pStyle w:val="ListParagraph"/>
        <w:numPr>
          <w:ilvl w:val="0"/>
          <w:numId w:val="11"/>
        </w:numPr>
        <w:ind w:left="993" w:hanging="426"/>
        <w:rPr>
          <w:sz w:val="24"/>
          <w:lang w:eastAsia="en-GB"/>
        </w:rPr>
      </w:pPr>
      <w:r w:rsidRPr="00D042BC">
        <w:rPr>
          <w:sz w:val="24"/>
        </w:rPr>
        <w:t xml:space="preserve">£602k </w:t>
      </w:r>
      <w:r w:rsidRPr="00D042BC">
        <w:rPr>
          <w:sz w:val="24"/>
          <w:lang w:eastAsia="en-GB"/>
        </w:rPr>
        <w:t>for the Community Safety Investment Fund</w:t>
      </w:r>
      <w:r w:rsidRPr="00D042BC">
        <w:rPr>
          <w:sz w:val="24"/>
        </w:rPr>
        <w:t>,</w:t>
      </w:r>
    </w:p>
    <w:p w14:paraId="0695B824" w14:textId="095BC79F" w:rsidR="00BA4A6B" w:rsidRPr="00D042BC" w:rsidRDefault="00BA4A6B" w:rsidP="00CF0D24">
      <w:pPr>
        <w:pStyle w:val="ListParagraph"/>
        <w:numPr>
          <w:ilvl w:val="0"/>
          <w:numId w:val="11"/>
        </w:numPr>
        <w:ind w:left="993" w:hanging="426"/>
        <w:rPr>
          <w:sz w:val="24"/>
          <w:lang w:eastAsia="en-GB"/>
        </w:rPr>
      </w:pPr>
      <w:r w:rsidRPr="00D042BC">
        <w:rPr>
          <w:sz w:val="24"/>
        </w:rPr>
        <w:t>£4</w:t>
      </w:r>
      <w:r w:rsidR="00D042BC" w:rsidRPr="00D042BC">
        <w:rPr>
          <w:sz w:val="24"/>
        </w:rPr>
        <w:t>09</w:t>
      </w:r>
      <w:r w:rsidRPr="00D042BC">
        <w:rPr>
          <w:sz w:val="24"/>
        </w:rPr>
        <w:t>k for implementation of LSP2017,</w:t>
      </w:r>
    </w:p>
    <w:p w14:paraId="572376E9" w14:textId="3D34C012" w:rsidR="00BA4A6B" w:rsidRPr="00D042BC" w:rsidRDefault="00BA4A6B" w:rsidP="00BA4A6B">
      <w:pPr>
        <w:pStyle w:val="ListParagraph"/>
        <w:numPr>
          <w:ilvl w:val="0"/>
          <w:numId w:val="11"/>
        </w:numPr>
        <w:ind w:left="993" w:hanging="426"/>
        <w:rPr>
          <w:sz w:val="24"/>
          <w:lang w:eastAsia="en-GB"/>
        </w:rPr>
      </w:pPr>
      <w:r w:rsidRPr="00D042BC">
        <w:rPr>
          <w:sz w:val="24"/>
        </w:rPr>
        <w:lastRenderedPageBreak/>
        <w:t>£</w:t>
      </w:r>
      <w:r w:rsidR="003B79C7">
        <w:rPr>
          <w:sz w:val="24"/>
        </w:rPr>
        <w:t>2</w:t>
      </w:r>
      <w:r w:rsidR="003B79C7" w:rsidRPr="00D042BC">
        <w:rPr>
          <w:sz w:val="24"/>
        </w:rPr>
        <w:t xml:space="preserve">68k </w:t>
      </w:r>
      <w:r w:rsidRPr="00D042BC">
        <w:rPr>
          <w:sz w:val="24"/>
        </w:rPr>
        <w:t>to fund ICT developments,</w:t>
      </w:r>
    </w:p>
    <w:p w14:paraId="1E4836A3" w14:textId="79CC23E5" w:rsidR="00BA4A6B" w:rsidRPr="00D042BC" w:rsidRDefault="00BA4A6B" w:rsidP="00CF0D24">
      <w:pPr>
        <w:pStyle w:val="ListParagraph"/>
        <w:numPr>
          <w:ilvl w:val="0"/>
          <w:numId w:val="11"/>
        </w:numPr>
        <w:ind w:left="993" w:hanging="426"/>
        <w:rPr>
          <w:sz w:val="24"/>
          <w:lang w:eastAsia="en-GB"/>
        </w:rPr>
      </w:pPr>
      <w:r w:rsidRPr="00D042BC">
        <w:rPr>
          <w:sz w:val="24"/>
          <w:lang w:eastAsia="en-GB"/>
        </w:rPr>
        <w:t>£</w:t>
      </w:r>
      <w:r w:rsidR="00D042BC" w:rsidRPr="00D042BC">
        <w:rPr>
          <w:sz w:val="24"/>
          <w:lang w:eastAsia="en-GB"/>
        </w:rPr>
        <w:t>250</w:t>
      </w:r>
      <w:r w:rsidRPr="00D042BC">
        <w:rPr>
          <w:sz w:val="24"/>
          <w:lang w:eastAsia="en-GB"/>
        </w:rPr>
        <w:t>k to fund the recruitment and outreach team,</w:t>
      </w:r>
    </w:p>
    <w:p w14:paraId="6E6F49A5" w14:textId="77777777" w:rsidR="00E27B78" w:rsidRDefault="002F304F" w:rsidP="002F304F">
      <w:pPr>
        <w:pStyle w:val="ListParagraph"/>
        <w:numPr>
          <w:ilvl w:val="0"/>
          <w:numId w:val="11"/>
        </w:numPr>
        <w:ind w:left="993" w:hanging="426"/>
        <w:rPr>
          <w:sz w:val="24"/>
          <w:lang w:eastAsia="en-GB"/>
        </w:rPr>
      </w:pPr>
      <w:r w:rsidRPr="00D042BC">
        <w:rPr>
          <w:sz w:val="24"/>
          <w:lang w:eastAsia="en-GB"/>
        </w:rPr>
        <w:t>£</w:t>
      </w:r>
      <w:r>
        <w:rPr>
          <w:sz w:val="24"/>
          <w:lang w:eastAsia="en-GB"/>
        </w:rPr>
        <w:t>203</w:t>
      </w:r>
      <w:r w:rsidRPr="00D042BC">
        <w:rPr>
          <w:sz w:val="24"/>
          <w:lang w:eastAsia="en-GB"/>
        </w:rPr>
        <w:t>k from the hazmat reserve to fund new gas tight suits</w:t>
      </w:r>
      <w:r w:rsidR="00E27B78">
        <w:rPr>
          <w:sz w:val="24"/>
          <w:lang w:eastAsia="en-GB"/>
        </w:rPr>
        <w:t>,</w:t>
      </w:r>
    </w:p>
    <w:p w14:paraId="3D4A6250" w14:textId="3FB99D10" w:rsidR="002F304F" w:rsidRDefault="00E27B78" w:rsidP="002F304F">
      <w:pPr>
        <w:pStyle w:val="ListParagraph"/>
        <w:numPr>
          <w:ilvl w:val="0"/>
          <w:numId w:val="11"/>
        </w:numPr>
        <w:ind w:left="993" w:hanging="426"/>
        <w:rPr>
          <w:sz w:val="24"/>
          <w:lang w:eastAsia="en-GB"/>
        </w:rPr>
      </w:pPr>
      <w:r>
        <w:rPr>
          <w:sz w:val="24"/>
          <w:lang w:eastAsia="en-GB"/>
        </w:rPr>
        <w:t>£200k to fund fire safety and youth engagement work</w:t>
      </w:r>
      <w:r w:rsidR="002F304F">
        <w:rPr>
          <w:sz w:val="24"/>
          <w:lang w:eastAsia="en-GB"/>
        </w:rPr>
        <w:t>, and</w:t>
      </w:r>
    </w:p>
    <w:p w14:paraId="05C2B16F" w14:textId="1315DFB2" w:rsidR="006825D2" w:rsidRPr="00D042BC" w:rsidRDefault="00BA4A6B" w:rsidP="00B45F73">
      <w:pPr>
        <w:pStyle w:val="ListParagraph"/>
        <w:numPr>
          <w:ilvl w:val="0"/>
          <w:numId w:val="11"/>
        </w:numPr>
        <w:ind w:left="993" w:hanging="426"/>
        <w:rPr>
          <w:sz w:val="24"/>
          <w:lang w:eastAsia="en-GB"/>
        </w:rPr>
      </w:pPr>
      <w:r w:rsidRPr="00D042BC">
        <w:rPr>
          <w:sz w:val="24"/>
          <w:lang w:eastAsia="en-GB"/>
        </w:rPr>
        <w:t>£20</w:t>
      </w:r>
      <w:r w:rsidR="00D042BC" w:rsidRPr="00D042BC">
        <w:rPr>
          <w:sz w:val="24"/>
          <w:lang w:eastAsia="en-GB"/>
        </w:rPr>
        <w:t>0</w:t>
      </w:r>
      <w:r w:rsidRPr="00D042BC">
        <w:rPr>
          <w:sz w:val="24"/>
          <w:lang w:eastAsia="en-GB"/>
        </w:rPr>
        <w:t>k to fund the Emergency Services Mobile Communication Programme</w:t>
      </w:r>
      <w:r w:rsidR="002F304F">
        <w:rPr>
          <w:sz w:val="24"/>
          <w:lang w:eastAsia="en-GB"/>
        </w:rPr>
        <w:t>.</w:t>
      </w:r>
    </w:p>
    <w:p w14:paraId="3A579F9F" w14:textId="5CE522C8" w:rsidR="00E52718" w:rsidRPr="00EB37A0" w:rsidRDefault="00E52718" w:rsidP="00EB37A0">
      <w:pPr>
        <w:spacing w:after="0" w:line="240" w:lineRule="auto"/>
        <w:ind w:left="567" w:hanging="567"/>
        <w:rPr>
          <w:b/>
        </w:rPr>
      </w:pPr>
      <w:r w:rsidRPr="00F34A55">
        <w:rPr>
          <w:b/>
          <w:sz w:val="24"/>
          <w:lang w:eastAsia="en-GB"/>
        </w:rPr>
        <w:t>Car</w:t>
      </w:r>
      <w:r>
        <w:rPr>
          <w:b/>
          <w:sz w:val="24"/>
          <w:lang w:eastAsia="en-GB"/>
        </w:rPr>
        <w:t>ol</w:t>
      </w:r>
      <w:r w:rsidRPr="00EB37A0">
        <w:rPr>
          <w:b/>
          <w:sz w:val="24"/>
          <w:lang w:eastAsia="en-GB"/>
        </w:rPr>
        <w:t xml:space="preserve"> Concert</w:t>
      </w:r>
    </w:p>
    <w:p w14:paraId="795E2FBB" w14:textId="2010EDD0" w:rsidR="00E52718" w:rsidRPr="00EB37A0" w:rsidRDefault="00E52718" w:rsidP="00EB37A0">
      <w:pPr>
        <w:pStyle w:val="ListParagraph"/>
        <w:numPr>
          <w:ilvl w:val="0"/>
          <w:numId w:val="7"/>
        </w:numPr>
        <w:ind w:left="567" w:hanging="567"/>
        <w:rPr>
          <w:sz w:val="24"/>
        </w:rPr>
      </w:pPr>
      <w:r w:rsidRPr="00EB37A0">
        <w:rPr>
          <w:sz w:val="24"/>
        </w:rPr>
        <w:t xml:space="preserve">In March 2012  budget savings for the Communications Department included provision to make the carol service cost neutral by achieving alternative funding through sponsorship (FEP1891). This year’s service is being held at Westminster Cathedral and is costed at £16k. Officers have secured £2k in sponsorship monies from Bristol Uniforms Ltd. To comply with Authority’s Code of Practice on Sponsorship, this report now seeks formal approval for the Authority’s carol service to be supported by Bristol Uniforms Ltd through sponsorship and for members to </w:t>
      </w:r>
      <w:r w:rsidR="00A76074">
        <w:rPr>
          <w:sz w:val="24"/>
        </w:rPr>
        <w:t xml:space="preserve">agree that the remaining £14k </w:t>
      </w:r>
      <w:r w:rsidR="00005009">
        <w:rPr>
          <w:sz w:val="24"/>
        </w:rPr>
        <w:t>can be funded from</w:t>
      </w:r>
      <w:r w:rsidR="00A76074">
        <w:rPr>
          <w:sz w:val="24"/>
        </w:rPr>
        <w:t xml:space="preserve"> </w:t>
      </w:r>
      <w:r w:rsidR="00005009">
        <w:rPr>
          <w:sz w:val="24"/>
        </w:rPr>
        <w:t>within</w:t>
      </w:r>
      <w:r w:rsidR="00A76074">
        <w:rPr>
          <w:sz w:val="24"/>
        </w:rPr>
        <w:t xml:space="preserve"> the overall 2017/18 budget</w:t>
      </w:r>
      <w:r w:rsidRPr="00EB37A0">
        <w:rPr>
          <w:sz w:val="24"/>
        </w:rPr>
        <w:t xml:space="preserve">. A screening process has taken place (in accordance with paragraph 5 of the Sponsorship Code of Practice) in respect of Bristol Uniforms Ltd and officers are of the opinion there is no reason why this organisation cannot act as a sponsor. </w:t>
      </w:r>
    </w:p>
    <w:p w14:paraId="32012ED8" w14:textId="59AAF63B" w:rsidR="00A52FBF" w:rsidRPr="00B45F73" w:rsidRDefault="00A52FBF" w:rsidP="00B45F73">
      <w:pPr>
        <w:spacing w:after="0" w:line="240" w:lineRule="auto"/>
        <w:ind w:left="567" w:hanging="567"/>
        <w:rPr>
          <w:b/>
          <w:sz w:val="24"/>
          <w:lang w:eastAsia="en-GB"/>
        </w:rPr>
      </w:pPr>
      <w:r w:rsidRPr="00B45F73">
        <w:rPr>
          <w:b/>
          <w:sz w:val="24"/>
          <w:lang w:eastAsia="en-GB"/>
        </w:rPr>
        <w:t>Risks</w:t>
      </w:r>
    </w:p>
    <w:p w14:paraId="726ED834" w14:textId="0368A4F6" w:rsidR="00A52FBF" w:rsidRDefault="00A52FBF" w:rsidP="00A52FBF">
      <w:pPr>
        <w:pStyle w:val="ListParagraph"/>
        <w:numPr>
          <w:ilvl w:val="0"/>
          <w:numId w:val="7"/>
        </w:numPr>
        <w:ind w:left="567" w:hanging="567"/>
        <w:rPr>
          <w:sz w:val="24"/>
        </w:rPr>
      </w:pPr>
      <w:r w:rsidRPr="000F5862">
        <w:rPr>
          <w:sz w:val="24"/>
        </w:rPr>
        <w:t xml:space="preserve">There are a range of risks and opportunities to the financial position which are as yet unquantified in the forecasts in this report, and these are attached as Appendix </w:t>
      </w:r>
      <w:r w:rsidR="00CA027B">
        <w:rPr>
          <w:sz w:val="24"/>
        </w:rPr>
        <w:t>3</w:t>
      </w:r>
      <w:r w:rsidRPr="000F5862">
        <w:rPr>
          <w:sz w:val="24"/>
        </w:rPr>
        <w:t>.</w:t>
      </w:r>
      <w:r>
        <w:rPr>
          <w:sz w:val="24"/>
        </w:rPr>
        <w:t xml:space="preserve"> Since last reported, the following risks have been updated:</w:t>
      </w:r>
    </w:p>
    <w:p w14:paraId="250BF14E" w14:textId="3BF31FDE" w:rsidR="00A52FBF" w:rsidRDefault="00A52FBF" w:rsidP="00A52FBF">
      <w:pPr>
        <w:pStyle w:val="ListParagraph"/>
        <w:numPr>
          <w:ilvl w:val="1"/>
          <w:numId w:val="78"/>
        </w:numPr>
        <w:rPr>
          <w:sz w:val="24"/>
        </w:rPr>
      </w:pPr>
      <w:r>
        <w:rPr>
          <w:sz w:val="24"/>
        </w:rPr>
        <w:t xml:space="preserve">Additional Resilience Requirements – a </w:t>
      </w:r>
      <w:r w:rsidR="000340AD">
        <w:rPr>
          <w:sz w:val="24"/>
        </w:rPr>
        <w:t>reserve</w:t>
      </w:r>
      <w:r>
        <w:rPr>
          <w:sz w:val="24"/>
        </w:rPr>
        <w:t xml:space="preserve"> of £6.8m has been set up to cover the costs in 2017/18 of the items reported to the Resources Committee (FEP 2763). Work is on-going to confirm the requirement of this reserve in this </w:t>
      </w:r>
      <w:r w:rsidR="00FA2BC8">
        <w:rPr>
          <w:sz w:val="24"/>
        </w:rPr>
        <w:t xml:space="preserve">and future </w:t>
      </w:r>
      <w:r>
        <w:rPr>
          <w:sz w:val="24"/>
        </w:rPr>
        <w:t>financial year</w:t>
      </w:r>
      <w:r w:rsidR="00FA2BC8">
        <w:rPr>
          <w:sz w:val="24"/>
        </w:rPr>
        <w:t>s.</w:t>
      </w:r>
    </w:p>
    <w:p w14:paraId="5ABB9E66" w14:textId="006C0B82" w:rsidR="00A52FBF" w:rsidRDefault="00D55817" w:rsidP="00A52FBF">
      <w:pPr>
        <w:pStyle w:val="ListParagraph"/>
        <w:numPr>
          <w:ilvl w:val="1"/>
          <w:numId w:val="78"/>
        </w:numPr>
        <w:rPr>
          <w:sz w:val="24"/>
        </w:rPr>
      </w:pPr>
      <w:r>
        <w:rPr>
          <w:sz w:val="24"/>
        </w:rPr>
        <w:t xml:space="preserve">Pension auto enrolment – the auto enrolment date for </w:t>
      </w:r>
      <w:r w:rsidRPr="00D55817">
        <w:rPr>
          <w:sz w:val="24"/>
        </w:rPr>
        <w:t>all staff who were not previously enrolled as part of the June 2016 exercise</w:t>
      </w:r>
      <w:r>
        <w:rPr>
          <w:sz w:val="24"/>
        </w:rPr>
        <w:t xml:space="preserve"> has now been cancelled and this can be removed as a risk from future reports. The 2017/18 budget included £</w:t>
      </w:r>
      <w:r w:rsidR="0023634A">
        <w:rPr>
          <w:sz w:val="24"/>
        </w:rPr>
        <w:t xml:space="preserve">274k </w:t>
      </w:r>
      <w:r>
        <w:rPr>
          <w:sz w:val="24"/>
        </w:rPr>
        <w:t>to account for 40% of staff remaining in the scheme and this is now</w:t>
      </w:r>
      <w:r w:rsidR="00257F73">
        <w:rPr>
          <w:sz w:val="24"/>
        </w:rPr>
        <w:t xml:space="preserve"> </w:t>
      </w:r>
      <w:r>
        <w:rPr>
          <w:sz w:val="24"/>
        </w:rPr>
        <w:t xml:space="preserve">forecast </w:t>
      </w:r>
      <w:r w:rsidR="00257F73">
        <w:rPr>
          <w:sz w:val="24"/>
        </w:rPr>
        <w:t>to</w:t>
      </w:r>
      <w:r>
        <w:rPr>
          <w:sz w:val="24"/>
        </w:rPr>
        <w:t xml:space="preserve"> underspend.</w:t>
      </w:r>
    </w:p>
    <w:p w14:paraId="3BE3E5E6" w14:textId="601F0997" w:rsidR="00D55817" w:rsidRDefault="00DF7AB1" w:rsidP="00A52FBF">
      <w:pPr>
        <w:pStyle w:val="ListParagraph"/>
        <w:numPr>
          <w:ilvl w:val="1"/>
          <w:numId w:val="78"/>
        </w:numPr>
        <w:rPr>
          <w:sz w:val="24"/>
        </w:rPr>
      </w:pPr>
      <w:r>
        <w:rPr>
          <w:sz w:val="24"/>
        </w:rPr>
        <w:t>Overtime costs – a risk had been included for the potential overtime costs for operational staff following recent events in London. These costs have now been included in the forecast outturn and the risk removed from the report.</w:t>
      </w:r>
    </w:p>
    <w:p w14:paraId="588BFCCA" w14:textId="4B24262D" w:rsidR="00267ACF" w:rsidRDefault="00267ACF" w:rsidP="00A52FBF">
      <w:pPr>
        <w:pStyle w:val="ListParagraph"/>
        <w:numPr>
          <w:ilvl w:val="1"/>
          <w:numId w:val="78"/>
        </w:numPr>
        <w:rPr>
          <w:sz w:val="24"/>
        </w:rPr>
      </w:pPr>
      <w:r>
        <w:rPr>
          <w:sz w:val="24"/>
        </w:rPr>
        <w:t xml:space="preserve">Disposal of sites – savings have been included on security based on the disposal of three sites in 2017/18. These savings are now forecast not to be achieved and this has been reflected in the forecast outturn in this report. The risk has been removed from the </w:t>
      </w:r>
      <w:r w:rsidR="00FA2BC8">
        <w:rPr>
          <w:sz w:val="24"/>
        </w:rPr>
        <w:t>report</w:t>
      </w:r>
      <w:r>
        <w:rPr>
          <w:sz w:val="24"/>
        </w:rPr>
        <w:t>.</w:t>
      </w:r>
    </w:p>
    <w:p w14:paraId="2424B9C9" w14:textId="21F29B45" w:rsidR="00046613" w:rsidRDefault="00046613" w:rsidP="00A52FBF">
      <w:pPr>
        <w:pStyle w:val="ListParagraph"/>
        <w:numPr>
          <w:ilvl w:val="1"/>
          <w:numId w:val="78"/>
        </w:numPr>
        <w:rPr>
          <w:sz w:val="24"/>
        </w:rPr>
      </w:pPr>
      <w:r>
        <w:rPr>
          <w:sz w:val="24"/>
        </w:rPr>
        <w:t xml:space="preserve">MFB income – this </w:t>
      </w:r>
      <w:r w:rsidR="009D7222">
        <w:rPr>
          <w:sz w:val="24"/>
        </w:rPr>
        <w:t xml:space="preserve">report includes additional income forecast above the budget </w:t>
      </w:r>
      <w:r>
        <w:rPr>
          <w:sz w:val="24"/>
        </w:rPr>
        <w:t>based on returns</w:t>
      </w:r>
      <w:r w:rsidR="009D7222">
        <w:rPr>
          <w:sz w:val="24"/>
        </w:rPr>
        <w:t xml:space="preserve"> received</w:t>
      </w:r>
      <w:r>
        <w:rPr>
          <w:sz w:val="24"/>
        </w:rPr>
        <w:t xml:space="preserve"> from insurance companies </w:t>
      </w:r>
      <w:r w:rsidR="00E06B24">
        <w:rPr>
          <w:sz w:val="24"/>
        </w:rPr>
        <w:t>set out in paragraph 2</w:t>
      </w:r>
      <w:r w:rsidR="008F74D3">
        <w:rPr>
          <w:sz w:val="24"/>
        </w:rPr>
        <w:t>3</w:t>
      </w:r>
      <w:r w:rsidR="00E06B24">
        <w:rPr>
          <w:sz w:val="24"/>
        </w:rPr>
        <w:t xml:space="preserve"> above</w:t>
      </w:r>
      <w:r>
        <w:rPr>
          <w:sz w:val="24"/>
        </w:rPr>
        <w:t xml:space="preserve">. This risk has </w:t>
      </w:r>
      <w:r w:rsidR="003466D0">
        <w:rPr>
          <w:sz w:val="24"/>
        </w:rPr>
        <w:t xml:space="preserve">therefore </w:t>
      </w:r>
      <w:r>
        <w:rPr>
          <w:sz w:val="24"/>
        </w:rPr>
        <w:t>been removed from the report.</w:t>
      </w:r>
    </w:p>
    <w:p w14:paraId="34EC5B3B" w14:textId="37E53133" w:rsidR="00AB7F48" w:rsidRDefault="00AB7F48" w:rsidP="00A52FBF">
      <w:pPr>
        <w:pStyle w:val="ListParagraph"/>
        <w:numPr>
          <w:ilvl w:val="1"/>
          <w:numId w:val="78"/>
        </w:numPr>
        <w:rPr>
          <w:sz w:val="24"/>
        </w:rPr>
      </w:pPr>
      <w:r>
        <w:rPr>
          <w:sz w:val="24"/>
        </w:rPr>
        <w:t xml:space="preserve">Insurance </w:t>
      </w:r>
      <w:r w:rsidR="00203DE8">
        <w:rPr>
          <w:sz w:val="24"/>
        </w:rPr>
        <w:t>c</w:t>
      </w:r>
      <w:r>
        <w:rPr>
          <w:sz w:val="24"/>
        </w:rPr>
        <w:t xml:space="preserve">osts – The forecasts in this report reflect the recent </w:t>
      </w:r>
      <w:r w:rsidR="00517C6F">
        <w:rPr>
          <w:sz w:val="24"/>
        </w:rPr>
        <w:t>decrease</w:t>
      </w:r>
      <w:r>
        <w:rPr>
          <w:sz w:val="24"/>
        </w:rPr>
        <w:t xml:space="preserve"> in the discount rate</w:t>
      </w:r>
      <w:r w:rsidR="0053713D">
        <w:rPr>
          <w:sz w:val="24"/>
        </w:rPr>
        <w:t xml:space="preserve"> used to calculate premium paym</w:t>
      </w:r>
      <w:r>
        <w:rPr>
          <w:sz w:val="24"/>
        </w:rPr>
        <w:t>e</w:t>
      </w:r>
      <w:r w:rsidR="0053713D">
        <w:rPr>
          <w:sz w:val="24"/>
        </w:rPr>
        <w:t>n</w:t>
      </w:r>
      <w:r>
        <w:rPr>
          <w:sz w:val="24"/>
        </w:rPr>
        <w:t>ts.</w:t>
      </w:r>
      <w:r w:rsidR="0053713D">
        <w:rPr>
          <w:sz w:val="24"/>
        </w:rPr>
        <w:t xml:space="preserve"> These forecasts will be reviewed if there is any further change to the discount rate as part of the </w:t>
      </w:r>
      <w:r w:rsidR="00C313EF">
        <w:rPr>
          <w:sz w:val="24"/>
        </w:rPr>
        <w:t xml:space="preserve">insurance sectors challenge to </w:t>
      </w:r>
      <w:r w:rsidR="00203DE8">
        <w:rPr>
          <w:sz w:val="24"/>
        </w:rPr>
        <w:t>G</w:t>
      </w:r>
      <w:r w:rsidR="00C313EF">
        <w:rPr>
          <w:sz w:val="24"/>
        </w:rPr>
        <w:t>overnment</w:t>
      </w:r>
      <w:r w:rsidR="00203DE8">
        <w:rPr>
          <w:sz w:val="24"/>
        </w:rPr>
        <w:t>,</w:t>
      </w:r>
      <w:r w:rsidR="00C313EF">
        <w:rPr>
          <w:sz w:val="24"/>
        </w:rPr>
        <w:t xml:space="preserve"> which is being considered</w:t>
      </w:r>
      <w:r w:rsidR="0053713D">
        <w:rPr>
          <w:sz w:val="24"/>
        </w:rPr>
        <w:t>.</w:t>
      </w:r>
    </w:p>
    <w:p w14:paraId="19C4FE49" w14:textId="77777777" w:rsidR="00197436" w:rsidRDefault="00197436" w:rsidP="00B45F73">
      <w:pPr>
        <w:spacing w:after="0" w:line="240" w:lineRule="auto"/>
        <w:ind w:left="567" w:hanging="567"/>
        <w:rPr>
          <w:b/>
          <w:sz w:val="24"/>
          <w:lang w:eastAsia="en-GB"/>
        </w:rPr>
      </w:pPr>
    </w:p>
    <w:p w14:paraId="355BEEA4" w14:textId="77777777" w:rsidR="00197436" w:rsidRDefault="00197436" w:rsidP="00B45F73">
      <w:pPr>
        <w:spacing w:after="0" w:line="240" w:lineRule="auto"/>
        <w:ind w:left="567" w:hanging="567"/>
        <w:rPr>
          <w:b/>
          <w:sz w:val="24"/>
          <w:lang w:eastAsia="en-GB"/>
        </w:rPr>
      </w:pPr>
    </w:p>
    <w:p w14:paraId="22DEE54B" w14:textId="77777777" w:rsidR="00197436" w:rsidRDefault="00197436" w:rsidP="00B45F73">
      <w:pPr>
        <w:spacing w:after="0" w:line="240" w:lineRule="auto"/>
        <w:ind w:left="567" w:hanging="567"/>
        <w:rPr>
          <w:b/>
          <w:sz w:val="24"/>
          <w:lang w:eastAsia="en-GB"/>
        </w:rPr>
      </w:pPr>
    </w:p>
    <w:p w14:paraId="65E5F0FF" w14:textId="77777777" w:rsidR="00CA027B" w:rsidRDefault="00CA027B" w:rsidP="00B45F73">
      <w:pPr>
        <w:spacing w:after="0" w:line="240" w:lineRule="auto"/>
        <w:ind w:left="567" w:hanging="567"/>
        <w:rPr>
          <w:b/>
          <w:sz w:val="24"/>
          <w:lang w:eastAsia="en-GB"/>
        </w:rPr>
      </w:pPr>
    </w:p>
    <w:p w14:paraId="415B47AB" w14:textId="77777777" w:rsidR="00CA027B" w:rsidRDefault="00CA027B" w:rsidP="00B45F73">
      <w:pPr>
        <w:spacing w:after="0" w:line="240" w:lineRule="auto"/>
        <w:ind w:left="567" w:hanging="567"/>
        <w:rPr>
          <w:b/>
          <w:sz w:val="24"/>
          <w:lang w:eastAsia="en-GB"/>
        </w:rPr>
      </w:pPr>
    </w:p>
    <w:p w14:paraId="65D94D93" w14:textId="77777777" w:rsidR="00CA027B" w:rsidRDefault="00CA027B" w:rsidP="00B45F73">
      <w:pPr>
        <w:spacing w:after="0" w:line="240" w:lineRule="auto"/>
        <w:ind w:left="567" w:hanging="567"/>
        <w:rPr>
          <w:b/>
          <w:sz w:val="24"/>
          <w:lang w:eastAsia="en-GB"/>
        </w:rPr>
      </w:pPr>
    </w:p>
    <w:p w14:paraId="5C81F42A" w14:textId="77777777" w:rsidR="00CA027B" w:rsidRDefault="00CA027B" w:rsidP="00B45F73">
      <w:pPr>
        <w:spacing w:after="0" w:line="240" w:lineRule="auto"/>
        <w:ind w:left="567" w:hanging="567"/>
        <w:rPr>
          <w:b/>
          <w:sz w:val="24"/>
          <w:lang w:eastAsia="en-GB"/>
        </w:rPr>
      </w:pPr>
    </w:p>
    <w:p w14:paraId="0080E174" w14:textId="77777777" w:rsidR="00CA027B" w:rsidRDefault="00CA027B" w:rsidP="00B45F73">
      <w:pPr>
        <w:spacing w:after="0" w:line="240" w:lineRule="auto"/>
        <w:ind w:left="567" w:hanging="567"/>
        <w:rPr>
          <w:b/>
          <w:sz w:val="24"/>
          <w:lang w:eastAsia="en-GB"/>
        </w:rPr>
      </w:pPr>
    </w:p>
    <w:p w14:paraId="5C0F2E4F" w14:textId="77777777" w:rsidR="00197436" w:rsidRDefault="00197436" w:rsidP="00B45F73">
      <w:pPr>
        <w:spacing w:after="0" w:line="240" w:lineRule="auto"/>
        <w:ind w:left="567" w:hanging="567"/>
        <w:rPr>
          <w:b/>
          <w:sz w:val="24"/>
          <w:lang w:eastAsia="en-GB"/>
        </w:rPr>
      </w:pPr>
    </w:p>
    <w:p w14:paraId="77FDE09F" w14:textId="77777777" w:rsidR="00A52FBF" w:rsidRDefault="00A52FBF" w:rsidP="00B45F73">
      <w:pPr>
        <w:spacing w:after="0" w:line="240" w:lineRule="auto"/>
        <w:ind w:left="567" w:hanging="567"/>
        <w:rPr>
          <w:b/>
          <w:sz w:val="24"/>
          <w:lang w:eastAsia="en-GB"/>
        </w:rPr>
      </w:pPr>
      <w:r w:rsidRPr="00B45F73">
        <w:rPr>
          <w:b/>
          <w:sz w:val="24"/>
          <w:lang w:eastAsia="en-GB"/>
        </w:rPr>
        <w:lastRenderedPageBreak/>
        <w:t>Capital</w:t>
      </w:r>
    </w:p>
    <w:p w14:paraId="0AC6EFC6" w14:textId="77777777" w:rsidR="00150F2F" w:rsidRPr="00F91934" w:rsidRDefault="00150F2F" w:rsidP="00B45F73">
      <w:pPr>
        <w:spacing w:after="0" w:line="240" w:lineRule="auto"/>
        <w:ind w:left="567" w:hanging="567"/>
        <w:rPr>
          <w:sz w:val="24"/>
        </w:rPr>
      </w:pPr>
    </w:p>
    <w:p w14:paraId="1BABA30B" w14:textId="6E9D51A8" w:rsidR="00C55A19" w:rsidRPr="00F91934" w:rsidRDefault="00A52FBF">
      <w:pPr>
        <w:pStyle w:val="ListParagraph"/>
        <w:numPr>
          <w:ilvl w:val="0"/>
          <w:numId w:val="7"/>
        </w:numPr>
        <w:ind w:left="567" w:hanging="567"/>
        <w:rPr>
          <w:sz w:val="24"/>
        </w:rPr>
      </w:pPr>
      <w:r w:rsidRPr="005F6F60">
        <w:rPr>
          <w:sz w:val="24"/>
        </w:rPr>
        <w:t xml:space="preserve">The capital programme for 2017/18 was agreed by the Resources Committee in July 2017 (FEP2750) with a budget of £29,146k. </w:t>
      </w:r>
      <w:r w:rsidR="00C55A19">
        <w:rPr>
          <w:sz w:val="24"/>
        </w:rPr>
        <w:t>Following the deferral of the project</w:t>
      </w:r>
      <w:r w:rsidR="00EF1FA4">
        <w:rPr>
          <w:sz w:val="24"/>
        </w:rPr>
        <w:t>ed</w:t>
      </w:r>
      <w:r w:rsidR="00C55A19">
        <w:rPr>
          <w:sz w:val="24"/>
        </w:rPr>
        <w:t xml:space="preserve"> capital receipts for the former Clerkenwell and Southwark fire stations to 2018/19, </w:t>
      </w:r>
      <w:r w:rsidR="00B95782">
        <w:rPr>
          <w:sz w:val="24"/>
        </w:rPr>
        <w:t xml:space="preserve">a </w:t>
      </w:r>
      <w:r w:rsidR="005B139B">
        <w:rPr>
          <w:sz w:val="24"/>
        </w:rPr>
        <w:t xml:space="preserve">detailed </w:t>
      </w:r>
      <w:r w:rsidR="00B95782">
        <w:rPr>
          <w:sz w:val="24"/>
        </w:rPr>
        <w:t>re</w:t>
      </w:r>
      <w:r w:rsidR="00B95782" w:rsidRPr="00F91934">
        <w:rPr>
          <w:sz w:val="24"/>
        </w:rPr>
        <w:t>v</w:t>
      </w:r>
      <w:r w:rsidR="00B95782">
        <w:rPr>
          <w:sz w:val="24"/>
        </w:rPr>
        <w:t>i</w:t>
      </w:r>
      <w:r w:rsidR="00B95782" w:rsidRPr="00F91934">
        <w:rPr>
          <w:sz w:val="24"/>
        </w:rPr>
        <w:t xml:space="preserve">ew was undertaken of </w:t>
      </w:r>
      <w:r w:rsidR="00C55A19" w:rsidRPr="00F91934">
        <w:rPr>
          <w:sz w:val="24"/>
        </w:rPr>
        <w:t xml:space="preserve">the 2017/18 capital programme </w:t>
      </w:r>
      <w:r w:rsidR="00B95782">
        <w:rPr>
          <w:sz w:val="24"/>
        </w:rPr>
        <w:t>to see wh</w:t>
      </w:r>
      <w:r w:rsidR="00527C73">
        <w:rPr>
          <w:sz w:val="24"/>
        </w:rPr>
        <w:t xml:space="preserve">ether </w:t>
      </w:r>
      <w:r w:rsidR="00B95782">
        <w:rPr>
          <w:sz w:val="24"/>
        </w:rPr>
        <w:t>savings could be achieved</w:t>
      </w:r>
      <w:r w:rsidR="00EF1FA4">
        <w:rPr>
          <w:sz w:val="24"/>
        </w:rPr>
        <w:t xml:space="preserve"> or projects deferred to later years</w:t>
      </w:r>
      <w:r w:rsidR="00B95782">
        <w:rPr>
          <w:sz w:val="24"/>
        </w:rPr>
        <w:t>. Th</w:t>
      </w:r>
      <w:r w:rsidR="00527C73">
        <w:rPr>
          <w:sz w:val="24"/>
        </w:rPr>
        <w:t xml:space="preserve">is has resulted in a reduction in </w:t>
      </w:r>
      <w:r w:rsidR="00B95782">
        <w:rPr>
          <w:sz w:val="24"/>
        </w:rPr>
        <w:t xml:space="preserve">the </w:t>
      </w:r>
      <w:r w:rsidRPr="00F91934">
        <w:rPr>
          <w:sz w:val="24"/>
        </w:rPr>
        <w:t xml:space="preserve"> forecast capital spend for 2017/18 </w:t>
      </w:r>
      <w:r w:rsidR="00527C73">
        <w:rPr>
          <w:sz w:val="24"/>
        </w:rPr>
        <w:t xml:space="preserve">of </w:t>
      </w:r>
      <w:r w:rsidRPr="00F91934">
        <w:rPr>
          <w:sz w:val="24"/>
        </w:rPr>
        <w:t>£</w:t>
      </w:r>
      <w:r w:rsidR="005839DC" w:rsidRPr="00F91934">
        <w:rPr>
          <w:sz w:val="24"/>
        </w:rPr>
        <w:t>11</w:t>
      </w:r>
      <w:r w:rsidRPr="00F91934">
        <w:rPr>
          <w:sz w:val="24"/>
        </w:rPr>
        <w:t>,</w:t>
      </w:r>
      <w:r w:rsidR="005839DC" w:rsidRPr="00F91934">
        <w:rPr>
          <w:sz w:val="24"/>
        </w:rPr>
        <w:t>151</w:t>
      </w:r>
      <w:r w:rsidRPr="00F91934">
        <w:rPr>
          <w:sz w:val="24"/>
        </w:rPr>
        <w:t xml:space="preserve">k. The last reported forecast </w:t>
      </w:r>
      <w:r w:rsidR="00257F73" w:rsidRPr="00F91934">
        <w:rPr>
          <w:sz w:val="24"/>
        </w:rPr>
        <w:t xml:space="preserve">in September (FEP 2772) </w:t>
      </w:r>
      <w:r w:rsidRPr="00F91934">
        <w:rPr>
          <w:sz w:val="24"/>
        </w:rPr>
        <w:t>was £28,970k and the overall reduction in spend of £</w:t>
      </w:r>
      <w:r w:rsidR="005839DC" w:rsidRPr="00F91934">
        <w:rPr>
          <w:sz w:val="24"/>
        </w:rPr>
        <w:t>10,975</w:t>
      </w:r>
      <w:r w:rsidRPr="00F91934">
        <w:rPr>
          <w:sz w:val="24"/>
        </w:rPr>
        <w:t>k relates to the main items</w:t>
      </w:r>
      <w:r w:rsidR="00EE38EC" w:rsidRPr="00F91934">
        <w:rPr>
          <w:sz w:val="24"/>
        </w:rPr>
        <w:t xml:space="preserve"> set out below. </w:t>
      </w:r>
    </w:p>
    <w:p w14:paraId="20AAAC5A" w14:textId="77777777" w:rsidR="00C55A19" w:rsidRDefault="00C55A19" w:rsidP="003B2AC6">
      <w:pPr>
        <w:pStyle w:val="ListParagraph"/>
        <w:ind w:left="567"/>
        <w:rPr>
          <w:sz w:val="24"/>
        </w:rPr>
      </w:pPr>
    </w:p>
    <w:p w14:paraId="619F2953" w14:textId="2F9D1F9E" w:rsidR="00A52FBF" w:rsidRPr="005F6F60" w:rsidRDefault="007658B8" w:rsidP="00A52FBF">
      <w:pPr>
        <w:pStyle w:val="ListParagraph"/>
        <w:numPr>
          <w:ilvl w:val="0"/>
          <w:numId w:val="7"/>
        </w:numPr>
        <w:ind w:left="567" w:hanging="567"/>
        <w:rPr>
          <w:sz w:val="24"/>
        </w:rPr>
      </w:pPr>
      <w:r>
        <w:rPr>
          <w:sz w:val="24"/>
        </w:rPr>
        <w:t xml:space="preserve">It should be noted that </w:t>
      </w:r>
      <w:r w:rsidR="00EE38EC">
        <w:rPr>
          <w:sz w:val="24"/>
        </w:rPr>
        <w:t xml:space="preserve">£7.7m of this relates to three key </w:t>
      </w:r>
      <w:r w:rsidR="00725215">
        <w:rPr>
          <w:sz w:val="24"/>
        </w:rPr>
        <w:t>projects</w:t>
      </w:r>
      <w:r w:rsidR="00EE38EC">
        <w:rPr>
          <w:sz w:val="24"/>
        </w:rPr>
        <w:t xml:space="preserve">, Plumstead fire station, the new site </w:t>
      </w:r>
      <w:r>
        <w:rPr>
          <w:sz w:val="24"/>
        </w:rPr>
        <w:t xml:space="preserve">for the </w:t>
      </w:r>
      <w:r w:rsidR="00EE38EC">
        <w:rPr>
          <w:sz w:val="24"/>
        </w:rPr>
        <w:t xml:space="preserve"> co</w:t>
      </w:r>
      <w:r w:rsidR="00C55A19">
        <w:rPr>
          <w:sz w:val="24"/>
        </w:rPr>
        <w:t>-</w:t>
      </w:r>
      <w:r>
        <w:rPr>
          <w:sz w:val="24"/>
        </w:rPr>
        <w:t xml:space="preserve">location of </w:t>
      </w:r>
      <w:r w:rsidR="00EE38EC">
        <w:rPr>
          <w:sz w:val="24"/>
        </w:rPr>
        <w:t>PE</w:t>
      </w:r>
      <w:r>
        <w:rPr>
          <w:sz w:val="24"/>
        </w:rPr>
        <w:t>G</w:t>
      </w:r>
      <w:r w:rsidR="00EE38EC">
        <w:rPr>
          <w:sz w:val="24"/>
        </w:rPr>
        <w:t xml:space="preserve"> and </w:t>
      </w:r>
      <w:r>
        <w:rPr>
          <w:sz w:val="24"/>
        </w:rPr>
        <w:t xml:space="preserve">the </w:t>
      </w:r>
      <w:r w:rsidR="00EE38EC">
        <w:rPr>
          <w:sz w:val="24"/>
        </w:rPr>
        <w:t>BDC</w:t>
      </w:r>
      <w:r>
        <w:rPr>
          <w:sz w:val="24"/>
        </w:rPr>
        <w:t xml:space="preserve"> service and the repl</w:t>
      </w:r>
      <w:r w:rsidR="0077720F">
        <w:rPr>
          <w:sz w:val="24"/>
        </w:rPr>
        <w:t>a</w:t>
      </w:r>
      <w:r>
        <w:rPr>
          <w:sz w:val="24"/>
        </w:rPr>
        <w:t>cement of aerial appliances.</w:t>
      </w:r>
      <w:r w:rsidR="0077720F">
        <w:rPr>
          <w:sz w:val="24"/>
        </w:rPr>
        <w:t xml:space="preserve"> The rev</w:t>
      </w:r>
      <w:r w:rsidR="00C55A19">
        <w:rPr>
          <w:sz w:val="24"/>
        </w:rPr>
        <w:t>e</w:t>
      </w:r>
      <w:r w:rsidR="0077720F">
        <w:rPr>
          <w:sz w:val="24"/>
        </w:rPr>
        <w:t>nue debt charges</w:t>
      </w:r>
      <w:r w:rsidR="00C55A19">
        <w:rPr>
          <w:sz w:val="24"/>
        </w:rPr>
        <w:t xml:space="preserve"> budget</w:t>
      </w:r>
      <w:r w:rsidR="0077720F">
        <w:rPr>
          <w:sz w:val="24"/>
        </w:rPr>
        <w:t xml:space="preserve"> ha</w:t>
      </w:r>
      <w:r w:rsidR="00C55A19">
        <w:rPr>
          <w:sz w:val="24"/>
        </w:rPr>
        <w:t>s</w:t>
      </w:r>
      <w:r w:rsidR="0077720F">
        <w:rPr>
          <w:sz w:val="24"/>
        </w:rPr>
        <w:t xml:space="preserve"> been </w:t>
      </w:r>
      <w:r w:rsidR="00C55A19">
        <w:rPr>
          <w:sz w:val="24"/>
        </w:rPr>
        <w:t>adjusted</w:t>
      </w:r>
      <w:r w:rsidR="0077720F">
        <w:rPr>
          <w:sz w:val="24"/>
        </w:rPr>
        <w:t xml:space="preserve"> with the revised capital </w:t>
      </w:r>
      <w:r w:rsidR="00C55A19">
        <w:rPr>
          <w:sz w:val="24"/>
        </w:rPr>
        <w:t>financing requirements,</w:t>
      </w:r>
      <w:r w:rsidR="00C67C31">
        <w:rPr>
          <w:sz w:val="24"/>
        </w:rPr>
        <w:t xml:space="preserve"> </w:t>
      </w:r>
      <w:r w:rsidR="00C55A19">
        <w:rPr>
          <w:sz w:val="24"/>
        </w:rPr>
        <w:t xml:space="preserve">detailed in the Budget Report which is also on today’s agenda. </w:t>
      </w:r>
    </w:p>
    <w:p w14:paraId="3C7359E7" w14:textId="74DC1E67" w:rsidR="005F6F60" w:rsidRPr="00B45F73" w:rsidRDefault="005F6F60" w:rsidP="005F6F60">
      <w:pPr>
        <w:pStyle w:val="NumbList"/>
        <w:numPr>
          <w:ilvl w:val="0"/>
          <w:numId w:val="0"/>
        </w:numPr>
        <w:spacing w:after="0"/>
        <w:ind w:left="340"/>
        <w:rPr>
          <w:sz w:val="24"/>
        </w:rPr>
      </w:pPr>
      <w:r w:rsidRPr="00B45F73">
        <w:rPr>
          <w:sz w:val="24"/>
        </w:rPr>
        <w:t>Budget re-phasing to 2018/19</w:t>
      </w:r>
      <w:r w:rsidR="00331372" w:rsidRPr="00B45F73">
        <w:rPr>
          <w:sz w:val="24"/>
        </w:rPr>
        <w:t xml:space="preserve"> </w:t>
      </w:r>
      <w:r w:rsidR="009337B1">
        <w:rPr>
          <w:sz w:val="24"/>
        </w:rPr>
        <w:t xml:space="preserve">and later years </w:t>
      </w:r>
      <w:r w:rsidRPr="00B45F73">
        <w:rPr>
          <w:sz w:val="24"/>
        </w:rPr>
        <w:t>- (</w:t>
      </w:r>
      <w:r w:rsidR="005839DC">
        <w:rPr>
          <w:sz w:val="24"/>
        </w:rPr>
        <w:t>7,490</w:t>
      </w:r>
      <w:r w:rsidRPr="00B45F73">
        <w:rPr>
          <w:sz w:val="24"/>
        </w:rPr>
        <w:t>k)</w:t>
      </w:r>
    </w:p>
    <w:p w14:paraId="7852B19A" w14:textId="77777777" w:rsidR="005839DC" w:rsidRPr="00FE6AAF" w:rsidRDefault="005839DC" w:rsidP="005839DC">
      <w:pPr>
        <w:pStyle w:val="NumbList"/>
        <w:numPr>
          <w:ilvl w:val="0"/>
          <w:numId w:val="76"/>
        </w:numPr>
        <w:spacing w:after="0"/>
      </w:pPr>
      <w:r w:rsidRPr="00FE6AAF">
        <w:t>ICT Farynor System - £375k</w:t>
      </w:r>
    </w:p>
    <w:p w14:paraId="1774559D" w14:textId="77777777" w:rsidR="005839DC" w:rsidRPr="00FE6AAF" w:rsidRDefault="005839DC" w:rsidP="005839DC">
      <w:pPr>
        <w:pStyle w:val="NumbList"/>
        <w:numPr>
          <w:ilvl w:val="0"/>
          <w:numId w:val="76"/>
        </w:numPr>
        <w:spacing w:after="0"/>
      </w:pPr>
      <w:r w:rsidRPr="00FE6AAF">
        <w:t>ICT Business Management Solution - £650k</w:t>
      </w:r>
    </w:p>
    <w:p w14:paraId="65051477" w14:textId="77777777" w:rsidR="005839DC" w:rsidRPr="00FE6AAF" w:rsidRDefault="005839DC" w:rsidP="005839DC">
      <w:pPr>
        <w:pStyle w:val="NumbList"/>
        <w:numPr>
          <w:ilvl w:val="0"/>
          <w:numId w:val="76"/>
        </w:numPr>
        <w:spacing w:after="0"/>
      </w:pPr>
      <w:r w:rsidRPr="00FE6AAF">
        <w:t>ICT Performance Management Framework - £190k</w:t>
      </w:r>
    </w:p>
    <w:p w14:paraId="0EEF0E6C" w14:textId="77777777" w:rsidR="005839DC" w:rsidRPr="00FE6AAF" w:rsidRDefault="005839DC" w:rsidP="005839DC">
      <w:pPr>
        <w:pStyle w:val="NumbList"/>
        <w:numPr>
          <w:ilvl w:val="0"/>
          <w:numId w:val="76"/>
        </w:numPr>
        <w:spacing w:after="0"/>
      </w:pPr>
      <w:r w:rsidRPr="00FE6AAF">
        <w:t>ICT – Control &amp; Mobilising System  - £370k</w:t>
      </w:r>
    </w:p>
    <w:p w14:paraId="0408FC03" w14:textId="77777777" w:rsidR="005839DC" w:rsidRPr="00FE6AAF" w:rsidRDefault="005839DC" w:rsidP="005839DC">
      <w:pPr>
        <w:pStyle w:val="NumbList"/>
        <w:numPr>
          <w:ilvl w:val="0"/>
          <w:numId w:val="76"/>
        </w:numPr>
        <w:spacing w:after="0"/>
      </w:pPr>
      <w:r w:rsidRPr="00FE6AAF">
        <w:t>ICT – Public Services Network - £707k</w:t>
      </w:r>
    </w:p>
    <w:p w14:paraId="67B8AA19" w14:textId="77777777" w:rsidR="005839DC" w:rsidRPr="00FE6AAF" w:rsidRDefault="005839DC" w:rsidP="005839DC">
      <w:pPr>
        <w:pStyle w:val="NumbList"/>
        <w:numPr>
          <w:ilvl w:val="0"/>
          <w:numId w:val="76"/>
        </w:numPr>
        <w:spacing w:after="0"/>
      </w:pPr>
      <w:r w:rsidRPr="00FE6AAF">
        <w:t>ICT – Virtual Desktop Technology - £250k</w:t>
      </w:r>
    </w:p>
    <w:p w14:paraId="326264F6" w14:textId="77777777" w:rsidR="005839DC" w:rsidRPr="00FE6AAF" w:rsidRDefault="005839DC" w:rsidP="005839DC">
      <w:pPr>
        <w:pStyle w:val="NumbList"/>
        <w:numPr>
          <w:ilvl w:val="0"/>
          <w:numId w:val="76"/>
        </w:numPr>
        <w:spacing w:after="0"/>
      </w:pPr>
      <w:r w:rsidRPr="00FE6AAF">
        <w:t>ICT – Online Payment Facility - £70k</w:t>
      </w:r>
    </w:p>
    <w:p w14:paraId="03C81015" w14:textId="77777777" w:rsidR="005839DC" w:rsidRPr="00FE6AAF" w:rsidRDefault="005839DC" w:rsidP="005839DC">
      <w:pPr>
        <w:pStyle w:val="NumbList"/>
        <w:numPr>
          <w:ilvl w:val="0"/>
          <w:numId w:val="76"/>
        </w:numPr>
        <w:spacing w:after="0"/>
      </w:pPr>
      <w:r w:rsidRPr="00FE6AAF">
        <w:t>ICT – Upgrade Operating System £98k</w:t>
      </w:r>
    </w:p>
    <w:p w14:paraId="2D1D9985" w14:textId="77777777" w:rsidR="005839DC" w:rsidRPr="00FE6AAF" w:rsidRDefault="005839DC" w:rsidP="005839DC">
      <w:pPr>
        <w:pStyle w:val="NumbList"/>
        <w:numPr>
          <w:ilvl w:val="0"/>
          <w:numId w:val="76"/>
        </w:numPr>
        <w:spacing w:after="0"/>
      </w:pPr>
      <w:r w:rsidRPr="00FE6AAF">
        <w:t>ICT – Home Fire Safety System  - £130k</w:t>
      </w:r>
    </w:p>
    <w:p w14:paraId="63975D61" w14:textId="77777777" w:rsidR="005839DC" w:rsidRPr="00FE6AAF" w:rsidRDefault="005839DC" w:rsidP="005839DC">
      <w:pPr>
        <w:pStyle w:val="NumbList"/>
        <w:numPr>
          <w:ilvl w:val="0"/>
          <w:numId w:val="76"/>
        </w:numPr>
        <w:spacing w:after="0"/>
      </w:pPr>
      <w:r w:rsidRPr="00FE6AAF">
        <w:t>ICT – Core Switch Modules £300k</w:t>
      </w:r>
    </w:p>
    <w:p w14:paraId="40E638D1" w14:textId="77777777" w:rsidR="005839DC" w:rsidRPr="00FE6AAF" w:rsidRDefault="005839DC" w:rsidP="005839DC">
      <w:pPr>
        <w:pStyle w:val="NumbList"/>
        <w:numPr>
          <w:ilvl w:val="0"/>
          <w:numId w:val="76"/>
        </w:numPr>
        <w:spacing w:after="0"/>
      </w:pPr>
      <w:r w:rsidRPr="00FE6AAF">
        <w:t>ICT – Station Network Rewires £100k</w:t>
      </w:r>
    </w:p>
    <w:p w14:paraId="5B1E76F3" w14:textId="77777777" w:rsidR="005839DC" w:rsidRPr="00FE6AAF" w:rsidRDefault="005839DC" w:rsidP="005839DC">
      <w:pPr>
        <w:pStyle w:val="NumbList"/>
        <w:numPr>
          <w:ilvl w:val="0"/>
          <w:numId w:val="76"/>
        </w:numPr>
        <w:spacing w:after="0"/>
      </w:pPr>
      <w:r w:rsidRPr="00FE6AAF">
        <w:t>ICT – Physical Server Environment £200k</w:t>
      </w:r>
    </w:p>
    <w:p w14:paraId="3AC63DFE" w14:textId="44426E83" w:rsidR="005839DC" w:rsidRPr="00FE6AAF" w:rsidRDefault="005839DC" w:rsidP="005839DC">
      <w:pPr>
        <w:pStyle w:val="NumbList"/>
        <w:numPr>
          <w:ilvl w:val="0"/>
          <w:numId w:val="76"/>
        </w:numPr>
        <w:spacing w:after="0"/>
      </w:pPr>
      <w:r w:rsidRPr="00FE6AAF">
        <w:t xml:space="preserve">ICT – </w:t>
      </w:r>
      <w:r w:rsidR="00170376" w:rsidRPr="00FE6AAF">
        <w:t>Over programming</w:t>
      </w:r>
      <w:r w:rsidRPr="00FE6AAF">
        <w:t xml:space="preserve"> (£600k)</w:t>
      </w:r>
    </w:p>
    <w:p w14:paraId="6244FA76" w14:textId="77777777" w:rsidR="005839DC" w:rsidRPr="00FE6AAF" w:rsidRDefault="005839DC" w:rsidP="005839DC">
      <w:pPr>
        <w:pStyle w:val="NumbList"/>
        <w:numPr>
          <w:ilvl w:val="0"/>
          <w:numId w:val="76"/>
        </w:numPr>
        <w:spacing w:after="0"/>
      </w:pPr>
      <w:r w:rsidRPr="00FE6AAF">
        <w:t>Estates – Middlesex Fire Stations Refurbishments - £100k</w:t>
      </w:r>
    </w:p>
    <w:p w14:paraId="0B495BC2" w14:textId="77777777" w:rsidR="005839DC" w:rsidRPr="00FE6AAF" w:rsidRDefault="005839DC" w:rsidP="005839DC">
      <w:pPr>
        <w:pStyle w:val="NumbList"/>
        <w:numPr>
          <w:ilvl w:val="0"/>
          <w:numId w:val="76"/>
        </w:numPr>
        <w:spacing w:after="0"/>
      </w:pPr>
      <w:r w:rsidRPr="00FE6AAF">
        <w:t>Estates – Plumstead New Fire Station - £2,500k</w:t>
      </w:r>
    </w:p>
    <w:p w14:paraId="1851E19E" w14:textId="77777777" w:rsidR="005839DC" w:rsidRPr="00FE6AAF" w:rsidRDefault="005839DC" w:rsidP="005839DC">
      <w:pPr>
        <w:pStyle w:val="NumbList"/>
        <w:numPr>
          <w:ilvl w:val="0"/>
          <w:numId w:val="76"/>
        </w:numPr>
        <w:spacing w:after="0"/>
      </w:pPr>
      <w:r w:rsidRPr="00FE6AAF">
        <w:t>Estates – Edmonton Fire Station Refurbishment - £50k</w:t>
      </w:r>
    </w:p>
    <w:p w14:paraId="18493076" w14:textId="77777777" w:rsidR="005839DC" w:rsidRPr="00FE6AAF" w:rsidRDefault="005839DC" w:rsidP="005839DC">
      <w:pPr>
        <w:pStyle w:val="NumbList"/>
        <w:numPr>
          <w:ilvl w:val="0"/>
          <w:numId w:val="76"/>
        </w:numPr>
        <w:spacing w:after="0"/>
      </w:pPr>
      <w:r w:rsidRPr="00FE6AAF">
        <w:t>Estates – Security at all Fire Stations - £200k</w:t>
      </w:r>
    </w:p>
    <w:p w14:paraId="4AD4CBF9" w14:textId="77777777" w:rsidR="005839DC" w:rsidRPr="00FE6AAF" w:rsidRDefault="005839DC" w:rsidP="005839DC">
      <w:pPr>
        <w:pStyle w:val="NumbList"/>
        <w:numPr>
          <w:ilvl w:val="0"/>
          <w:numId w:val="76"/>
        </w:numPr>
        <w:spacing w:after="0"/>
      </w:pPr>
      <w:r w:rsidRPr="00FE6AAF">
        <w:t>Fleet - Replacement of ALP &amp; HP Aerials - £1,800k</w:t>
      </w:r>
    </w:p>
    <w:p w14:paraId="53EFB5CB" w14:textId="77777777" w:rsidR="005F6F60" w:rsidRPr="005F6F60" w:rsidRDefault="005F6F60" w:rsidP="005F6F60">
      <w:pPr>
        <w:pStyle w:val="NumbList"/>
        <w:numPr>
          <w:ilvl w:val="0"/>
          <w:numId w:val="0"/>
        </w:numPr>
        <w:spacing w:after="0"/>
        <w:ind w:left="1060"/>
        <w:rPr>
          <w:sz w:val="24"/>
        </w:rPr>
      </w:pPr>
    </w:p>
    <w:p w14:paraId="2E1E05C3" w14:textId="2DB351D7" w:rsidR="005F6F60" w:rsidRPr="00B45F73" w:rsidRDefault="005F6F60" w:rsidP="005F6F60">
      <w:pPr>
        <w:pStyle w:val="NumbList"/>
        <w:numPr>
          <w:ilvl w:val="0"/>
          <w:numId w:val="0"/>
        </w:numPr>
        <w:spacing w:after="0"/>
        <w:ind w:left="340"/>
        <w:rPr>
          <w:sz w:val="24"/>
        </w:rPr>
      </w:pPr>
      <w:r w:rsidRPr="00B45F73">
        <w:rPr>
          <w:sz w:val="24"/>
        </w:rPr>
        <w:t>Budget re-phasing from 2018/19</w:t>
      </w:r>
      <w:r w:rsidR="00331372" w:rsidRPr="00B45F73">
        <w:rPr>
          <w:sz w:val="24"/>
        </w:rPr>
        <w:t xml:space="preserve"> </w:t>
      </w:r>
      <w:r w:rsidRPr="00B45F73">
        <w:rPr>
          <w:sz w:val="24"/>
        </w:rPr>
        <w:t>- £557k</w:t>
      </w:r>
    </w:p>
    <w:p w14:paraId="50CFDB96" w14:textId="77777777" w:rsidR="005F6F60" w:rsidRPr="005F6F60" w:rsidRDefault="005F6F60" w:rsidP="005F6F60">
      <w:pPr>
        <w:pStyle w:val="NumbList"/>
        <w:numPr>
          <w:ilvl w:val="0"/>
          <w:numId w:val="76"/>
        </w:numPr>
        <w:spacing w:after="0"/>
        <w:rPr>
          <w:sz w:val="24"/>
        </w:rPr>
      </w:pPr>
      <w:r w:rsidRPr="005F6F60">
        <w:rPr>
          <w:sz w:val="24"/>
        </w:rPr>
        <w:t>Stage payments for fire appliances - £455k</w:t>
      </w:r>
    </w:p>
    <w:p w14:paraId="5127E9D9" w14:textId="77777777" w:rsidR="005F6F60" w:rsidRPr="005F6F60" w:rsidRDefault="005F6F60" w:rsidP="005F6F60">
      <w:pPr>
        <w:pStyle w:val="NumbList"/>
        <w:numPr>
          <w:ilvl w:val="0"/>
          <w:numId w:val="76"/>
        </w:numPr>
        <w:spacing w:after="0"/>
        <w:rPr>
          <w:sz w:val="24"/>
        </w:rPr>
      </w:pPr>
      <w:r w:rsidRPr="005F6F60">
        <w:rPr>
          <w:sz w:val="24"/>
        </w:rPr>
        <w:t>Purchase of three training vans - £102k</w:t>
      </w:r>
    </w:p>
    <w:p w14:paraId="03431A4E" w14:textId="77777777" w:rsidR="005F6F60" w:rsidRPr="00CF40B8" w:rsidRDefault="005F6F60" w:rsidP="005F6F60">
      <w:pPr>
        <w:pStyle w:val="NumbList"/>
        <w:numPr>
          <w:ilvl w:val="0"/>
          <w:numId w:val="0"/>
        </w:numPr>
        <w:spacing w:after="0"/>
        <w:ind w:left="340"/>
        <w:rPr>
          <w:sz w:val="24"/>
        </w:rPr>
      </w:pPr>
    </w:p>
    <w:p w14:paraId="4054C81A" w14:textId="66D0F5FE" w:rsidR="005F6F60" w:rsidRPr="00B45F73" w:rsidRDefault="005F6F60" w:rsidP="005F6F60">
      <w:pPr>
        <w:pStyle w:val="NumbList"/>
        <w:numPr>
          <w:ilvl w:val="0"/>
          <w:numId w:val="0"/>
        </w:numPr>
        <w:spacing w:after="0"/>
        <w:ind w:left="340"/>
        <w:rPr>
          <w:sz w:val="24"/>
        </w:rPr>
      </w:pPr>
      <w:r w:rsidRPr="00B45F73">
        <w:rPr>
          <w:sz w:val="24"/>
        </w:rPr>
        <w:t>Budget Savings – (£</w:t>
      </w:r>
      <w:r w:rsidR="005839DC">
        <w:rPr>
          <w:sz w:val="24"/>
        </w:rPr>
        <w:t>4,244</w:t>
      </w:r>
      <w:r w:rsidRPr="00B45F73">
        <w:rPr>
          <w:sz w:val="24"/>
        </w:rPr>
        <w:t>k)</w:t>
      </w:r>
    </w:p>
    <w:p w14:paraId="54BC8330" w14:textId="77777777" w:rsidR="005839DC" w:rsidRPr="00FE6AAF" w:rsidRDefault="005839DC" w:rsidP="005839DC">
      <w:pPr>
        <w:pStyle w:val="NumbList"/>
        <w:numPr>
          <w:ilvl w:val="0"/>
          <w:numId w:val="76"/>
        </w:numPr>
        <w:spacing w:after="0"/>
      </w:pPr>
      <w:r w:rsidRPr="00FE6AAF">
        <w:t>ICT – Blade Farm Server - £300k</w:t>
      </w:r>
    </w:p>
    <w:p w14:paraId="5F01983C" w14:textId="77777777" w:rsidR="005839DC" w:rsidRPr="00FE6AAF" w:rsidRDefault="005839DC" w:rsidP="005839DC">
      <w:pPr>
        <w:pStyle w:val="NumbList"/>
        <w:numPr>
          <w:ilvl w:val="0"/>
          <w:numId w:val="76"/>
        </w:numPr>
        <w:spacing w:after="0"/>
      </w:pPr>
      <w:r w:rsidRPr="00FE6AAF">
        <w:t>Estates – PEG/BDC Development - £3,410k</w:t>
      </w:r>
    </w:p>
    <w:p w14:paraId="5B3A20CB" w14:textId="77777777" w:rsidR="005839DC" w:rsidRPr="00FE6AAF" w:rsidRDefault="005839DC" w:rsidP="005839DC">
      <w:pPr>
        <w:pStyle w:val="NumbList"/>
        <w:numPr>
          <w:ilvl w:val="0"/>
          <w:numId w:val="76"/>
        </w:numPr>
        <w:spacing w:after="0"/>
      </w:pPr>
      <w:r w:rsidRPr="00FE6AAF">
        <w:t>Estates – Minor Works - £251k</w:t>
      </w:r>
    </w:p>
    <w:p w14:paraId="6008F445" w14:textId="77777777" w:rsidR="005839DC" w:rsidRPr="00FE6AAF" w:rsidRDefault="005839DC" w:rsidP="005839DC">
      <w:pPr>
        <w:pStyle w:val="NumbList"/>
        <w:numPr>
          <w:ilvl w:val="0"/>
          <w:numId w:val="76"/>
        </w:numPr>
        <w:spacing w:after="0"/>
      </w:pPr>
      <w:r w:rsidRPr="00FE6AAF">
        <w:t>Estates – Asset Management Plan - £200k</w:t>
      </w:r>
    </w:p>
    <w:p w14:paraId="528FE3D1" w14:textId="77777777" w:rsidR="005839DC" w:rsidRPr="00FE6AAF" w:rsidRDefault="005839DC" w:rsidP="005839DC">
      <w:pPr>
        <w:pStyle w:val="NumbList"/>
        <w:numPr>
          <w:ilvl w:val="0"/>
          <w:numId w:val="76"/>
        </w:numPr>
        <w:spacing w:after="0"/>
      </w:pPr>
      <w:r w:rsidRPr="00FE6AAF">
        <w:t>Estates – Union Street Reconfiguration - £33k</w:t>
      </w:r>
    </w:p>
    <w:p w14:paraId="7523A037" w14:textId="77777777" w:rsidR="005839DC" w:rsidRPr="00FE6AAF" w:rsidRDefault="005839DC" w:rsidP="005839DC">
      <w:pPr>
        <w:pStyle w:val="NumbList"/>
        <w:numPr>
          <w:ilvl w:val="0"/>
          <w:numId w:val="76"/>
        </w:numPr>
        <w:spacing w:after="0"/>
      </w:pPr>
      <w:r w:rsidRPr="00FE6AAF">
        <w:t>Estates – Corporate Property Project - £50k</w:t>
      </w:r>
    </w:p>
    <w:p w14:paraId="6B14956A" w14:textId="77777777" w:rsidR="005F6F60" w:rsidRPr="00CF40B8" w:rsidRDefault="005F6F60" w:rsidP="005F6F60">
      <w:pPr>
        <w:pStyle w:val="NumbList"/>
        <w:numPr>
          <w:ilvl w:val="0"/>
          <w:numId w:val="0"/>
        </w:numPr>
        <w:spacing w:after="0"/>
        <w:ind w:left="340"/>
        <w:rPr>
          <w:sz w:val="24"/>
        </w:rPr>
      </w:pPr>
    </w:p>
    <w:p w14:paraId="0FB500F1" w14:textId="7979F0CE" w:rsidR="005F6F60" w:rsidRPr="00B45F73" w:rsidRDefault="005F6F60" w:rsidP="005F6F60">
      <w:pPr>
        <w:pStyle w:val="NumbList"/>
        <w:numPr>
          <w:ilvl w:val="0"/>
          <w:numId w:val="0"/>
        </w:numPr>
        <w:spacing w:after="0"/>
        <w:ind w:left="340"/>
        <w:rPr>
          <w:sz w:val="24"/>
        </w:rPr>
      </w:pPr>
      <w:r w:rsidRPr="00B45F73">
        <w:rPr>
          <w:sz w:val="24"/>
        </w:rPr>
        <w:t>Budget Additions – £1</w:t>
      </w:r>
      <w:r w:rsidR="005839DC">
        <w:rPr>
          <w:sz w:val="24"/>
        </w:rPr>
        <w:t>8</w:t>
      </w:r>
      <w:r w:rsidRPr="00B45F73">
        <w:rPr>
          <w:sz w:val="24"/>
        </w:rPr>
        <w:t>0k</w:t>
      </w:r>
    </w:p>
    <w:p w14:paraId="2DF1DF1D" w14:textId="77777777" w:rsidR="005F6F60" w:rsidRDefault="005F6F60" w:rsidP="005F6F60">
      <w:pPr>
        <w:pStyle w:val="NumbList"/>
        <w:numPr>
          <w:ilvl w:val="0"/>
          <w:numId w:val="76"/>
        </w:numPr>
        <w:spacing w:after="0"/>
        <w:rPr>
          <w:sz w:val="24"/>
        </w:rPr>
      </w:pPr>
      <w:r w:rsidRPr="005F6F60">
        <w:rPr>
          <w:sz w:val="24"/>
        </w:rPr>
        <w:t>ICT – Replacement of laptops - £100k</w:t>
      </w:r>
    </w:p>
    <w:p w14:paraId="08FD3F8C" w14:textId="77777777" w:rsidR="005839DC" w:rsidRPr="00FE6AAF" w:rsidRDefault="005839DC" w:rsidP="005839DC">
      <w:pPr>
        <w:pStyle w:val="NumbList"/>
        <w:numPr>
          <w:ilvl w:val="0"/>
          <w:numId w:val="76"/>
        </w:numPr>
        <w:spacing w:after="0"/>
      </w:pPr>
      <w:r w:rsidRPr="00FE6AAF">
        <w:t>West Hampstead Cottages - £20k</w:t>
      </w:r>
    </w:p>
    <w:p w14:paraId="767BA63D" w14:textId="77777777" w:rsidR="005839DC" w:rsidRPr="00FE6AAF" w:rsidRDefault="005839DC" w:rsidP="005839DC">
      <w:pPr>
        <w:pStyle w:val="NumbList"/>
        <w:numPr>
          <w:ilvl w:val="0"/>
          <w:numId w:val="76"/>
        </w:numPr>
        <w:spacing w:after="0"/>
      </w:pPr>
      <w:r w:rsidRPr="00FE6AAF">
        <w:t>ICT – Accident Reporting System - £60k</w:t>
      </w:r>
    </w:p>
    <w:p w14:paraId="35913FAD" w14:textId="77777777" w:rsidR="00AD0FA0" w:rsidRDefault="00AD0FA0" w:rsidP="005F6F60">
      <w:pPr>
        <w:pStyle w:val="ListParagraph"/>
        <w:ind w:left="567"/>
        <w:rPr>
          <w:sz w:val="24"/>
        </w:rPr>
      </w:pPr>
    </w:p>
    <w:p w14:paraId="0C63760C" w14:textId="71ACFF55" w:rsidR="00CF40B8" w:rsidRPr="00B45F73" w:rsidRDefault="00AD0FA0" w:rsidP="00B45F73">
      <w:pPr>
        <w:pStyle w:val="NumbList"/>
        <w:numPr>
          <w:ilvl w:val="0"/>
          <w:numId w:val="0"/>
        </w:numPr>
        <w:ind w:left="567" w:hanging="567"/>
        <w:rPr>
          <w:sz w:val="24"/>
          <w:u w:val="single"/>
        </w:rPr>
      </w:pPr>
      <w:r w:rsidRPr="00B45F73">
        <w:rPr>
          <w:sz w:val="24"/>
          <w:u w:val="single"/>
        </w:rPr>
        <w:lastRenderedPageBreak/>
        <w:t>Capital b</w:t>
      </w:r>
      <w:r w:rsidR="00CF40B8" w:rsidRPr="00B45F73">
        <w:rPr>
          <w:sz w:val="24"/>
          <w:u w:val="single"/>
        </w:rPr>
        <w:t>udget re-phasing to 2018/19</w:t>
      </w:r>
      <w:r w:rsidR="009337B1" w:rsidRPr="00B45F73">
        <w:rPr>
          <w:sz w:val="24"/>
          <w:u w:val="single"/>
        </w:rPr>
        <w:t xml:space="preserve"> and later years </w:t>
      </w:r>
      <w:r w:rsidR="002E6759" w:rsidRPr="00B45F73">
        <w:rPr>
          <w:sz w:val="24"/>
          <w:u w:val="single"/>
        </w:rPr>
        <w:t xml:space="preserve"> – (£</w:t>
      </w:r>
      <w:r w:rsidR="005839DC" w:rsidRPr="00B45F73">
        <w:rPr>
          <w:sz w:val="24"/>
          <w:u w:val="single"/>
        </w:rPr>
        <w:t>7</w:t>
      </w:r>
      <w:r w:rsidR="002E6759" w:rsidRPr="00B45F73">
        <w:rPr>
          <w:sz w:val="24"/>
          <w:u w:val="single"/>
        </w:rPr>
        <w:t>,</w:t>
      </w:r>
      <w:r w:rsidR="005839DC" w:rsidRPr="00B45F73">
        <w:rPr>
          <w:sz w:val="24"/>
          <w:u w:val="single"/>
        </w:rPr>
        <w:t>490</w:t>
      </w:r>
      <w:r w:rsidR="002E6759" w:rsidRPr="00B45F73">
        <w:rPr>
          <w:sz w:val="24"/>
          <w:u w:val="single"/>
        </w:rPr>
        <w:t>k)</w:t>
      </w:r>
    </w:p>
    <w:p w14:paraId="02F299D2" w14:textId="467E61B0" w:rsidR="005F6F60" w:rsidRDefault="005F6F60" w:rsidP="005F6F60">
      <w:pPr>
        <w:pStyle w:val="ListParagraph"/>
        <w:numPr>
          <w:ilvl w:val="0"/>
          <w:numId w:val="7"/>
        </w:numPr>
        <w:ind w:left="567" w:hanging="567"/>
        <w:rPr>
          <w:sz w:val="24"/>
        </w:rPr>
      </w:pPr>
      <w:r w:rsidRPr="005F6F60">
        <w:rPr>
          <w:sz w:val="24"/>
        </w:rPr>
        <w:t>Farynor System</w:t>
      </w:r>
      <w:r w:rsidR="00331372">
        <w:rPr>
          <w:sz w:val="24"/>
        </w:rPr>
        <w:t xml:space="preserve"> </w:t>
      </w:r>
      <w:r w:rsidR="00CF40B8">
        <w:rPr>
          <w:sz w:val="24"/>
        </w:rPr>
        <w:t>–</w:t>
      </w:r>
      <w:r w:rsidRPr="005F6F60">
        <w:rPr>
          <w:sz w:val="24"/>
        </w:rPr>
        <w:t xml:space="preserve"> Th</w:t>
      </w:r>
      <w:r w:rsidR="00CF40B8">
        <w:rPr>
          <w:sz w:val="24"/>
        </w:rPr>
        <w:t xml:space="preserve">e </w:t>
      </w:r>
      <w:r w:rsidRPr="005F6F60">
        <w:rPr>
          <w:sz w:val="24"/>
        </w:rPr>
        <w:t xml:space="preserve">scoping </w:t>
      </w:r>
      <w:r w:rsidR="00CF40B8">
        <w:rPr>
          <w:sz w:val="24"/>
        </w:rPr>
        <w:t xml:space="preserve">of the project </w:t>
      </w:r>
      <w:r w:rsidRPr="005F6F60">
        <w:rPr>
          <w:sz w:val="24"/>
        </w:rPr>
        <w:t xml:space="preserve">has been </w:t>
      </w:r>
      <w:r w:rsidR="00CF40B8">
        <w:rPr>
          <w:sz w:val="24"/>
        </w:rPr>
        <w:t>carried out and</w:t>
      </w:r>
      <w:r w:rsidRPr="005F6F60">
        <w:rPr>
          <w:sz w:val="24"/>
        </w:rPr>
        <w:t xml:space="preserve"> the project </w:t>
      </w:r>
      <w:r w:rsidR="00CF2B79">
        <w:rPr>
          <w:sz w:val="24"/>
        </w:rPr>
        <w:t>timeframe has been revised</w:t>
      </w:r>
      <w:r w:rsidRPr="005F6F60">
        <w:rPr>
          <w:sz w:val="24"/>
        </w:rPr>
        <w:t>. It is envisaged that the specification will be completed by the end of the year, with delivery commencing in the new financial year</w:t>
      </w:r>
      <w:r w:rsidR="00203DE8">
        <w:rPr>
          <w:sz w:val="24"/>
        </w:rPr>
        <w:t>,</w:t>
      </w:r>
      <w:r w:rsidRPr="005F6F60">
        <w:rPr>
          <w:sz w:val="24"/>
        </w:rPr>
        <w:t xml:space="preserve"> </w:t>
      </w:r>
      <w:r w:rsidR="003A4A50">
        <w:rPr>
          <w:sz w:val="24"/>
        </w:rPr>
        <w:t>with</w:t>
      </w:r>
      <w:r w:rsidR="003A4A50" w:rsidRPr="005F6F60">
        <w:rPr>
          <w:sz w:val="24"/>
        </w:rPr>
        <w:t xml:space="preserve"> </w:t>
      </w:r>
      <w:r w:rsidRPr="005F6F60">
        <w:rPr>
          <w:sz w:val="24"/>
        </w:rPr>
        <w:t>the system be</w:t>
      </w:r>
      <w:r w:rsidR="008842E9">
        <w:rPr>
          <w:sz w:val="24"/>
        </w:rPr>
        <w:t xml:space="preserve">coming </w:t>
      </w:r>
      <w:r w:rsidRPr="005F6F60">
        <w:rPr>
          <w:sz w:val="24"/>
        </w:rPr>
        <w:t>operational during 2019/20.</w:t>
      </w:r>
      <w:r w:rsidR="008842E9">
        <w:rPr>
          <w:sz w:val="24"/>
        </w:rPr>
        <w:t xml:space="preserve"> </w:t>
      </w:r>
      <w:r w:rsidRPr="005F6F60">
        <w:rPr>
          <w:sz w:val="24"/>
        </w:rPr>
        <w:t xml:space="preserve">£375k has </w:t>
      </w:r>
      <w:r w:rsidR="003A4A50">
        <w:rPr>
          <w:sz w:val="24"/>
        </w:rPr>
        <w:t xml:space="preserve">therefore </w:t>
      </w:r>
      <w:r w:rsidRPr="005F6F60">
        <w:rPr>
          <w:sz w:val="24"/>
        </w:rPr>
        <w:t xml:space="preserve">been carried forward to </w:t>
      </w:r>
      <w:r w:rsidR="003A4A50">
        <w:rPr>
          <w:sz w:val="24"/>
        </w:rPr>
        <w:t xml:space="preserve">the </w:t>
      </w:r>
      <w:r w:rsidRPr="005F6F60">
        <w:rPr>
          <w:sz w:val="24"/>
        </w:rPr>
        <w:t xml:space="preserve">2018/19 financial year. </w:t>
      </w:r>
    </w:p>
    <w:p w14:paraId="0CB8DE4B" w14:textId="77777777" w:rsidR="005F6F60" w:rsidRPr="005F6F60" w:rsidRDefault="005F6F60" w:rsidP="005F6F60">
      <w:pPr>
        <w:pStyle w:val="ListParagraph"/>
        <w:ind w:left="567"/>
        <w:rPr>
          <w:sz w:val="24"/>
        </w:rPr>
      </w:pPr>
    </w:p>
    <w:p w14:paraId="2ED01272" w14:textId="797664A4" w:rsidR="008F74D3" w:rsidRDefault="005F6F60" w:rsidP="005F6F60">
      <w:pPr>
        <w:pStyle w:val="ListParagraph"/>
        <w:numPr>
          <w:ilvl w:val="0"/>
          <w:numId w:val="7"/>
        </w:numPr>
        <w:ind w:left="567" w:hanging="567"/>
        <w:rPr>
          <w:sz w:val="24"/>
        </w:rPr>
      </w:pPr>
      <w:r w:rsidRPr="005F6F60">
        <w:rPr>
          <w:sz w:val="24"/>
        </w:rPr>
        <w:t xml:space="preserve">Business </w:t>
      </w:r>
      <w:r w:rsidR="000D1FAF">
        <w:rPr>
          <w:sz w:val="24"/>
        </w:rPr>
        <w:t xml:space="preserve">Intelligence Solution (BIS) </w:t>
      </w:r>
      <w:r w:rsidRPr="005F6F60">
        <w:rPr>
          <w:sz w:val="24"/>
        </w:rPr>
        <w:t>and Performance Management Framework (PMF)</w:t>
      </w:r>
      <w:r w:rsidR="00331372">
        <w:rPr>
          <w:sz w:val="24"/>
        </w:rPr>
        <w:t xml:space="preserve"> </w:t>
      </w:r>
      <w:r w:rsidRPr="005F6F60">
        <w:rPr>
          <w:sz w:val="24"/>
        </w:rPr>
        <w:t>- This has slipped due to resourcing issues required to deliver the</w:t>
      </w:r>
      <w:r w:rsidR="00EF1FA4">
        <w:rPr>
          <w:sz w:val="24"/>
        </w:rPr>
        <w:t>se</w:t>
      </w:r>
      <w:r w:rsidRPr="005F6F60">
        <w:rPr>
          <w:sz w:val="24"/>
        </w:rPr>
        <w:t xml:space="preserve"> project</w:t>
      </w:r>
      <w:r w:rsidR="00EF1FA4">
        <w:rPr>
          <w:sz w:val="24"/>
        </w:rPr>
        <w:t>s</w:t>
      </w:r>
      <w:r w:rsidRPr="005F6F60">
        <w:rPr>
          <w:sz w:val="24"/>
        </w:rPr>
        <w:t>. Staff have now been employed to deliver</w:t>
      </w:r>
      <w:r w:rsidR="00CF2B79">
        <w:rPr>
          <w:sz w:val="24"/>
        </w:rPr>
        <w:t xml:space="preserve"> </w:t>
      </w:r>
      <w:r w:rsidRPr="005F6F60">
        <w:rPr>
          <w:sz w:val="24"/>
        </w:rPr>
        <w:t xml:space="preserve">the </w:t>
      </w:r>
      <w:r w:rsidR="00EF1FA4">
        <w:rPr>
          <w:sz w:val="24"/>
        </w:rPr>
        <w:t xml:space="preserve"> BIS </w:t>
      </w:r>
      <w:r w:rsidRPr="005F6F60">
        <w:rPr>
          <w:sz w:val="24"/>
        </w:rPr>
        <w:t>project and a permanent project sponsor</w:t>
      </w:r>
      <w:r w:rsidR="002E6759">
        <w:rPr>
          <w:sz w:val="24"/>
        </w:rPr>
        <w:t xml:space="preserve"> </w:t>
      </w:r>
      <w:r w:rsidRPr="005F6F60">
        <w:rPr>
          <w:sz w:val="24"/>
        </w:rPr>
        <w:t>is being sought to lead project delivery</w:t>
      </w:r>
      <w:r w:rsidR="00EF1FA4">
        <w:rPr>
          <w:sz w:val="24"/>
        </w:rPr>
        <w:t xml:space="preserve"> for the PMF project</w:t>
      </w:r>
      <w:r w:rsidR="00CF2B79">
        <w:rPr>
          <w:sz w:val="24"/>
        </w:rPr>
        <w:t xml:space="preserve">. </w:t>
      </w:r>
      <w:r w:rsidRPr="005F6F60">
        <w:rPr>
          <w:sz w:val="24"/>
        </w:rPr>
        <w:t>The budget has been re-profiled with £</w:t>
      </w:r>
      <w:r w:rsidR="005839DC">
        <w:rPr>
          <w:sz w:val="24"/>
        </w:rPr>
        <w:t>650</w:t>
      </w:r>
      <w:r w:rsidRPr="005F6F60">
        <w:rPr>
          <w:sz w:val="24"/>
        </w:rPr>
        <w:t xml:space="preserve">k slipping </w:t>
      </w:r>
      <w:r w:rsidR="00203DE8">
        <w:rPr>
          <w:sz w:val="24"/>
        </w:rPr>
        <w:t xml:space="preserve">to </w:t>
      </w:r>
      <w:r w:rsidR="000D1FAF">
        <w:rPr>
          <w:sz w:val="24"/>
        </w:rPr>
        <w:t>later years for the BI</w:t>
      </w:r>
      <w:r w:rsidRPr="005F6F60">
        <w:rPr>
          <w:sz w:val="24"/>
        </w:rPr>
        <w:t>S and £190k to 2018/19 for the PMF.</w:t>
      </w:r>
    </w:p>
    <w:p w14:paraId="1B6A4A2D" w14:textId="77777777" w:rsidR="005F6F60" w:rsidRPr="00B01101" w:rsidRDefault="005F6F60" w:rsidP="007C3030">
      <w:pPr>
        <w:pStyle w:val="ListParagraph"/>
        <w:ind w:left="567"/>
        <w:rPr>
          <w:sz w:val="24"/>
        </w:rPr>
      </w:pPr>
    </w:p>
    <w:p w14:paraId="62387EA1" w14:textId="25126E58" w:rsidR="005839DC" w:rsidRPr="00B45F73" w:rsidRDefault="005839DC" w:rsidP="00B45F73">
      <w:pPr>
        <w:pStyle w:val="ListParagraph"/>
        <w:numPr>
          <w:ilvl w:val="0"/>
          <w:numId w:val="7"/>
        </w:numPr>
        <w:ind w:left="567" w:hanging="567"/>
        <w:rPr>
          <w:sz w:val="24"/>
        </w:rPr>
      </w:pPr>
      <w:r w:rsidRPr="00B45F73">
        <w:rPr>
          <w:sz w:val="24"/>
        </w:rPr>
        <w:t xml:space="preserve">Home Fire Safety System – This scheme has now </w:t>
      </w:r>
      <w:r w:rsidR="008F74D3">
        <w:rPr>
          <w:sz w:val="24"/>
        </w:rPr>
        <w:t>be</w:t>
      </w:r>
      <w:r w:rsidR="001C3837">
        <w:rPr>
          <w:sz w:val="24"/>
        </w:rPr>
        <w:t>e</w:t>
      </w:r>
      <w:r w:rsidR="008F74D3">
        <w:rPr>
          <w:sz w:val="24"/>
        </w:rPr>
        <w:t xml:space="preserve">n </w:t>
      </w:r>
      <w:r w:rsidRPr="00B45F73">
        <w:rPr>
          <w:sz w:val="24"/>
        </w:rPr>
        <w:t xml:space="preserve">deferred to 2018/19 and </w:t>
      </w:r>
      <w:r w:rsidR="008F74D3">
        <w:rPr>
          <w:sz w:val="24"/>
        </w:rPr>
        <w:t xml:space="preserve">may be </w:t>
      </w:r>
      <w:r w:rsidRPr="00B45F73">
        <w:rPr>
          <w:sz w:val="24"/>
        </w:rPr>
        <w:t>incorporated into the scope of Farynor System in the future -  £130k</w:t>
      </w:r>
    </w:p>
    <w:p w14:paraId="52F9ACCB" w14:textId="77777777" w:rsidR="005F6F60" w:rsidRPr="005F6F60" w:rsidRDefault="005F6F60" w:rsidP="005F6F60">
      <w:pPr>
        <w:pStyle w:val="ListParagraph"/>
        <w:rPr>
          <w:sz w:val="24"/>
        </w:rPr>
      </w:pPr>
    </w:p>
    <w:p w14:paraId="0096D5E7" w14:textId="5D9AE5A1" w:rsidR="005F6F60" w:rsidRDefault="005F6F60" w:rsidP="005F6F60">
      <w:pPr>
        <w:pStyle w:val="ListParagraph"/>
        <w:numPr>
          <w:ilvl w:val="0"/>
          <w:numId w:val="7"/>
        </w:numPr>
        <w:ind w:left="567" w:hanging="567"/>
        <w:rPr>
          <w:sz w:val="24"/>
        </w:rPr>
      </w:pPr>
      <w:r w:rsidRPr="005F6F60">
        <w:rPr>
          <w:sz w:val="24"/>
        </w:rPr>
        <w:t>Control and Mobilising System (CAMS) - In order to meet critical deadlines</w:t>
      </w:r>
      <w:r w:rsidR="00AB3544">
        <w:rPr>
          <w:sz w:val="24"/>
        </w:rPr>
        <w:t>,</w:t>
      </w:r>
      <w:r w:rsidRPr="005F6F60">
        <w:rPr>
          <w:sz w:val="24"/>
        </w:rPr>
        <w:t xml:space="preserve"> the mobilising system went live with the core functions as described in the specification.</w:t>
      </w:r>
      <w:r w:rsidR="00331372">
        <w:rPr>
          <w:sz w:val="24"/>
        </w:rPr>
        <w:t xml:space="preserve"> </w:t>
      </w:r>
      <w:r w:rsidR="004F4BA6">
        <w:rPr>
          <w:sz w:val="24"/>
        </w:rPr>
        <w:t>O</w:t>
      </w:r>
      <w:r w:rsidRPr="005F6F60">
        <w:rPr>
          <w:sz w:val="24"/>
        </w:rPr>
        <w:t>ther functionality was deferred to post go-live and this is being worked on at present.</w:t>
      </w:r>
      <w:r w:rsidR="00331372">
        <w:rPr>
          <w:sz w:val="24"/>
        </w:rPr>
        <w:t xml:space="preserve"> </w:t>
      </w:r>
      <w:r w:rsidRPr="005F6F60">
        <w:rPr>
          <w:sz w:val="24"/>
        </w:rPr>
        <w:t>It is now envisaged that this functionality will be implemented during 2018/19 and accordingly £</w:t>
      </w:r>
      <w:r w:rsidR="005839DC">
        <w:rPr>
          <w:sz w:val="24"/>
        </w:rPr>
        <w:t>370</w:t>
      </w:r>
      <w:r w:rsidRPr="005F6F60">
        <w:rPr>
          <w:sz w:val="24"/>
        </w:rPr>
        <w:t>k has been deferred to 2018/19</w:t>
      </w:r>
      <w:r>
        <w:rPr>
          <w:sz w:val="24"/>
        </w:rPr>
        <w:t>.</w:t>
      </w:r>
    </w:p>
    <w:p w14:paraId="7C8E76DD" w14:textId="77777777" w:rsidR="005F6F60" w:rsidRPr="005F6F60" w:rsidRDefault="005F6F60" w:rsidP="005F6F60">
      <w:pPr>
        <w:pStyle w:val="ListParagraph"/>
        <w:rPr>
          <w:sz w:val="24"/>
        </w:rPr>
      </w:pPr>
    </w:p>
    <w:p w14:paraId="3598B744" w14:textId="1035DE7F" w:rsidR="005F6F60" w:rsidRDefault="005F6F60" w:rsidP="005F6F60">
      <w:pPr>
        <w:pStyle w:val="ListParagraph"/>
        <w:numPr>
          <w:ilvl w:val="0"/>
          <w:numId w:val="7"/>
        </w:numPr>
        <w:ind w:left="567" w:hanging="567"/>
        <w:rPr>
          <w:sz w:val="24"/>
        </w:rPr>
      </w:pPr>
      <w:r w:rsidRPr="005F6F60">
        <w:rPr>
          <w:sz w:val="24"/>
        </w:rPr>
        <w:t xml:space="preserve">The Public Services Network (PSN) is the government’s high-performance network which </w:t>
      </w:r>
      <w:r w:rsidR="002E6759">
        <w:rPr>
          <w:sz w:val="24"/>
        </w:rPr>
        <w:t>supports</w:t>
      </w:r>
      <w:r w:rsidR="002E6759" w:rsidRPr="005F6F60">
        <w:rPr>
          <w:sz w:val="24"/>
        </w:rPr>
        <w:t xml:space="preserve"> </w:t>
      </w:r>
      <w:r w:rsidRPr="005F6F60">
        <w:rPr>
          <w:sz w:val="24"/>
        </w:rPr>
        <w:t>public sector organisations work</w:t>
      </w:r>
      <w:r w:rsidR="002E6759">
        <w:rPr>
          <w:sz w:val="24"/>
        </w:rPr>
        <w:t>ing</w:t>
      </w:r>
      <w:r w:rsidRPr="005F6F60">
        <w:rPr>
          <w:sz w:val="24"/>
        </w:rPr>
        <w:t xml:space="preserve"> together, reduce duplication and share resources. No decision has been made on LFB’s requirement for PSN compliance.</w:t>
      </w:r>
      <w:r w:rsidR="00331372">
        <w:rPr>
          <w:sz w:val="24"/>
        </w:rPr>
        <w:t xml:space="preserve"> </w:t>
      </w:r>
      <w:r w:rsidRPr="005F6F60">
        <w:rPr>
          <w:sz w:val="24"/>
        </w:rPr>
        <w:t xml:space="preserve">However the </w:t>
      </w:r>
      <w:r w:rsidR="00170376" w:rsidRPr="005F6F60">
        <w:rPr>
          <w:sz w:val="24"/>
        </w:rPr>
        <w:t>E</w:t>
      </w:r>
      <w:r w:rsidR="00170376">
        <w:rPr>
          <w:sz w:val="24"/>
        </w:rPr>
        <w:t>mergency</w:t>
      </w:r>
      <w:r w:rsidR="005839DC">
        <w:rPr>
          <w:sz w:val="24"/>
        </w:rPr>
        <w:t xml:space="preserve"> Services Network (E</w:t>
      </w:r>
      <w:r w:rsidRPr="005F6F60">
        <w:rPr>
          <w:sz w:val="24"/>
        </w:rPr>
        <w:t>SN</w:t>
      </w:r>
      <w:r w:rsidR="005839DC">
        <w:rPr>
          <w:sz w:val="24"/>
        </w:rPr>
        <w:t>)</w:t>
      </w:r>
      <w:r w:rsidRPr="005F6F60">
        <w:rPr>
          <w:sz w:val="24"/>
        </w:rPr>
        <w:t xml:space="preserve"> project requires a similar standard of security accreditation which is grant funded.</w:t>
      </w:r>
      <w:r w:rsidR="00331372">
        <w:rPr>
          <w:sz w:val="24"/>
        </w:rPr>
        <w:t xml:space="preserve"> </w:t>
      </w:r>
      <w:r w:rsidRPr="005F6F60">
        <w:rPr>
          <w:sz w:val="24"/>
        </w:rPr>
        <w:t>On this basis</w:t>
      </w:r>
      <w:r w:rsidR="002E6759">
        <w:rPr>
          <w:sz w:val="24"/>
        </w:rPr>
        <w:t>,</w:t>
      </w:r>
      <w:r w:rsidRPr="005F6F60">
        <w:rPr>
          <w:sz w:val="24"/>
        </w:rPr>
        <w:t xml:space="preserve"> the ESN project is undertaking works which largely satisfy the PSN requirement from an LFB perspective.</w:t>
      </w:r>
      <w:r w:rsidR="00331372">
        <w:rPr>
          <w:sz w:val="24"/>
        </w:rPr>
        <w:t xml:space="preserve"> </w:t>
      </w:r>
      <w:r w:rsidRPr="005F6F60">
        <w:rPr>
          <w:sz w:val="24"/>
        </w:rPr>
        <w:t>However the scope of the grant funding for ESN may</w:t>
      </w:r>
      <w:r w:rsidR="00AB3544">
        <w:rPr>
          <w:sz w:val="24"/>
        </w:rPr>
        <w:t xml:space="preserve"> </w:t>
      </w:r>
      <w:r w:rsidRPr="005F6F60">
        <w:rPr>
          <w:sz w:val="24"/>
        </w:rPr>
        <w:t>be restricted to control room services only.</w:t>
      </w:r>
      <w:r w:rsidR="00331372">
        <w:rPr>
          <w:sz w:val="24"/>
        </w:rPr>
        <w:t xml:space="preserve"> </w:t>
      </w:r>
      <w:r w:rsidRPr="005F6F60">
        <w:rPr>
          <w:sz w:val="24"/>
        </w:rPr>
        <w:t>Should this occur</w:t>
      </w:r>
      <w:r w:rsidR="002E6759">
        <w:rPr>
          <w:sz w:val="24"/>
        </w:rPr>
        <w:t xml:space="preserve">, </w:t>
      </w:r>
      <w:r w:rsidRPr="005F6F60">
        <w:rPr>
          <w:sz w:val="24"/>
        </w:rPr>
        <w:t>funding may be required to finalise the PSN works</w:t>
      </w:r>
      <w:r w:rsidR="002E6759">
        <w:rPr>
          <w:sz w:val="24"/>
        </w:rPr>
        <w:t xml:space="preserve"> </w:t>
      </w:r>
      <w:r w:rsidRPr="005F6F60">
        <w:rPr>
          <w:sz w:val="24"/>
        </w:rPr>
        <w:t>brigade-wide</w:t>
      </w:r>
      <w:r w:rsidR="002E6759">
        <w:rPr>
          <w:sz w:val="24"/>
        </w:rPr>
        <w:t xml:space="preserve">. </w:t>
      </w:r>
      <w:r w:rsidR="00EA475D">
        <w:rPr>
          <w:sz w:val="24"/>
        </w:rPr>
        <w:t>The</w:t>
      </w:r>
      <w:r w:rsidR="002E6759">
        <w:rPr>
          <w:sz w:val="24"/>
        </w:rPr>
        <w:t xml:space="preserve"> </w:t>
      </w:r>
      <w:r w:rsidRPr="005F6F60">
        <w:rPr>
          <w:sz w:val="24"/>
        </w:rPr>
        <w:t>capital budget contingency of £707k</w:t>
      </w:r>
      <w:r w:rsidR="00EA475D">
        <w:rPr>
          <w:sz w:val="24"/>
        </w:rPr>
        <w:t xml:space="preserve"> for this</w:t>
      </w:r>
      <w:r w:rsidRPr="005F6F60">
        <w:rPr>
          <w:sz w:val="24"/>
        </w:rPr>
        <w:t xml:space="preserve"> has been deferred to 2018/19</w:t>
      </w:r>
      <w:r w:rsidR="00EA475D">
        <w:rPr>
          <w:sz w:val="24"/>
        </w:rPr>
        <w:t>, when more information regarding the grant funding will be known.</w:t>
      </w:r>
    </w:p>
    <w:p w14:paraId="1BA4E5BF" w14:textId="77777777" w:rsidR="005F6F60" w:rsidRPr="005F6F60" w:rsidRDefault="005F6F60" w:rsidP="005F6F60">
      <w:pPr>
        <w:pStyle w:val="ListParagraph"/>
        <w:rPr>
          <w:sz w:val="24"/>
        </w:rPr>
      </w:pPr>
    </w:p>
    <w:p w14:paraId="7EA73662" w14:textId="7884F2C5" w:rsidR="005F6F60" w:rsidRDefault="005F6F60" w:rsidP="005F6F60">
      <w:pPr>
        <w:pStyle w:val="ListParagraph"/>
        <w:numPr>
          <w:ilvl w:val="0"/>
          <w:numId w:val="7"/>
        </w:numPr>
        <w:ind w:left="567" w:hanging="567"/>
        <w:rPr>
          <w:sz w:val="24"/>
        </w:rPr>
      </w:pPr>
      <w:r w:rsidRPr="005F6F60">
        <w:rPr>
          <w:sz w:val="24"/>
        </w:rPr>
        <w:t>Virtual Desktop Technology – The specification for this project is now</w:t>
      </w:r>
      <w:r w:rsidR="002E6759">
        <w:rPr>
          <w:sz w:val="24"/>
        </w:rPr>
        <w:t xml:space="preserve"> </w:t>
      </w:r>
      <w:r w:rsidRPr="005F6F60">
        <w:rPr>
          <w:sz w:val="24"/>
        </w:rPr>
        <w:t>complete and</w:t>
      </w:r>
      <w:r w:rsidR="00A06B6E">
        <w:rPr>
          <w:sz w:val="24"/>
        </w:rPr>
        <w:t xml:space="preserve"> it is envisaged that the </w:t>
      </w:r>
      <w:r w:rsidRPr="005F6F60">
        <w:rPr>
          <w:sz w:val="24"/>
        </w:rPr>
        <w:t xml:space="preserve">procurement </w:t>
      </w:r>
      <w:r w:rsidR="00A06B6E">
        <w:rPr>
          <w:sz w:val="24"/>
        </w:rPr>
        <w:t xml:space="preserve">process </w:t>
      </w:r>
      <w:r w:rsidRPr="005F6F60">
        <w:rPr>
          <w:sz w:val="24"/>
        </w:rPr>
        <w:t xml:space="preserve">will take </w:t>
      </w:r>
      <w:r w:rsidR="00A06B6E">
        <w:rPr>
          <w:sz w:val="24"/>
        </w:rPr>
        <w:t>around</w:t>
      </w:r>
      <w:r w:rsidR="00A06B6E" w:rsidRPr="005F6F60">
        <w:rPr>
          <w:sz w:val="24"/>
        </w:rPr>
        <w:t xml:space="preserve"> </w:t>
      </w:r>
      <w:r w:rsidRPr="005F6F60">
        <w:rPr>
          <w:sz w:val="24"/>
        </w:rPr>
        <w:t>nine months.</w:t>
      </w:r>
      <w:r w:rsidR="00A06B6E">
        <w:rPr>
          <w:sz w:val="24"/>
        </w:rPr>
        <w:t xml:space="preserve"> </w:t>
      </w:r>
      <w:r w:rsidR="00AB3544">
        <w:rPr>
          <w:sz w:val="24"/>
        </w:rPr>
        <w:t>£250k</w:t>
      </w:r>
      <w:r w:rsidRPr="005F6F60">
        <w:rPr>
          <w:sz w:val="24"/>
        </w:rPr>
        <w:t xml:space="preserve"> budget has been deferred to match this timing.</w:t>
      </w:r>
      <w:r w:rsidR="00331372">
        <w:rPr>
          <w:sz w:val="24"/>
        </w:rPr>
        <w:t xml:space="preserve"> </w:t>
      </w:r>
    </w:p>
    <w:p w14:paraId="409A8FB8" w14:textId="77777777" w:rsidR="005F6F60" w:rsidRPr="005F6F60" w:rsidRDefault="005F6F60" w:rsidP="005F6F60">
      <w:pPr>
        <w:pStyle w:val="ListParagraph"/>
        <w:rPr>
          <w:sz w:val="24"/>
        </w:rPr>
      </w:pPr>
    </w:p>
    <w:p w14:paraId="79AEA71C" w14:textId="72DDE230" w:rsidR="005839DC" w:rsidRDefault="005F6F60" w:rsidP="00B45F73">
      <w:pPr>
        <w:pStyle w:val="ListParagraph"/>
        <w:numPr>
          <w:ilvl w:val="0"/>
          <w:numId w:val="7"/>
        </w:numPr>
        <w:ind w:left="567" w:hanging="567"/>
        <w:rPr>
          <w:sz w:val="24"/>
        </w:rPr>
      </w:pPr>
      <w:r w:rsidRPr="005F6F60">
        <w:rPr>
          <w:sz w:val="24"/>
        </w:rPr>
        <w:t>The ICT budget (£70k) for the proposed online payment facility project has been deferred to 2018/19, whilst an upgrade to the financial system (masterpiece) is undertaken.</w:t>
      </w:r>
      <w:r w:rsidR="00331372">
        <w:rPr>
          <w:sz w:val="24"/>
        </w:rPr>
        <w:t xml:space="preserve"> </w:t>
      </w:r>
      <w:r w:rsidRPr="005F6F60">
        <w:rPr>
          <w:sz w:val="24"/>
        </w:rPr>
        <w:t>In</w:t>
      </w:r>
      <w:r w:rsidR="00331372">
        <w:rPr>
          <w:sz w:val="24"/>
        </w:rPr>
        <w:t xml:space="preserve"> </w:t>
      </w:r>
      <w:r w:rsidRPr="005F6F60">
        <w:rPr>
          <w:sz w:val="24"/>
        </w:rPr>
        <w:t>addition, a review of the current finance system and future system requirements</w:t>
      </w:r>
      <w:r w:rsidR="002E6759">
        <w:rPr>
          <w:sz w:val="24"/>
        </w:rPr>
        <w:t xml:space="preserve"> will be carried out. This </w:t>
      </w:r>
      <w:r w:rsidRPr="005F6F60">
        <w:rPr>
          <w:sz w:val="24"/>
        </w:rPr>
        <w:t>will determine whether this proposal will progress</w:t>
      </w:r>
      <w:r w:rsidR="00350369">
        <w:rPr>
          <w:sz w:val="24"/>
        </w:rPr>
        <w:t>.</w:t>
      </w:r>
      <w:r w:rsidRPr="005F6F60">
        <w:rPr>
          <w:sz w:val="24"/>
        </w:rPr>
        <w:t xml:space="preserve"> A decision will be made by the end of this financial year.</w:t>
      </w:r>
      <w:r w:rsidR="00331372">
        <w:rPr>
          <w:sz w:val="24"/>
        </w:rPr>
        <w:t xml:space="preserve"> </w:t>
      </w:r>
    </w:p>
    <w:p w14:paraId="29EECEFC" w14:textId="77777777" w:rsidR="005839DC" w:rsidRDefault="005839DC" w:rsidP="00B45F73">
      <w:pPr>
        <w:pStyle w:val="ListParagraph"/>
        <w:ind w:left="567"/>
        <w:rPr>
          <w:sz w:val="24"/>
        </w:rPr>
      </w:pPr>
    </w:p>
    <w:p w14:paraId="441D4B9C" w14:textId="4F98536F" w:rsidR="00170376" w:rsidRDefault="005839DC" w:rsidP="00B45F73">
      <w:pPr>
        <w:pStyle w:val="ListParagraph"/>
        <w:numPr>
          <w:ilvl w:val="0"/>
          <w:numId w:val="7"/>
        </w:numPr>
        <w:ind w:left="567" w:hanging="567"/>
        <w:rPr>
          <w:sz w:val="24"/>
        </w:rPr>
      </w:pPr>
      <w:r w:rsidRPr="00B45F73">
        <w:rPr>
          <w:sz w:val="24"/>
        </w:rPr>
        <w:t xml:space="preserve">ICT – Upgrade of the Operating System Project </w:t>
      </w:r>
      <w:r w:rsidR="00EA475D">
        <w:rPr>
          <w:sz w:val="24"/>
        </w:rPr>
        <w:t>(Windows System and Sharepoint)</w:t>
      </w:r>
      <w:r w:rsidRPr="00B45F73">
        <w:rPr>
          <w:sz w:val="24"/>
        </w:rPr>
        <w:t xml:space="preserve"> -  Detailed user requirements </w:t>
      </w:r>
      <w:r w:rsidR="00EA475D">
        <w:rPr>
          <w:sz w:val="24"/>
        </w:rPr>
        <w:t xml:space="preserve">for the records management solution for Sharepoint </w:t>
      </w:r>
      <w:r w:rsidRPr="00B45F73">
        <w:rPr>
          <w:sz w:val="24"/>
        </w:rPr>
        <w:t xml:space="preserve"> are still to be fully defined by the lead user department. As a consequence </w:t>
      </w:r>
      <w:r w:rsidR="00203DE8">
        <w:rPr>
          <w:sz w:val="24"/>
        </w:rPr>
        <w:t>the project is</w:t>
      </w:r>
      <w:r w:rsidRPr="00B45F73">
        <w:rPr>
          <w:sz w:val="24"/>
        </w:rPr>
        <w:t xml:space="preserve"> not yet at a stage where a procurement can be undertaken and it is now felt that there is insufficient time in the current financial year for expenditure to occur. The requirement is still however valid and as such the budget of £98k is to be carried forward to 2018/19.</w:t>
      </w:r>
    </w:p>
    <w:p w14:paraId="66393DDD" w14:textId="77777777" w:rsidR="009337B1" w:rsidRDefault="009337B1" w:rsidP="00B45F73">
      <w:pPr>
        <w:pStyle w:val="ListParagraph"/>
        <w:ind w:left="567"/>
        <w:rPr>
          <w:sz w:val="24"/>
        </w:rPr>
      </w:pPr>
    </w:p>
    <w:p w14:paraId="206283B1" w14:textId="21C5B73F" w:rsidR="009337B1" w:rsidRDefault="009337B1" w:rsidP="00B45F73">
      <w:pPr>
        <w:pStyle w:val="ListParagraph"/>
        <w:numPr>
          <w:ilvl w:val="0"/>
          <w:numId w:val="7"/>
        </w:numPr>
        <w:ind w:left="567" w:hanging="567"/>
        <w:rPr>
          <w:sz w:val="24"/>
        </w:rPr>
      </w:pPr>
      <w:r w:rsidRPr="00B45F73">
        <w:rPr>
          <w:sz w:val="24"/>
        </w:rPr>
        <w:t xml:space="preserve">ICT- Core Switch Modules and Station Network Rewires  - These projects require significant resources from the network team. Security upgrades to the Firewall infrastructure and the work to implement Wireless LAN Controllers together with the work associated with the re configuration of Union </w:t>
      </w:r>
      <w:r w:rsidR="00203DE8">
        <w:rPr>
          <w:sz w:val="24"/>
        </w:rPr>
        <w:t>S</w:t>
      </w:r>
      <w:r w:rsidRPr="00B45F73">
        <w:rPr>
          <w:sz w:val="24"/>
        </w:rPr>
        <w:t>treet has taken priority. Accordingly £300k and £100k respectively has been deferred to 2018/19 for these projects.</w:t>
      </w:r>
    </w:p>
    <w:p w14:paraId="71F1EE13" w14:textId="77777777" w:rsidR="009337B1" w:rsidRPr="00B45F73" w:rsidRDefault="009337B1" w:rsidP="00B45F73">
      <w:pPr>
        <w:pStyle w:val="ListParagraph"/>
        <w:ind w:left="567"/>
        <w:rPr>
          <w:sz w:val="24"/>
        </w:rPr>
      </w:pPr>
    </w:p>
    <w:p w14:paraId="5896B761" w14:textId="3913B145" w:rsidR="009337B1" w:rsidRDefault="009337B1" w:rsidP="00B45F73">
      <w:pPr>
        <w:pStyle w:val="ListParagraph"/>
        <w:numPr>
          <w:ilvl w:val="0"/>
          <w:numId w:val="7"/>
        </w:numPr>
        <w:ind w:left="567" w:hanging="567"/>
        <w:rPr>
          <w:sz w:val="24"/>
        </w:rPr>
      </w:pPr>
      <w:r w:rsidRPr="00882B24">
        <w:t>I</w:t>
      </w:r>
      <w:r w:rsidRPr="00B45F73">
        <w:rPr>
          <w:sz w:val="24"/>
        </w:rPr>
        <w:t>CT – Physical Server Environment - Work pressures arising from the upgrade of security infrastructure following the high profile incidents affecting other organisations earlier in the year and the consequent Home office compliance requirements alongside numerous business imperatives such as mobile working have had an impact on the resources available to the Technical design team. Plans have had to be re-assessed in the light of this and an element of this project has been re-phased to 2018/19 -£200k.</w:t>
      </w:r>
    </w:p>
    <w:p w14:paraId="5C325007" w14:textId="77777777" w:rsidR="009337B1" w:rsidRPr="00B45F73" w:rsidRDefault="009337B1" w:rsidP="00B45F73">
      <w:pPr>
        <w:pStyle w:val="ListParagraph"/>
        <w:ind w:left="567"/>
        <w:rPr>
          <w:sz w:val="24"/>
        </w:rPr>
      </w:pPr>
    </w:p>
    <w:p w14:paraId="610E77F8" w14:textId="77777777" w:rsidR="009337B1" w:rsidRDefault="009337B1" w:rsidP="00B45F73">
      <w:pPr>
        <w:pStyle w:val="ListParagraph"/>
        <w:numPr>
          <w:ilvl w:val="0"/>
          <w:numId w:val="7"/>
        </w:numPr>
        <w:ind w:left="567" w:hanging="567"/>
        <w:rPr>
          <w:sz w:val="24"/>
        </w:rPr>
      </w:pPr>
      <w:r w:rsidRPr="00B45F73">
        <w:rPr>
          <w:sz w:val="24"/>
        </w:rPr>
        <w:t>The associated over-programming budget for the ICT Core Switch Modules, Station Network Rewires and the Physical Server Environment £600k has also been deferred to 2018/19.</w:t>
      </w:r>
    </w:p>
    <w:p w14:paraId="6089722B" w14:textId="77777777" w:rsidR="009337B1" w:rsidRPr="00B45F73" w:rsidRDefault="009337B1" w:rsidP="00B45F73">
      <w:pPr>
        <w:pStyle w:val="ListParagraph"/>
        <w:rPr>
          <w:sz w:val="24"/>
        </w:rPr>
      </w:pPr>
    </w:p>
    <w:p w14:paraId="26230BF5" w14:textId="4384858C" w:rsidR="009337B1" w:rsidRPr="00B45F73" w:rsidRDefault="009337B1" w:rsidP="00B45F73">
      <w:pPr>
        <w:pStyle w:val="ListParagraph"/>
        <w:numPr>
          <w:ilvl w:val="0"/>
          <w:numId w:val="7"/>
        </w:numPr>
        <w:ind w:left="567" w:hanging="567"/>
        <w:rPr>
          <w:sz w:val="24"/>
        </w:rPr>
      </w:pPr>
      <w:r w:rsidRPr="00B45F73">
        <w:rPr>
          <w:sz w:val="24"/>
        </w:rPr>
        <w:t xml:space="preserve">Plumstead New Fire Station Development - a site (Nathan Way) has provisionally been offered by Peabody on a purchase basis.  Officers have been seeking updates from Peabody on the sale of the site, but details from Peabody have not been forthcoming. Officers are therefore reporting that the sale of the site is unlikely to go through in the 2017/18  financial year and accordingly the budget of £2.5m has been re-phased to later years.  </w:t>
      </w:r>
    </w:p>
    <w:p w14:paraId="35ABF76E" w14:textId="77777777" w:rsidR="005F6F60" w:rsidRPr="005F6F60" w:rsidRDefault="005F6F60" w:rsidP="005F6F60">
      <w:pPr>
        <w:pStyle w:val="ListParagraph"/>
        <w:rPr>
          <w:sz w:val="24"/>
        </w:rPr>
      </w:pPr>
    </w:p>
    <w:p w14:paraId="5FD08E69" w14:textId="016E528E" w:rsidR="005F6F60" w:rsidRPr="005F6F60" w:rsidRDefault="005F6F60" w:rsidP="005F6F60">
      <w:pPr>
        <w:pStyle w:val="ListParagraph"/>
        <w:numPr>
          <w:ilvl w:val="0"/>
          <w:numId w:val="7"/>
        </w:numPr>
        <w:ind w:left="567" w:hanging="567"/>
        <w:rPr>
          <w:sz w:val="24"/>
        </w:rPr>
      </w:pPr>
      <w:r w:rsidRPr="005F6F60">
        <w:rPr>
          <w:sz w:val="24"/>
        </w:rPr>
        <w:t xml:space="preserve">A feasibility study is currently being undertaken into </w:t>
      </w:r>
      <w:r w:rsidR="00AE7305">
        <w:rPr>
          <w:sz w:val="24"/>
        </w:rPr>
        <w:t xml:space="preserve">the </w:t>
      </w:r>
      <w:r w:rsidR="00AA610A">
        <w:rPr>
          <w:sz w:val="24"/>
        </w:rPr>
        <w:t xml:space="preserve">Middlesex and </w:t>
      </w:r>
      <w:r w:rsidRPr="005F6F60">
        <w:rPr>
          <w:sz w:val="24"/>
        </w:rPr>
        <w:t xml:space="preserve">Edmonton </w:t>
      </w:r>
      <w:r w:rsidR="009E22EA">
        <w:rPr>
          <w:sz w:val="24"/>
        </w:rPr>
        <w:t xml:space="preserve">fire stations refurbishment </w:t>
      </w:r>
      <w:r w:rsidRPr="005F6F60">
        <w:rPr>
          <w:sz w:val="24"/>
        </w:rPr>
        <w:t>project to assess the various option</w:t>
      </w:r>
      <w:r w:rsidR="00AA610A">
        <w:rPr>
          <w:sz w:val="24"/>
        </w:rPr>
        <w:t>s</w:t>
      </w:r>
      <w:r w:rsidRPr="005F6F60">
        <w:rPr>
          <w:sz w:val="24"/>
        </w:rPr>
        <w:t xml:space="preserve"> available, prior to the selection of the preferred option to be progressed. It is currently anticipated that there </w:t>
      </w:r>
      <w:r w:rsidR="005857D9" w:rsidRPr="005F6F60">
        <w:rPr>
          <w:sz w:val="24"/>
        </w:rPr>
        <w:t>will</w:t>
      </w:r>
      <w:r w:rsidR="005857D9">
        <w:rPr>
          <w:sz w:val="24"/>
        </w:rPr>
        <w:t xml:space="preserve"> be </w:t>
      </w:r>
      <w:r w:rsidR="009337B1">
        <w:rPr>
          <w:sz w:val="24"/>
        </w:rPr>
        <w:t xml:space="preserve">no </w:t>
      </w:r>
      <w:r w:rsidRPr="005F6F60">
        <w:rPr>
          <w:sz w:val="24"/>
        </w:rPr>
        <w:t>capital expenditure in 2017/18 and therefore</w:t>
      </w:r>
      <w:r w:rsidR="009E22EA">
        <w:rPr>
          <w:sz w:val="24"/>
        </w:rPr>
        <w:t xml:space="preserve"> £</w:t>
      </w:r>
      <w:r w:rsidR="009337B1">
        <w:rPr>
          <w:sz w:val="24"/>
        </w:rPr>
        <w:t>10</w:t>
      </w:r>
      <w:r w:rsidR="009E22EA">
        <w:rPr>
          <w:sz w:val="24"/>
        </w:rPr>
        <w:t>0k and</w:t>
      </w:r>
      <w:r w:rsidRPr="005F6F60">
        <w:rPr>
          <w:sz w:val="24"/>
        </w:rPr>
        <w:t xml:space="preserve"> £</w:t>
      </w:r>
      <w:r w:rsidR="009337B1">
        <w:rPr>
          <w:sz w:val="24"/>
        </w:rPr>
        <w:t>5</w:t>
      </w:r>
      <w:r w:rsidRPr="005F6F60">
        <w:rPr>
          <w:sz w:val="24"/>
        </w:rPr>
        <w:t>0k</w:t>
      </w:r>
      <w:r w:rsidR="009E22EA">
        <w:rPr>
          <w:sz w:val="24"/>
        </w:rPr>
        <w:t xml:space="preserve"> respectively</w:t>
      </w:r>
      <w:r w:rsidRPr="005F6F60">
        <w:rPr>
          <w:sz w:val="24"/>
        </w:rPr>
        <w:t xml:space="preserve"> has been deferred to 2018/19.</w:t>
      </w:r>
    </w:p>
    <w:p w14:paraId="50B45A67" w14:textId="77777777" w:rsidR="005F6F60" w:rsidRDefault="005F6F60" w:rsidP="005F6F60">
      <w:pPr>
        <w:pStyle w:val="ListParagraph"/>
        <w:ind w:left="567"/>
        <w:rPr>
          <w:sz w:val="24"/>
        </w:rPr>
      </w:pPr>
    </w:p>
    <w:p w14:paraId="5EF43473" w14:textId="6E088082" w:rsidR="005F6F60" w:rsidRDefault="005F6F60" w:rsidP="005F6F60">
      <w:pPr>
        <w:pStyle w:val="ListParagraph"/>
        <w:numPr>
          <w:ilvl w:val="0"/>
          <w:numId w:val="7"/>
        </w:numPr>
        <w:ind w:left="567" w:hanging="567"/>
        <w:rPr>
          <w:sz w:val="24"/>
        </w:rPr>
      </w:pPr>
      <w:r w:rsidRPr="005F6F60">
        <w:rPr>
          <w:sz w:val="24"/>
        </w:rPr>
        <w:t>The project to increase security at all fire stations and other LFB buildings</w:t>
      </w:r>
      <w:r w:rsidR="00331372">
        <w:rPr>
          <w:sz w:val="24"/>
        </w:rPr>
        <w:t xml:space="preserve"> </w:t>
      </w:r>
      <w:r w:rsidRPr="005F6F60">
        <w:rPr>
          <w:sz w:val="24"/>
        </w:rPr>
        <w:t xml:space="preserve">requires an operational threat assessment to determine the property scope of works required. </w:t>
      </w:r>
      <w:r w:rsidR="00C2462C">
        <w:rPr>
          <w:sz w:val="24"/>
        </w:rPr>
        <w:t xml:space="preserve">Each premise will require differing levels of security upgrade depending on existing building and surrounds </w:t>
      </w:r>
      <w:r w:rsidR="00725215">
        <w:rPr>
          <w:sz w:val="24"/>
        </w:rPr>
        <w:t>i.e.</w:t>
      </w:r>
      <w:r w:rsidR="003B2AC6">
        <w:rPr>
          <w:sz w:val="24"/>
        </w:rPr>
        <w:t xml:space="preserve"> </w:t>
      </w:r>
      <w:r w:rsidR="00C2462C">
        <w:rPr>
          <w:sz w:val="24"/>
        </w:rPr>
        <w:t xml:space="preserve">barriers/ access control and the operational threat assessment will suggest additional measures should the security threat level be set at highest level </w:t>
      </w:r>
      <w:r w:rsidR="00725215">
        <w:rPr>
          <w:sz w:val="24"/>
        </w:rPr>
        <w:t>i.e.</w:t>
      </w:r>
      <w:r w:rsidR="003B2AC6">
        <w:rPr>
          <w:sz w:val="24"/>
        </w:rPr>
        <w:t xml:space="preserve"> </w:t>
      </w:r>
      <w:r w:rsidR="00C2462C">
        <w:rPr>
          <w:sz w:val="24"/>
        </w:rPr>
        <w:t xml:space="preserve">CCTV/fencing. </w:t>
      </w:r>
      <w:r w:rsidRPr="005F6F60">
        <w:rPr>
          <w:sz w:val="24"/>
        </w:rPr>
        <w:t>This is unlikely to be resolved in the current financial year hence the forecast expenditure (£200k)</w:t>
      </w:r>
      <w:r w:rsidR="00331372">
        <w:rPr>
          <w:sz w:val="24"/>
        </w:rPr>
        <w:t xml:space="preserve"> </w:t>
      </w:r>
      <w:r w:rsidRPr="005F6F60">
        <w:rPr>
          <w:sz w:val="24"/>
        </w:rPr>
        <w:t xml:space="preserve">in 2017/18 has been deferred to </w:t>
      </w:r>
      <w:r w:rsidR="009337B1">
        <w:rPr>
          <w:sz w:val="24"/>
        </w:rPr>
        <w:t>later years</w:t>
      </w:r>
      <w:r w:rsidRPr="005F6F60">
        <w:rPr>
          <w:sz w:val="24"/>
        </w:rPr>
        <w:t xml:space="preserve">. </w:t>
      </w:r>
    </w:p>
    <w:p w14:paraId="7B5C274E" w14:textId="77777777" w:rsidR="005F6F60" w:rsidRPr="005F6F60" w:rsidRDefault="005F6F60" w:rsidP="005F6F60">
      <w:pPr>
        <w:pStyle w:val="ListParagraph"/>
        <w:rPr>
          <w:sz w:val="24"/>
        </w:rPr>
      </w:pPr>
    </w:p>
    <w:p w14:paraId="2CC6C486" w14:textId="20C0E5D1" w:rsidR="00375456" w:rsidRPr="003B2AC6" w:rsidRDefault="005F10F6" w:rsidP="00E048D5">
      <w:pPr>
        <w:pStyle w:val="ListParagraph"/>
        <w:numPr>
          <w:ilvl w:val="0"/>
          <w:numId w:val="7"/>
        </w:numPr>
        <w:ind w:left="567" w:hanging="567"/>
        <w:rPr>
          <w:sz w:val="24"/>
        </w:rPr>
      </w:pPr>
      <w:r>
        <w:rPr>
          <w:sz w:val="24"/>
        </w:rPr>
        <w:t>The</w:t>
      </w:r>
      <w:r w:rsidR="005F6F60" w:rsidRPr="005F6F60">
        <w:rPr>
          <w:sz w:val="24"/>
        </w:rPr>
        <w:t xml:space="preserve"> replacement of aerial appliances had progressed to the best and final offers. However the current procurement was stopped whilst a review of the aerial appliance capability requirements</w:t>
      </w:r>
      <w:r w:rsidR="00B251EC">
        <w:rPr>
          <w:sz w:val="24"/>
        </w:rPr>
        <w:t xml:space="preserve"> is completed. This has </w:t>
      </w:r>
      <w:r w:rsidR="005F6F60" w:rsidRPr="005F6F60">
        <w:rPr>
          <w:sz w:val="24"/>
        </w:rPr>
        <w:t>resulted in £1</w:t>
      </w:r>
      <w:r w:rsidR="009E22EA">
        <w:rPr>
          <w:sz w:val="24"/>
        </w:rPr>
        <w:t>,800k</w:t>
      </w:r>
      <w:r w:rsidR="005F6F60" w:rsidRPr="005F6F60">
        <w:rPr>
          <w:sz w:val="24"/>
        </w:rPr>
        <w:t xml:space="preserve"> being deferred to later years.</w:t>
      </w:r>
      <w:r w:rsidR="00331372">
        <w:rPr>
          <w:sz w:val="24"/>
        </w:rPr>
        <w:t xml:space="preserve"> </w:t>
      </w:r>
      <w:r w:rsidR="005F6F60" w:rsidRPr="005F6F60">
        <w:rPr>
          <w:sz w:val="24"/>
        </w:rPr>
        <w:t>The outcome of the review is that 10 standard height aerial appliances will be purchased together with 5 extended aerial appliances.</w:t>
      </w:r>
      <w:r w:rsidR="00331372">
        <w:rPr>
          <w:sz w:val="24"/>
        </w:rPr>
        <w:t xml:space="preserve"> </w:t>
      </w:r>
      <w:r w:rsidR="005F6F60" w:rsidRPr="005F6F60">
        <w:rPr>
          <w:sz w:val="24"/>
        </w:rPr>
        <w:t>The cost of the new proposal is £12</w:t>
      </w:r>
      <w:r w:rsidR="009E22EA">
        <w:rPr>
          <w:sz w:val="24"/>
        </w:rPr>
        <w:t>,</w:t>
      </w:r>
      <w:r w:rsidR="005F6F60" w:rsidRPr="005F6F60">
        <w:rPr>
          <w:sz w:val="24"/>
        </w:rPr>
        <w:t>85</w:t>
      </w:r>
      <w:r w:rsidR="009E22EA">
        <w:rPr>
          <w:sz w:val="24"/>
        </w:rPr>
        <w:t>0k</w:t>
      </w:r>
      <w:r w:rsidR="005F6F60" w:rsidRPr="005F6F60">
        <w:rPr>
          <w:sz w:val="24"/>
        </w:rPr>
        <w:t xml:space="preserve">, </w:t>
      </w:r>
      <w:r w:rsidR="005857D9">
        <w:rPr>
          <w:sz w:val="24"/>
        </w:rPr>
        <w:t xml:space="preserve">this is </w:t>
      </w:r>
      <w:r w:rsidR="005F6F60" w:rsidRPr="005F6F60">
        <w:rPr>
          <w:sz w:val="24"/>
        </w:rPr>
        <w:t>£2</w:t>
      </w:r>
      <w:r w:rsidR="000B50FA">
        <w:rPr>
          <w:sz w:val="24"/>
        </w:rPr>
        <w:t>,</w:t>
      </w:r>
      <w:r w:rsidR="005F6F60" w:rsidRPr="005F6F60">
        <w:rPr>
          <w:sz w:val="24"/>
        </w:rPr>
        <w:t>95</w:t>
      </w:r>
      <w:r w:rsidR="000B50FA">
        <w:rPr>
          <w:sz w:val="24"/>
        </w:rPr>
        <w:t>0k</w:t>
      </w:r>
      <w:r w:rsidR="005F6F60" w:rsidRPr="005F6F60">
        <w:rPr>
          <w:sz w:val="24"/>
        </w:rPr>
        <w:t xml:space="preserve"> more than the existing budget of £9</w:t>
      </w:r>
      <w:r w:rsidR="000B50FA">
        <w:rPr>
          <w:sz w:val="24"/>
        </w:rPr>
        <w:t>,900k</w:t>
      </w:r>
      <w:r w:rsidR="005F6F60" w:rsidRPr="005F6F60">
        <w:rPr>
          <w:sz w:val="24"/>
        </w:rPr>
        <w:t xml:space="preserve"> which was for 15 standard height aerial </w:t>
      </w:r>
      <w:r w:rsidR="005F6F60" w:rsidRPr="00197436">
        <w:rPr>
          <w:sz w:val="24"/>
        </w:rPr>
        <w:t>appliances.</w:t>
      </w:r>
      <w:r w:rsidR="00331372" w:rsidRPr="00197436">
        <w:rPr>
          <w:sz w:val="24"/>
        </w:rPr>
        <w:t xml:space="preserve"> </w:t>
      </w:r>
      <w:r w:rsidRPr="00197436">
        <w:rPr>
          <w:sz w:val="24"/>
        </w:rPr>
        <w:t xml:space="preserve">This is </w:t>
      </w:r>
      <w:r w:rsidR="00F57FD8" w:rsidRPr="00197436">
        <w:rPr>
          <w:sz w:val="24"/>
        </w:rPr>
        <w:t xml:space="preserve">as </w:t>
      </w:r>
      <w:r w:rsidRPr="00197436">
        <w:rPr>
          <w:sz w:val="24"/>
        </w:rPr>
        <w:t xml:space="preserve">detailed in the Vehicle and Equipment Contract Update (FEP 2778) reported </w:t>
      </w:r>
      <w:r w:rsidR="00F57FD8" w:rsidRPr="00197436">
        <w:rPr>
          <w:sz w:val="24"/>
        </w:rPr>
        <w:t>on</w:t>
      </w:r>
      <w:r w:rsidRPr="00197436">
        <w:rPr>
          <w:sz w:val="24"/>
        </w:rPr>
        <w:t xml:space="preserve"> 15 September.</w:t>
      </w:r>
      <w:r w:rsidR="00375456" w:rsidRPr="00197436">
        <w:rPr>
          <w:b/>
          <w:sz w:val="24"/>
        </w:rPr>
        <w:t xml:space="preserve"> </w:t>
      </w:r>
      <w:r w:rsidR="00DE60CD" w:rsidRPr="00B5752D">
        <w:rPr>
          <w:sz w:val="24"/>
        </w:rPr>
        <w:t>It should also be noted that a</w:t>
      </w:r>
      <w:r w:rsidR="00375456" w:rsidRPr="00DE60CD">
        <w:rPr>
          <w:sz w:val="24"/>
        </w:rPr>
        <w:t xml:space="preserve"> donation has been offered of £2,500k for the extended aerial appliances</w:t>
      </w:r>
      <w:r w:rsidR="00375456" w:rsidRPr="00197436">
        <w:rPr>
          <w:sz w:val="24"/>
        </w:rPr>
        <w:t>.</w:t>
      </w:r>
      <w:r w:rsidR="00375456">
        <w:rPr>
          <w:sz w:val="24"/>
        </w:rPr>
        <w:t xml:space="preserve"> </w:t>
      </w:r>
    </w:p>
    <w:p w14:paraId="7949E20E" w14:textId="5CC56330" w:rsidR="001C3C4D" w:rsidRPr="00B45F73" w:rsidRDefault="00923266" w:rsidP="00842CA8">
      <w:pPr>
        <w:pStyle w:val="NumbList"/>
        <w:numPr>
          <w:ilvl w:val="0"/>
          <w:numId w:val="0"/>
        </w:numPr>
        <w:ind w:left="567" w:hanging="567"/>
        <w:rPr>
          <w:sz w:val="24"/>
          <w:u w:val="single"/>
        </w:rPr>
      </w:pPr>
      <w:r>
        <w:rPr>
          <w:sz w:val="24"/>
          <w:u w:val="single"/>
        </w:rPr>
        <w:t>Capital b</w:t>
      </w:r>
      <w:r w:rsidR="001C3C4D" w:rsidRPr="00B45F73">
        <w:rPr>
          <w:sz w:val="24"/>
          <w:u w:val="single"/>
        </w:rPr>
        <w:t>udget re-phasing from 2018/19</w:t>
      </w:r>
      <w:r w:rsidR="009337B1" w:rsidRPr="00B45F73">
        <w:rPr>
          <w:sz w:val="24"/>
          <w:u w:val="single"/>
        </w:rPr>
        <w:t xml:space="preserve"> - £557k</w:t>
      </w:r>
    </w:p>
    <w:p w14:paraId="18A418F3" w14:textId="546220D1" w:rsidR="006213D7" w:rsidRPr="00C868E6" w:rsidRDefault="009337B1" w:rsidP="00E048D5">
      <w:pPr>
        <w:pStyle w:val="ListParagraph"/>
        <w:numPr>
          <w:ilvl w:val="0"/>
          <w:numId w:val="7"/>
        </w:numPr>
        <w:ind w:left="567" w:hanging="567"/>
        <w:rPr>
          <w:sz w:val="24"/>
        </w:rPr>
      </w:pPr>
      <w:r w:rsidRPr="00B45F73">
        <w:rPr>
          <w:sz w:val="24"/>
        </w:rPr>
        <w:t>The timing/value of the stage payments for the second batch of pumping appliances has been revised following negotiations with the supplier. This is due to the value of the stage payments changing, although overall the price is as previously agreed. In the first batch of 53 appliances</w:t>
      </w:r>
      <w:r w:rsidR="00E80EE9">
        <w:rPr>
          <w:sz w:val="24"/>
        </w:rPr>
        <w:t xml:space="preserve">, </w:t>
      </w:r>
      <w:r w:rsidRPr="00B45F73">
        <w:rPr>
          <w:sz w:val="24"/>
        </w:rPr>
        <w:t xml:space="preserve">the crew cab was not fitted until the base unit arrived into the UK, for the next 73 appliances the crew unit is fitted before it arrives in the UK, which has increased the value of the 1st stage payment by £36k per vehicle thereby resulting in £455k being brought forward from 2018/19. </w:t>
      </w:r>
      <w:r w:rsidRPr="00C868E6">
        <w:rPr>
          <w:sz w:val="24"/>
        </w:rPr>
        <w:t>In addition, the purchase of three vans have also been brought forward from 2018/19 at a cost of £102k</w:t>
      </w:r>
      <w:r w:rsidR="00E210CB">
        <w:rPr>
          <w:sz w:val="24"/>
        </w:rPr>
        <w:t xml:space="preserve">. Two fire safety vans require replacement </w:t>
      </w:r>
      <w:r w:rsidRPr="00E048D5">
        <w:rPr>
          <w:sz w:val="24"/>
        </w:rPr>
        <w:t xml:space="preserve"> and one Community Fire Safety van  due to age. </w:t>
      </w:r>
    </w:p>
    <w:p w14:paraId="3B46B7E7" w14:textId="77777777" w:rsidR="003D0832" w:rsidRDefault="003D0832" w:rsidP="00842CA8">
      <w:pPr>
        <w:pStyle w:val="NumbList"/>
        <w:numPr>
          <w:ilvl w:val="0"/>
          <w:numId w:val="0"/>
        </w:numPr>
        <w:ind w:left="567" w:hanging="567"/>
        <w:rPr>
          <w:sz w:val="24"/>
          <w:u w:val="single"/>
        </w:rPr>
      </w:pPr>
    </w:p>
    <w:p w14:paraId="2309F5D5" w14:textId="77777777" w:rsidR="003D0832" w:rsidRDefault="003D0832" w:rsidP="00842CA8">
      <w:pPr>
        <w:pStyle w:val="NumbList"/>
        <w:numPr>
          <w:ilvl w:val="0"/>
          <w:numId w:val="0"/>
        </w:numPr>
        <w:ind w:left="567" w:hanging="567"/>
        <w:rPr>
          <w:sz w:val="24"/>
          <w:u w:val="single"/>
        </w:rPr>
      </w:pPr>
    </w:p>
    <w:p w14:paraId="69A1C79B" w14:textId="67263BF7" w:rsidR="005F6F60" w:rsidRPr="00B45F73" w:rsidRDefault="00923266" w:rsidP="00842CA8">
      <w:pPr>
        <w:pStyle w:val="NumbList"/>
        <w:numPr>
          <w:ilvl w:val="0"/>
          <w:numId w:val="0"/>
        </w:numPr>
        <w:ind w:left="567" w:hanging="567"/>
        <w:rPr>
          <w:sz w:val="24"/>
          <w:u w:val="single"/>
        </w:rPr>
      </w:pPr>
      <w:r>
        <w:rPr>
          <w:sz w:val="24"/>
          <w:u w:val="single"/>
        </w:rPr>
        <w:lastRenderedPageBreak/>
        <w:t>Capital b</w:t>
      </w:r>
      <w:r w:rsidR="001C3C4D" w:rsidRPr="00B45F73">
        <w:rPr>
          <w:sz w:val="24"/>
          <w:u w:val="single"/>
        </w:rPr>
        <w:t>udget Savings – (£</w:t>
      </w:r>
      <w:r w:rsidR="009337B1" w:rsidRPr="00B45F73">
        <w:rPr>
          <w:sz w:val="24"/>
          <w:u w:val="single"/>
        </w:rPr>
        <w:t>4,244</w:t>
      </w:r>
      <w:r w:rsidR="001C3C4D" w:rsidRPr="00B45F73">
        <w:rPr>
          <w:sz w:val="24"/>
          <w:u w:val="single"/>
        </w:rPr>
        <w:t>k)</w:t>
      </w:r>
    </w:p>
    <w:p w14:paraId="6C2145BA" w14:textId="77777777" w:rsidR="005F6F60" w:rsidRDefault="005F6F60" w:rsidP="005F6F60">
      <w:pPr>
        <w:pStyle w:val="ListParagraph"/>
        <w:numPr>
          <w:ilvl w:val="0"/>
          <w:numId w:val="7"/>
        </w:numPr>
        <w:ind w:left="567" w:hanging="567"/>
        <w:rPr>
          <w:sz w:val="24"/>
        </w:rPr>
      </w:pPr>
      <w:r w:rsidRPr="005F6F60">
        <w:rPr>
          <w:sz w:val="24"/>
        </w:rPr>
        <w:t>Blade Farm Server – The server was purchased in March 2017 and financed from the revenue budget. Accordingly, the capital budget of £300k will not be spent and is a saving to the programme.</w:t>
      </w:r>
    </w:p>
    <w:p w14:paraId="27D430A8" w14:textId="77777777" w:rsidR="003F6F89" w:rsidRDefault="003F6F89" w:rsidP="00B45F73">
      <w:pPr>
        <w:pStyle w:val="ListParagraph"/>
        <w:ind w:left="567"/>
        <w:rPr>
          <w:sz w:val="24"/>
        </w:rPr>
      </w:pPr>
    </w:p>
    <w:p w14:paraId="265B8E15" w14:textId="5391DDF9" w:rsidR="003F6F89" w:rsidRDefault="00AC2702" w:rsidP="003D0832">
      <w:pPr>
        <w:pStyle w:val="ListParagraph"/>
        <w:numPr>
          <w:ilvl w:val="0"/>
          <w:numId w:val="7"/>
        </w:numPr>
        <w:ind w:left="567" w:hanging="567"/>
        <w:rPr>
          <w:sz w:val="24"/>
        </w:rPr>
      </w:pPr>
      <w:r w:rsidRPr="00AC2702">
        <w:rPr>
          <w:sz w:val="24"/>
        </w:rPr>
        <w:t xml:space="preserve">The original budget allocation for the PEG / BDC development project was £7.50m and based on a site purchase and fit out. Assessments in early 2017 established that leasehold options were more advantageous and capital funding of £3.45m was secured at July 2017 Resources Committee (FEP2757) to fit out leased premises, which represented a budget saving of £4.05m (£3.41m in 2017/18 and £640k in 2018/19).  A preferred leasehold site has been identified, but remains subject to finalising an agreement for lease (anticipated </w:t>
      </w:r>
      <w:r w:rsidR="00B47F98">
        <w:rPr>
          <w:sz w:val="24"/>
        </w:rPr>
        <w:t>early November</w:t>
      </w:r>
      <w:r w:rsidRPr="00AC2702">
        <w:rPr>
          <w:sz w:val="24"/>
        </w:rPr>
        <w:t xml:space="preserve"> 2017). It is currently anticipated that the capital expenditure in 2017/18 will be £340k and limited to acquisition costs, consultant project management and design. The reason for this change is that both negotiations with the prospective Landlord and appointment of the consultant design team are </w:t>
      </w:r>
      <w:r w:rsidR="00527C73">
        <w:rPr>
          <w:sz w:val="24"/>
        </w:rPr>
        <w:t xml:space="preserve">now </w:t>
      </w:r>
      <w:r w:rsidRPr="00AC2702">
        <w:rPr>
          <w:sz w:val="24"/>
        </w:rPr>
        <w:t>at a more advanced stage</w:t>
      </w:r>
      <w:r w:rsidR="00527C73">
        <w:rPr>
          <w:sz w:val="24"/>
        </w:rPr>
        <w:t>.</w:t>
      </w:r>
      <w:r w:rsidRPr="00AC2702">
        <w:rPr>
          <w:sz w:val="24"/>
        </w:rPr>
        <w:t xml:space="preserve"> </w:t>
      </w:r>
    </w:p>
    <w:p w14:paraId="29C47BD1" w14:textId="77777777" w:rsidR="00B65A94" w:rsidRDefault="00B65A94" w:rsidP="00B65A94">
      <w:pPr>
        <w:pStyle w:val="ListParagraph"/>
        <w:ind w:left="567"/>
        <w:rPr>
          <w:sz w:val="24"/>
        </w:rPr>
      </w:pPr>
    </w:p>
    <w:p w14:paraId="58680C24" w14:textId="1ECFC133" w:rsidR="003F6F89" w:rsidRDefault="003F6F89" w:rsidP="00B45F73">
      <w:pPr>
        <w:pStyle w:val="ListParagraph"/>
        <w:numPr>
          <w:ilvl w:val="0"/>
          <w:numId w:val="7"/>
        </w:numPr>
        <w:ind w:left="567" w:hanging="567"/>
        <w:rPr>
          <w:sz w:val="24"/>
        </w:rPr>
      </w:pPr>
      <w:r w:rsidRPr="00B45F73">
        <w:rPr>
          <w:sz w:val="24"/>
        </w:rPr>
        <w:t>There is a saving of £511k in the Minor Works programme</w:t>
      </w:r>
      <w:r w:rsidR="00527C73">
        <w:rPr>
          <w:sz w:val="24"/>
        </w:rPr>
        <w:t xml:space="preserve">. This is partly </w:t>
      </w:r>
      <w:r w:rsidRPr="00B45F73">
        <w:rPr>
          <w:sz w:val="24"/>
        </w:rPr>
        <w:t xml:space="preserve">due </w:t>
      </w:r>
      <w:r w:rsidR="00527C73">
        <w:rPr>
          <w:sz w:val="24"/>
        </w:rPr>
        <w:t>a delay</w:t>
      </w:r>
      <w:r w:rsidR="00E210CB">
        <w:rPr>
          <w:sz w:val="24"/>
        </w:rPr>
        <w:t xml:space="preserve"> </w:t>
      </w:r>
      <w:r w:rsidR="00527C73">
        <w:rPr>
          <w:sz w:val="24"/>
        </w:rPr>
        <w:t xml:space="preserve"> </w:t>
      </w:r>
      <w:r w:rsidRPr="00B45F73">
        <w:rPr>
          <w:sz w:val="24"/>
        </w:rPr>
        <w:t xml:space="preserve">to the planned accommodation works at </w:t>
      </w:r>
      <w:proofErr w:type="spellStart"/>
      <w:r w:rsidRPr="00B45F73">
        <w:rPr>
          <w:sz w:val="24"/>
        </w:rPr>
        <w:t>Homerton</w:t>
      </w:r>
      <w:proofErr w:type="spellEnd"/>
      <w:r w:rsidRPr="00B45F73">
        <w:rPr>
          <w:sz w:val="24"/>
        </w:rPr>
        <w:t xml:space="preserve"> fire station </w:t>
      </w:r>
      <w:r w:rsidR="00527C73">
        <w:rPr>
          <w:sz w:val="24"/>
        </w:rPr>
        <w:t xml:space="preserve">in order to see how a partial scheme might </w:t>
      </w:r>
      <w:r w:rsidR="00C2462C">
        <w:rPr>
          <w:sz w:val="24"/>
        </w:rPr>
        <w:t>minimise disruption</w:t>
      </w:r>
      <w:r w:rsidR="00527C73">
        <w:rPr>
          <w:sz w:val="24"/>
        </w:rPr>
        <w:t xml:space="preserve">. </w:t>
      </w:r>
      <w:r w:rsidR="00E210CB">
        <w:rPr>
          <w:sz w:val="24"/>
        </w:rPr>
        <w:t xml:space="preserve">There </w:t>
      </w:r>
      <w:r w:rsidR="00527C73">
        <w:rPr>
          <w:sz w:val="24"/>
        </w:rPr>
        <w:t xml:space="preserve"> is also  </w:t>
      </w:r>
      <w:r w:rsidR="00A25656">
        <w:rPr>
          <w:sz w:val="24"/>
        </w:rPr>
        <w:t>a delay in the planned refurbishment of the showers at Southall</w:t>
      </w:r>
      <w:r w:rsidR="00E210CB">
        <w:rPr>
          <w:sz w:val="24"/>
        </w:rPr>
        <w:t xml:space="preserve"> fire station,</w:t>
      </w:r>
      <w:r w:rsidR="00A25656" w:rsidDel="00527C73">
        <w:rPr>
          <w:sz w:val="24"/>
        </w:rPr>
        <w:t xml:space="preserve"> </w:t>
      </w:r>
      <w:r w:rsidR="00A25656">
        <w:rPr>
          <w:sz w:val="24"/>
        </w:rPr>
        <w:t>as further structural and drainage investigations</w:t>
      </w:r>
      <w:r w:rsidR="00A25656" w:rsidRPr="00B45F73">
        <w:rPr>
          <w:sz w:val="24"/>
        </w:rPr>
        <w:t xml:space="preserve"> </w:t>
      </w:r>
      <w:r w:rsidR="00A25656">
        <w:rPr>
          <w:sz w:val="24"/>
        </w:rPr>
        <w:t xml:space="preserve">are required. </w:t>
      </w:r>
      <w:r w:rsidRPr="00B45F73">
        <w:rPr>
          <w:sz w:val="24"/>
        </w:rPr>
        <w:t>If these projects progress further, they will be funded from the 2018/19 Minor Improvements budget. £260k of the saving will be re-allocated to the replacement of the Appliance Bay Door project to fund the projects at Shoreditch and Wimbledon fire stations where the tender prices have come in higher than the pre tender estimate. This reduces the reported saving to £251k.</w:t>
      </w:r>
    </w:p>
    <w:p w14:paraId="0CE79B53" w14:textId="77777777" w:rsidR="003F6F89" w:rsidRPr="00B45F73" w:rsidRDefault="003F6F89" w:rsidP="00B45F73">
      <w:pPr>
        <w:pStyle w:val="ListParagraph"/>
        <w:rPr>
          <w:sz w:val="24"/>
        </w:rPr>
      </w:pPr>
    </w:p>
    <w:p w14:paraId="38AE7C2D" w14:textId="11AC9673" w:rsidR="003F6F89" w:rsidRPr="00B45F73" w:rsidRDefault="003F6F89" w:rsidP="00B45F73">
      <w:pPr>
        <w:pStyle w:val="ListParagraph"/>
        <w:numPr>
          <w:ilvl w:val="0"/>
          <w:numId w:val="7"/>
        </w:numPr>
        <w:ind w:left="567" w:hanging="567"/>
        <w:rPr>
          <w:sz w:val="24"/>
        </w:rPr>
      </w:pPr>
      <w:r w:rsidRPr="00B45F73">
        <w:rPr>
          <w:sz w:val="24"/>
        </w:rPr>
        <w:t>The Asset Management Plan project is a programme of works that have been identified following the approval of the Asset Management Plan (FEP2714) in March 2017</w:t>
      </w:r>
      <w:r w:rsidR="00E048D5">
        <w:rPr>
          <w:sz w:val="24"/>
        </w:rPr>
        <w:t xml:space="preserve">. </w:t>
      </w:r>
      <w:r w:rsidR="00B01101">
        <w:rPr>
          <w:sz w:val="24"/>
        </w:rPr>
        <w:t xml:space="preserve"> </w:t>
      </w:r>
      <w:r w:rsidRPr="00B45F73">
        <w:rPr>
          <w:sz w:val="24"/>
        </w:rPr>
        <w:t>A review is being undertaken to identify the detailed scope of works required to various fire stations and it is envisaged that budgets for these works will be requested once the requirements for each project have been specified. Therefore</w:t>
      </w:r>
      <w:r w:rsidR="00B01101">
        <w:rPr>
          <w:sz w:val="24"/>
        </w:rPr>
        <w:t xml:space="preserve">, </w:t>
      </w:r>
      <w:r w:rsidRPr="00B45F73">
        <w:rPr>
          <w:sz w:val="24"/>
        </w:rPr>
        <w:t>£200k</w:t>
      </w:r>
      <w:r w:rsidR="00B01101">
        <w:rPr>
          <w:sz w:val="24"/>
        </w:rPr>
        <w:t xml:space="preserve"> </w:t>
      </w:r>
      <w:r w:rsidRPr="00B45F73">
        <w:rPr>
          <w:sz w:val="24"/>
        </w:rPr>
        <w:t>has been identified as a saving for 2017/18 and the future capital budgets of £10m per annum have been removed from the capital programme.</w:t>
      </w:r>
    </w:p>
    <w:p w14:paraId="36D80487" w14:textId="77777777" w:rsidR="005F6F60" w:rsidRPr="005F6F60" w:rsidRDefault="005F6F60" w:rsidP="005F6F60">
      <w:pPr>
        <w:pStyle w:val="ListParagraph"/>
        <w:rPr>
          <w:sz w:val="24"/>
        </w:rPr>
      </w:pPr>
    </w:p>
    <w:p w14:paraId="537CE562" w14:textId="6CBF52D6" w:rsidR="005F6F60" w:rsidRDefault="005F6F60" w:rsidP="005F6F60">
      <w:pPr>
        <w:pStyle w:val="ListParagraph"/>
        <w:numPr>
          <w:ilvl w:val="0"/>
          <w:numId w:val="7"/>
        </w:numPr>
        <w:ind w:left="567" w:hanging="567"/>
        <w:rPr>
          <w:sz w:val="24"/>
        </w:rPr>
      </w:pPr>
      <w:r w:rsidRPr="005F6F60">
        <w:rPr>
          <w:sz w:val="24"/>
        </w:rPr>
        <w:t>There has been a saving of £33k in the cost of the Union Street project in relation to the modifications required to relocate the mailroom</w:t>
      </w:r>
      <w:r w:rsidR="001C3C4D">
        <w:rPr>
          <w:sz w:val="24"/>
        </w:rPr>
        <w:t xml:space="preserve">. This </w:t>
      </w:r>
      <w:r w:rsidRPr="005F6F60">
        <w:rPr>
          <w:sz w:val="24"/>
        </w:rPr>
        <w:t xml:space="preserve">has enabled additional space to be rented out to the GLA. </w:t>
      </w:r>
    </w:p>
    <w:p w14:paraId="72724C96" w14:textId="77777777" w:rsidR="005F6F60" w:rsidRPr="005F6F60" w:rsidRDefault="005F6F60" w:rsidP="00B45F73">
      <w:pPr>
        <w:pStyle w:val="ListParagraph"/>
        <w:ind w:left="567"/>
        <w:rPr>
          <w:sz w:val="24"/>
        </w:rPr>
      </w:pPr>
    </w:p>
    <w:p w14:paraId="17686690" w14:textId="63C789B3" w:rsidR="003F6F89" w:rsidRPr="003F6F89" w:rsidRDefault="005F6F60" w:rsidP="003F6F89">
      <w:pPr>
        <w:pStyle w:val="ListParagraph"/>
        <w:numPr>
          <w:ilvl w:val="0"/>
          <w:numId w:val="7"/>
        </w:numPr>
        <w:ind w:left="567" w:hanging="567"/>
        <w:rPr>
          <w:sz w:val="24"/>
        </w:rPr>
      </w:pPr>
      <w:r w:rsidRPr="003F6F89">
        <w:rPr>
          <w:sz w:val="24"/>
        </w:rPr>
        <w:t>The Corporate Property Project was used to encompass initial design</w:t>
      </w:r>
      <w:r w:rsidR="00842CA8" w:rsidRPr="003F6F89">
        <w:rPr>
          <w:sz w:val="24"/>
        </w:rPr>
        <w:t xml:space="preserve"> and </w:t>
      </w:r>
      <w:r w:rsidRPr="003F6F89">
        <w:rPr>
          <w:sz w:val="24"/>
        </w:rPr>
        <w:t>survey fees for various new developments.</w:t>
      </w:r>
      <w:r w:rsidR="00331372" w:rsidRPr="003F6F89">
        <w:rPr>
          <w:sz w:val="24"/>
        </w:rPr>
        <w:t xml:space="preserve"> </w:t>
      </w:r>
      <w:r w:rsidRPr="003F6F89">
        <w:rPr>
          <w:sz w:val="24"/>
        </w:rPr>
        <w:t>These costs will now be directly charged to revenue if the</w:t>
      </w:r>
      <w:r w:rsidR="00331372" w:rsidRPr="003F6F89">
        <w:rPr>
          <w:sz w:val="24"/>
        </w:rPr>
        <w:t xml:space="preserve"> </w:t>
      </w:r>
      <w:r w:rsidRPr="003F6F89">
        <w:rPr>
          <w:sz w:val="24"/>
        </w:rPr>
        <w:t>scheme does not progress.</w:t>
      </w:r>
      <w:r w:rsidR="00331372" w:rsidRPr="003F6F89">
        <w:rPr>
          <w:sz w:val="24"/>
        </w:rPr>
        <w:t xml:space="preserve"> </w:t>
      </w:r>
      <w:r w:rsidRPr="003F6F89">
        <w:rPr>
          <w:sz w:val="24"/>
        </w:rPr>
        <w:t xml:space="preserve">This </w:t>
      </w:r>
      <w:r w:rsidR="00842CA8" w:rsidRPr="003F6F89">
        <w:rPr>
          <w:sz w:val="24"/>
        </w:rPr>
        <w:t xml:space="preserve">would </w:t>
      </w:r>
      <w:r w:rsidRPr="003F6F89">
        <w:rPr>
          <w:sz w:val="24"/>
        </w:rPr>
        <w:t>result in a saving of £50k per annum</w:t>
      </w:r>
      <w:r w:rsidRPr="005F6F60">
        <w:rPr>
          <w:sz w:val="24"/>
        </w:rPr>
        <w:t>.</w:t>
      </w:r>
    </w:p>
    <w:p w14:paraId="7305EE87" w14:textId="3D8A0551" w:rsidR="005F6F60" w:rsidRPr="00B45F73" w:rsidRDefault="00923266" w:rsidP="00B45F73">
      <w:pPr>
        <w:pStyle w:val="NumbList"/>
        <w:numPr>
          <w:ilvl w:val="0"/>
          <w:numId w:val="0"/>
        </w:numPr>
        <w:ind w:left="567" w:hanging="567"/>
        <w:rPr>
          <w:sz w:val="24"/>
          <w:u w:val="single"/>
        </w:rPr>
      </w:pPr>
      <w:r>
        <w:rPr>
          <w:sz w:val="24"/>
          <w:u w:val="single"/>
        </w:rPr>
        <w:t>Capital b</w:t>
      </w:r>
      <w:r w:rsidR="002F1DC8" w:rsidRPr="00B45F73">
        <w:rPr>
          <w:sz w:val="24"/>
          <w:u w:val="single"/>
        </w:rPr>
        <w:t>udget Additions – £1</w:t>
      </w:r>
      <w:r w:rsidR="003F6F89" w:rsidRPr="00B45F73">
        <w:rPr>
          <w:sz w:val="24"/>
          <w:u w:val="single"/>
        </w:rPr>
        <w:t>80</w:t>
      </w:r>
      <w:r w:rsidR="002F1DC8" w:rsidRPr="00B45F73">
        <w:rPr>
          <w:sz w:val="24"/>
          <w:u w:val="single"/>
        </w:rPr>
        <w:t>k</w:t>
      </w:r>
    </w:p>
    <w:p w14:paraId="289DC6D4" w14:textId="233377B4" w:rsidR="005F6F60" w:rsidRDefault="00203DE8" w:rsidP="005F6F60">
      <w:pPr>
        <w:pStyle w:val="ListParagraph"/>
        <w:numPr>
          <w:ilvl w:val="0"/>
          <w:numId w:val="7"/>
        </w:numPr>
        <w:ind w:left="567" w:hanging="567"/>
        <w:rPr>
          <w:sz w:val="24"/>
        </w:rPr>
      </w:pPr>
      <w:r>
        <w:rPr>
          <w:sz w:val="24"/>
        </w:rPr>
        <w:t>Resources Committee approved (</w:t>
      </w:r>
      <w:r w:rsidR="005F6F60" w:rsidRPr="005F6F60">
        <w:rPr>
          <w:sz w:val="24"/>
        </w:rPr>
        <w:t>FEP2462</w:t>
      </w:r>
      <w:r>
        <w:rPr>
          <w:sz w:val="24"/>
        </w:rPr>
        <w:t>)</w:t>
      </w:r>
      <w:r w:rsidR="00331372">
        <w:rPr>
          <w:sz w:val="24"/>
        </w:rPr>
        <w:t xml:space="preserve"> </w:t>
      </w:r>
      <w:r w:rsidR="005F6F60" w:rsidRPr="005F6F60">
        <w:rPr>
          <w:sz w:val="24"/>
        </w:rPr>
        <w:t>the replacement of the previous generation laptops at maximum cost of £450k.</w:t>
      </w:r>
      <w:r w:rsidR="00331372">
        <w:rPr>
          <w:sz w:val="24"/>
        </w:rPr>
        <w:t xml:space="preserve"> </w:t>
      </w:r>
      <w:r w:rsidR="005F6F60" w:rsidRPr="005F6F60">
        <w:rPr>
          <w:sz w:val="24"/>
        </w:rPr>
        <w:t>The first phase of replacement programme is underway and the new laptops are being rolled out across the Authority at a cost of £200k.</w:t>
      </w:r>
      <w:r w:rsidR="00331372">
        <w:rPr>
          <w:sz w:val="24"/>
        </w:rPr>
        <w:t xml:space="preserve"> </w:t>
      </w:r>
      <w:r w:rsidR="005F6F60" w:rsidRPr="005F6F60">
        <w:rPr>
          <w:sz w:val="24"/>
        </w:rPr>
        <w:t xml:space="preserve">The second phase is the replacement of the mobile data terminal laptops which will cost £100k.It is envisaged that these products can be purchased and installed in the current financial year. Although this sum was not included in the original budget for the current year, the funds are within the approved budget for the whole project. </w:t>
      </w:r>
    </w:p>
    <w:p w14:paraId="759524DD" w14:textId="77777777" w:rsidR="003F6F89" w:rsidRDefault="003F6F89" w:rsidP="00B45F73">
      <w:pPr>
        <w:pStyle w:val="ListParagraph"/>
        <w:ind w:left="567"/>
        <w:rPr>
          <w:sz w:val="24"/>
        </w:rPr>
      </w:pPr>
    </w:p>
    <w:p w14:paraId="16284173" w14:textId="25E71968" w:rsidR="003F6F89" w:rsidRDefault="003F6F89" w:rsidP="00B45F73">
      <w:pPr>
        <w:pStyle w:val="ListParagraph"/>
        <w:numPr>
          <w:ilvl w:val="0"/>
          <w:numId w:val="7"/>
        </w:numPr>
        <w:ind w:left="567" w:hanging="567"/>
        <w:rPr>
          <w:sz w:val="24"/>
        </w:rPr>
      </w:pPr>
      <w:r w:rsidRPr="00B45F73">
        <w:rPr>
          <w:sz w:val="24"/>
        </w:rPr>
        <w:t>The refurbishment of West Hampstead Cottages (£720k) was approved at the September Resources Committee (FEP2776). The cottages are to be refurbished to provide eight single person quarters which will be let out to London Fire Brigade employees. The estimated spend for 2017/18 is £20k.</w:t>
      </w:r>
    </w:p>
    <w:p w14:paraId="1F820CCD" w14:textId="77777777" w:rsidR="003F6F89" w:rsidRPr="00B45F73" w:rsidRDefault="003F6F89" w:rsidP="00B45F73">
      <w:pPr>
        <w:pStyle w:val="ListParagraph"/>
        <w:rPr>
          <w:sz w:val="24"/>
        </w:rPr>
      </w:pPr>
    </w:p>
    <w:p w14:paraId="070D7CFE" w14:textId="52FFEF08" w:rsidR="003F6F89" w:rsidRPr="00B45F73" w:rsidRDefault="003F6F89" w:rsidP="00B45F73">
      <w:pPr>
        <w:pStyle w:val="ListParagraph"/>
        <w:numPr>
          <w:ilvl w:val="0"/>
          <w:numId w:val="7"/>
        </w:numPr>
        <w:ind w:left="567" w:hanging="567"/>
        <w:rPr>
          <w:sz w:val="24"/>
        </w:rPr>
      </w:pPr>
      <w:r w:rsidRPr="00B45F73">
        <w:rPr>
          <w:sz w:val="24"/>
        </w:rPr>
        <w:lastRenderedPageBreak/>
        <w:t>ICT – Accident Reporting System – the tender prices for this project exceeded the projected budget by £60k, bringing the cost of the project to £130k. The system will meet the legal requirements for LFEPA to record and report all accidents in the workplace, including the Reporting of Injuries, Diseases and Dangerous Occurrences Regulations (RIDDOR)</w:t>
      </w:r>
      <w:r w:rsidR="00C864D8">
        <w:rPr>
          <w:sz w:val="24"/>
        </w:rPr>
        <w:t xml:space="preserve">. </w:t>
      </w:r>
      <w:r w:rsidRPr="00B45F73">
        <w:rPr>
          <w:sz w:val="24"/>
        </w:rPr>
        <w:t xml:space="preserve">The additional budget requirement was approved under delegated authority. </w:t>
      </w:r>
    </w:p>
    <w:p w14:paraId="587DA172" w14:textId="77777777" w:rsidR="009306C2" w:rsidRPr="009306C2" w:rsidRDefault="009306C2" w:rsidP="009306C2">
      <w:pPr>
        <w:pStyle w:val="ListParagraph"/>
        <w:rPr>
          <w:sz w:val="24"/>
        </w:rPr>
      </w:pPr>
    </w:p>
    <w:p w14:paraId="1A8B5549" w14:textId="04C2BF62" w:rsidR="00396334" w:rsidRPr="005F6F60" w:rsidRDefault="00CE7739" w:rsidP="00D708D8">
      <w:pPr>
        <w:pStyle w:val="ListParagraph"/>
        <w:numPr>
          <w:ilvl w:val="0"/>
          <w:numId w:val="7"/>
        </w:numPr>
        <w:ind w:left="567" w:hanging="567"/>
        <w:rPr>
          <w:sz w:val="24"/>
        </w:rPr>
      </w:pPr>
      <w:r w:rsidRPr="005F6F60">
        <w:rPr>
          <w:sz w:val="24"/>
        </w:rPr>
        <w:t xml:space="preserve">The Commissioner’s report to the </w:t>
      </w:r>
      <w:r w:rsidR="00396334" w:rsidRPr="005F6F60">
        <w:rPr>
          <w:sz w:val="24"/>
        </w:rPr>
        <w:t>Resources Committ</w:t>
      </w:r>
      <w:r w:rsidR="00AC3C2F" w:rsidRPr="005F6F60">
        <w:rPr>
          <w:sz w:val="24"/>
        </w:rPr>
        <w:t>ee</w:t>
      </w:r>
      <w:r w:rsidR="00396334" w:rsidRPr="005F6F60">
        <w:rPr>
          <w:sz w:val="24"/>
        </w:rPr>
        <w:t xml:space="preserve"> </w:t>
      </w:r>
      <w:r w:rsidR="004C1FCF" w:rsidRPr="005F6F60">
        <w:rPr>
          <w:sz w:val="24"/>
        </w:rPr>
        <w:t xml:space="preserve">in July </w:t>
      </w:r>
      <w:r w:rsidR="00396334" w:rsidRPr="005F6F60">
        <w:rPr>
          <w:sz w:val="24"/>
        </w:rPr>
        <w:t xml:space="preserve">(FEP2763) </w:t>
      </w:r>
      <w:r w:rsidRPr="005F6F60">
        <w:rPr>
          <w:sz w:val="24"/>
        </w:rPr>
        <w:t xml:space="preserve">on additional resourcing requirements included a number of </w:t>
      </w:r>
      <w:r w:rsidR="0063398A" w:rsidRPr="005F6F60">
        <w:rPr>
          <w:sz w:val="24"/>
        </w:rPr>
        <w:t>capital</w:t>
      </w:r>
      <w:r w:rsidRPr="005F6F60">
        <w:rPr>
          <w:sz w:val="24"/>
        </w:rPr>
        <w:t xml:space="preserve"> items. </w:t>
      </w:r>
      <w:r w:rsidR="00396334" w:rsidRPr="005F6F60">
        <w:rPr>
          <w:sz w:val="24"/>
        </w:rPr>
        <w:t>The</w:t>
      </w:r>
      <w:r w:rsidRPr="005F6F60">
        <w:rPr>
          <w:sz w:val="24"/>
        </w:rPr>
        <w:t xml:space="preserve"> funding for these </w:t>
      </w:r>
      <w:r w:rsidR="004C1FCF" w:rsidRPr="005F6F60">
        <w:rPr>
          <w:sz w:val="24"/>
        </w:rPr>
        <w:t xml:space="preserve">will be </w:t>
      </w:r>
      <w:r w:rsidR="00396334" w:rsidRPr="005F6F60">
        <w:rPr>
          <w:sz w:val="24"/>
        </w:rPr>
        <w:t>added to the capital programme</w:t>
      </w:r>
      <w:r w:rsidR="005F4E9A" w:rsidRPr="005F6F60">
        <w:rPr>
          <w:sz w:val="24"/>
        </w:rPr>
        <w:t xml:space="preserve"> during the year as the detailed </w:t>
      </w:r>
      <w:r w:rsidR="00BC61CA" w:rsidRPr="005F6F60">
        <w:rPr>
          <w:sz w:val="24"/>
        </w:rPr>
        <w:t>specifications</w:t>
      </w:r>
      <w:r w:rsidR="005F4E9A" w:rsidRPr="005F6F60">
        <w:rPr>
          <w:sz w:val="24"/>
        </w:rPr>
        <w:t xml:space="preserve"> are drawn up. </w:t>
      </w:r>
    </w:p>
    <w:p w14:paraId="4F39D331" w14:textId="77777777" w:rsidR="00396334" w:rsidRPr="005F6F60" w:rsidRDefault="00396334" w:rsidP="00032136">
      <w:pPr>
        <w:pStyle w:val="ListParagraph"/>
        <w:rPr>
          <w:sz w:val="24"/>
        </w:rPr>
      </w:pPr>
    </w:p>
    <w:p w14:paraId="67D165AE" w14:textId="5EBBB133" w:rsidR="0053713D" w:rsidRDefault="002F1DC8" w:rsidP="00B45F73">
      <w:pPr>
        <w:pStyle w:val="ListParagraph"/>
        <w:numPr>
          <w:ilvl w:val="0"/>
          <w:numId w:val="7"/>
        </w:numPr>
        <w:ind w:left="567" w:hanging="567"/>
        <w:rPr>
          <w:sz w:val="24"/>
          <w:lang w:eastAsia="en-GB"/>
        </w:rPr>
      </w:pPr>
      <w:r>
        <w:rPr>
          <w:sz w:val="24"/>
          <w:lang w:eastAsia="en-GB"/>
        </w:rPr>
        <w:t>The</w:t>
      </w:r>
      <w:r w:rsidR="00796428" w:rsidRPr="005F6F60">
        <w:rPr>
          <w:sz w:val="24"/>
          <w:lang w:eastAsia="en-GB"/>
        </w:rPr>
        <w:t xml:space="preserve"> f</w:t>
      </w:r>
      <w:r w:rsidR="00772439" w:rsidRPr="005F6F60">
        <w:rPr>
          <w:sz w:val="24"/>
          <w:lang w:eastAsia="en-GB"/>
        </w:rPr>
        <w:t xml:space="preserve">ull details of </w:t>
      </w:r>
      <w:r w:rsidR="00796428" w:rsidRPr="005F6F60">
        <w:rPr>
          <w:sz w:val="24"/>
          <w:lang w:eastAsia="en-GB"/>
        </w:rPr>
        <w:t>the</w:t>
      </w:r>
      <w:r w:rsidR="00772439" w:rsidRPr="005F6F60">
        <w:rPr>
          <w:sz w:val="24"/>
          <w:lang w:eastAsia="en-GB"/>
        </w:rPr>
        <w:t xml:space="preserve"> capital programme </w:t>
      </w:r>
      <w:r>
        <w:rPr>
          <w:sz w:val="24"/>
          <w:lang w:eastAsia="en-GB"/>
        </w:rPr>
        <w:t>is provided in</w:t>
      </w:r>
      <w:r w:rsidR="00772439" w:rsidRPr="005F6F60">
        <w:rPr>
          <w:sz w:val="24"/>
          <w:lang w:eastAsia="en-GB"/>
        </w:rPr>
        <w:t xml:space="preserve"> Appendix 2</w:t>
      </w:r>
      <w:r w:rsidR="00796428" w:rsidRPr="005F6F60">
        <w:rPr>
          <w:sz w:val="24"/>
          <w:lang w:eastAsia="en-GB"/>
        </w:rPr>
        <w:t>.</w:t>
      </w:r>
      <w:r w:rsidR="000E0E31">
        <w:rPr>
          <w:sz w:val="24"/>
          <w:lang w:eastAsia="en-GB"/>
        </w:rPr>
        <w:t xml:space="preserve">  The future capital programme is detailed in the budget report which is also on today’s agenda.</w:t>
      </w:r>
    </w:p>
    <w:p w14:paraId="3E522251" w14:textId="77777777" w:rsidR="00B9086F" w:rsidRDefault="00B9086F" w:rsidP="00B9086F">
      <w:pPr>
        <w:pStyle w:val="NumbList"/>
        <w:numPr>
          <w:ilvl w:val="0"/>
          <w:numId w:val="0"/>
        </w:numPr>
        <w:ind w:left="567" w:hanging="567"/>
        <w:rPr>
          <w:sz w:val="24"/>
          <w:u w:val="single"/>
        </w:rPr>
      </w:pPr>
      <w:r w:rsidRPr="00B9086F">
        <w:rPr>
          <w:sz w:val="24"/>
          <w:u w:val="single"/>
        </w:rPr>
        <w:t>Theft of MDT Equipment</w:t>
      </w:r>
    </w:p>
    <w:p w14:paraId="66396A0E" w14:textId="0FE0F292" w:rsidR="00085D1A" w:rsidRDefault="00085D1A" w:rsidP="00085D1A">
      <w:pPr>
        <w:pStyle w:val="ListParagraph"/>
        <w:numPr>
          <w:ilvl w:val="0"/>
          <w:numId w:val="7"/>
        </w:numPr>
        <w:ind w:left="567" w:hanging="567"/>
        <w:rPr>
          <w:sz w:val="24"/>
          <w:lang w:eastAsia="en-GB"/>
        </w:rPr>
      </w:pPr>
      <w:r>
        <w:rPr>
          <w:sz w:val="24"/>
          <w:lang w:eastAsia="en-GB"/>
        </w:rPr>
        <w:t xml:space="preserve">In </w:t>
      </w:r>
      <w:r w:rsidRPr="00B9086F">
        <w:rPr>
          <w:sz w:val="24"/>
          <w:lang w:eastAsia="en-GB"/>
        </w:rPr>
        <w:t xml:space="preserve">September 2014 </w:t>
      </w:r>
      <w:r>
        <w:rPr>
          <w:sz w:val="24"/>
          <w:lang w:eastAsia="en-GB"/>
        </w:rPr>
        <w:t>t</w:t>
      </w:r>
      <w:r w:rsidRPr="00B9086F">
        <w:rPr>
          <w:sz w:val="24"/>
          <w:lang w:eastAsia="en-GB"/>
        </w:rPr>
        <w:t xml:space="preserve">he </w:t>
      </w:r>
      <w:r>
        <w:rPr>
          <w:sz w:val="24"/>
          <w:lang w:eastAsia="en-GB"/>
        </w:rPr>
        <w:t xml:space="preserve">Resources </w:t>
      </w:r>
      <w:r w:rsidRPr="00B9086F">
        <w:rPr>
          <w:sz w:val="24"/>
          <w:lang w:eastAsia="en-GB"/>
        </w:rPr>
        <w:t>Committee approved a project</w:t>
      </w:r>
      <w:r>
        <w:rPr>
          <w:sz w:val="24"/>
          <w:lang w:eastAsia="en-GB"/>
        </w:rPr>
        <w:t xml:space="preserve"> </w:t>
      </w:r>
      <w:r w:rsidRPr="00B9086F">
        <w:rPr>
          <w:sz w:val="24"/>
          <w:lang w:eastAsia="en-GB"/>
        </w:rPr>
        <w:t>(FEP2314)</w:t>
      </w:r>
      <w:r>
        <w:rPr>
          <w:sz w:val="24"/>
          <w:lang w:eastAsia="en-GB"/>
        </w:rPr>
        <w:t xml:space="preserve"> </w:t>
      </w:r>
      <w:r w:rsidRPr="00B9086F">
        <w:rPr>
          <w:sz w:val="24"/>
          <w:lang w:eastAsia="en-GB"/>
        </w:rPr>
        <w:t xml:space="preserve">to refresh and upgrade mobile data equipment in all Brigade appliances. This includes a new ‘fixed’ front of cab mobile data terminal (MDT), </w:t>
      </w:r>
      <w:r>
        <w:rPr>
          <w:sz w:val="24"/>
          <w:lang w:eastAsia="en-GB"/>
        </w:rPr>
        <w:t xml:space="preserve">two </w:t>
      </w:r>
      <w:r w:rsidRPr="00B9086F">
        <w:rPr>
          <w:sz w:val="24"/>
          <w:lang w:eastAsia="en-GB"/>
        </w:rPr>
        <w:t xml:space="preserve">tablet devices in the rear of all pumping appliances/FRUs and a </w:t>
      </w:r>
      <w:proofErr w:type="spellStart"/>
      <w:r w:rsidRPr="00B9086F">
        <w:rPr>
          <w:sz w:val="24"/>
          <w:lang w:eastAsia="en-GB"/>
        </w:rPr>
        <w:t>SatNav</w:t>
      </w:r>
      <w:proofErr w:type="spellEnd"/>
      <w:r w:rsidRPr="00B9086F">
        <w:rPr>
          <w:sz w:val="24"/>
          <w:lang w:eastAsia="en-GB"/>
        </w:rPr>
        <w:t xml:space="preserve"> device</w:t>
      </w:r>
      <w:r>
        <w:rPr>
          <w:sz w:val="24"/>
          <w:lang w:eastAsia="en-GB"/>
        </w:rPr>
        <w:t xml:space="preserve"> in every appliance</w:t>
      </w:r>
      <w:r w:rsidRPr="00B9086F">
        <w:rPr>
          <w:sz w:val="24"/>
          <w:lang w:eastAsia="en-GB"/>
        </w:rPr>
        <w:t xml:space="preserve">. Project delivery has been delayed due to a range of technical issues including a decision to deploy Windows 10 on all devices to improve security </w:t>
      </w:r>
      <w:r>
        <w:rPr>
          <w:sz w:val="24"/>
          <w:lang w:eastAsia="en-GB"/>
        </w:rPr>
        <w:t>(</w:t>
      </w:r>
      <w:r w:rsidRPr="00B9086F">
        <w:rPr>
          <w:sz w:val="24"/>
          <w:lang w:eastAsia="en-GB"/>
        </w:rPr>
        <w:t>in the light of cyberattacks over the last year), the need to secure compliance with Airwave radio infrastructure, and the need to coordinate roll-out of devices with the appliance replacement programme.</w:t>
      </w:r>
    </w:p>
    <w:p w14:paraId="43A67C31" w14:textId="77777777" w:rsidR="00085D1A" w:rsidRPr="00B9086F" w:rsidRDefault="00085D1A" w:rsidP="00085D1A">
      <w:pPr>
        <w:pStyle w:val="ListParagraph"/>
        <w:ind w:left="567"/>
        <w:rPr>
          <w:sz w:val="24"/>
          <w:lang w:eastAsia="en-GB"/>
        </w:rPr>
      </w:pPr>
    </w:p>
    <w:p w14:paraId="64F74D39" w14:textId="77777777" w:rsidR="00085D1A" w:rsidRPr="0046587C" w:rsidRDefault="00085D1A" w:rsidP="00085D1A">
      <w:pPr>
        <w:pStyle w:val="ListParagraph"/>
        <w:numPr>
          <w:ilvl w:val="0"/>
          <w:numId w:val="7"/>
        </w:numPr>
        <w:ind w:left="567" w:hanging="567"/>
        <w:rPr>
          <w:sz w:val="24"/>
          <w:lang w:eastAsia="en-GB"/>
        </w:rPr>
      </w:pPr>
      <w:r w:rsidRPr="00426084">
        <w:rPr>
          <w:sz w:val="24"/>
          <w:lang w:eastAsia="en-GB"/>
        </w:rPr>
        <w:t>In August 2017 there was</w:t>
      </w:r>
      <w:r w:rsidRPr="00B77EEA">
        <w:rPr>
          <w:sz w:val="24"/>
          <w:lang w:eastAsia="en-GB"/>
        </w:rPr>
        <w:t xml:space="preserve"> a theft of 130 new front of cab MDT devices</w:t>
      </w:r>
      <w:r>
        <w:rPr>
          <w:sz w:val="24"/>
          <w:lang w:eastAsia="en-GB"/>
        </w:rPr>
        <w:t>,</w:t>
      </w:r>
      <w:r w:rsidRPr="00B77EEA">
        <w:rPr>
          <w:sz w:val="24"/>
          <w:lang w:eastAsia="en-GB"/>
        </w:rPr>
        <w:t xml:space="preserve"> which were in storage at Southwark Training Centre. These devices were awaiting the agreed software build, prior to deployment as part of the refresh project. The purchase value of the equipment stolen was £280k. The theft was reported to the Police and an insurance claim </w:t>
      </w:r>
      <w:r>
        <w:rPr>
          <w:sz w:val="24"/>
          <w:lang w:eastAsia="en-GB"/>
        </w:rPr>
        <w:t>h</w:t>
      </w:r>
      <w:r w:rsidRPr="00B77EEA">
        <w:rPr>
          <w:sz w:val="24"/>
          <w:lang w:eastAsia="en-GB"/>
        </w:rPr>
        <w:t>as been submitted, which is now being assessed.</w:t>
      </w:r>
      <w:r w:rsidRPr="0046587C">
        <w:rPr>
          <w:sz w:val="24"/>
          <w:lang w:eastAsia="en-GB"/>
        </w:rPr>
        <w:t xml:space="preserve"> </w:t>
      </w:r>
      <w:r>
        <w:rPr>
          <w:sz w:val="24"/>
          <w:lang w:eastAsia="en-GB"/>
        </w:rPr>
        <w:t xml:space="preserve"> </w:t>
      </w:r>
    </w:p>
    <w:p w14:paraId="7E5A7359" w14:textId="77777777" w:rsidR="00085D1A" w:rsidRPr="00B9086F" w:rsidRDefault="00085D1A" w:rsidP="00085D1A">
      <w:pPr>
        <w:pStyle w:val="ListParagraph"/>
        <w:ind w:left="567"/>
        <w:rPr>
          <w:sz w:val="24"/>
          <w:highlight w:val="yellow"/>
          <w:lang w:eastAsia="en-GB"/>
        </w:rPr>
      </w:pPr>
    </w:p>
    <w:p w14:paraId="6F080FE5" w14:textId="77777777" w:rsidR="00085D1A" w:rsidRDefault="00085D1A" w:rsidP="00085D1A">
      <w:pPr>
        <w:pStyle w:val="ListParagraph"/>
        <w:numPr>
          <w:ilvl w:val="0"/>
          <w:numId w:val="7"/>
        </w:numPr>
        <w:ind w:left="567" w:hanging="567"/>
        <w:rPr>
          <w:sz w:val="24"/>
          <w:lang w:eastAsia="en-GB"/>
        </w:rPr>
      </w:pPr>
      <w:r w:rsidRPr="00B9086F">
        <w:rPr>
          <w:sz w:val="24"/>
          <w:lang w:eastAsia="en-GB"/>
        </w:rPr>
        <w:t>A</w:t>
      </w:r>
      <w:r>
        <w:rPr>
          <w:sz w:val="24"/>
          <w:lang w:eastAsia="en-GB"/>
        </w:rPr>
        <w:t>n</w:t>
      </w:r>
      <w:r w:rsidRPr="00B9086F">
        <w:rPr>
          <w:sz w:val="24"/>
          <w:lang w:eastAsia="en-GB"/>
        </w:rPr>
        <w:t xml:space="preserve"> order has been placed for 130 replacement MDTs</w:t>
      </w:r>
      <w:r>
        <w:rPr>
          <w:sz w:val="24"/>
          <w:lang w:eastAsia="en-GB"/>
        </w:rPr>
        <w:t xml:space="preserve"> to replace the ones stolen and t</w:t>
      </w:r>
      <w:r w:rsidRPr="00B9086F">
        <w:rPr>
          <w:sz w:val="24"/>
          <w:lang w:eastAsia="en-GB"/>
        </w:rPr>
        <w:t xml:space="preserve">he supplier </w:t>
      </w:r>
      <w:r>
        <w:rPr>
          <w:sz w:val="24"/>
          <w:lang w:eastAsia="en-GB"/>
        </w:rPr>
        <w:t xml:space="preserve">has </w:t>
      </w:r>
      <w:r w:rsidRPr="00B9086F">
        <w:rPr>
          <w:sz w:val="24"/>
          <w:lang w:eastAsia="en-GB"/>
        </w:rPr>
        <w:t>advise</w:t>
      </w:r>
      <w:r>
        <w:rPr>
          <w:sz w:val="24"/>
          <w:lang w:eastAsia="en-GB"/>
        </w:rPr>
        <w:t>d</w:t>
      </w:r>
      <w:r w:rsidRPr="00B9086F">
        <w:rPr>
          <w:sz w:val="24"/>
          <w:lang w:eastAsia="en-GB"/>
        </w:rPr>
        <w:t xml:space="preserve"> that there is a sixteen week lead time for production and delivery. The MDT project timelines are being reset to take this lead time into account, which means roll-out will not now commence until February 2018 and</w:t>
      </w:r>
      <w:r>
        <w:rPr>
          <w:sz w:val="24"/>
          <w:lang w:eastAsia="en-GB"/>
        </w:rPr>
        <w:t xml:space="preserve"> is</w:t>
      </w:r>
      <w:r w:rsidRPr="00B9086F">
        <w:rPr>
          <w:sz w:val="24"/>
          <w:lang w:eastAsia="en-GB"/>
        </w:rPr>
        <w:t xml:space="preserve"> </w:t>
      </w:r>
      <w:r>
        <w:rPr>
          <w:sz w:val="24"/>
          <w:lang w:eastAsia="en-GB"/>
        </w:rPr>
        <w:t>expected to be completed</w:t>
      </w:r>
      <w:r w:rsidRPr="00B9086F">
        <w:rPr>
          <w:sz w:val="24"/>
          <w:lang w:eastAsia="en-GB"/>
        </w:rPr>
        <w:t xml:space="preserve"> by</w:t>
      </w:r>
      <w:r>
        <w:rPr>
          <w:sz w:val="24"/>
          <w:lang w:eastAsia="en-GB"/>
        </w:rPr>
        <w:t xml:space="preserve"> </w:t>
      </w:r>
      <w:r w:rsidRPr="00B9086F">
        <w:rPr>
          <w:sz w:val="24"/>
          <w:lang w:eastAsia="en-GB"/>
        </w:rPr>
        <w:t>June 2018.</w:t>
      </w:r>
    </w:p>
    <w:p w14:paraId="2356BA0E" w14:textId="77777777" w:rsidR="00085D1A" w:rsidRPr="00B9086F" w:rsidRDefault="00085D1A" w:rsidP="00085D1A">
      <w:pPr>
        <w:pStyle w:val="ListParagraph"/>
        <w:ind w:left="567"/>
        <w:rPr>
          <w:sz w:val="24"/>
          <w:lang w:eastAsia="en-GB"/>
        </w:rPr>
      </w:pPr>
    </w:p>
    <w:p w14:paraId="17F2F280" w14:textId="33FB6B90" w:rsidR="00910AEE" w:rsidRDefault="00085D1A" w:rsidP="00085D1A">
      <w:pPr>
        <w:pStyle w:val="ListParagraph"/>
        <w:numPr>
          <w:ilvl w:val="0"/>
          <w:numId w:val="7"/>
        </w:numPr>
        <w:ind w:left="567" w:hanging="567"/>
        <w:rPr>
          <w:sz w:val="24"/>
          <w:lang w:eastAsia="en-GB"/>
        </w:rPr>
      </w:pPr>
      <w:r w:rsidRPr="00B9086F">
        <w:rPr>
          <w:sz w:val="24"/>
          <w:lang w:eastAsia="en-GB"/>
        </w:rPr>
        <w:t>Th</w:t>
      </w:r>
      <w:r>
        <w:rPr>
          <w:sz w:val="24"/>
          <w:lang w:eastAsia="en-GB"/>
        </w:rPr>
        <w:t xml:space="preserve">e delay </w:t>
      </w:r>
      <w:r w:rsidRPr="00B9086F">
        <w:rPr>
          <w:sz w:val="24"/>
          <w:lang w:eastAsia="en-GB"/>
        </w:rPr>
        <w:t>as a consequence of the MDT theft</w:t>
      </w:r>
      <w:r w:rsidR="000479ED">
        <w:rPr>
          <w:sz w:val="24"/>
          <w:lang w:eastAsia="en-GB"/>
        </w:rPr>
        <w:t>,</w:t>
      </w:r>
      <w:r w:rsidRPr="00B9086F">
        <w:rPr>
          <w:sz w:val="24"/>
          <w:lang w:eastAsia="en-GB"/>
        </w:rPr>
        <w:t xml:space="preserve"> </w:t>
      </w:r>
      <w:r w:rsidR="00B9104C">
        <w:rPr>
          <w:sz w:val="24"/>
          <w:lang w:eastAsia="en-GB"/>
        </w:rPr>
        <w:t xml:space="preserve">the </w:t>
      </w:r>
      <w:r w:rsidRPr="0046587C">
        <w:rPr>
          <w:sz w:val="24"/>
          <w:lang w:eastAsia="en-GB"/>
        </w:rPr>
        <w:t xml:space="preserve">deployment of the </w:t>
      </w:r>
      <w:r>
        <w:rPr>
          <w:sz w:val="24"/>
          <w:lang w:eastAsia="en-GB"/>
        </w:rPr>
        <w:t>W</w:t>
      </w:r>
      <w:r w:rsidRPr="0046587C">
        <w:rPr>
          <w:sz w:val="24"/>
          <w:lang w:eastAsia="en-GB"/>
        </w:rPr>
        <w:t>indows 10 operating system </w:t>
      </w:r>
      <w:r w:rsidR="000479ED">
        <w:rPr>
          <w:sz w:val="24"/>
          <w:lang w:eastAsia="en-GB"/>
        </w:rPr>
        <w:t>and a number of other technology related delays,</w:t>
      </w:r>
      <w:r w:rsidR="000479ED" w:rsidRPr="0046587C">
        <w:rPr>
          <w:sz w:val="24"/>
          <w:lang w:eastAsia="en-GB"/>
        </w:rPr>
        <w:t xml:space="preserve"> </w:t>
      </w:r>
      <w:r>
        <w:rPr>
          <w:sz w:val="24"/>
          <w:lang w:eastAsia="en-GB"/>
        </w:rPr>
        <w:t>will also have</w:t>
      </w:r>
      <w:r w:rsidRPr="00B9086F">
        <w:rPr>
          <w:sz w:val="24"/>
          <w:lang w:eastAsia="en-GB"/>
        </w:rPr>
        <w:t xml:space="preserve"> a further knock-on </w:t>
      </w:r>
      <w:r>
        <w:rPr>
          <w:sz w:val="24"/>
          <w:lang w:eastAsia="en-GB"/>
        </w:rPr>
        <w:t>effect on</w:t>
      </w:r>
      <w:r w:rsidRPr="00B9086F">
        <w:rPr>
          <w:sz w:val="24"/>
          <w:lang w:eastAsia="en-GB"/>
        </w:rPr>
        <w:t xml:space="preserve"> the project. The </w:t>
      </w:r>
      <w:r w:rsidRPr="00C36E6C">
        <w:rPr>
          <w:sz w:val="24"/>
          <w:lang w:eastAsia="en-GB"/>
        </w:rPr>
        <w:t>338 tablet devices</w:t>
      </w:r>
      <w:r w:rsidRPr="00B9086F">
        <w:rPr>
          <w:sz w:val="24"/>
          <w:lang w:eastAsia="en-GB"/>
        </w:rPr>
        <w:t xml:space="preserve"> </w:t>
      </w:r>
      <w:r>
        <w:rPr>
          <w:sz w:val="24"/>
          <w:lang w:eastAsia="en-GB"/>
        </w:rPr>
        <w:t xml:space="preserve">(two per pump/FRU) </w:t>
      </w:r>
      <w:r w:rsidRPr="00B9086F">
        <w:rPr>
          <w:sz w:val="24"/>
          <w:lang w:eastAsia="en-GB"/>
        </w:rPr>
        <w:t xml:space="preserve">purchased </w:t>
      </w:r>
      <w:r w:rsidR="00874345">
        <w:rPr>
          <w:sz w:val="24"/>
          <w:lang w:eastAsia="en-GB"/>
        </w:rPr>
        <w:t>for the rear of the appliances</w:t>
      </w:r>
      <w:r w:rsidR="00874345" w:rsidRPr="00B9086F">
        <w:rPr>
          <w:sz w:val="24"/>
          <w:lang w:eastAsia="en-GB"/>
        </w:rPr>
        <w:t xml:space="preserve"> </w:t>
      </w:r>
      <w:r w:rsidRPr="00B9086F">
        <w:rPr>
          <w:sz w:val="24"/>
          <w:lang w:eastAsia="en-GB"/>
        </w:rPr>
        <w:t>in June 2015</w:t>
      </w:r>
      <w:r>
        <w:rPr>
          <w:sz w:val="24"/>
          <w:lang w:eastAsia="en-GB"/>
        </w:rPr>
        <w:t xml:space="preserve"> at a cost of £592k</w:t>
      </w:r>
      <w:r w:rsidRPr="00B9086F">
        <w:rPr>
          <w:sz w:val="24"/>
          <w:lang w:eastAsia="en-GB"/>
        </w:rPr>
        <w:t xml:space="preserve"> have a three year life (the MDT devices have a five year </w:t>
      </w:r>
      <w:r w:rsidRPr="00426084">
        <w:rPr>
          <w:sz w:val="24"/>
          <w:lang w:eastAsia="en-GB"/>
        </w:rPr>
        <w:t>life)</w:t>
      </w:r>
      <w:r w:rsidR="00910AEE">
        <w:rPr>
          <w:sz w:val="24"/>
          <w:lang w:eastAsia="en-GB"/>
        </w:rPr>
        <w:t>. B</w:t>
      </w:r>
      <w:r w:rsidRPr="00426084">
        <w:rPr>
          <w:sz w:val="24"/>
          <w:lang w:eastAsia="en-GB"/>
        </w:rPr>
        <w:t>y the time the roll-out is completed</w:t>
      </w:r>
      <w:r>
        <w:rPr>
          <w:sz w:val="24"/>
          <w:lang w:eastAsia="en-GB"/>
        </w:rPr>
        <w:t xml:space="preserve"> in June 2018 the tablet devices</w:t>
      </w:r>
      <w:r w:rsidRPr="00426084">
        <w:rPr>
          <w:sz w:val="24"/>
          <w:lang w:eastAsia="en-GB"/>
        </w:rPr>
        <w:t xml:space="preserve"> will be </w:t>
      </w:r>
      <w:r w:rsidR="000479ED">
        <w:rPr>
          <w:sz w:val="24"/>
          <w:lang w:eastAsia="en-GB"/>
        </w:rPr>
        <w:t xml:space="preserve">within 6 months of </w:t>
      </w:r>
      <w:r w:rsidRPr="00426084">
        <w:rPr>
          <w:sz w:val="24"/>
          <w:lang w:eastAsia="en-GB"/>
        </w:rPr>
        <w:t>their ‘end of life’</w:t>
      </w:r>
      <w:r>
        <w:rPr>
          <w:sz w:val="24"/>
          <w:lang w:eastAsia="en-GB"/>
        </w:rPr>
        <w:t xml:space="preserve"> and would no longer meet the Brigade’s </w:t>
      </w:r>
      <w:proofErr w:type="spellStart"/>
      <w:r>
        <w:rPr>
          <w:sz w:val="24"/>
          <w:lang w:eastAsia="en-GB"/>
        </w:rPr>
        <w:t>specification.</w:t>
      </w:r>
      <w:r w:rsidR="00910AEE">
        <w:rPr>
          <w:sz w:val="24"/>
          <w:lang w:eastAsia="en-GB"/>
        </w:rPr>
        <w:t>They</w:t>
      </w:r>
      <w:proofErr w:type="spellEnd"/>
      <w:r w:rsidR="00910AEE">
        <w:rPr>
          <w:sz w:val="24"/>
          <w:lang w:eastAsia="en-GB"/>
        </w:rPr>
        <w:t xml:space="preserve"> will therefore need to be replaced. </w:t>
      </w:r>
    </w:p>
    <w:p w14:paraId="6CF280D2" w14:textId="77777777" w:rsidR="00910AEE" w:rsidRPr="003D0832" w:rsidRDefault="00910AEE" w:rsidP="003D0832">
      <w:pPr>
        <w:pStyle w:val="ListParagraph"/>
        <w:rPr>
          <w:sz w:val="24"/>
          <w:lang w:eastAsia="en-GB"/>
        </w:rPr>
      </w:pPr>
    </w:p>
    <w:p w14:paraId="512C7A49" w14:textId="55F866B8" w:rsidR="00085D1A" w:rsidRPr="00B9086F" w:rsidRDefault="00085D1A" w:rsidP="00085D1A">
      <w:pPr>
        <w:pStyle w:val="ListParagraph"/>
        <w:numPr>
          <w:ilvl w:val="0"/>
          <w:numId w:val="7"/>
        </w:numPr>
        <w:ind w:left="567" w:hanging="567"/>
        <w:rPr>
          <w:sz w:val="24"/>
          <w:lang w:eastAsia="en-GB"/>
        </w:rPr>
      </w:pPr>
      <w:r>
        <w:rPr>
          <w:sz w:val="24"/>
          <w:lang w:eastAsia="en-GB"/>
        </w:rPr>
        <w:t xml:space="preserve"> The decision to deploy two tablets in each pump/FRU was on the basis that the tablets would have some of the software applications available on the fixed MDT (e.g. ‘Crash’ which helps crews with the cutting of vehicles for extrication purposes) together with a range of LFB ‘apps’ that would support crews working away from the appliance. The initial LFB ‘apps’ include a premises risk assessment for data collection by crews during outside duty visits and, in due course, would include an ‘apps’ to support, for example, data collection at home fire safety visits. These LFB ‘apps’ will not be available when the tablets are rolled out by June 2018, so in replacing the devices procured in </w:t>
      </w:r>
      <w:r w:rsidR="000479ED">
        <w:rPr>
          <w:sz w:val="24"/>
          <w:lang w:eastAsia="en-GB"/>
        </w:rPr>
        <w:t xml:space="preserve">September </w:t>
      </w:r>
      <w:r>
        <w:rPr>
          <w:sz w:val="24"/>
          <w:lang w:eastAsia="en-GB"/>
        </w:rPr>
        <w:t xml:space="preserve">2015, officers are recommending that only one tablet needs to be provided in appliances for the time being. Once tablets with a range of ‘apps’ are being used, it will be possible to determine </w:t>
      </w:r>
      <w:r w:rsidR="00874345">
        <w:rPr>
          <w:sz w:val="24"/>
          <w:lang w:eastAsia="en-GB"/>
        </w:rPr>
        <w:t xml:space="preserve">whether </w:t>
      </w:r>
      <w:r>
        <w:rPr>
          <w:sz w:val="24"/>
          <w:lang w:eastAsia="en-GB"/>
        </w:rPr>
        <w:t xml:space="preserve">two </w:t>
      </w:r>
      <w:r w:rsidR="00910AEE">
        <w:rPr>
          <w:sz w:val="24"/>
          <w:lang w:eastAsia="en-GB"/>
        </w:rPr>
        <w:t xml:space="preserve">are required. It is therefore </w:t>
      </w:r>
      <w:r>
        <w:rPr>
          <w:sz w:val="24"/>
          <w:lang w:eastAsia="en-GB"/>
        </w:rPr>
        <w:t xml:space="preserve"> proposed to review the requirement after one year</w:t>
      </w:r>
      <w:r w:rsidR="00910AEE">
        <w:rPr>
          <w:sz w:val="24"/>
          <w:lang w:eastAsia="en-GB"/>
        </w:rPr>
        <w:t xml:space="preserve">. In the meantime a </w:t>
      </w:r>
      <w:r w:rsidRPr="00B9086F">
        <w:rPr>
          <w:sz w:val="24"/>
          <w:lang w:eastAsia="en-GB"/>
        </w:rPr>
        <w:t xml:space="preserve">buy-back option is available </w:t>
      </w:r>
      <w:r>
        <w:rPr>
          <w:sz w:val="24"/>
          <w:lang w:eastAsia="en-GB"/>
        </w:rPr>
        <w:t xml:space="preserve">for the </w:t>
      </w:r>
      <w:r w:rsidRPr="00C36E6C">
        <w:rPr>
          <w:sz w:val="24"/>
          <w:lang w:eastAsia="en-GB"/>
        </w:rPr>
        <w:t xml:space="preserve">unused ‘end of life’ tablets and the intention is to take </w:t>
      </w:r>
      <w:r w:rsidRPr="00C36E6C">
        <w:rPr>
          <w:sz w:val="24"/>
          <w:lang w:eastAsia="en-GB"/>
        </w:rPr>
        <w:lastRenderedPageBreak/>
        <w:t>advantage of this to re-procure 171 of the tablet devices</w:t>
      </w:r>
      <w:r>
        <w:rPr>
          <w:sz w:val="24"/>
          <w:lang w:eastAsia="en-GB"/>
        </w:rPr>
        <w:t xml:space="preserve"> (on the basis o</w:t>
      </w:r>
      <w:r w:rsidR="00910AEE">
        <w:rPr>
          <w:sz w:val="24"/>
          <w:lang w:eastAsia="en-GB"/>
        </w:rPr>
        <w:t>f</w:t>
      </w:r>
      <w:r>
        <w:rPr>
          <w:sz w:val="24"/>
          <w:lang w:eastAsia="en-GB"/>
        </w:rPr>
        <w:t xml:space="preserve"> one per pump/FRU and 15 spares).</w:t>
      </w:r>
    </w:p>
    <w:p w14:paraId="325C1C23" w14:textId="77777777" w:rsidR="00085D1A" w:rsidRDefault="00085D1A" w:rsidP="00085D1A">
      <w:pPr>
        <w:pStyle w:val="ListParagraph"/>
      </w:pPr>
    </w:p>
    <w:p w14:paraId="22C400D1" w14:textId="33CA7EC7" w:rsidR="00CD022D" w:rsidRDefault="00085D1A" w:rsidP="003E46E8">
      <w:pPr>
        <w:pStyle w:val="ListParagraph"/>
        <w:numPr>
          <w:ilvl w:val="0"/>
          <w:numId w:val="7"/>
        </w:numPr>
        <w:ind w:left="567" w:hanging="567"/>
        <w:rPr>
          <w:sz w:val="24"/>
          <w:lang w:eastAsia="en-GB"/>
        </w:rPr>
      </w:pPr>
      <w:r w:rsidRPr="005D2AF3">
        <w:rPr>
          <w:sz w:val="24"/>
          <w:lang w:eastAsia="en-GB"/>
        </w:rPr>
        <w:t xml:space="preserve">The financial impact of the theft of the MDTs will mean that the </w:t>
      </w:r>
      <w:r w:rsidR="00DF7443">
        <w:rPr>
          <w:sz w:val="24"/>
          <w:lang w:eastAsia="en-GB"/>
        </w:rPr>
        <w:t xml:space="preserve">£280k </w:t>
      </w:r>
      <w:r w:rsidRPr="005D2AF3">
        <w:rPr>
          <w:sz w:val="24"/>
          <w:lang w:eastAsia="en-GB"/>
        </w:rPr>
        <w:t xml:space="preserve">capital cost will need to be removed from the capital programme and instead charged to revenue, reducing capital spend and increasing revenue spend. </w:t>
      </w:r>
      <w:r w:rsidR="00753726">
        <w:rPr>
          <w:sz w:val="24"/>
          <w:lang w:eastAsia="en-GB"/>
        </w:rPr>
        <w:t xml:space="preserve">As noted </w:t>
      </w:r>
      <w:r w:rsidR="00F4132F">
        <w:rPr>
          <w:sz w:val="24"/>
          <w:lang w:eastAsia="en-GB"/>
        </w:rPr>
        <w:t>above an insurance claim has been submitted wh</w:t>
      </w:r>
      <w:r w:rsidR="00CD022D">
        <w:rPr>
          <w:sz w:val="24"/>
          <w:lang w:eastAsia="en-GB"/>
        </w:rPr>
        <w:t xml:space="preserve">ich may offset the £280k revenue cost. The revenue forecasts will be updated to reflect the net impact </w:t>
      </w:r>
      <w:r w:rsidR="00D56806">
        <w:rPr>
          <w:sz w:val="24"/>
          <w:lang w:eastAsia="en-GB"/>
        </w:rPr>
        <w:t xml:space="preserve">of this </w:t>
      </w:r>
      <w:r w:rsidR="00CD022D">
        <w:rPr>
          <w:sz w:val="24"/>
          <w:lang w:eastAsia="en-GB"/>
        </w:rPr>
        <w:t>once the insurance claim is decided and</w:t>
      </w:r>
      <w:r w:rsidR="00D37E91">
        <w:rPr>
          <w:sz w:val="24"/>
          <w:lang w:eastAsia="en-GB"/>
        </w:rPr>
        <w:t xml:space="preserve"> then</w:t>
      </w:r>
      <w:r w:rsidR="00CD022D">
        <w:rPr>
          <w:sz w:val="24"/>
          <w:lang w:eastAsia="en-GB"/>
        </w:rPr>
        <w:t xml:space="preserve"> included in future reports on the financial position.</w:t>
      </w:r>
      <w:r w:rsidR="00753726">
        <w:rPr>
          <w:sz w:val="24"/>
          <w:lang w:eastAsia="en-GB"/>
        </w:rPr>
        <w:t xml:space="preserve"> </w:t>
      </w:r>
      <w:r w:rsidR="00CD022D">
        <w:rPr>
          <w:sz w:val="24"/>
          <w:lang w:eastAsia="en-GB"/>
        </w:rPr>
        <w:t xml:space="preserve">The capital repurchase cost of the replacement MDTs will be offset by the reduction in spend following the recharge of the initial cost to revenue. </w:t>
      </w:r>
    </w:p>
    <w:p w14:paraId="028B344B" w14:textId="77777777" w:rsidR="00CD022D" w:rsidRPr="00EB37A0" w:rsidRDefault="00CD022D" w:rsidP="00EB37A0">
      <w:pPr>
        <w:pStyle w:val="ListParagraph"/>
        <w:rPr>
          <w:sz w:val="24"/>
          <w:lang w:eastAsia="en-GB"/>
        </w:rPr>
      </w:pPr>
    </w:p>
    <w:p w14:paraId="0DDB6674" w14:textId="36830AB6" w:rsidR="00632484" w:rsidRDefault="00F8483B" w:rsidP="003E46E8">
      <w:pPr>
        <w:pStyle w:val="ListParagraph"/>
        <w:numPr>
          <w:ilvl w:val="0"/>
          <w:numId w:val="7"/>
        </w:numPr>
        <w:ind w:left="567" w:hanging="567"/>
        <w:rPr>
          <w:sz w:val="24"/>
          <w:lang w:eastAsia="en-GB"/>
        </w:rPr>
      </w:pPr>
      <w:r w:rsidRPr="00B5752D">
        <w:rPr>
          <w:sz w:val="24"/>
          <w:lang w:eastAsia="en-GB"/>
        </w:rPr>
        <w:t xml:space="preserve">As the 338 tablets for the rear of the appliances </w:t>
      </w:r>
      <w:r w:rsidR="000479ED">
        <w:rPr>
          <w:sz w:val="24"/>
          <w:lang w:eastAsia="en-GB"/>
        </w:rPr>
        <w:t xml:space="preserve">are close to the  end </w:t>
      </w:r>
      <w:r w:rsidRPr="00B5752D">
        <w:rPr>
          <w:sz w:val="24"/>
          <w:lang w:eastAsia="en-GB"/>
        </w:rPr>
        <w:t xml:space="preserve">of their useful life, the £592k cost will now be </w:t>
      </w:r>
      <w:r w:rsidR="00CD23B7">
        <w:rPr>
          <w:sz w:val="24"/>
          <w:lang w:eastAsia="en-GB"/>
        </w:rPr>
        <w:t>treated as revenu</w:t>
      </w:r>
      <w:r w:rsidR="00632484">
        <w:rPr>
          <w:sz w:val="24"/>
          <w:lang w:eastAsia="en-GB"/>
        </w:rPr>
        <w:t>e</w:t>
      </w:r>
      <w:r w:rsidR="00CD23B7">
        <w:rPr>
          <w:sz w:val="24"/>
          <w:lang w:eastAsia="en-GB"/>
        </w:rPr>
        <w:t xml:space="preserve"> expe</w:t>
      </w:r>
      <w:r w:rsidR="00632484">
        <w:rPr>
          <w:sz w:val="24"/>
          <w:lang w:eastAsia="en-GB"/>
        </w:rPr>
        <w:t>n</w:t>
      </w:r>
      <w:r w:rsidR="00CD23B7">
        <w:rPr>
          <w:sz w:val="24"/>
          <w:lang w:eastAsia="en-GB"/>
        </w:rPr>
        <w:t>diture</w:t>
      </w:r>
      <w:r w:rsidRPr="00B5752D">
        <w:rPr>
          <w:sz w:val="24"/>
          <w:lang w:eastAsia="en-GB"/>
        </w:rPr>
        <w:t xml:space="preserve"> instead of capital and will be offset in part by the £172k estimated buy back for the tablets. </w:t>
      </w:r>
    </w:p>
    <w:p w14:paraId="613FDBE3" w14:textId="77777777" w:rsidR="00632484" w:rsidRPr="00B5752D" w:rsidRDefault="00632484" w:rsidP="00B5752D">
      <w:pPr>
        <w:pStyle w:val="ListParagraph"/>
        <w:rPr>
          <w:sz w:val="24"/>
          <w:lang w:eastAsia="en-GB"/>
        </w:rPr>
      </w:pPr>
    </w:p>
    <w:p w14:paraId="12B0277C" w14:textId="7D988504" w:rsidR="00085D1A" w:rsidRPr="00EB37A0" w:rsidRDefault="00632484" w:rsidP="003E46E8">
      <w:pPr>
        <w:pStyle w:val="ListParagraph"/>
        <w:numPr>
          <w:ilvl w:val="0"/>
          <w:numId w:val="7"/>
        </w:numPr>
        <w:ind w:left="567" w:hanging="567"/>
        <w:rPr>
          <w:sz w:val="24"/>
          <w:lang w:eastAsia="en-GB"/>
        </w:rPr>
      </w:pPr>
      <w:r>
        <w:rPr>
          <w:sz w:val="24"/>
          <w:lang w:eastAsia="en-GB"/>
        </w:rPr>
        <w:t xml:space="preserve">This means that the total revenue impact will be a </w:t>
      </w:r>
      <w:r w:rsidR="00874345">
        <w:rPr>
          <w:sz w:val="24"/>
          <w:lang w:eastAsia="en-GB"/>
        </w:rPr>
        <w:t>gross</w:t>
      </w:r>
      <w:r>
        <w:rPr>
          <w:sz w:val="24"/>
          <w:lang w:eastAsia="en-GB"/>
        </w:rPr>
        <w:t xml:space="preserve"> transfer of £872k </w:t>
      </w:r>
      <w:proofErr w:type="spellStart"/>
      <w:r w:rsidR="00874345">
        <w:rPr>
          <w:sz w:val="24"/>
          <w:lang w:eastAsia="en-GB"/>
        </w:rPr>
        <w:t>from</w:t>
      </w:r>
      <w:r>
        <w:rPr>
          <w:sz w:val="24"/>
          <w:lang w:eastAsia="en-GB"/>
        </w:rPr>
        <w:t>capital</w:t>
      </w:r>
      <w:proofErr w:type="spellEnd"/>
      <w:r>
        <w:rPr>
          <w:sz w:val="24"/>
          <w:lang w:eastAsia="en-GB"/>
        </w:rPr>
        <w:t xml:space="preserve"> expenditure to revenue, offset by additional forecast insurance income of £280k and </w:t>
      </w:r>
      <w:r w:rsidR="00874345">
        <w:rPr>
          <w:sz w:val="24"/>
          <w:lang w:eastAsia="en-GB"/>
        </w:rPr>
        <w:t xml:space="preserve">the </w:t>
      </w:r>
      <w:r>
        <w:rPr>
          <w:sz w:val="24"/>
          <w:lang w:eastAsia="en-GB"/>
        </w:rPr>
        <w:t>buy back income of £172k, for a net impact of £4</w:t>
      </w:r>
      <w:r w:rsidR="00BF7FD9">
        <w:rPr>
          <w:sz w:val="24"/>
          <w:lang w:eastAsia="en-GB"/>
        </w:rPr>
        <w:t>19</w:t>
      </w:r>
      <w:r>
        <w:rPr>
          <w:sz w:val="24"/>
          <w:lang w:eastAsia="en-GB"/>
        </w:rPr>
        <w:t xml:space="preserve">k of additional revenue spend. </w:t>
      </w:r>
      <w:r w:rsidR="00F8483B" w:rsidRPr="00B5752D">
        <w:rPr>
          <w:sz w:val="24"/>
          <w:lang w:eastAsia="en-GB"/>
        </w:rPr>
        <w:t>The £393k to purchase 171 new tablets will be charged to the capital programme and is within the approved budget for this scheme</w:t>
      </w:r>
      <w:r w:rsidR="00D56806">
        <w:rPr>
          <w:sz w:val="24"/>
          <w:lang w:eastAsia="en-GB"/>
        </w:rPr>
        <w:t>.</w:t>
      </w:r>
    </w:p>
    <w:p w14:paraId="79114461" w14:textId="340360E2" w:rsidR="00E51635" w:rsidRPr="00B5752D" w:rsidRDefault="00E51635" w:rsidP="00EB37A0">
      <w:pPr>
        <w:pStyle w:val="ListParagraph"/>
        <w:rPr>
          <w:sz w:val="24"/>
          <w:lang w:eastAsia="en-GB"/>
        </w:rPr>
      </w:pPr>
    </w:p>
    <w:p w14:paraId="7CF24EBE" w14:textId="77777777" w:rsidR="00951B85" w:rsidRPr="00741B44" w:rsidRDefault="00951B85" w:rsidP="00951B85">
      <w:pPr>
        <w:pStyle w:val="Heading"/>
        <w:spacing w:after="240"/>
        <w:rPr>
          <w:sz w:val="24"/>
          <w:lang w:eastAsia="en-GB"/>
        </w:rPr>
      </w:pPr>
      <w:r w:rsidRPr="00741B44">
        <w:rPr>
          <w:sz w:val="24"/>
          <w:lang w:eastAsia="en-GB"/>
        </w:rPr>
        <w:t>Debtors</w:t>
      </w:r>
    </w:p>
    <w:p w14:paraId="120F38C3" w14:textId="5F33EA5B" w:rsidR="00951B85" w:rsidRPr="00ED7FDA" w:rsidRDefault="004F6E56" w:rsidP="00D708D8">
      <w:pPr>
        <w:pStyle w:val="NumbList"/>
        <w:numPr>
          <w:ilvl w:val="0"/>
          <w:numId w:val="7"/>
        </w:numPr>
        <w:ind w:left="567" w:hanging="567"/>
        <w:rPr>
          <w:sz w:val="24"/>
        </w:rPr>
      </w:pPr>
      <w:r w:rsidRPr="00ED7FDA">
        <w:rPr>
          <w:sz w:val="24"/>
        </w:rPr>
        <w:t xml:space="preserve">An </w:t>
      </w:r>
      <w:r w:rsidR="00D476F0" w:rsidRPr="00ED7FDA">
        <w:rPr>
          <w:sz w:val="24"/>
        </w:rPr>
        <w:t>a</w:t>
      </w:r>
      <w:r w:rsidR="00951B85" w:rsidRPr="00ED7FDA">
        <w:rPr>
          <w:sz w:val="24"/>
        </w:rPr>
        <w:t>nalysis of debtors relating to Shut in Lift is provided in Appendix 5. This includes a chart that shows the</w:t>
      </w:r>
      <w:r w:rsidR="00B23715">
        <w:rPr>
          <w:sz w:val="24"/>
        </w:rPr>
        <w:t xml:space="preserve"> continued</w:t>
      </w:r>
      <w:r w:rsidR="00951B85" w:rsidRPr="00ED7FDA">
        <w:rPr>
          <w:sz w:val="24"/>
        </w:rPr>
        <w:t xml:space="preserve"> decrease in </w:t>
      </w:r>
      <w:r w:rsidR="00B23715">
        <w:rPr>
          <w:sz w:val="24"/>
        </w:rPr>
        <w:t xml:space="preserve">the amount of </w:t>
      </w:r>
      <w:r w:rsidR="00951B85" w:rsidRPr="00ED7FDA">
        <w:rPr>
          <w:sz w:val="24"/>
        </w:rPr>
        <w:t xml:space="preserve">Shut in Lift debts </w:t>
      </w:r>
      <w:r w:rsidR="00B23715">
        <w:rPr>
          <w:sz w:val="24"/>
        </w:rPr>
        <w:t xml:space="preserve">outstanding </w:t>
      </w:r>
      <w:r w:rsidR="00951B85" w:rsidRPr="00ED7FDA">
        <w:rPr>
          <w:sz w:val="24"/>
        </w:rPr>
        <w:t xml:space="preserve">over the past </w:t>
      </w:r>
      <w:r w:rsidR="00ED7FDA" w:rsidRPr="00ED7FDA">
        <w:rPr>
          <w:sz w:val="24"/>
        </w:rPr>
        <w:t>18 months, with £</w:t>
      </w:r>
      <w:r w:rsidR="00ED7FDA">
        <w:rPr>
          <w:sz w:val="24"/>
        </w:rPr>
        <w:t>137</w:t>
      </w:r>
      <w:r w:rsidR="00ED7FDA" w:rsidRPr="00ED7FDA">
        <w:rPr>
          <w:sz w:val="24"/>
        </w:rPr>
        <w:t xml:space="preserve">k outstanding </w:t>
      </w:r>
      <w:r w:rsidR="00951B85" w:rsidRPr="00ED7FDA">
        <w:rPr>
          <w:sz w:val="24"/>
        </w:rPr>
        <w:t>at the end of September 2017.</w:t>
      </w:r>
      <w:r w:rsidR="00ED7FDA" w:rsidRPr="00ED7FDA">
        <w:rPr>
          <w:sz w:val="24"/>
        </w:rPr>
        <w:t xml:space="preserve"> </w:t>
      </w:r>
      <w:r w:rsidR="00951B85" w:rsidRPr="00ED7FDA">
        <w:rPr>
          <w:sz w:val="24"/>
        </w:rPr>
        <w:t xml:space="preserve">The continued joint effort </w:t>
      </w:r>
      <w:r w:rsidR="002F1FCC" w:rsidRPr="00ED7FDA">
        <w:rPr>
          <w:sz w:val="24"/>
        </w:rPr>
        <w:t>by Authority staff</w:t>
      </w:r>
      <w:r w:rsidR="00951B85" w:rsidRPr="00ED7FDA">
        <w:rPr>
          <w:sz w:val="24"/>
        </w:rPr>
        <w:t xml:space="preserve"> has resulted in the </w:t>
      </w:r>
      <w:r w:rsidR="002F1FCC" w:rsidRPr="00ED7FDA">
        <w:rPr>
          <w:sz w:val="24"/>
        </w:rPr>
        <w:t xml:space="preserve">positive </w:t>
      </w:r>
      <w:r w:rsidR="00951B85" w:rsidRPr="00ED7FDA">
        <w:rPr>
          <w:sz w:val="24"/>
        </w:rPr>
        <w:t>progress made to date on shut in lift debts recovery.</w:t>
      </w:r>
      <w:r w:rsidR="00AC5981" w:rsidRPr="00ED7FDA">
        <w:rPr>
          <w:sz w:val="24"/>
        </w:rPr>
        <w:t xml:space="preserve"> </w:t>
      </w:r>
    </w:p>
    <w:p w14:paraId="548FE892" w14:textId="624B14FE" w:rsidR="0057490F" w:rsidRPr="00772439" w:rsidRDefault="00C95D44" w:rsidP="00524CD6">
      <w:pPr>
        <w:pStyle w:val="Heading"/>
        <w:ind w:left="567" w:hanging="567"/>
        <w:rPr>
          <w:sz w:val="24"/>
        </w:rPr>
      </w:pPr>
      <w:r w:rsidRPr="00772439">
        <w:rPr>
          <w:sz w:val="24"/>
        </w:rPr>
        <w:t>Head of Legal and Democratic Services comments</w:t>
      </w:r>
      <w:r w:rsidRPr="00772439" w:rsidDel="00C95D44">
        <w:rPr>
          <w:sz w:val="24"/>
        </w:rPr>
        <w:t xml:space="preserve"> </w:t>
      </w:r>
    </w:p>
    <w:p w14:paraId="548FE893" w14:textId="77777777" w:rsidR="00B42A2F" w:rsidRPr="00D57F42" w:rsidRDefault="008819B7" w:rsidP="00524CD6">
      <w:pPr>
        <w:pStyle w:val="NumbList"/>
        <w:numPr>
          <w:ilvl w:val="0"/>
          <w:numId w:val="7"/>
        </w:numPr>
        <w:ind w:left="567" w:hanging="567"/>
        <w:rPr>
          <w:sz w:val="24"/>
        </w:rPr>
      </w:pPr>
      <w:r w:rsidRPr="00D57F42">
        <w:rPr>
          <w:sz w:val="24"/>
        </w:rPr>
        <w:t>The Head of Legal and Democratic Services has reviewed this report and has no comments.</w:t>
      </w:r>
    </w:p>
    <w:p w14:paraId="548FE894" w14:textId="77777777" w:rsidR="0057490F" w:rsidRPr="00912BC3" w:rsidRDefault="002C3FCB" w:rsidP="00524CD6">
      <w:pPr>
        <w:pStyle w:val="Heading"/>
        <w:ind w:left="567" w:hanging="567"/>
        <w:rPr>
          <w:sz w:val="24"/>
        </w:rPr>
      </w:pPr>
      <w:r w:rsidRPr="00BF7A86">
        <w:rPr>
          <w:sz w:val="24"/>
        </w:rPr>
        <w:t>Director of Finance and Contractual Services c</w:t>
      </w:r>
      <w:r w:rsidR="0057490F" w:rsidRPr="00912BC3">
        <w:rPr>
          <w:sz w:val="24"/>
        </w:rPr>
        <w:t>omments</w:t>
      </w:r>
    </w:p>
    <w:p w14:paraId="548FE895" w14:textId="77777777" w:rsidR="008819B7" w:rsidRPr="00ED7FDA" w:rsidRDefault="008819B7" w:rsidP="00524CD6">
      <w:pPr>
        <w:pStyle w:val="NumbList"/>
        <w:numPr>
          <w:ilvl w:val="0"/>
          <w:numId w:val="7"/>
        </w:numPr>
        <w:ind w:left="567" w:hanging="567"/>
        <w:rPr>
          <w:sz w:val="24"/>
        </w:rPr>
      </w:pPr>
      <w:r w:rsidRPr="00ED7FDA">
        <w:rPr>
          <w:sz w:val="24"/>
        </w:rPr>
        <w:t xml:space="preserve">This report is presented by the Director of Finance and Contractual Services and there are no further comments. </w:t>
      </w:r>
    </w:p>
    <w:p w14:paraId="548FE896" w14:textId="77777777" w:rsidR="0057490F" w:rsidRPr="00385BD3" w:rsidRDefault="00D658C4" w:rsidP="00524CD6">
      <w:pPr>
        <w:pStyle w:val="Heading"/>
        <w:ind w:left="567" w:hanging="567"/>
        <w:rPr>
          <w:sz w:val="24"/>
        </w:rPr>
      </w:pPr>
      <w:r>
        <w:rPr>
          <w:sz w:val="24"/>
        </w:rPr>
        <w:t xml:space="preserve">Sustainable Development </w:t>
      </w:r>
      <w:r w:rsidR="0057490F" w:rsidRPr="00385BD3">
        <w:rPr>
          <w:sz w:val="24"/>
        </w:rPr>
        <w:t>Implications</w:t>
      </w:r>
    </w:p>
    <w:p w14:paraId="0C413717" w14:textId="25A71642" w:rsidR="00F427D2" w:rsidRPr="00D57F42" w:rsidRDefault="00F427D2" w:rsidP="00D57F42">
      <w:pPr>
        <w:pStyle w:val="NumbList"/>
        <w:numPr>
          <w:ilvl w:val="0"/>
          <w:numId w:val="7"/>
        </w:numPr>
        <w:ind w:left="567" w:hanging="567"/>
        <w:rPr>
          <w:b/>
          <w:sz w:val="24"/>
        </w:rPr>
      </w:pPr>
      <w:r w:rsidRPr="00F427D2">
        <w:rPr>
          <w:sz w:val="24"/>
        </w:rPr>
        <w:t>The move to more direct standby’s is expected to reduce commuting distances of staff undertaking standby’s when compared to attending their base station first, and completes one of the actions set out in the Sustainable Development Strategy 2016-20 (FEP 25</w:t>
      </w:r>
      <w:r w:rsidRPr="000E3C52">
        <w:rPr>
          <w:sz w:val="24"/>
        </w:rPr>
        <w:t>80). There are no further implications to note.</w:t>
      </w:r>
    </w:p>
    <w:p w14:paraId="548FE898" w14:textId="77777777" w:rsidR="007D2EF4" w:rsidRPr="00385BD3" w:rsidRDefault="00D51D9F" w:rsidP="00524CD6">
      <w:pPr>
        <w:pStyle w:val="Heading"/>
        <w:ind w:left="567" w:hanging="567"/>
        <w:rPr>
          <w:sz w:val="24"/>
        </w:rPr>
      </w:pPr>
      <w:r w:rsidRPr="00385BD3">
        <w:rPr>
          <w:sz w:val="24"/>
        </w:rPr>
        <w:t xml:space="preserve">Staff Side </w:t>
      </w:r>
      <w:r w:rsidR="007D2EF4" w:rsidRPr="00385BD3">
        <w:rPr>
          <w:sz w:val="24"/>
        </w:rPr>
        <w:t>Consultations Undertaken</w:t>
      </w:r>
    </w:p>
    <w:p w14:paraId="548FE899" w14:textId="77777777" w:rsidR="008819B7" w:rsidRPr="00D57F42" w:rsidRDefault="008819B7" w:rsidP="00524CD6">
      <w:pPr>
        <w:pStyle w:val="NumbList"/>
        <w:numPr>
          <w:ilvl w:val="0"/>
          <w:numId w:val="7"/>
        </w:numPr>
        <w:ind w:left="567" w:hanging="567"/>
        <w:rPr>
          <w:sz w:val="24"/>
        </w:rPr>
      </w:pPr>
      <w:r w:rsidRPr="00D57F42">
        <w:rPr>
          <w:sz w:val="24"/>
        </w:rPr>
        <w:t>No staff-side consultations have been undertaken on this report.</w:t>
      </w:r>
    </w:p>
    <w:p w14:paraId="548FE89A" w14:textId="77777777" w:rsidR="0057490F" w:rsidRPr="00385BD3" w:rsidRDefault="0057490F" w:rsidP="00524CD6">
      <w:pPr>
        <w:pStyle w:val="Heading"/>
        <w:ind w:left="567" w:hanging="567"/>
        <w:rPr>
          <w:sz w:val="24"/>
        </w:rPr>
      </w:pPr>
      <w:r w:rsidRPr="00385BD3">
        <w:rPr>
          <w:sz w:val="24"/>
        </w:rPr>
        <w:t>Equalities Implications</w:t>
      </w:r>
    </w:p>
    <w:p w14:paraId="548FE89B" w14:textId="77777777" w:rsidR="008819B7" w:rsidRPr="00D57F42" w:rsidRDefault="008819B7" w:rsidP="00524CD6">
      <w:pPr>
        <w:pStyle w:val="NumbList"/>
        <w:numPr>
          <w:ilvl w:val="0"/>
          <w:numId w:val="7"/>
        </w:numPr>
        <w:ind w:left="567" w:hanging="567"/>
        <w:rPr>
          <w:sz w:val="24"/>
        </w:rPr>
      </w:pPr>
      <w:r w:rsidRPr="00D57F42">
        <w:rPr>
          <w:sz w:val="24"/>
        </w:rPr>
        <w:t xml:space="preserve">This report has no equality implications. </w:t>
      </w:r>
    </w:p>
    <w:tbl>
      <w:tblPr>
        <w:tblW w:w="0" w:type="auto"/>
        <w:tblCellMar>
          <w:left w:w="0" w:type="dxa"/>
          <w:right w:w="0" w:type="dxa"/>
        </w:tblCellMar>
        <w:tblLook w:val="01E0" w:firstRow="1" w:lastRow="1" w:firstColumn="1" w:lastColumn="1" w:noHBand="0" w:noVBand="0"/>
      </w:tblPr>
      <w:tblGrid>
        <w:gridCol w:w="1701"/>
        <w:gridCol w:w="7938"/>
      </w:tblGrid>
      <w:tr w:rsidR="0057490F" w:rsidRPr="00AB7829" w14:paraId="548FE89D" w14:textId="77777777" w:rsidTr="00B41A1B">
        <w:trPr>
          <w:trHeight w:val="425"/>
        </w:trPr>
        <w:tc>
          <w:tcPr>
            <w:tcW w:w="9639" w:type="dxa"/>
            <w:gridSpan w:val="2"/>
            <w:tcBorders>
              <w:top w:val="nil"/>
              <w:left w:val="nil"/>
              <w:bottom w:val="single" w:sz="8" w:space="0" w:color="auto"/>
              <w:right w:val="nil"/>
            </w:tcBorders>
          </w:tcPr>
          <w:p w14:paraId="548FE89C" w14:textId="77777777" w:rsidR="0057490F" w:rsidRPr="00AB7829" w:rsidRDefault="0057490F" w:rsidP="003A58BF">
            <w:pPr>
              <w:pStyle w:val="NormalNoSpace"/>
              <w:keepNext/>
            </w:pPr>
          </w:p>
        </w:tc>
      </w:tr>
      <w:tr w:rsidR="0057490F" w:rsidRPr="00AB7829" w14:paraId="548FE8A3" w14:textId="77777777" w:rsidTr="00113F87">
        <w:tc>
          <w:tcPr>
            <w:tcW w:w="9639" w:type="dxa"/>
            <w:gridSpan w:val="2"/>
            <w:tcBorders>
              <w:top w:val="single" w:sz="8" w:space="0" w:color="auto"/>
              <w:left w:val="nil"/>
              <w:bottom w:val="nil"/>
              <w:right w:val="nil"/>
            </w:tcBorders>
          </w:tcPr>
          <w:p w14:paraId="548FE89E" w14:textId="77777777" w:rsidR="0057490F" w:rsidRPr="00FD6D0A" w:rsidRDefault="0057490F" w:rsidP="00113F87">
            <w:pPr>
              <w:pStyle w:val="Heading"/>
            </w:pPr>
            <w:r w:rsidRPr="002A68DA">
              <w:t>List of Appendices to this report</w:t>
            </w:r>
            <w:r w:rsidR="00D93DC8" w:rsidRPr="00FD6D0A">
              <w:t>:</w:t>
            </w:r>
          </w:p>
          <w:p w14:paraId="5A013105" w14:textId="2E5DB834" w:rsidR="008F4224" w:rsidRPr="003434D1" w:rsidRDefault="008F4224" w:rsidP="008F4224">
            <w:pPr>
              <w:pStyle w:val="NumbList"/>
              <w:numPr>
                <w:ilvl w:val="0"/>
                <w:numId w:val="3"/>
              </w:numPr>
              <w:tabs>
                <w:tab w:val="clear" w:pos="624"/>
                <w:tab w:val="num" w:pos="340"/>
              </w:tabs>
              <w:spacing w:after="0"/>
              <w:ind w:left="284" w:hanging="284"/>
              <w:rPr>
                <w:sz w:val="24"/>
              </w:rPr>
            </w:pPr>
            <w:r w:rsidRPr="003434D1">
              <w:rPr>
                <w:sz w:val="24"/>
              </w:rPr>
              <w:t>Financial Position, 201</w:t>
            </w:r>
            <w:r w:rsidR="00BA4A6B">
              <w:rPr>
                <w:sz w:val="24"/>
              </w:rPr>
              <w:t>7</w:t>
            </w:r>
            <w:r w:rsidRPr="003434D1">
              <w:rPr>
                <w:sz w:val="24"/>
              </w:rPr>
              <w:t>/1</w:t>
            </w:r>
            <w:r w:rsidR="00BA4A6B">
              <w:rPr>
                <w:sz w:val="24"/>
              </w:rPr>
              <w:t>8</w:t>
            </w:r>
            <w:r w:rsidRPr="003434D1">
              <w:rPr>
                <w:sz w:val="24"/>
              </w:rPr>
              <w:t xml:space="preserve"> </w:t>
            </w:r>
            <w:r w:rsidR="00BA4A6B">
              <w:rPr>
                <w:sz w:val="24"/>
              </w:rPr>
              <w:t xml:space="preserve">Forecast </w:t>
            </w:r>
            <w:r w:rsidRPr="003434D1">
              <w:rPr>
                <w:sz w:val="24"/>
              </w:rPr>
              <w:t>Outturn</w:t>
            </w:r>
          </w:p>
          <w:p w14:paraId="7AC2708B" w14:textId="605B0720" w:rsidR="008F4224" w:rsidRDefault="00BA4A6B" w:rsidP="00B85BD6">
            <w:pPr>
              <w:pStyle w:val="NumbList"/>
              <w:numPr>
                <w:ilvl w:val="0"/>
                <w:numId w:val="3"/>
              </w:numPr>
              <w:tabs>
                <w:tab w:val="clear" w:pos="624"/>
                <w:tab w:val="num" w:pos="340"/>
              </w:tabs>
              <w:spacing w:after="0"/>
              <w:ind w:left="284" w:hanging="284"/>
              <w:rPr>
                <w:sz w:val="24"/>
              </w:rPr>
            </w:pPr>
            <w:r>
              <w:rPr>
                <w:sz w:val="24"/>
              </w:rPr>
              <w:t>Capital Programme 2017</w:t>
            </w:r>
            <w:r w:rsidR="008F4224" w:rsidRPr="003434D1">
              <w:rPr>
                <w:sz w:val="24"/>
              </w:rPr>
              <w:t>/1</w:t>
            </w:r>
            <w:r>
              <w:rPr>
                <w:sz w:val="24"/>
              </w:rPr>
              <w:t>8</w:t>
            </w:r>
          </w:p>
          <w:p w14:paraId="4D9A98D2" w14:textId="0C75633E" w:rsidR="00F13BA1" w:rsidRPr="003434D1" w:rsidRDefault="00062534" w:rsidP="00B85BD6">
            <w:pPr>
              <w:pStyle w:val="NumbList"/>
              <w:numPr>
                <w:ilvl w:val="0"/>
                <w:numId w:val="3"/>
              </w:numPr>
              <w:tabs>
                <w:tab w:val="clear" w:pos="624"/>
                <w:tab w:val="num" w:pos="340"/>
              </w:tabs>
              <w:spacing w:after="0"/>
              <w:ind w:left="284" w:hanging="284"/>
              <w:rPr>
                <w:sz w:val="24"/>
              </w:rPr>
            </w:pPr>
            <w:r>
              <w:rPr>
                <w:sz w:val="24"/>
              </w:rPr>
              <w:t xml:space="preserve">Risks to the </w:t>
            </w:r>
            <w:r w:rsidR="00067389">
              <w:rPr>
                <w:sz w:val="24"/>
              </w:rPr>
              <w:t xml:space="preserve">Revenue and </w:t>
            </w:r>
            <w:r w:rsidR="00A647B3">
              <w:rPr>
                <w:sz w:val="24"/>
              </w:rPr>
              <w:t>Capital</w:t>
            </w:r>
            <w:r>
              <w:rPr>
                <w:sz w:val="24"/>
              </w:rPr>
              <w:t xml:space="preserve"> Position</w:t>
            </w:r>
          </w:p>
          <w:p w14:paraId="4DB56B6B" w14:textId="77777777" w:rsidR="0057490F" w:rsidRDefault="008F4224" w:rsidP="00B85BD6">
            <w:pPr>
              <w:pStyle w:val="NumbList"/>
              <w:numPr>
                <w:ilvl w:val="0"/>
                <w:numId w:val="3"/>
              </w:numPr>
              <w:tabs>
                <w:tab w:val="clear" w:pos="624"/>
                <w:tab w:val="num" w:pos="340"/>
              </w:tabs>
              <w:spacing w:after="0"/>
              <w:ind w:left="284" w:hanging="284"/>
              <w:rPr>
                <w:sz w:val="24"/>
              </w:rPr>
            </w:pPr>
            <w:r w:rsidRPr="003434D1">
              <w:rPr>
                <w:sz w:val="24"/>
              </w:rPr>
              <w:t>Financial Regulation 9: Budget Virements</w:t>
            </w:r>
          </w:p>
          <w:p w14:paraId="548FE8A2" w14:textId="43E6D98A" w:rsidR="00880EEA" w:rsidRPr="004F7D9D" w:rsidRDefault="00880EEA" w:rsidP="00B85BD6">
            <w:pPr>
              <w:pStyle w:val="NumbList"/>
              <w:numPr>
                <w:ilvl w:val="0"/>
                <w:numId w:val="3"/>
              </w:numPr>
              <w:tabs>
                <w:tab w:val="clear" w:pos="624"/>
                <w:tab w:val="num" w:pos="340"/>
              </w:tabs>
              <w:spacing w:after="0"/>
              <w:ind w:left="284" w:hanging="284"/>
              <w:rPr>
                <w:sz w:val="24"/>
              </w:rPr>
            </w:pPr>
            <w:r w:rsidRPr="00ED7FDA">
              <w:rPr>
                <w:sz w:val="24"/>
              </w:rPr>
              <w:t>Outstanding LIFT debtors</w:t>
            </w:r>
          </w:p>
        </w:tc>
      </w:tr>
      <w:tr w:rsidR="00113F87" w:rsidRPr="00AB7829" w14:paraId="548FE8A5" w14:textId="77777777" w:rsidTr="00AF799D">
        <w:tc>
          <w:tcPr>
            <w:tcW w:w="9639" w:type="dxa"/>
            <w:gridSpan w:val="2"/>
            <w:tcBorders>
              <w:top w:val="nil"/>
              <w:left w:val="nil"/>
              <w:bottom w:val="single" w:sz="4" w:space="0" w:color="auto"/>
              <w:right w:val="nil"/>
            </w:tcBorders>
          </w:tcPr>
          <w:p w14:paraId="548FE8A4" w14:textId="77777777" w:rsidR="00113F87" w:rsidRPr="00AB7829" w:rsidRDefault="00113F87" w:rsidP="00113F87">
            <w:pPr>
              <w:pStyle w:val="NormalNoSpace"/>
            </w:pPr>
          </w:p>
        </w:tc>
      </w:tr>
      <w:tr w:rsidR="0057490F" w:rsidRPr="00AB7829" w14:paraId="548FE8A7" w14:textId="77777777" w:rsidTr="00113F87">
        <w:tc>
          <w:tcPr>
            <w:tcW w:w="9639"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48FE8A6" w14:textId="77777777" w:rsidR="0057490F" w:rsidRPr="00AB7829" w:rsidRDefault="00424847" w:rsidP="00113F87">
            <w:pPr>
              <w:pStyle w:val="Heading"/>
            </w:pPr>
            <w:r w:rsidRPr="00AB7829">
              <w:t>LOCAL GOVERNMENT (ACCESS TO INFORMATION) ACT 1985</w:t>
            </w:r>
          </w:p>
        </w:tc>
      </w:tr>
      <w:tr w:rsidR="00113F87" w:rsidRPr="00AB7829" w14:paraId="548FE8AD" w14:textId="77777777" w:rsidTr="00113F87">
        <w:tc>
          <w:tcPr>
            <w:tcW w:w="9639"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48FE8A8" w14:textId="77777777" w:rsidR="00113F87" w:rsidRPr="002A68DA" w:rsidRDefault="00113F87" w:rsidP="00246BD1">
            <w:pPr>
              <w:pStyle w:val="HeadingSm"/>
            </w:pPr>
            <w:r w:rsidRPr="002A68DA">
              <w:t>List of background documents</w:t>
            </w:r>
          </w:p>
          <w:p w14:paraId="4832A30A" w14:textId="56875811" w:rsidR="008F4224" w:rsidRPr="008F4224" w:rsidRDefault="00BA4A6B" w:rsidP="008F4224">
            <w:pPr>
              <w:pStyle w:val="NumbList"/>
              <w:numPr>
                <w:ilvl w:val="0"/>
                <w:numId w:val="4"/>
              </w:numPr>
              <w:tabs>
                <w:tab w:val="clear" w:pos="624"/>
                <w:tab w:val="num" w:pos="340"/>
              </w:tabs>
              <w:spacing w:after="0"/>
              <w:rPr>
                <w:sz w:val="24"/>
              </w:rPr>
            </w:pPr>
            <w:r>
              <w:rPr>
                <w:sz w:val="24"/>
              </w:rPr>
              <w:t>FEP27</w:t>
            </w:r>
            <w:r w:rsidR="007C5076">
              <w:rPr>
                <w:sz w:val="24"/>
              </w:rPr>
              <w:t>08</w:t>
            </w:r>
            <w:r>
              <w:rPr>
                <w:sz w:val="24"/>
              </w:rPr>
              <w:t xml:space="preserve"> 2017</w:t>
            </w:r>
            <w:r w:rsidR="008F4224" w:rsidRPr="008F4224">
              <w:rPr>
                <w:sz w:val="24"/>
              </w:rPr>
              <w:t>/1</w:t>
            </w:r>
            <w:r>
              <w:rPr>
                <w:sz w:val="24"/>
              </w:rPr>
              <w:t>8</w:t>
            </w:r>
            <w:r w:rsidR="008F4224" w:rsidRPr="008F4224">
              <w:rPr>
                <w:sz w:val="24"/>
              </w:rPr>
              <w:t xml:space="preserve"> Budget</w:t>
            </w:r>
          </w:p>
          <w:p w14:paraId="59A59B09" w14:textId="7E597CDC" w:rsidR="008F4224" w:rsidRDefault="008F4224" w:rsidP="008F4224">
            <w:pPr>
              <w:pStyle w:val="NumbList"/>
              <w:numPr>
                <w:ilvl w:val="0"/>
                <w:numId w:val="4"/>
              </w:numPr>
              <w:tabs>
                <w:tab w:val="clear" w:pos="624"/>
                <w:tab w:val="num" w:pos="340"/>
              </w:tabs>
              <w:spacing w:after="0"/>
              <w:rPr>
                <w:sz w:val="24"/>
              </w:rPr>
            </w:pPr>
            <w:r w:rsidRPr="003D14BE">
              <w:rPr>
                <w:sz w:val="24"/>
              </w:rPr>
              <w:t>FEP</w:t>
            </w:r>
            <w:r w:rsidR="006367B2">
              <w:rPr>
                <w:sz w:val="24"/>
              </w:rPr>
              <w:t>2750</w:t>
            </w:r>
            <w:r w:rsidR="00796428">
              <w:rPr>
                <w:sz w:val="24"/>
              </w:rPr>
              <w:t xml:space="preserve"> </w:t>
            </w:r>
            <w:r w:rsidRPr="008F4224">
              <w:rPr>
                <w:sz w:val="24"/>
              </w:rPr>
              <w:t>Review of Financial Outturn for 201</w:t>
            </w:r>
            <w:r w:rsidR="00BA4A6B">
              <w:rPr>
                <w:sz w:val="24"/>
              </w:rPr>
              <w:t>6</w:t>
            </w:r>
            <w:r w:rsidRPr="008F4224">
              <w:rPr>
                <w:sz w:val="24"/>
              </w:rPr>
              <w:t>/1</w:t>
            </w:r>
            <w:r w:rsidR="00BA4A6B">
              <w:rPr>
                <w:sz w:val="24"/>
              </w:rPr>
              <w:t>7</w:t>
            </w:r>
            <w:r w:rsidR="00B256A4">
              <w:rPr>
                <w:sz w:val="24"/>
              </w:rPr>
              <w:t xml:space="preserve"> </w:t>
            </w:r>
          </w:p>
          <w:p w14:paraId="7B5E63E7" w14:textId="375D1325" w:rsidR="00DB0F58" w:rsidRPr="00DB0F58" w:rsidRDefault="00ED7FDA" w:rsidP="00DB0F58">
            <w:pPr>
              <w:pStyle w:val="NumbList"/>
              <w:numPr>
                <w:ilvl w:val="0"/>
                <w:numId w:val="4"/>
              </w:numPr>
              <w:tabs>
                <w:tab w:val="clear" w:pos="624"/>
                <w:tab w:val="num" w:pos="340"/>
              </w:tabs>
              <w:spacing w:after="0"/>
              <w:rPr>
                <w:sz w:val="24"/>
              </w:rPr>
            </w:pPr>
            <w:r w:rsidRPr="00ED7FDA">
              <w:rPr>
                <w:sz w:val="24"/>
              </w:rPr>
              <w:t>FEP</w:t>
            </w:r>
            <w:r>
              <w:rPr>
                <w:sz w:val="24"/>
              </w:rPr>
              <w:t>2772</w:t>
            </w:r>
            <w:r w:rsidR="00DB0F58" w:rsidRPr="00DB0F58">
              <w:rPr>
                <w:sz w:val="24"/>
              </w:rPr>
              <w:t xml:space="preserve">Financial Position as at the end of </w:t>
            </w:r>
            <w:r w:rsidR="00DB0F58">
              <w:rPr>
                <w:sz w:val="24"/>
              </w:rPr>
              <w:t>June</w:t>
            </w:r>
            <w:r w:rsidR="00DB0F58" w:rsidRPr="00DB0F58">
              <w:rPr>
                <w:sz w:val="24"/>
              </w:rPr>
              <w:t xml:space="preserve"> 2017</w:t>
            </w:r>
          </w:p>
          <w:p w14:paraId="548FE8AC" w14:textId="77777777" w:rsidR="00113F87" w:rsidRPr="002A68DA" w:rsidRDefault="00113F87" w:rsidP="0068015C">
            <w:pPr>
              <w:pStyle w:val="NumbList"/>
              <w:numPr>
                <w:ilvl w:val="0"/>
                <w:numId w:val="0"/>
              </w:numPr>
              <w:spacing w:after="0"/>
              <w:ind w:left="284"/>
            </w:pPr>
          </w:p>
        </w:tc>
      </w:tr>
      <w:tr w:rsidR="00113F87" w:rsidRPr="00AB7829" w14:paraId="548FE8B0" w14:textId="77777777" w:rsidTr="00113F87">
        <w:tc>
          <w:tcPr>
            <w:tcW w:w="1701" w:type="dxa"/>
            <w:tcBorders>
              <w:top w:val="single" w:sz="4" w:space="0" w:color="auto"/>
              <w:left w:val="single" w:sz="4" w:space="0" w:color="auto"/>
              <w:bottom w:val="single" w:sz="4" w:space="0" w:color="auto"/>
              <w:right w:val="nil"/>
            </w:tcBorders>
            <w:tcMar>
              <w:top w:w="85" w:type="dxa"/>
              <w:left w:w="85" w:type="dxa"/>
              <w:bottom w:w="85" w:type="dxa"/>
              <w:right w:w="85" w:type="dxa"/>
            </w:tcMar>
          </w:tcPr>
          <w:p w14:paraId="548FE8AE" w14:textId="77777777" w:rsidR="00113F87" w:rsidRPr="00AB7829" w:rsidRDefault="00113F87" w:rsidP="006F0DAF">
            <w:pPr>
              <w:pStyle w:val="NormalNoSpace"/>
            </w:pPr>
            <w:r w:rsidRPr="00AB7829">
              <w:t>Proper officer</w:t>
            </w:r>
          </w:p>
        </w:tc>
        <w:tc>
          <w:tcPr>
            <w:tcW w:w="7938" w:type="dxa"/>
            <w:tcBorders>
              <w:top w:val="single" w:sz="4" w:space="0" w:color="auto"/>
              <w:left w:val="nil"/>
              <w:bottom w:val="single" w:sz="4" w:space="0" w:color="auto"/>
              <w:right w:val="single" w:sz="4" w:space="0" w:color="auto"/>
            </w:tcBorders>
            <w:tcMar>
              <w:top w:w="85" w:type="dxa"/>
              <w:left w:w="85" w:type="dxa"/>
              <w:bottom w:w="85" w:type="dxa"/>
              <w:right w:w="85" w:type="dxa"/>
            </w:tcMar>
          </w:tcPr>
          <w:p w14:paraId="548FE8AF" w14:textId="77777777" w:rsidR="00113F87" w:rsidRPr="00AB7829" w:rsidRDefault="00FA334A" w:rsidP="006F0DAF">
            <w:pPr>
              <w:pStyle w:val="NormalNoSpace"/>
              <w:rPr>
                <w:b/>
              </w:rPr>
            </w:pPr>
            <w:bookmarkStart w:id="4" w:name="Proper_Officer"/>
            <w:r>
              <w:rPr>
                <w:b/>
              </w:rPr>
              <w:t>Director</w:t>
            </w:r>
            <w:r w:rsidR="008F40A7">
              <w:rPr>
                <w:b/>
              </w:rPr>
              <w:t xml:space="preserve"> of</w:t>
            </w:r>
            <w:r>
              <w:rPr>
                <w:b/>
              </w:rPr>
              <w:t xml:space="preserve"> Finance and Contractual Services</w:t>
            </w:r>
            <w:bookmarkEnd w:id="4"/>
          </w:p>
        </w:tc>
      </w:tr>
      <w:tr w:rsidR="00113F87" w:rsidRPr="00AB7829" w14:paraId="548FE8B7" w14:textId="77777777" w:rsidTr="00AF799D">
        <w:tc>
          <w:tcPr>
            <w:tcW w:w="1701" w:type="dxa"/>
            <w:tcBorders>
              <w:top w:val="single" w:sz="4" w:space="0" w:color="auto"/>
              <w:left w:val="single" w:sz="4" w:space="0" w:color="auto"/>
              <w:bottom w:val="single" w:sz="4" w:space="0" w:color="auto"/>
              <w:right w:val="nil"/>
            </w:tcBorders>
            <w:tcMar>
              <w:top w:w="85" w:type="dxa"/>
              <w:left w:w="85" w:type="dxa"/>
              <w:bottom w:w="85" w:type="dxa"/>
              <w:right w:w="85" w:type="dxa"/>
            </w:tcMar>
          </w:tcPr>
          <w:p w14:paraId="548FE8B1" w14:textId="77777777" w:rsidR="00113F87" w:rsidRPr="00AB7829" w:rsidRDefault="00113F87" w:rsidP="006F0DAF">
            <w:pPr>
              <w:pStyle w:val="NormalNoSpace"/>
            </w:pPr>
            <w:r w:rsidRPr="00AB7829">
              <w:t>Contact officer</w:t>
            </w:r>
          </w:p>
          <w:p w14:paraId="548FE8B2" w14:textId="77777777" w:rsidR="00113F87" w:rsidRPr="00AB7829" w:rsidRDefault="00113F87" w:rsidP="006F0DAF">
            <w:pPr>
              <w:pStyle w:val="NormalNoSpace"/>
            </w:pPr>
            <w:r w:rsidRPr="00AB7829">
              <w:t>Telephone</w:t>
            </w:r>
          </w:p>
          <w:p w14:paraId="548FE8B3" w14:textId="77777777" w:rsidR="00113F87" w:rsidRPr="00AB7829" w:rsidRDefault="00113F87" w:rsidP="006F0DAF">
            <w:pPr>
              <w:pStyle w:val="NormalNoSpace"/>
            </w:pPr>
            <w:r w:rsidRPr="00AB7829">
              <w:t>Email</w:t>
            </w:r>
          </w:p>
        </w:tc>
        <w:tc>
          <w:tcPr>
            <w:tcW w:w="7938" w:type="dxa"/>
            <w:tcBorders>
              <w:top w:val="single" w:sz="4" w:space="0" w:color="auto"/>
              <w:left w:val="nil"/>
              <w:bottom w:val="single" w:sz="4" w:space="0" w:color="auto"/>
              <w:right w:val="single" w:sz="4" w:space="0" w:color="auto"/>
            </w:tcBorders>
            <w:tcMar>
              <w:top w:w="85" w:type="dxa"/>
              <w:left w:w="85" w:type="dxa"/>
              <w:bottom w:w="85" w:type="dxa"/>
              <w:right w:w="85" w:type="dxa"/>
            </w:tcMar>
          </w:tcPr>
          <w:p w14:paraId="548FE8B4" w14:textId="77777777" w:rsidR="00113F87" w:rsidRPr="00AB7829" w:rsidRDefault="003B7A4F" w:rsidP="006F0DAF">
            <w:pPr>
              <w:pStyle w:val="NormalNoSpace"/>
              <w:rPr>
                <w:b/>
              </w:rPr>
            </w:pPr>
            <w:r>
              <w:rPr>
                <w:b/>
              </w:rPr>
              <w:t>Adrian Bloomfield</w:t>
            </w:r>
          </w:p>
          <w:p w14:paraId="548FE8B5" w14:textId="77777777" w:rsidR="00113F87" w:rsidRPr="00AB7829" w:rsidRDefault="00FA334A" w:rsidP="006F0DAF">
            <w:pPr>
              <w:pStyle w:val="NormalNoSpace"/>
              <w:rPr>
                <w:b/>
              </w:rPr>
            </w:pPr>
            <w:bookmarkStart w:id="5" w:name="Tel"/>
            <w:r>
              <w:rPr>
                <w:b/>
              </w:rPr>
              <w:t>020 8555 1200 x</w:t>
            </w:r>
            <w:bookmarkEnd w:id="5"/>
            <w:r w:rsidR="003B7A4F">
              <w:rPr>
                <w:b/>
              </w:rPr>
              <w:t>31351</w:t>
            </w:r>
          </w:p>
          <w:bookmarkStart w:id="6" w:name="Email"/>
          <w:p w14:paraId="548FE8B6" w14:textId="77777777" w:rsidR="00113F87" w:rsidRPr="00AB7829" w:rsidRDefault="003B7A4F" w:rsidP="003B7A4F">
            <w:pPr>
              <w:pStyle w:val="NormalNoSpace"/>
              <w:rPr>
                <w:b/>
              </w:rPr>
            </w:pPr>
            <w:r>
              <w:rPr>
                <w:b/>
              </w:rPr>
              <w:fldChar w:fldCharType="begin"/>
            </w:r>
            <w:r>
              <w:rPr>
                <w:b/>
              </w:rPr>
              <w:instrText xml:space="preserve"> HYPERLINK "mailto:</w:instrText>
            </w:r>
            <w:r w:rsidRPr="003B7A4F">
              <w:rPr>
                <w:b/>
              </w:rPr>
              <w:instrText>Adrian.Bloomfield@london-fire.gov.uk</w:instrText>
            </w:r>
            <w:r>
              <w:rPr>
                <w:b/>
              </w:rPr>
              <w:instrText xml:space="preserve">" </w:instrText>
            </w:r>
            <w:r>
              <w:rPr>
                <w:b/>
              </w:rPr>
              <w:fldChar w:fldCharType="separate"/>
            </w:r>
            <w:r w:rsidRPr="009E03C2">
              <w:rPr>
                <w:rStyle w:val="Hyperlink"/>
                <w:b/>
              </w:rPr>
              <w:t>Adrian.Bloomfield@london-fire.gov.uk</w:t>
            </w:r>
            <w:bookmarkEnd w:id="6"/>
            <w:r>
              <w:rPr>
                <w:b/>
              </w:rPr>
              <w:fldChar w:fldCharType="end"/>
            </w:r>
          </w:p>
        </w:tc>
      </w:tr>
    </w:tbl>
    <w:p w14:paraId="548FE8B8" w14:textId="77777777" w:rsidR="005D69C1" w:rsidRDefault="005D69C1" w:rsidP="00B37CEE">
      <w:pPr>
        <w:framePr w:w="10799" w:wrap="auto" w:hAnchor="text"/>
        <w:spacing w:after="0" w:line="240" w:lineRule="auto"/>
        <w:sectPr w:rsidR="005D69C1" w:rsidSect="00E00B94">
          <w:headerReference w:type="default" r:id="rId16"/>
          <w:headerReference w:type="first" r:id="rId17"/>
          <w:pgSz w:w="11907" w:h="16840" w:code="9"/>
          <w:pgMar w:top="13" w:right="850" w:bottom="1361" w:left="830" w:header="567" w:footer="454" w:gutter="0"/>
          <w:cols w:space="708"/>
          <w:titlePg/>
          <w:docGrid w:linePitch="360"/>
        </w:sectPr>
      </w:pPr>
    </w:p>
    <w:p w14:paraId="73613C27" w14:textId="77777777" w:rsidR="003004D5" w:rsidRDefault="003004D5" w:rsidP="008819B7">
      <w:pPr>
        <w:pStyle w:val="NormalSm"/>
        <w:spacing w:after="0"/>
        <w:outlineLvl w:val="0"/>
        <w:rPr>
          <w:b/>
          <w:highlight w:val="yellow"/>
        </w:rPr>
      </w:pPr>
    </w:p>
    <w:tbl>
      <w:tblPr>
        <w:tblW w:w="16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1402"/>
        <w:gridCol w:w="1403"/>
        <w:gridCol w:w="1402"/>
        <w:gridCol w:w="921"/>
        <w:gridCol w:w="1403"/>
        <w:gridCol w:w="1402"/>
        <w:gridCol w:w="1403"/>
        <w:gridCol w:w="1403"/>
        <w:gridCol w:w="940"/>
        <w:gridCol w:w="1403"/>
        <w:gridCol w:w="1403"/>
      </w:tblGrid>
      <w:tr w:rsidR="000C6374" w:rsidRPr="007F4DBE" w14:paraId="49926390" w14:textId="4E6C643C" w:rsidTr="00D042BC">
        <w:trPr>
          <w:cantSplit/>
          <w:trHeight w:val="20"/>
          <w:tblHeader/>
          <w:jc w:val="center"/>
        </w:trPr>
        <w:tc>
          <w:tcPr>
            <w:tcW w:w="1897" w:type="dxa"/>
            <w:shd w:val="clear" w:color="auto" w:fill="auto"/>
            <w:vAlign w:val="bottom"/>
            <w:hideMark/>
          </w:tcPr>
          <w:p w14:paraId="66097863" w14:textId="77777777" w:rsidR="000C6374" w:rsidRPr="007F4DBE" w:rsidRDefault="000C6374" w:rsidP="0068015C">
            <w:pPr>
              <w:spacing w:before="40" w:after="40" w:line="240" w:lineRule="auto"/>
              <w:rPr>
                <w:b/>
                <w:bCs/>
                <w:sz w:val="20"/>
                <w:szCs w:val="20"/>
                <w:lang w:eastAsia="en-GB"/>
              </w:rPr>
            </w:pPr>
            <w:r w:rsidRPr="007F4DBE">
              <w:rPr>
                <w:b/>
                <w:bCs/>
                <w:sz w:val="20"/>
                <w:szCs w:val="20"/>
                <w:lang w:eastAsia="en-GB"/>
              </w:rPr>
              <w:t> </w:t>
            </w:r>
          </w:p>
        </w:tc>
        <w:tc>
          <w:tcPr>
            <w:tcW w:w="1402" w:type="dxa"/>
          </w:tcPr>
          <w:p w14:paraId="24560696" w14:textId="3830C926" w:rsidR="000C6374" w:rsidRPr="007F4DBE" w:rsidRDefault="000C6374" w:rsidP="000C6374">
            <w:pPr>
              <w:spacing w:before="40" w:after="40" w:line="240" w:lineRule="auto"/>
              <w:jc w:val="center"/>
              <w:rPr>
                <w:b/>
                <w:bCs/>
                <w:sz w:val="20"/>
                <w:szCs w:val="20"/>
                <w:lang w:eastAsia="en-GB"/>
              </w:rPr>
            </w:pPr>
            <w:r>
              <w:rPr>
                <w:b/>
                <w:bCs/>
                <w:sz w:val="20"/>
                <w:szCs w:val="20"/>
              </w:rPr>
              <w:t>Current Budget</w:t>
            </w:r>
          </w:p>
        </w:tc>
        <w:tc>
          <w:tcPr>
            <w:tcW w:w="1403" w:type="dxa"/>
          </w:tcPr>
          <w:p w14:paraId="134763EA" w14:textId="60A2DE5D" w:rsidR="000C6374" w:rsidRPr="007F4DBE" w:rsidRDefault="000C6374" w:rsidP="000C6374">
            <w:pPr>
              <w:spacing w:before="40" w:after="40" w:line="240" w:lineRule="auto"/>
              <w:jc w:val="center"/>
              <w:rPr>
                <w:b/>
                <w:bCs/>
                <w:sz w:val="20"/>
                <w:szCs w:val="20"/>
                <w:lang w:eastAsia="en-GB"/>
              </w:rPr>
            </w:pPr>
            <w:r>
              <w:rPr>
                <w:b/>
                <w:bCs/>
                <w:sz w:val="20"/>
                <w:szCs w:val="20"/>
              </w:rPr>
              <w:t>Current Spend</w:t>
            </w:r>
          </w:p>
        </w:tc>
        <w:tc>
          <w:tcPr>
            <w:tcW w:w="2323" w:type="dxa"/>
            <w:gridSpan w:val="2"/>
          </w:tcPr>
          <w:p w14:paraId="34D0BD0F" w14:textId="372E7E85" w:rsidR="000C6374" w:rsidRPr="007F4DBE" w:rsidRDefault="000C6374" w:rsidP="000C6374">
            <w:pPr>
              <w:spacing w:before="40" w:after="40" w:line="240" w:lineRule="auto"/>
              <w:jc w:val="center"/>
              <w:rPr>
                <w:b/>
                <w:bCs/>
                <w:sz w:val="20"/>
                <w:szCs w:val="20"/>
                <w:lang w:eastAsia="en-GB"/>
              </w:rPr>
            </w:pPr>
            <w:r>
              <w:rPr>
                <w:b/>
                <w:bCs/>
                <w:sz w:val="20"/>
                <w:szCs w:val="20"/>
              </w:rPr>
              <w:t>Current Variance</w:t>
            </w:r>
          </w:p>
        </w:tc>
        <w:tc>
          <w:tcPr>
            <w:tcW w:w="1403" w:type="dxa"/>
            <w:shd w:val="clear" w:color="auto" w:fill="auto"/>
            <w:hideMark/>
          </w:tcPr>
          <w:p w14:paraId="145C6DCC" w14:textId="03DF308B" w:rsidR="000C6374" w:rsidRPr="007F4DBE" w:rsidRDefault="000C6374" w:rsidP="000C6374">
            <w:pPr>
              <w:spacing w:before="40" w:after="40" w:line="240" w:lineRule="auto"/>
              <w:jc w:val="center"/>
              <w:rPr>
                <w:b/>
                <w:bCs/>
                <w:sz w:val="20"/>
                <w:szCs w:val="20"/>
                <w:lang w:eastAsia="en-GB"/>
              </w:rPr>
            </w:pPr>
            <w:r w:rsidRPr="007F4DBE">
              <w:rPr>
                <w:b/>
                <w:bCs/>
                <w:sz w:val="20"/>
                <w:szCs w:val="20"/>
                <w:lang w:eastAsia="en-GB"/>
              </w:rPr>
              <w:t>Original Budget</w:t>
            </w:r>
          </w:p>
        </w:tc>
        <w:tc>
          <w:tcPr>
            <w:tcW w:w="1402" w:type="dxa"/>
            <w:shd w:val="clear" w:color="auto" w:fill="auto"/>
            <w:hideMark/>
          </w:tcPr>
          <w:p w14:paraId="38ECD9F1" w14:textId="77777777" w:rsidR="000C6374" w:rsidRPr="007F4DBE" w:rsidRDefault="000C6374" w:rsidP="000C6374">
            <w:pPr>
              <w:spacing w:before="40" w:after="40" w:line="240" w:lineRule="auto"/>
              <w:jc w:val="center"/>
              <w:rPr>
                <w:b/>
                <w:bCs/>
                <w:sz w:val="20"/>
                <w:szCs w:val="20"/>
                <w:lang w:eastAsia="en-GB"/>
              </w:rPr>
            </w:pPr>
            <w:r w:rsidRPr="007F4DBE">
              <w:rPr>
                <w:b/>
                <w:bCs/>
                <w:sz w:val="20"/>
                <w:szCs w:val="20"/>
                <w:lang w:eastAsia="en-GB"/>
              </w:rPr>
              <w:t>Revised Budget</w:t>
            </w:r>
          </w:p>
        </w:tc>
        <w:tc>
          <w:tcPr>
            <w:tcW w:w="1403" w:type="dxa"/>
            <w:shd w:val="clear" w:color="auto" w:fill="auto"/>
            <w:hideMark/>
          </w:tcPr>
          <w:p w14:paraId="7171BA2E" w14:textId="42A186AE" w:rsidR="000C6374" w:rsidRPr="007F4DBE" w:rsidRDefault="000C6374" w:rsidP="000C6374">
            <w:pPr>
              <w:spacing w:before="40" w:after="40" w:line="240" w:lineRule="auto"/>
              <w:jc w:val="center"/>
              <w:rPr>
                <w:b/>
                <w:bCs/>
                <w:sz w:val="20"/>
                <w:szCs w:val="20"/>
                <w:lang w:eastAsia="en-GB"/>
              </w:rPr>
            </w:pPr>
            <w:r>
              <w:rPr>
                <w:b/>
                <w:bCs/>
                <w:sz w:val="20"/>
                <w:szCs w:val="20"/>
                <w:lang w:eastAsia="en-GB"/>
              </w:rPr>
              <w:t xml:space="preserve">Forecast </w:t>
            </w:r>
            <w:r w:rsidRPr="007F4DBE">
              <w:rPr>
                <w:b/>
                <w:bCs/>
                <w:sz w:val="20"/>
                <w:szCs w:val="20"/>
                <w:lang w:eastAsia="en-GB"/>
              </w:rPr>
              <w:t>Outturn</w:t>
            </w:r>
          </w:p>
        </w:tc>
        <w:tc>
          <w:tcPr>
            <w:tcW w:w="2343" w:type="dxa"/>
            <w:gridSpan w:val="2"/>
            <w:shd w:val="clear" w:color="auto" w:fill="auto"/>
            <w:hideMark/>
          </w:tcPr>
          <w:p w14:paraId="3300696D" w14:textId="49B88CD0" w:rsidR="000C6374" w:rsidRPr="007F4DBE" w:rsidRDefault="000C6374" w:rsidP="000C6374">
            <w:pPr>
              <w:spacing w:before="40" w:after="40" w:line="240" w:lineRule="auto"/>
              <w:jc w:val="center"/>
              <w:rPr>
                <w:b/>
                <w:bCs/>
                <w:sz w:val="20"/>
                <w:szCs w:val="20"/>
                <w:lang w:eastAsia="en-GB"/>
              </w:rPr>
            </w:pPr>
            <w:r>
              <w:rPr>
                <w:b/>
                <w:bCs/>
                <w:sz w:val="20"/>
                <w:szCs w:val="20"/>
                <w:lang w:eastAsia="en-GB"/>
              </w:rPr>
              <w:t xml:space="preserve">Forecast </w:t>
            </w:r>
            <w:r w:rsidRPr="007F4DBE">
              <w:rPr>
                <w:b/>
                <w:bCs/>
                <w:sz w:val="20"/>
                <w:szCs w:val="20"/>
                <w:lang w:eastAsia="en-GB"/>
              </w:rPr>
              <w:t>Outturn Variance</w:t>
            </w:r>
          </w:p>
        </w:tc>
        <w:tc>
          <w:tcPr>
            <w:tcW w:w="1403" w:type="dxa"/>
          </w:tcPr>
          <w:p w14:paraId="5E1DB8D3" w14:textId="6D31FF09" w:rsidR="000C6374" w:rsidRPr="007F4DBE" w:rsidRDefault="000C6374" w:rsidP="0068015C">
            <w:pPr>
              <w:spacing w:before="40" w:after="40" w:line="240" w:lineRule="auto"/>
              <w:jc w:val="center"/>
              <w:rPr>
                <w:b/>
                <w:bCs/>
                <w:sz w:val="20"/>
                <w:szCs w:val="20"/>
                <w:lang w:eastAsia="en-GB"/>
              </w:rPr>
            </w:pPr>
            <w:r>
              <w:rPr>
                <w:b/>
                <w:bCs/>
                <w:sz w:val="20"/>
                <w:szCs w:val="20"/>
                <w:lang w:eastAsia="en-GB"/>
              </w:rPr>
              <w:t>Previous Forecast Outturn</w:t>
            </w:r>
          </w:p>
        </w:tc>
        <w:tc>
          <w:tcPr>
            <w:tcW w:w="1403" w:type="dxa"/>
          </w:tcPr>
          <w:p w14:paraId="2F4E3634" w14:textId="0B22B6F0" w:rsidR="000C6374" w:rsidRPr="007F4DBE" w:rsidRDefault="000C6374" w:rsidP="000C6374">
            <w:pPr>
              <w:spacing w:before="40" w:after="40" w:line="240" w:lineRule="auto"/>
              <w:jc w:val="center"/>
              <w:rPr>
                <w:b/>
                <w:bCs/>
                <w:sz w:val="20"/>
                <w:szCs w:val="20"/>
                <w:lang w:eastAsia="en-GB"/>
              </w:rPr>
            </w:pPr>
            <w:r>
              <w:rPr>
                <w:b/>
                <w:bCs/>
                <w:sz w:val="20"/>
                <w:szCs w:val="20"/>
                <w:lang w:eastAsia="en-GB"/>
              </w:rPr>
              <w:t>Movement from Previous Forecast</w:t>
            </w:r>
          </w:p>
        </w:tc>
      </w:tr>
      <w:tr w:rsidR="000A7891" w:rsidRPr="007F4DBE" w14:paraId="24EE0B2D" w14:textId="66822BA6" w:rsidTr="00D042BC">
        <w:trPr>
          <w:cantSplit/>
          <w:trHeight w:val="20"/>
          <w:tblHeader/>
          <w:jc w:val="center"/>
        </w:trPr>
        <w:tc>
          <w:tcPr>
            <w:tcW w:w="1897" w:type="dxa"/>
            <w:shd w:val="clear" w:color="auto" w:fill="auto"/>
            <w:vAlign w:val="bottom"/>
            <w:hideMark/>
          </w:tcPr>
          <w:p w14:paraId="10026B99" w14:textId="77777777" w:rsidR="000A7891" w:rsidRPr="007F4DBE" w:rsidRDefault="000A7891" w:rsidP="0068015C">
            <w:pPr>
              <w:spacing w:before="40" w:after="40" w:line="240" w:lineRule="auto"/>
              <w:rPr>
                <w:b/>
                <w:bCs/>
                <w:sz w:val="20"/>
                <w:szCs w:val="20"/>
                <w:lang w:eastAsia="en-GB"/>
              </w:rPr>
            </w:pPr>
            <w:r w:rsidRPr="007F4DBE">
              <w:rPr>
                <w:b/>
                <w:bCs/>
                <w:sz w:val="20"/>
                <w:szCs w:val="20"/>
                <w:lang w:eastAsia="en-GB"/>
              </w:rPr>
              <w:t> </w:t>
            </w:r>
          </w:p>
        </w:tc>
        <w:tc>
          <w:tcPr>
            <w:tcW w:w="1402" w:type="dxa"/>
            <w:vAlign w:val="bottom"/>
          </w:tcPr>
          <w:p w14:paraId="416CFCF0" w14:textId="402F18D9" w:rsidR="000A7891" w:rsidRDefault="000A7891" w:rsidP="0068015C">
            <w:pPr>
              <w:spacing w:before="40" w:after="40" w:line="240" w:lineRule="auto"/>
              <w:jc w:val="center"/>
              <w:rPr>
                <w:b/>
                <w:bCs/>
                <w:sz w:val="20"/>
                <w:szCs w:val="20"/>
              </w:rPr>
            </w:pPr>
            <w:r>
              <w:rPr>
                <w:b/>
                <w:bCs/>
                <w:sz w:val="20"/>
                <w:szCs w:val="20"/>
              </w:rPr>
              <w:t>£</w:t>
            </w:r>
          </w:p>
        </w:tc>
        <w:tc>
          <w:tcPr>
            <w:tcW w:w="1403" w:type="dxa"/>
            <w:vAlign w:val="bottom"/>
          </w:tcPr>
          <w:p w14:paraId="0D305949" w14:textId="4A97BB84" w:rsidR="000A7891" w:rsidRDefault="000A7891" w:rsidP="0068015C">
            <w:pPr>
              <w:spacing w:before="40" w:after="40" w:line="240" w:lineRule="auto"/>
              <w:jc w:val="center"/>
              <w:rPr>
                <w:b/>
                <w:bCs/>
                <w:sz w:val="20"/>
                <w:szCs w:val="20"/>
              </w:rPr>
            </w:pPr>
            <w:r>
              <w:rPr>
                <w:b/>
                <w:bCs/>
                <w:sz w:val="20"/>
                <w:szCs w:val="20"/>
              </w:rPr>
              <w:t>£</w:t>
            </w:r>
          </w:p>
        </w:tc>
        <w:tc>
          <w:tcPr>
            <w:tcW w:w="1402" w:type="dxa"/>
            <w:vAlign w:val="bottom"/>
          </w:tcPr>
          <w:p w14:paraId="4A5B4E9A" w14:textId="684D96BA" w:rsidR="000A7891" w:rsidRDefault="000A7891" w:rsidP="0068015C">
            <w:pPr>
              <w:spacing w:before="40" w:after="40" w:line="240" w:lineRule="auto"/>
              <w:jc w:val="center"/>
              <w:rPr>
                <w:b/>
                <w:bCs/>
                <w:sz w:val="20"/>
                <w:szCs w:val="20"/>
              </w:rPr>
            </w:pPr>
            <w:r>
              <w:rPr>
                <w:b/>
                <w:bCs/>
                <w:sz w:val="20"/>
                <w:szCs w:val="20"/>
              </w:rPr>
              <w:t>£</w:t>
            </w:r>
          </w:p>
        </w:tc>
        <w:tc>
          <w:tcPr>
            <w:tcW w:w="921" w:type="dxa"/>
            <w:vAlign w:val="bottom"/>
          </w:tcPr>
          <w:p w14:paraId="12DDEDAF" w14:textId="1F2E18F8" w:rsidR="000A7891" w:rsidRDefault="000A7891" w:rsidP="0068015C">
            <w:pPr>
              <w:spacing w:before="40" w:after="40" w:line="240" w:lineRule="auto"/>
              <w:jc w:val="center"/>
              <w:rPr>
                <w:b/>
                <w:bCs/>
                <w:sz w:val="20"/>
                <w:szCs w:val="20"/>
              </w:rPr>
            </w:pPr>
            <w:r>
              <w:rPr>
                <w:b/>
                <w:bCs/>
                <w:sz w:val="20"/>
                <w:szCs w:val="20"/>
              </w:rPr>
              <w:t>%</w:t>
            </w:r>
          </w:p>
        </w:tc>
        <w:tc>
          <w:tcPr>
            <w:tcW w:w="1403" w:type="dxa"/>
            <w:shd w:val="clear" w:color="auto" w:fill="auto"/>
            <w:vAlign w:val="bottom"/>
            <w:hideMark/>
          </w:tcPr>
          <w:p w14:paraId="47E68FB8" w14:textId="5081602E" w:rsidR="000A7891" w:rsidRPr="007F4DBE" w:rsidRDefault="000A7891" w:rsidP="0068015C">
            <w:pPr>
              <w:spacing w:before="40" w:after="40" w:line="240" w:lineRule="auto"/>
              <w:jc w:val="center"/>
              <w:rPr>
                <w:b/>
                <w:bCs/>
                <w:sz w:val="20"/>
                <w:szCs w:val="20"/>
                <w:lang w:eastAsia="en-GB"/>
              </w:rPr>
            </w:pPr>
            <w:r>
              <w:rPr>
                <w:b/>
                <w:bCs/>
                <w:sz w:val="20"/>
                <w:szCs w:val="20"/>
              </w:rPr>
              <w:t>£</w:t>
            </w:r>
          </w:p>
        </w:tc>
        <w:tc>
          <w:tcPr>
            <w:tcW w:w="1402" w:type="dxa"/>
            <w:shd w:val="clear" w:color="auto" w:fill="auto"/>
            <w:vAlign w:val="bottom"/>
            <w:hideMark/>
          </w:tcPr>
          <w:p w14:paraId="73245617" w14:textId="3AC803F2" w:rsidR="000A7891" w:rsidRPr="007F4DBE" w:rsidRDefault="000A7891" w:rsidP="0068015C">
            <w:pPr>
              <w:spacing w:before="40" w:after="40" w:line="240" w:lineRule="auto"/>
              <w:jc w:val="center"/>
              <w:rPr>
                <w:b/>
                <w:bCs/>
                <w:sz w:val="20"/>
                <w:szCs w:val="20"/>
                <w:lang w:eastAsia="en-GB"/>
              </w:rPr>
            </w:pPr>
            <w:r>
              <w:rPr>
                <w:b/>
                <w:bCs/>
                <w:sz w:val="20"/>
                <w:szCs w:val="20"/>
              </w:rPr>
              <w:t>£</w:t>
            </w:r>
          </w:p>
        </w:tc>
        <w:tc>
          <w:tcPr>
            <w:tcW w:w="1403" w:type="dxa"/>
            <w:shd w:val="clear" w:color="auto" w:fill="auto"/>
            <w:vAlign w:val="bottom"/>
            <w:hideMark/>
          </w:tcPr>
          <w:p w14:paraId="54079ECD" w14:textId="522F3D34" w:rsidR="000A7891" w:rsidRPr="007F4DBE" w:rsidRDefault="000A7891" w:rsidP="0068015C">
            <w:pPr>
              <w:spacing w:before="40" w:after="40" w:line="240" w:lineRule="auto"/>
              <w:jc w:val="center"/>
              <w:rPr>
                <w:b/>
                <w:bCs/>
                <w:sz w:val="20"/>
                <w:szCs w:val="20"/>
                <w:lang w:eastAsia="en-GB"/>
              </w:rPr>
            </w:pPr>
            <w:r>
              <w:rPr>
                <w:b/>
                <w:bCs/>
                <w:sz w:val="20"/>
                <w:szCs w:val="20"/>
              </w:rPr>
              <w:t>£</w:t>
            </w:r>
          </w:p>
        </w:tc>
        <w:tc>
          <w:tcPr>
            <w:tcW w:w="1403" w:type="dxa"/>
            <w:shd w:val="clear" w:color="auto" w:fill="auto"/>
            <w:vAlign w:val="bottom"/>
            <w:hideMark/>
          </w:tcPr>
          <w:p w14:paraId="4363EE6C" w14:textId="6AC1A062" w:rsidR="000A7891" w:rsidRPr="007F4DBE" w:rsidRDefault="000A7891" w:rsidP="0068015C">
            <w:pPr>
              <w:spacing w:before="40" w:after="40" w:line="240" w:lineRule="auto"/>
              <w:jc w:val="center"/>
              <w:rPr>
                <w:b/>
                <w:bCs/>
                <w:sz w:val="20"/>
                <w:szCs w:val="20"/>
                <w:lang w:eastAsia="en-GB"/>
              </w:rPr>
            </w:pPr>
            <w:r>
              <w:rPr>
                <w:b/>
                <w:bCs/>
                <w:sz w:val="20"/>
                <w:szCs w:val="20"/>
              </w:rPr>
              <w:t>£</w:t>
            </w:r>
          </w:p>
        </w:tc>
        <w:tc>
          <w:tcPr>
            <w:tcW w:w="940" w:type="dxa"/>
            <w:shd w:val="clear" w:color="auto" w:fill="auto"/>
            <w:noWrap/>
            <w:vAlign w:val="bottom"/>
            <w:hideMark/>
          </w:tcPr>
          <w:p w14:paraId="6BBE77CE" w14:textId="30251F84" w:rsidR="000A7891" w:rsidRPr="007F4DBE" w:rsidRDefault="000A7891" w:rsidP="0068015C">
            <w:pPr>
              <w:spacing w:before="40" w:after="40" w:line="240" w:lineRule="auto"/>
              <w:jc w:val="center"/>
              <w:rPr>
                <w:b/>
                <w:bCs/>
                <w:sz w:val="20"/>
                <w:szCs w:val="20"/>
                <w:lang w:eastAsia="en-GB"/>
              </w:rPr>
            </w:pPr>
            <w:r>
              <w:rPr>
                <w:b/>
                <w:bCs/>
                <w:sz w:val="20"/>
                <w:szCs w:val="20"/>
              </w:rPr>
              <w:t>%</w:t>
            </w:r>
          </w:p>
        </w:tc>
        <w:tc>
          <w:tcPr>
            <w:tcW w:w="1403" w:type="dxa"/>
            <w:vAlign w:val="bottom"/>
          </w:tcPr>
          <w:p w14:paraId="35E8198B" w14:textId="22FCDC8B" w:rsidR="000A7891" w:rsidRDefault="000A7891" w:rsidP="0068015C">
            <w:pPr>
              <w:spacing w:before="40" w:after="40" w:line="240" w:lineRule="auto"/>
              <w:jc w:val="center"/>
              <w:rPr>
                <w:b/>
                <w:bCs/>
                <w:sz w:val="20"/>
                <w:szCs w:val="20"/>
              </w:rPr>
            </w:pPr>
            <w:r>
              <w:rPr>
                <w:b/>
                <w:bCs/>
                <w:sz w:val="20"/>
                <w:szCs w:val="20"/>
              </w:rPr>
              <w:t>£</w:t>
            </w:r>
          </w:p>
        </w:tc>
        <w:tc>
          <w:tcPr>
            <w:tcW w:w="1403" w:type="dxa"/>
            <w:vAlign w:val="bottom"/>
          </w:tcPr>
          <w:p w14:paraId="2AD17970" w14:textId="3CAC5A21" w:rsidR="000A7891" w:rsidRDefault="000A7891" w:rsidP="0068015C">
            <w:pPr>
              <w:spacing w:before="40" w:after="40" w:line="240" w:lineRule="auto"/>
              <w:jc w:val="center"/>
              <w:rPr>
                <w:b/>
                <w:bCs/>
                <w:sz w:val="20"/>
                <w:szCs w:val="20"/>
              </w:rPr>
            </w:pPr>
            <w:r>
              <w:rPr>
                <w:b/>
                <w:bCs/>
                <w:sz w:val="20"/>
                <w:szCs w:val="20"/>
              </w:rPr>
              <w:t>£</w:t>
            </w:r>
          </w:p>
        </w:tc>
      </w:tr>
      <w:tr w:rsidR="000A7891" w:rsidRPr="007F4DBE" w14:paraId="04433CA6" w14:textId="412C9A60" w:rsidTr="00D042BC">
        <w:trPr>
          <w:cantSplit/>
          <w:trHeight w:val="20"/>
          <w:jc w:val="center"/>
        </w:trPr>
        <w:tc>
          <w:tcPr>
            <w:tcW w:w="1897" w:type="dxa"/>
            <w:shd w:val="clear" w:color="auto" w:fill="auto"/>
            <w:noWrap/>
            <w:vAlign w:val="center"/>
            <w:hideMark/>
          </w:tcPr>
          <w:p w14:paraId="5B2F814E" w14:textId="77777777" w:rsidR="000A7891" w:rsidRPr="007F4DBE" w:rsidRDefault="000A7891" w:rsidP="0068015C">
            <w:pPr>
              <w:spacing w:before="40" w:after="40" w:line="240" w:lineRule="auto"/>
              <w:rPr>
                <w:sz w:val="20"/>
                <w:szCs w:val="20"/>
                <w:lang w:eastAsia="en-GB"/>
              </w:rPr>
            </w:pPr>
            <w:r w:rsidRPr="007F4DBE">
              <w:rPr>
                <w:sz w:val="20"/>
                <w:szCs w:val="20"/>
                <w:lang w:eastAsia="en-GB"/>
              </w:rPr>
              <w:t>Operational Firefighters</w:t>
            </w:r>
          </w:p>
        </w:tc>
        <w:tc>
          <w:tcPr>
            <w:tcW w:w="1402" w:type="dxa"/>
            <w:vAlign w:val="center"/>
          </w:tcPr>
          <w:p w14:paraId="3CA9DA99" w14:textId="0FB627B4" w:rsidR="000A7891" w:rsidRDefault="000A7891" w:rsidP="0068015C">
            <w:pPr>
              <w:spacing w:before="40" w:after="40" w:line="240" w:lineRule="auto"/>
              <w:jc w:val="right"/>
              <w:rPr>
                <w:sz w:val="20"/>
                <w:szCs w:val="20"/>
              </w:rPr>
            </w:pPr>
            <w:r>
              <w:rPr>
                <w:sz w:val="20"/>
                <w:szCs w:val="20"/>
              </w:rPr>
              <w:t>116,148,209</w:t>
            </w:r>
          </w:p>
        </w:tc>
        <w:tc>
          <w:tcPr>
            <w:tcW w:w="1403" w:type="dxa"/>
            <w:vAlign w:val="center"/>
          </w:tcPr>
          <w:p w14:paraId="5B3401F6" w14:textId="4833D732" w:rsidR="000A7891" w:rsidRDefault="000A7891" w:rsidP="0068015C">
            <w:pPr>
              <w:spacing w:before="40" w:after="40" w:line="240" w:lineRule="auto"/>
              <w:jc w:val="right"/>
              <w:rPr>
                <w:sz w:val="20"/>
                <w:szCs w:val="20"/>
              </w:rPr>
            </w:pPr>
            <w:r>
              <w:rPr>
                <w:sz w:val="20"/>
                <w:szCs w:val="20"/>
              </w:rPr>
              <w:t>114,225,879</w:t>
            </w:r>
          </w:p>
        </w:tc>
        <w:tc>
          <w:tcPr>
            <w:tcW w:w="1402" w:type="dxa"/>
            <w:vAlign w:val="center"/>
          </w:tcPr>
          <w:p w14:paraId="4B3E8A13" w14:textId="57992BE5" w:rsidR="000A7891" w:rsidRDefault="000A7891" w:rsidP="0068015C">
            <w:pPr>
              <w:spacing w:before="40" w:after="40" w:line="240" w:lineRule="auto"/>
              <w:jc w:val="right"/>
              <w:rPr>
                <w:sz w:val="20"/>
                <w:szCs w:val="20"/>
              </w:rPr>
            </w:pPr>
            <w:r>
              <w:rPr>
                <w:sz w:val="20"/>
                <w:szCs w:val="20"/>
              </w:rPr>
              <w:t>(1,922,330)</w:t>
            </w:r>
          </w:p>
        </w:tc>
        <w:tc>
          <w:tcPr>
            <w:tcW w:w="921" w:type="dxa"/>
            <w:vAlign w:val="center"/>
          </w:tcPr>
          <w:p w14:paraId="753C2729" w14:textId="6D18A0A0" w:rsidR="000A7891" w:rsidRDefault="000A7891" w:rsidP="0068015C">
            <w:pPr>
              <w:spacing w:before="40" w:after="40" w:line="240" w:lineRule="auto"/>
              <w:jc w:val="right"/>
              <w:rPr>
                <w:sz w:val="20"/>
                <w:szCs w:val="20"/>
              </w:rPr>
            </w:pPr>
            <w:r>
              <w:rPr>
                <w:sz w:val="20"/>
                <w:szCs w:val="20"/>
              </w:rPr>
              <w:t>(1.7%)</w:t>
            </w:r>
          </w:p>
        </w:tc>
        <w:tc>
          <w:tcPr>
            <w:tcW w:w="1403" w:type="dxa"/>
            <w:shd w:val="clear" w:color="auto" w:fill="auto"/>
            <w:noWrap/>
            <w:vAlign w:val="center"/>
            <w:hideMark/>
          </w:tcPr>
          <w:p w14:paraId="488083DF" w14:textId="19D25EFD" w:rsidR="000A7891" w:rsidRPr="007F4DBE" w:rsidRDefault="000A7891" w:rsidP="0068015C">
            <w:pPr>
              <w:spacing w:before="40" w:after="40" w:line="240" w:lineRule="auto"/>
              <w:jc w:val="right"/>
              <w:rPr>
                <w:sz w:val="20"/>
                <w:szCs w:val="20"/>
                <w:lang w:eastAsia="en-GB"/>
              </w:rPr>
            </w:pPr>
            <w:r>
              <w:rPr>
                <w:sz w:val="20"/>
                <w:szCs w:val="20"/>
              </w:rPr>
              <w:t>233,410,405</w:t>
            </w:r>
          </w:p>
        </w:tc>
        <w:tc>
          <w:tcPr>
            <w:tcW w:w="1402" w:type="dxa"/>
            <w:shd w:val="clear" w:color="auto" w:fill="auto"/>
            <w:noWrap/>
            <w:vAlign w:val="center"/>
            <w:hideMark/>
          </w:tcPr>
          <w:p w14:paraId="054FE97E" w14:textId="37477FAC" w:rsidR="000A7891" w:rsidRPr="007F4DBE" w:rsidRDefault="000A7891" w:rsidP="0068015C">
            <w:pPr>
              <w:spacing w:before="40" w:after="40" w:line="240" w:lineRule="auto"/>
              <w:jc w:val="right"/>
              <w:rPr>
                <w:sz w:val="20"/>
                <w:szCs w:val="20"/>
                <w:lang w:eastAsia="en-GB"/>
              </w:rPr>
            </w:pPr>
            <w:r>
              <w:rPr>
                <w:sz w:val="20"/>
                <w:szCs w:val="20"/>
              </w:rPr>
              <w:t>232,522,332</w:t>
            </w:r>
          </w:p>
        </w:tc>
        <w:tc>
          <w:tcPr>
            <w:tcW w:w="1403" w:type="dxa"/>
            <w:shd w:val="clear" w:color="auto" w:fill="auto"/>
            <w:noWrap/>
            <w:vAlign w:val="center"/>
            <w:hideMark/>
          </w:tcPr>
          <w:p w14:paraId="65BD3454" w14:textId="23E6E2EA" w:rsidR="000A7891" w:rsidRPr="007F4DBE" w:rsidRDefault="000A7891" w:rsidP="0068015C">
            <w:pPr>
              <w:spacing w:before="40" w:after="40" w:line="240" w:lineRule="auto"/>
              <w:jc w:val="right"/>
              <w:rPr>
                <w:sz w:val="20"/>
                <w:szCs w:val="20"/>
                <w:lang w:eastAsia="en-GB"/>
              </w:rPr>
            </w:pPr>
            <w:r>
              <w:rPr>
                <w:sz w:val="20"/>
                <w:szCs w:val="20"/>
              </w:rPr>
              <w:t>227,819,363</w:t>
            </w:r>
          </w:p>
        </w:tc>
        <w:tc>
          <w:tcPr>
            <w:tcW w:w="1403" w:type="dxa"/>
            <w:shd w:val="clear" w:color="auto" w:fill="auto"/>
            <w:noWrap/>
            <w:vAlign w:val="center"/>
            <w:hideMark/>
          </w:tcPr>
          <w:p w14:paraId="268D6524" w14:textId="57CF7468" w:rsidR="000A7891" w:rsidRPr="007F4DBE" w:rsidRDefault="000A7891" w:rsidP="0068015C">
            <w:pPr>
              <w:spacing w:before="40" w:after="40" w:line="240" w:lineRule="auto"/>
              <w:jc w:val="right"/>
              <w:rPr>
                <w:sz w:val="20"/>
                <w:szCs w:val="20"/>
                <w:lang w:eastAsia="en-GB"/>
              </w:rPr>
            </w:pPr>
            <w:r>
              <w:rPr>
                <w:sz w:val="20"/>
                <w:szCs w:val="20"/>
              </w:rPr>
              <w:t>(4,702,969)</w:t>
            </w:r>
          </w:p>
        </w:tc>
        <w:tc>
          <w:tcPr>
            <w:tcW w:w="940" w:type="dxa"/>
            <w:shd w:val="clear" w:color="auto" w:fill="auto"/>
            <w:noWrap/>
            <w:vAlign w:val="center"/>
            <w:hideMark/>
          </w:tcPr>
          <w:p w14:paraId="196DDBC4" w14:textId="52485A24" w:rsidR="000A7891" w:rsidRPr="007F4DBE" w:rsidRDefault="000A7891" w:rsidP="0068015C">
            <w:pPr>
              <w:spacing w:before="40" w:after="40" w:line="240" w:lineRule="auto"/>
              <w:jc w:val="right"/>
              <w:rPr>
                <w:sz w:val="20"/>
                <w:szCs w:val="20"/>
                <w:lang w:eastAsia="en-GB"/>
              </w:rPr>
            </w:pPr>
            <w:r>
              <w:rPr>
                <w:sz w:val="20"/>
                <w:szCs w:val="20"/>
              </w:rPr>
              <w:t>(2.0%)</w:t>
            </w:r>
          </w:p>
        </w:tc>
        <w:tc>
          <w:tcPr>
            <w:tcW w:w="1403" w:type="dxa"/>
            <w:vAlign w:val="center"/>
          </w:tcPr>
          <w:p w14:paraId="4BE8BFC2" w14:textId="536D2036" w:rsidR="000A7891" w:rsidRDefault="000A7891" w:rsidP="0068015C">
            <w:pPr>
              <w:spacing w:before="40" w:after="40" w:line="240" w:lineRule="auto"/>
              <w:jc w:val="right"/>
              <w:rPr>
                <w:sz w:val="20"/>
                <w:szCs w:val="20"/>
              </w:rPr>
            </w:pPr>
            <w:r>
              <w:rPr>
                <w:sz w:val="20"/>
                <w:szCs w:val="20"/>
              </w:rPr>
              <w:t>(4,347,927)</w:t>
            </w:r>
          </w:p>
        </w:tc>
        <w:tc>
          <w:tcPr>
            <w:tcW w:w="1403" w:type="dxa"/>
            <w:vAlign w:val="center"/>
          </w:tcPr>
          <w:p w14:paraId="672B22CC" w14:textId="00E4AF20" w:rsidR="000A7891" w:rsidRDefault="000A7891" w:rsidP="0068015C">
            <w:pPr>
              <w:spacing w:before="40" w:after="40" w:line="240" w:lineRule="auto"/>
              <w:jc w:val="right"/>
              <w:rPr>
                <w:sz w:val="20"/>
                <w:szCs w:val="20"/>
              </w:rPr>
            </w:pPr>
            <w:r>
              <w:rPr>
                <w:sz w:val="20"/>
                <w:szCs w:val="20"/>
              </w:rPr>
              <w:t>(355,042)</w:t>
            </w:r>
          </w:p>
        </w:tc>
      </w:tr>
      <w:tr w:rsidR="000A7891" w:rsidRPr="007F4DBE" w14:paraId="353A1356" w14:textId="7CE2E8B6" w:rsidTr="00D042BC">
        <w:trPr>
          <w:cantSplit/>
          <w:trHeight w:val="20"/>
          <w:jc w:val="center"/>
        </w:trPr>
        <w:tc>
          <w:tcPr>
            <w:tcW w:w="1897" w:type="dxa"/>
            <w:shd w:val="clear" w:color="auto" w:fill="auto"/>
            <w:noWrap/>
            <w:vAlign w:val="center"/>
            <w:hideMark/>
          </w:tcPr>
          <w:p w14:paraId="227A6C4C" w14:textId="77777777" w:rsidR="000A7891" w:rsidRPr="007F4DBE" w:rsidRDefault="000A7891" w:rsidP="0068015C">
            <w:pPr>
              <w:spacing w:before="40" w:after="40" w:line="240" w:lineRule="auto"/>
              <w:rPr>
                <w:sz w:val="20"/>
                <w:szCs w:val="20"/>
                <w:lang w:eastAsia="en-GB"/>
              </w:rPr>
            </w:pPr>
            <w:r w:rsidRPr="007F4DBE">
              <w:rPr>
                <w:sz w:val="20"/>
                <w:szCs w:val="20"/>
                <w:lang w:eastAsia="en-GB"/>
              </w:rPr>
              <w:t>Firefighter Trainees</w:t>
            </w:r>
          </w:p>
        </w:tc>
        <w:tc>
          <w:tcPr>
            <w:tcW w:w="1402" w:type="dxa"/>
            <w:vAlign w:val="center"/>
          </w:tcPr>
          <w:p w14:paraId="550D31E6" w14:textId="0CD4C10F" w:rsidR="000A7891" w:rsidRDefault="000A7891" w:rsidP="0068015C">
            <w:pPr>
              <w:spacing w:before="40" w:after="40" w:line="240" w:lineRule="auto"/>
              <w:jc w:val="right"/>
              <w:rPr>
                <w:sz w:val="20"/>
                <w:szCs w:val="20"/>
              </w:rPr>
            </w:pPr>
            <w:r>
              <w:rPr>
                <w:sz w:val="20"/>
                <w:szCs w:val="20"/>
              </w:rPr>
              <w:t>175,965</w:t>
            </w:r>
          </w:p>
        </w:tc>
        <w:tc>
          <w:tcPr>
            <w:tcW w:w="1403" w:type="dxa"/>
            <w:vAlign w:val="center"/>
          </w:tcPr>
          <w:p w14:paraId="76402BCE" w14:textId="4CBC6124" w:rsidR="000A7891" w:rsidRDefault="000A7891" w:rsidP="0068015C">
            <w:pPr>
              <w:spacing w:before="40" w:after="40" w:line="240" w:lineRule="auto"/>
              <w:jc w:val="right"/>
              <w:rPr>
                <w:sz w:val="20"/>
                <w:szCs w:val="20"/>
              </w:rPr>
            </w:pPr>
            <w:r>
              <w:rPr>
                <w:sz w:val="20"/>
                <w:szCs w:val="20"/>
              </w:rPr>
              <w:t>400,811</w:t>
            </w:r>
          </w:p>
        </w:tc>
        <w:tc>
          <w:tcPr>
            <w:tcW w:w="1402" w:type="dxa"/>
            <w:vAlign w:val="center"/>
          </w:tcPr>
          <w:p w14:paraId="7C8154F5" w14:textId="56872F31" w:rsidR="000A7891" w:rsidRDefault="000A7891" w:rsidP="0068015C">
            <w:pPr>
              <w:spacing w:before="40" w:after="40" w:line="240" w:lineRule="auto"/>
              <w:jc w:val="right"/>
              <w:rPr>
                <w:sz w:val="20"/>
                <w:szCs w:val="20"/>
              </w:rPr>
            </w:pPr>
            <w:r>
              <w:rPr>
                <w:sz w:val="20"/>
                <w:szCs w:val="20"/>
              </w:rPr>
              <w:t>224,846</w:t>
            </w:r>
          </w:p>
        </w:tc>
        <w:tc>
          <w:tcPr>
            <w:tcW w:w="921" w:type="dxa"/>
            <w:vAlign w:val="center"/>
          </w:tcPr>
          <w:p w14:paraId="16DD6337" w14:textId="40DA0AC4" w:rsidR="000A7891" w:rsidRDefault="000A7891" w:rsidP="0068015C">
            <w:pPr>
              <w:spacing w:before="40" w:after="40" w:line="240" w:lineRule="auto"/>
              <w:jc w:val="right"/>
              <w:rPr>
                <w:sz w:val="20"/>
                <w:szCs w:val="20"/>
              </w:rPr>
            </w:pPr>
            <w:r>
              <w:rPr>
                <w:sz w:val="20"/>
                <w:szCs w:val="20"/>
              </w:rPr>
              <w:t>127.8%</w:t>
            </w:r>
          </w:p>
        </w:tc>
        <w:tc>
          <w:tcPr>
            <w:tcW w:w="1403" w:type="dxa"/>
            <w:shd w:val="clear" w:color="auto" w:fill="auto"/>
            <w:noWrap/>
            <w:vAlign w:val="center"/>
            <w:hideMark/>
          </w:tcPr>
          <w:p w14:paraId="4D9957BB" w14:textId="2311C09A" w:rsidR="000A7891" w:rsidRPr="007F4DBE" w:rsidRDefault="000A7891" w:rsidP="0068015C">
            <w:pPr>
              <w:spacing w:before="40" w:after="40" w:line="240" w:lineRule="auto"/>
              <w:jc w:val="right"/>
              <w:rPr>
                <w:sz w:val="20"/>
                <w:szCs w:val="20"/>
                <w:lang w:eastAsia="en-GB"/>
              </w:rPr>
            </w:pPr>
            <w:r>
              <w:rPr>
                <w:sz w:val="20"/>
                <w:szCs w:val="20"/>
              </w:rPr>
              <w:t>1,235,886</w:t>
            </w:r>
          </w:p>
        </w:tc>
        <w:tc>
          <w:tcPr>
            <w:tcW w:w="1402" w:type="dxa"/>
            <w:shd w:val="clear" w:color="auto" w:fill="auto"/>
            <w:noWrap/>
            <w:vAlign w:val="center"/>
            <w:hideMark/>
          </w:tcPr>
          <w:p w14:paraId="0EC77CA6" w14:textId="2F43F322" w:rsidR="000A7891" w:rsidRPr="007F4DBE" w:rsidRDefault="000A7891" w:rsidP="0068015C">
            <w:pPr>
              <w:spacing w:before="40" w:after="40" w:line="240" w:lineRule="auto"/>
              <w:jc w:val="right"/>
              <w:rPr>
                <w:sz w:val="20"/>
                <w:szCs w:val="20"/>
                <w:lang w:eastAsia="en-GB"/>
              </w:rPr>
            </w:pPr>
            <w:r>
              <w:rPr>
                <w:sz w:val="20"/>
                <w:szCs w:val="20"/>
              </w:rPr>
              <w:t>1,235,884</w:t>
            </w:r>
          </w:p>
        </w:tc>
        <w:tc>
          <w:tcPr>
            <w:tcW w:w="1403" w:type="dxa"/>
            <w:shd w:val="clear" w:color="auto" w:fill="auto"/>
            <w:noWrap/>
            <w:vAlign w:val="center"/>
            <w:hideMark/>
          </w:tcPr>
          <w:p w14:paraId="1605AC5F" w14:textId="2D4EA999" w:rsidR="000A7891" w:rsidRPr="007F4DBE" w:rsidRDefault="000A7891" w:rsidP="0068015C">
            <w:pPr>
              <w:spacing w:before="40" w:after="40" w:line="240" w:lineRule="auto"/>
              <w:jc w:val="right"/>
              <w:rPr>
                <w:sz w:val="20"/>
                <w:szCs w:val="20"/>
                <w:lang w:eastAsia="en-GB"/>
              </w:rPr>
            </w:pPr>
            <w:r>
              <w:rPr>
                <w:sz w:val="20"/>
                <w:szCs w:val="20"/>
              </w:rPr>
              <w:t>1,235,884</w:t>
            </w:r>
          </w:p>
        </w:tc>
        <w:tc>
          <w:tcPr>
            <w:tcW w:w="1403" w:type="dxa"/>
            <w:shd w:val="clear" w:color="auto" w:fill="auto"/>
            <w:noWrap/>
            <w:vAlign w:val="center"/>
            <w:hideMark/>
          </w:tcPr>
          <w:p w14:paraId="72B27799" w14:textId="7EBBB01E"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43A32689" w14:textId="68DB697D"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217BAF58" w14:textId="4E6C5B65"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280690F2" w14:textId="10F0C95C" w:rsidR="000A7891" w:rsidRDefault="000A7891" w:rsidP="0068015C">
            <w:pPr>
              <w:spacing w:before="40" w:after="40" w:line="240" w:lineRule="auto"/>
              <w:jc w:val="right"/>
              <w:rPr>
                <w:sz w:val="20"/>
                <w:szCs w:val="20"/>
              </w:rPr>
            </w:pPr>
            <w:r>
              <w:rPr>
                <w:sz w:val="20"/>
                <w:szCs w:val="20"/>
              </w:rPr>
              <w:t>0</w:t>
            </w:r>
          </w:p>
        </w:tc>
      </w:tr>
      <w:tr w:rsidR="000A7891" w:rsidRPr="007F4DBE" w14:paraId="19934E2E" w14:textId="1EF34D16" w:rsidTr="00D042BC">
        <w:trPr>
          <w:cantSplit/>
          <w:trHeight w:val="20"/>
          <w:jc w:val="center"/>
        </w:trPr>
        <w:tc>
          <w:tcPr>
            <w:tcW w:w="1897" w:type="dxa"/>
            <w:shd w:val="clear" w:color="000000" w:fill="C0C0C0"/>
            <w:noWrap/>
            <w:vAlign w:val="center"/>
            <w:hideMark/>
          </w:tcPr>
          <w:p w14:paraId="10048CEE" w14:textId="77777777" w:rsidR="000A7891" w:rsidRPr="007F4DBE" w:rsidRDefault="000A7891" w:rsidP="0068015C">
            <w:pPr>
              <w:spacing w:before="40" w:after="40" w:line="240" w:lineRule="auto"/>
              <w:rPr>
                <w:sz w:val="20"/>
                <w:szCs w:val="20"/>
                <w:lang w:eastAsia="en-GB"/>
              </w:rPr>
            </w:pPr>
            <w:r w:rsidRPr="007F4DBE">
              <w:rPr>
                <w:sz w:val="20"/>
                <w:szCs w:val="20"/>
                <w:lang w:eastAsia="en-GB"/>
              </w:rPr>
              <w:t>Total Operational Staff</w:t>
            </w:r>
          </w:p>
        </w:tc>
        <w:tc>
          <w:tcPr>
            <w:tcW w:w="1402" w:type="dxa"/>
            <w:shd w:val="clear" w:color="000000" w:fill="C0C0C0"/>
            <w:vAlign w:val="center"/>
          </w:tcPr>
          <w:p w14:paraId="54CAAFBD" w14:textId="39D15E1F" w:rsidR="000A7891" w:rsidRDefault="000A7891" w:rsidP="0068015C">
            <w:pPr>
              <w:spacing w:before="40" w:after="40" w:line="240" w:lineRule="auto"/>
              <w:jc w:val="right"/>
              <w:rPr>
                <w:sz w:val="20"/>
                <w:szCs w:val="20"/>
              </w:rPr>
            </w:pPr>
            <w:r>
              <w:rPr>
                <w:sz w:val="20"/>
                <w:szCs w:val="20"/>
              </w:rPr>
              <w:t>116,324,174</w:t>
            </w:r>
          </w:p>
        </w:tc>
        <w:tc>
          <w:tcPr>
            <w:tcW w:w="1403" w:type="dxa"/>
            <w:shd w:val="clear" w:color="000000" w:fill="C0C0C0"/>
            <w:vAlign w:val="center"/>
          </w:tcPr>
          <w:p w14:paraId="7EC4C318" w14:textId="201D8A01" w:rsidR="000A7891" w:rsidRDefault="000A7891" w:rsidP="0068015C">
            <w:pPr>
              <w:spacing w:before="40" w:after="40" w:line="240" w:lineRule="auto"/>
              <w:jc w:val="right"/>
              <w:rPr>
                <w:sz w:val="20"/>
                <w:szCs w:val="20"/>
              </w:rPr>
            </w:pPr>
            <w:r>
              <w:rPr>
                <w:sz w:val="20"/>
                <w:szCs w:val="20"/>
              </w:rPr>
              <w:t>114,626,690</w:t>
            </w:r>
          </w:p>
        </w:tc>
        <w:tc>
          <w:tcPr>
            <w:tcW w:w="1402" w:type="dxa"/>
            <w:shd w:val="clear" w:color="000000" w:fill="C0C0C0"/>
            <w:vAlign w:val="center"/>
          </w:tcPr>
          <w:p w14:paraId="43A12BA9" w14:textId="53E4AFFB" w:rsidR="000A7891" w:rsidRDefault="000A7891" w:rsidP="0068015C">
            <w:pPr>
              <w:spacing w:before="40" w:after="40" w:line="240" w:lineRule="auto"/>
              <w:jc w:val="right"/>
              <w:rPr>
                <w:sz w:val="20"/>
                <w:szCs w:val="20"/>
              </w:rPr>
            </w:pPr>
            <w:r>
              <w:rPr>
                <w:sz w:val="20"/>
                <w:szCs w:val="20"/>
              </w:rPr>
              <w:t>(1,697,484)</w:t>
            </w:r>
          </w:p>
        </w:tc>
        <w:tc>
          <w:tcPr>
            <w:tcW w:w="921" w:type="dxa"/>
            <w:shd w:val="clear" w:color="000000" w:fill="C0C0C0"/>
            <w:vAlign w:val="center"/>
          </w:tcPr>
          <w:p w14:paraId="5D7D5CF6" w14:textId="42BB6C96" w:rsidR="000A7891" w:rsidRDefault="000A7891" w:rsidP="0068015C">
            <w:pPr>
              <w:spacing w:before="40" w:after="40" w:line="240" w:lineRule="auto"/>
              <w:jc w:val="right"/>
              <w:rPr>
                <w:sz w:val="20"/>
                <w:szCs w:val="20"/>
              </w:rPr>
            </w:pPr>
            <w:r>
              <w:rPr>
                <w:sz w:val="20"/>
                <w:szCs w:val="20"/>
              </w:rPr>
              <w:t>(1.5%)</w:t>
            </w:r>
          </w:p>
        </w:tc>
        <w:tc>
          <w:tcPr>
            <w:tcW w:w="1403" w:type="dxa"/>
            <w:shd w:val="clear" w:color="000000" w:fill="C0C0C0"/>
            <w:noWrap/>
            <w:vAlign w:val="center"/>
            <w:hideMark/>
          </w:tcPr>
          <w:p w14:paraId="199F5344" w14:textId="6C8650C2" w:rsidR="000A7891" w:rsidRPr="007F4DBE" w:rsidRDefault="000A7891" w:rsidP="0068015C">
            <w:pPr>
              <w:spacing w:before="40" w:after="40" w:line="240" w:lineRule="auto"/>
              <w:jc w:val="right"/>
              <w:rPr>
                <w:sz w:val="20"/>
                <w:szCs w:val="20"/>
                <w:lang w:eastAsia="en-GB"/>
              </w:rPr>
            </w:pPr>
            <w:r>
              <w:rPr>
                <w:sz w:val="20"/>
                <w:szCs w:val="20"/>
              </w:rPr>
              <w:t>234,646,291</w:t>
            </w:r>
          </w:p>
        </w:tc>
        <w:tc>
          <w:tcPr>
            <w:tcW w:w="1402" w:type="dxa"/>
            <w:shd w:val="clear" w:color="000000" w:fill="C0C0C0"/>
            <w:noWrap/>
            <w:vAlign w:val="center"/>
            <w:hideMark/>
          </w:tcPr>
          <w:p w14:paraId="104A1227" w14:textId="41C68510" w:rsidR="000A7891" w:rsidRPr="007F4DBE" w:rsidRDefault="000A7891" w:rsidP="0068015C">
            <w:pPr>
              <w:spacing w:before="40" w:after="40" w:line="240" w:lineRule="auto"/>
              <w:jc w:val="right"/>
              <w:rPr>
                <w:sz w:val="20"/>
                <w:szCs w:val="20"/>
                <w:lang w:eastAsia="en-GB"/>
              </w:rPr>
            </w:pPr>
            <w:r>
              <w:rPr>
                <w:sz w:val="20"/>
                <w:szCs w:val="20"/>
              </w:rPr>
              <w:t>233,758,217</w:t>
            </w:r>
          </w:p>
        </w:tc>
        <w:tc>
          <w:tcPr>
            <w:tcW w:w="1403" w:type="dxa"/>
            <w:shd w:val="clear" w:color="000000" w:fill="C0C0C0"/>
            <w:noWrap/>
            <w:vAlign w:val="center"/>
            <w:hideMark/>
          </w:tcPr>
          <w:p w14:paraId="04A7095C" w14:textId="239D6265" w:rsidR="000A7891" w:rsidRPr="007F4DBE" w:rsidRDefault="000A7891" w:rsidP="0068015C">
            <w:pPr>
              <w:spacing w:before="40" w:after="40" w:line="240" w:lineRule="auto"/>
              <w:jc w:val="right"/>
              <w:rPr>
                <w:sz w:val="20"/>
                <w:szCs w:val="20"/>
                <w:lang w:eastAsia="en-GB"/>
              </w:rPr>
            </w:pPr>
            <w:r>
              <w:rPr>
                <w:sz w:val="20"/>
                <w:szCs w:val="20"/>
              </w:rPr>
              <w:t>229,055,247</w:t>
            </w:r>
          </w:p>
        </w:tc>
        <w:tc>
          <w:tcPr>
            <w:tcW w:w="1403" w:type="dxa"/>
            <w:shd w:val="clear" w:color="000000" w:fill="C0C0C0"/>
            <w:noWrap/>
            <w:vAlign w:val="center"/>
            <w:hideMark/>
          </w:tcPr>
          <w:p w14:paraId="171EC1D3" w14:textId="5C24F030" w:rsidR="000A7891" w:rsidRPr="007F4DBE" w:rsidRDefault="000A7891" w:rsidP="0068015C">
            <w:pPr>
              <w:spacing w:before="40" w:after="40" w:line="240" w:lineRule="auto"/>
              <w:jc w:val="right"/>
              <w:rPr>
                <w:sz w:val="20"/>
                <w:szCs w:val="20"/>
                <w:lang w:eastAsia="en-GB"/>
              </w:rPr>
            </w:pPr>
            <w:r>
              <w:rPr>
                <w:sz w:val="20"/>
                <w:szCs w:val="20"/>
              </w:rPr>
              <w:t>(4,702,969)</w:t>
            </w:r>
          </w:p>
        </w:tc>
        <w:tc>
          <w:tcPr>
            <w:tcW w:w="940" w:type="dxa"/>
            <w:shd w:val="clear" w:color="000000" w:fill="C0C0C0"/>
            <w:noWrap/>
            <w:vAlign w:val="center"/>
            <w:hideMark/>
          </w:tcPr>
          <w:p w14:paraId="11FE865C" w14:textId="1B8D894F" w:rsidR="000A7891" w:rsidRPr="007F4DBE" w:rsidRDefault="000A7891" w:rsidP="0068015C">
            <w:pPr>
              <w:spacing w:before="40" w:after="40" w:line="240" w:lineRule="auto"/>
              <w:jc w:val="right"/>
              <w:rPr>
                <w:sz w:val="20"/>
                <w:szCs w:val="20"/>
                <w:lang w:eastAsia="en-GB"/>
              </w:rPr>
            </w:pPr>
            <w:r>
              <w:rPr>
                <w:sz w:val="20"/>
                <w:szCs w:val="20"/>
              </w:rPr>
              <w:t>(2.0%)</w:t>
            </w:r>
          </w:p>
        </w:tc>
        <w:tc>
          <w:tcPr>
            <w:tcW w:w="1403" w:type="dxa"/>
            <w:shd w:val="clear" w:color="000000" w:fill="C0C0C0"/>
            <w:vAlign w:val="center"/>
          </w:tcPr>
          <w:p w14:paraId="768C84D3" w14:textId="7137A691" w:rsidR="000A7891" w:rsidRDefault="000A7891" w:rsidP="0068015C">
            <w:pPr>
              <w:spacing w:before="40" w:after="40" w:line="240" w:lineRule="auto"/>
              <w:jc w:val="right"/>
              <w:rPr>
                <w:sz w:val="20"/>
                <w:szCs w:val="20"/>
              </w:rPr>
            </w:pPr>
            <w:r>
              <w:rPr>
                <w:sz w:val="20"/>
                <w:szCs w:val="20"/>
              </w:rPr>
              <w:t>(4,347,927)</w:t>
            </w:r>
          </w:p>
        </w:tc>
        <w:tc>
          <w:tcPr>
            <w:tcW w:w="1403" w:type="dxa"/>
            <w:shd w:val="clear" w:color="000000" w:fill="C0C0C0"/>
            <w:vAlign w:val="center"/>
          </w:tcPr>
          <w:p w14:paraId="76E10F2B" w14:textId="6EF2DC29" w:rsidR="000A7891" w:rsidRDefault="000A7891" w:rsidP="0068015C">
            <w:pPr>
              <w:spacing w:before="40" w:after="40" w:line="240" w:lineRule="auto"/>
              <w:jc w:val="right"/>
              <w:rPr>
                <w:sz w:val="20"/>
                <w:szCs w:val="20"/>
              </w:rPr>
            </w:pPr>
            <w:r>
              <w:rPr>
                <w:sz w:val="20"/>
                <w:szCs w:val="20"/>
              </w:rPr>
              <w:t>(355,042)</w:t>
            </w:r>
          </w:p>
        </w:tc>
      </w:tr>
      <w:tr w:rsidR="000A7891" w:rsidRPr="007F4DBE" w14:paraId="6E1B559D" w14:textId="330FDE15" w:rsidTr="00D042BC">
        <w:trPr>
          <w:cantSplit/>
          <w:trHeight w:val="20"/>
          <w:jc w:val="center"/>
        </w:trPr>
        <w:tc>
          <w:tcPr>
            <w:tcW w:w="1897" w:type="dxa"/>
            <w:shd w:val="clear" w:color="auto" w:fill="auto"/>
            <w:noWrap/>
            <w:vAlign w:val="center"/>
            <w:hideMark/>
          </w:tcPr>
          <w:p w14:paraId="432AFBE6"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7A7002D4" w14:textId="5CC6B191" w:rsidR="000A7891" w:rsidRDefault="000A7891" w:rsidP="0068015C">
            <w:pPr>
              <w:spacing w:before="40" w:after="40" w:line="240" w:lineRule="auto"/>
              <w:rPr>
                <w:sz w:val="20"/>
                <w:szCs w:val="20"/>
              </w:rPr>
            </w:pPr>
            <w:r>
              <w:rPr>
                <w:sz w:val="20"/>
                <w:szCs w:val="20"/>
              </w:rPr>
              <w:t> </w:t>
            </w:r>
          </w:p>
        </w:tc>
        <w:tc>
          <w:tcPr>
            <w:tcW w:w="1403" w:type="dxa"/>
            <w:vAlign w:val="center"/>
          </w:tcPr>
          <w:p w14:paraId="362987E9" w14:textId="3205833A" w:rsidR="000A7891" w:rsidRDefault="000A7891" w:rsidP="0068015C">
            <w:pPr>
              <w:spacing w:before="40" w:after="40" w:line="240" w:lineRule="auto"/>
              <w:rPr>
                <w:sz w:val="20"/>
                <w:szCs w:val="20"/>
              </w:rPr>
            </w:pPr>
            <w:r>
              <w:rPr>
                <w:sz w:val="20"/>
                <w:szCs w:val="20"/>
              </w:rPr>
              <w:t> </w:t>
            </w:r>
          </w:p>
        </w:tc>
        <w:tc>
          <w:tcPr>
            <w:tcW w:w="1402" w:type="dxa"/>
            <w:vAlign w:val="center"/>
          </w:tcPr>
          <w:p w14:paraId="50057349" w14:textId="38D1C198" w:rsidR="000A7891" w:rsidRDefault="000A7891" w:rsidP="0068015C">
            <w:pPr>
              <w:spacing w:before="40" w:after="40" w:line="240" w:lineRule="auto"/>
              <w:rPr>
                <w:sz w:val="20"/>
                <w:szCs w:val="20"/>
              </w:rPr>
            </w:pPr>
            <w:r>
              <w:rPr>
                <w:sz w:val="20"/>
                <w:szCs w:val="20"/>
              </w:rPr>
              <w:t> </w:t>
            </w:r>
          </w:p>
        </w:tc>
        <w:tc>
          <w:tcPr>
            <w:tcW w:w="921" w:type="dxa"/>
            <w:vAlign w:val="center"/>
          </w:tcPr>
          <w:p w14:paraId="724FCA16" w14:textId="374AE02D"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630E8171" w14:textId="537016EB"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3E88B28E" w14:textId="4B619B83"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1D36B7A5" w14:textId="2E3798DF"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57300869" w14:textId="166B4370"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68BF8B52" w14:textId="1F9D2460"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66513C4E" w14:textId="2FA29CE6" w:rsidR="000A7891" w:rsidRDefault="000A7891" w:rsidP="0068015C">
            <w:pPr>
              <w:spacing w:before="40" w:after="40" w:line="240" w:lineRule="auto"/>
              <w:rPr>
                <w:sz w:val="20"/>
                <w:szCs w:val="20"/>
              </w:rPr>
            </w:pPr>
            <w:r>
              <w:rPr>
                <w:sz w:val="20"/>
                <w:szCs w:val="20"/>
              </w:rPr>
              <w:t> </w:t>
            </w:r>
          </w:p>
        </w:tc>
        <w:tc>
          <w:tcPr>
            <w:tcW w:w="1403" w:type="dxa"/>
            <w:vAlign w:val="center"/>
          </w:tcPr>
          <w:p w14:paraId="02C7900B" w14:textId="54C4100F" w:rsidR="000A7891" w:rsidRDefault="000A7891" w:rsidP="0068015C">
            <w:pPr>
              <w:spacing w:before="40" w:after="40" w:line="240" w:lineRule="auto"/>
              <w:rPr>
                <w:sz w:val="20"/>
                <w:szCs w:val="20"/>
              </w:rPr>
            </w:pPr>
            <w:r>
              <w:rPr>
                <w:sz w:val="20"/>
                <w:szCs w:val="20"/>
              </w:rPr>
              <w:t> </w:t>
            </w:r>
          </w:p>
        </w:tc>
      </w:tr>
      <w:tr w:rsidR="000A7891" w:rsidRPr="007F4DBE" w14:paraId="344B6134" w14:textId="3CEDA341" w:rsidTr="00D042BC">
        <w:trPr>
          <w:cantSplit/>
          <w:trHeight w:val="20"/>
          <w:jc w:val="center"/>
        </w:trPr>
        <w:tc>
          <w:tcPr>
            <w:tcW w:w="1897" w:type="dxa"/>
            <w:shd w:val="clear" w:color="auto" w:fill="auto"/>
            <w:noWrap/>
            <w:vAlign w:val="center"/>
            <w:hideMark/>
          </w:tcPr>
          <w:p w14:paraId="29B04D1D" w14:textId="77777777" w:rsidR="000A7891" w:rsidRPr="007F4DBE" w:rsidRDefault="000A7891" w:rsidP="0068015C">
            <w:pPr>
              <w:spacing w:before="40" w:after="40" w:line="240" w:lineRule="auto"/>
              <w:rPr>
                <w:sz w:val="20"/>
                <w:szCs w:val="20"/>
                <w:lang w:eastAsia="en-GB"/>
              </w:rPr>
            </w:pPr>
            <w:r w:rsidRPr="007F4DBE">
              <w:rPr>
                <w:sz w:val="20"/>
                <w:szCs w:val="20"/>
                <w:lang w:eastAsia="en-GB"/>
              </w:rPr>
              <w:t>FRS Staff</w:t>
            </w:r>
          </w:p>
        </w:tc>
        <w:tc>
          <w:tcPr>
            <w:tcW w:w="1402" w:type="dxa"/>
            <w:vAlign w:val="center"/>
          </w:tcPr>
          <w:p w14:paraId="3863391B" w14:textId="78BE7B4E" w:rsidR="000A7891" w:rsidRDefault="000A7891" w:rsidP="0068015C">
            <w:pPr>
              <w:spacing w:before="40" w:after="40" w:line="240" w:lineRule="auto"/>
              <w:jc w:val="right"/>
              <w:rPr>
                <w:sz w:val="20"/>
                <w:szCs w:val="20"/>
              </w:rPr>
            </w:pPr>
            <w:r>
              <w:rPr>
                <w:sz w:val="20"/>
                <w:szCs w:val="20"/>
              </w:rPr>
              <w:t>22,321,694</w:t>
            </w:r>
          </w:p>
        </w:tc>
        <w:tc>
          <w:tcPr>
            <w:tcW w:w="1403" w:type="dxa"/>
            <w:vAlign w:val="center"/>
          </w:tcPr>
          <w:p w14:paraId="51929A7F" w14:textId="4D8C05DA" w:rsidR="000A7891" w:rsidRDefault="000A7891" w:rsidP="0068015C">
            <w:pPr>
              <w:spacing w:before="40" w:after="40" w:line="240" w:lineRule="auto"/>
              <w:jc w:val="right"/>
              <w:rPr>
                <w:sz w:val="20"/>
                <w:szCs w:val="20"/>
              </w:rPr>
            </w:pPr>
            <w:r>
              <w:rPr>
                <w:sz w:val="20"/>
                <w:szCs w:val="20"/>
              </w:rPr>
              <w:t>23,317,922</w:t>
            </w:r>
          </w:p>
        </w:tc>
        <w:tc>
          <w:tcPr>
            <w:tcW w:w="1402" w:type="dxa"/>
            <w:vAlign w:val="center"/>
          </w:tcPr>
          <w:p w14:paraId="2156AEB1" w14:textId="3A890259" w:rsidR="000A7891" w:rsidRDefault="000A7891" w:rsidP="0068015C">
            <w:pPr>
              <w:spacing w:before="40" w:after="40" w:line="240" w:lineRule="auto"/>
              <w:jc w:val="right"/>
              <w:rPr>
                <w:sz w:val="20"/>
                <w:szCs w:val="20"/>
              </w:rPr>
            </w:pPr>
            <w:r>
              <w:rPr>
                <w:sz w:val="20"/>
                <w:szCs w:val="20"/>
              </w:rPr>
              <w:t>996,228</w:t>
            </w:r>
          </w:p>
        </w:tc>
        <w:tc>
          <w:tcPr>
            <w:tcW w:w="921" w:type="dxa"/>
            <w:vAlign w:val="center"/>
          </w:tcPr>
          <w:p w14:paraId="003DE43D" w14:textId="6DF1EC1D" w:rsidR="000A7891" w:rsidRDefault="000A7891" w:rsidP="0068015C">
            <w:pPr>
              <w:spacing w:before="40" w:after="40" w:line="240" w:lineRule="auto"/>
              <w:jc w:val="right"/>
              <w:rPr>
                <w:sz w:val="20"/>
                <w:szCs w:val="20"/>
              </w:rPr>
            </w:pPr>
            <w:r>
              <w:rPr>
                <w:sz w:val="20"/>
                <w:szCs w:val="20"/>
              </w:rPr>
              <w:t>4.5%</w:t>
            </w:r>
          </w:p>
        </w:tc>
        <w:tc>
          <w:tcPr>
            <w:tcW w:w="1403" w:type="dxa"/>
            <w:shd w:val="clear" w:color="auto" w:fill="auto"/>
            <w:noWrap/>
            <w:vAlign w:val="center"/>
            <w:hideMark/>
          </w:tcPr>
          <w:p w14:paraId="6B8B2CB8" w14:textId="6B9A4716" w:rsidR="000A7891" w:rsidRPr="007F4DBE" w:rsidRDefault="000A7891" w:rsidP="0068015C">
            <w:pPr>
              <w:spacing w:before="40" w:after="40" w:line="240" w:lineRule="auto"/>
              <w:jc w:val="right"/>
              <w:rPr>
                <w:sz w:val="20"/>
                <w:szCs w:val="20"/>
                <w:lang w:eastAsia="en-GB"/>
              </w:rPr>
            </w:pPr>
            <w:r>
              <w:rPr>
                <w:sz w:val="20"/>
                <w:szCs w:val="20"/>
              </w:rPr>
              <w:t>45,520,950</w:t>
            </w:r>
          </w:p>
        </w:tc>
        <w:tc>
          <w:tcPr>
            <w:tcW w:w="1402" w:type="dxa"/>
            <w:shd w:val="clear" w:color="auto" w:fill="auto"/>
            <w:noWrap/>
            <w:vAlign w:val="center"/>
            <w:hideMark/>
          </w:tcPr>
          <w:p w14:paraId="553F9138" w14:textId="34A14FA6" w:rsidR="000A7891" w:rsidRPr="007F4DBE" w:rsidRDefault="000A7891" w:rsidP="0068015C">
            <w:pPr>
              <w:spacing w:before="40" w:after="40" w:line="240" w:lineRule="auto"/>
              <w:jc w:val="right"/>
              <w:rPr>
                <w:sz w:val="20"/>
                <w:szCs w:val="20"/>
                <w:lang w:eastAsia="en-GB"/>
              </w:rPr>
            </w:pPr>
            <w:r>
              <w:rPr>
                <w:sz w:val="20"/>
                <w:szCs w:val="20"/>
              </w:rPr>
              <w:t>46,374,419</w:t>
            </w:r>
          </w:p>
        </w:tc>
        <w:tc>
          <w:tcPr>
            <w:tcW w:w="1403" w:type="dxa"/>
            <w:shd w:val="clear" w:color="auto" w:fill="auto"/>
            <w:noWrap/>
            <w:vAlign w:val="center"/>
            <w:hideMark/>
          </w:tcPr>
          <w:p w14:paraId="02B2ED49" w14:textId="6B68A11B" w:rsidR="000A7891" w:rsidRPr="007F4DBE" w:rsidRDefault="000A7891" w:rsidP="0068015C">
            <w:pPr>
              <w:spacing w:before="40" w:after="40" w:line="240" w:lineRule="auto"/>
              <w:jc w:val="right"/>
              <w:rPr>
                <w:sz w:val="20"/>
                <w:szCs w:val="20"/>
                <w:lang w:eastAsia="en-GB"/>
              </w:rPr>
            </w:pPr>
            <w:r>
              <w:rPr>
                <w:sz w:val="20"/>
                <w:szCs w:val="20"/>
              </w:rPr>
              <w:t>46,374,419</w:t>
            </w:r>
          </w:p>
        </w:tc>
        <w:tc>
          <w:tcPr>
            <w:tcW w:w="1403" w:type="dxa"/>
            <w:shd w:val="clear" w:color="auto" w:fill="auto"/>
            <w:noWrap/>
            <w:vAlign w:val="center"/>
            <w:hideMark/>
          </w:tcPr>
          <w:p w14:paraId="2545B820" w14:textId="25F9A417"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7EB57CB7" w14:textId="531EF536"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2E2E4440" w14:textId="76E301D8"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039CC35F" w14:textId="65DF039C" w:rsidR="000A7891" w:rsidRDefault="000A7891" w:rsidP="0068015C">
            <w:pPr>
              <w:spacing w:before="40" w:after="40" w:line="240" w:lineRule="auto"/>
              <w:jc w:val="right"/>
              <w:rPr>
                <w:sz w:val="20"/>
                <w:szCs w:val="20"/>
              </w:rPr>
            </w:pPr>
            <w:r>
              <w:rPr>
                <w:sz w:val="20"/>
                <w:szCs w:val="20"/>
              </w:rPr>
              <w:t>0</w:t>
            </w:r>
          </w:p>
        </w:tc>
      </w:tr>
      <w:tr w:rsidR="000A7891" w:rsidRPr="007F4DBE" w14:paraId="79617450" w14:textId="2FFFB3F5" w:rsidTr="00D042BC">
        <w:trPr>
          <w:cantSplit/>
          <w:trHeight w:val="20"/>
          <w:jc w:val="center"/>
        </w:trPr>
        <w:tc>
          <w:tcPr>
            <w:tcW w:w="1897" w:type="dxa"/>
            <w:shd w:val="clear" w:color="auto" w:fill="auto"/>
            <w:noWrap/>
            <w:vAlign w:val="center"/>
            <w:hideMark/>
          </w:tcPr>
          <w:p w14:paraId="4ADCCC73" w14:textId="77777777" w:rsidR="000A7891" w:rsidRPr="007F4DBE" w:rsidRDefault="000A7891" w:rsidP="0068015C">
            <w:pPr>
              <w:spacing w:before="40" w:after="40" w:line="240" w:lineRule="auto"/>
              <w:rPr>
                <w:sz w:val="20"/>
                <w:szCs w:val="20"/>
                <w:lang w:eastAsia="en-GB"/>
              </w:rPr>
            </w:pPr>
            <w:r w:rsidRPr="007F4DBE">
              <w:rPr>
                <w:sz w:val="20"/>
                <w:szCs w:val="20"/>
                <w:lang w:eastAsia="en-GB"/>
              </w:rPr>
              <w:t>Control Staff</w:t>
            </w:r>
          </w:p>
        </w:tc>
        <w:tc>
          <w:tcPr>
            <w:tcW w:w="1402" w:type="dxa"/>
            <w:vAlign w:val="center"/>
          </w:tcPr>
          <w:p w14:paraId="2F155071" w14:textId="1C85CBD6" w:rsidR="000A7891" w:rsidRDefault="000A7891" w:rsidP="0068015C">
            <w:pPr>
              <w:spacing w:before="40" w:after="40" w:line="240" w:lineRule="auto"/>
              <w:jc w:val="right"/>
              <w:rPr>
                <w:sz w:val="20"/>
                <w:szCs w:val="20"/>
              </w:rPr>
            </w:pPr>
            <w:r>
              <w:rPr>
                <w:sz w:val="20"/>
                <w:szCs w:val="20"/>
              </w:rPr>
              <w:t>2,624,656</w:t>
            </w:r>
          </w:p>
        </w:tc>
        <w:tc>
          <w:tcPr>
            <w:tcW w:w="1403" w:type="dxa"/>
            <w:vAlign w:val="center"/>
          </w:tcPr>
          <w:p w14:paraId="5FBBB9DE" w14:textId="40E3E59E" w:rsidR="000A7891" w:rsidRDefault="000A7891" w:rsidP="0068015C">
            <w:pPr>
              <w:spacing w:before="40" w:after="40" w:line="240" w:lineRule="auto"/>
              <w:jc w:val="right"/>
              <w:rPr>
                <w:sz w:val="20"/>
                <w:szCs w:val="20"/>
              </w:rPr>
            </w:pPr>
            <w:r>
              <w:rPr>
                <w:sz w:val="20"/>
                <w:szCs w:val="20"/>
              </w:rPr>
              <w:t>2,695,756</w:t>
            </w:r>
          </w:p>
        </w:tc>
        <w:tc>
          <w:tcPr>
            <w:tcW w:w="1402" w:type="dxa"/>
            <w:vAlign w:val="center"/>
          </w:tcPr>
          <w:p w14:paraId="4B16D7ED" w14:textId="73533796" w:rsidR="000A7891" w:rsidRDefault="000A7891" w:rsidP="0068015C">
            <w:pPr>
              <w:spacing w:before="40" w:after="40" w:line="240" w:lineRule="auto"/>
              <w:jc w:val="right"/>
              <w:rPr>
                <w:sz w:val="20"/>
                <w:szCs w:val="20"/>
              </w:rPr>
            </w:pPr>
            <w:r>
              <w:rPr>
                <w:sz w:val="20"/>
                <w:szCs w:val="20"/>
              </w:rPr>
              <w:t>71,100</w:t>
            </w:r>
          </w:p>
        </w:tc>
        <w:tc>
          <w:tcPr>
            <w:tcW w:w="921" w:type="dxa"/>
            <w:vAlign w:val="center"/>
          </w:tcPr>
          <w:p w14:paraId="3FD66A0B" w14:textId="3D4976AC" w:rsidR="000A7891" w:rsidRDefault="000A7891" w:rsidP="0068015C">
            <w:pPr>
              <w:spacing w:before="40" w:after="40" w:line="240" w:lineRule="auto"/>
              <w:jc w:val="right"/>
              <w:rPr>
                <w:sz w:val="20"/>
                <w:szCs w:val="20"/>
              </w:rPr>
            </w:pPr>
            <w:r>
              <w:rPr>
                <w:sz w:val="20"/>
                <w:szCs w:val="20"/>
              </w:rPr>
              <w:t>2.7%</w:t>
            </w:r>
          </w:p>
        </w:tc>
        <w:tc>
          <w:tcPr>
            <w:tcW w:w="1403" w:type="dxa"/>
            <w:shd w:val="clear" w:color="auto" w:fill="auto"/>
            <w:noWrap/>
            <w:vAlign w:val="center"/>
            <w:hideMark/>
          </w:tcPr>
          <w:p w14:paraId="139C3956" w14:textId="37275566" w:rsidR="000A7891" w:rsidRPr="007F4DBE" w:rsidRDefault="000A7891" w:rsidP="0068015C">
            <w:pPr>
              <w:spacing w:before="40" w:after="40" w:line="240" w:lineRule="auto"/>
              <w:jc w:val="right"/>
              <w:rPr>
                <w:sz w:val="20"/>
                <w:szCs w:val="20"/>
                <w:lang w:eastAsia="en-GB"/>
              </w:rPr>
            </w:pPr>
            <w:r>
              <w:rPr>
                <w:sz w:val="20"/>
                <w:szCs w:val="20"/>
              </w:rPr>
              <w:t>5,442,449</w:t>
            </w:r>
          </w:p>
        </w:tc>
        <w:tc>
          <w:tcPr>
            <w:tcW w:w="1402" w:type="dxa"/>
            <w:shd w:val="clear" w:color="auto" w:fill="auto"/>
            <w:noWrap/>
            <w:vAlign w:val="center"/>
            <w:hideMark/>
          </w:tcPr>
          <w:p w14:paraId="6B505EBF" w14:textId="63E27C30" w:rsidR="000A7891" w:rsidRPr="007F4DBE" w:rsidRDefault="000A7891" w:rsidP="0068015C">
            <w:pPr>
              <w:spacing w:before="40" w:after="40" w:line="240" w:lineRule="auto"/>
              <w:jc w:val="right"/>
              <w:rPr>
                <w:sz w:val="20"/>
                <w:szCs w:val="20"/>
                <w:lang w:eastAsia="en-GB"/>
              </w:rPr>
            </w:pPr>
            <w:r>
              <w:rPr>
                <w:sz w:val="20"/>
                <w:szCs w:val="20"/>
              </w:rPr>
              <w:t>5,249,311</w:t>
            </w:r>
          </w:p>
        </w:tc>
        <w:tc>
          <w:tcPr>
            <w:tcW w:w="1403" w:type="dxa"/>
            <w:shd w:val="clear" w:color="auto" w:fill="auto"/>
            <w:noWrap/>
            <w:vAlign w:val="center"/>
            <w:hideMark/>
          </w:tcPr>
          <w:p w14:paraId="054FC2AC" w14:textId="16AD936D" w:rsidR="000A7891" w:rsidRPr="007F4DBE" w:rsidRDefault="000A7891" w:rsidP="0068015C">
            <w:pPr>
              <w:spacing w:before="40" w:after="40" w:line="240" w:lineRule="auto"/>
              <w:jc w:val="right"/>
              <w:rPr>
                <w:sz w:val="20"/>
                <w:szCs w:val="20"/>
                <w:lang w:eastAsia="en-GB"/>
              </w:rPr>
            </w:pPr>
            <w:r>
              <w:rPr>
                <w:sz w:val="20"/>
                <w:szCs w:val="20"/>
              </w:rPr>
              <w:t>5,399,408</w:t>
            </w:r>
          </w:p>
        </w:tc>
        <w:tc>
          <w:tcPr>
            <w:tcW w:w="1403" w:type="dxa"/>
            <w:shd w:val="clear" w:color="auto" w:fill="auto"/>
            <w:noWrap/>
            <w:vAlign w:val="center"/>
            <w:hideMark/>
          </w:tcPr>
          <w:p w14:paraId="5FEBE892" w14:textId="66651EB2" w:rsidR="000A7891" w:rsidRPr="007F4DBE" w:rsidRDefault="000A7891" w:rsidP="0068015C">
            <w:pPr>
              <w:spacing w:before="40" w:after="40" w:line="240" w:lineRule="auto"/>
              <w:jc w:val="right"/>
              <w:rPr>
                <w:sz w:val="20"/>
                <w:szCs w:val="20"/>
                <w:lang w:eastAsia="en-GB"/>
              </w:rPr>
            </w:pPr>
            <w:r>
              <w:rPr>
                <w:sz w:val="20"/>
                <w:szCs w:val="20"/>
              </w:rPr>
              <w:t>150,097</w:t>
            </w:r>
          </w:p>
        </w:tc>
        <w:tc>
          <w:tcPr>
            <w:tcW w:w="940" w:type="dxa"/>
            <w:shd w:val="clear" w:color="auto" w:fill="auto"/>
            <w:noWrap/>
            <w:vAlign w:val="center"/>
            <w:hideMark/>
          </w:tcPr>
          <w:p w14:paraId="784609B2" w14:textId="454EFE02" w:rsidR="000A7891" w:rsidRPr="007F4DBE" w:rsidRDefault="000A7891" w:rsidP="0068015C">
            <w:pPr>
              <w:spacing w:before="40" w:after="40" w:line="240" w:lineRule="auto"/>
              <w:jc w:val="right"/>
              <w:rPr>
                <w:sz w:val="20"/>
                <w:szCs w:val="20"/>
                <w:lang w:eastAsia="en-GB"/>
              </w:rPr>
            </w:pPr>
            <w:r>
              <w:rPr>
                <w:sz w:val="20"/>
                <w:szCs w:val="20"/>
              </w:rPr>
              <w:t>2.9%</w:t>
            </w:r>
          </w:p>
        </w:tc>
        <w:tc>
          <w:tcPr>
            <w:tcW w:w="1403" w:type="dxa"/>
            <w:vAlign w:val="center"/>
          </w:tcPr>
          <w:p w14:paraId="697143F8" w14:textId="22691938" w:rsidR="000A7891" w:rsidRDefault="000A7891" w:rsidP="0068015C">
            <w:pPr>
              <w:spacing w:before="40" w:after="40" w:line="240" w:lineRule="auto"/>
              <w:jc w:val="right"/>
              <w:rPr>
                <w:sz w:val="20"/>
                <w:szCs w:val="20"/>
              </w:rPr>
            </w:pPr>
            <w:r>
              <w:rPr>
                <w:sz w:val="20"/>
                <w:szCs w:val="20"/>
              </w:rPr>
              <w:t>229,787</w:t>
            </w:r>
          </w:p>
        </w:tc>
        <w:tc>
          <w:tcPr>
            <w:tcW w:w="1403" w:type="dxa"/>
            <w:vAlign w:val="center"/>
          </w:tcPr>
          <w:p w14:paraId="7FA78A6D" w14:textId="58A36128" w:rsidR="000A7891" w:rsidRDefault="000A7891" w:rsidP="0068015C">
            <w:pPr>
              <w:spacing w:before="40" w:after="40" w:line="240" w:lineRule="auto"/>
              <w:jc w:val="right"/>
              <w:rPr>
                <w:sz w:val="20"/>
                <w:szCs w:val="20"/>
              </w:rPr>
            </w:pPr>
            <w:r>
              <w:rPr>
                <w:sz w:val="20"/>
                <w:szCs w:val="20"/>
              </w:rPr>
              <w:t>(79,690)</w:t>
            </w:r>
          </w:p>
        </w:tc>
      </w:tr>
      <w:tr w:rsidR="000A7891" w:rsidRPr="007F4DBE" w14:paraId="30584123" w14:textId="5976824A" w:rsidTr="00D042BC">
        <w:trPr>
          <w:cantSplit/>
          <w:trHeight w:val="20"/>
          <w:jc w:val="center"/>
        </w:trPr>
        <w:tc>
          <w:tcPr>
            <w:tcW w:w="1897" w:type="dxa"/>
            <w:shd w:val="clear" w:color="000000" w:fill="C0C0C0"/>
            <w:noWrap/>
            <w:vAlign w:val="center"/>
            <w:hideMark/>
          </w:tcPr>
          <w:p w14:paraId="2AB827DC" w14:textId="77777777" w:rsidR="000A7891" w:rsidRPr="007F4DBE" w:rsidRDefault="000A7891" w:rsidP="0068015C">
            <w:pPr>
              <w:spacing w:before="40" w:after="40" w:line="240" w:lineRule="auto"/>
              <w:rPr>
                <w:sz w:val="20"/>
                <w:szCs w:val="20"/>
                <w:lang w:eastAsia="en-GB"/>
              </w:rPr>
            </w:pPr>
            <w:r w:rsidRPr="007F4DBE">
              <w:rPr>
                <w:sz w:val="20"/>
                <w:szCs w:val="20"/>
                <w:lang w:eastAsia="en-GB"/>
              </w:rPr>
              <w:t>Total Other Staff</w:t>
            </w:r>
          </w:p>
        </w:tc>
        <w:tc>
          <w:tcPr>
            <w:tcW w:w="1402" w:type="dxa"/>
            <w:shd w:val="clear" w:color="000000" w:fill="C0C0C0"/>
            <w:vAlign w:val="center"/>
          </w:tcPr>
          <w:p w14:paraId="14CCE41C" w14:textId="295E1D04" w:rsidR="000A7891" w:rsidRDefault="000A7891" w:rsidP="0068015C">
            <w:pPr>
              <w:spacing w:before="40" w:after="40" w:line="240" w:lineRule="auto"/>
              <w:jc w:val="right"/>
              <w:rPr>
                <w:sz w:val="20"/>
                <w:szCs w:val="20"/>
              </w:rPr>
            </w:pPr>
            <w:r>
              <w:rPr>
                <w:sz w:val="20"/>
                <w:szCs w:val="20"/>
              </w:rPr>
              <w:t>24,946,350</w:t>
            </w:r>
          </w:p>
        </w:tc>
        <w:tc>
          <w:tcPr>
            <w:tcW w:w="1403" w:type="dxa"/>
            <w:shd w:val="clear" w:color="000000" w:fill="C0C0C0"/>
            <w:vAlign w:val="center"/>
          </w:tcPr>
          <w:p w14:paraId="1357D214" w14:textId="05FECA92" w:rsidR="000A7891" w:rsidRDefault="000A7891" w:rsidP="0068015C">
            <w:pPr>
              <w:spacing w:before="40" w:after="40" w:line="240" w:lineRule="auto"/>
              <w:jc w:val="right"/>
              <w:rPr>
                <w:sz w:val="20"/>
                <w:szCs w:val="20"/>
              </w:rPr>
            </w:pPr>
            <w:r>
              <w:rPr>
                <w:sz w:val="20"/>
                <w:szCs w:val="20"/>
              </w:rPr>
              <w:t>26,013,678</w:t>
            </w:r>
          </w:p>
        </w:tc>
        <w:tc>
          <w:tcPr>
            <w:tcW w:w="1402" w:type="dxa"/>
            <w:shd w:val="clear" w:color="000000" w:fill="C0C0C0"/>
            <w:vAlign w:val="center"/>
          </w:tcPr>
          <w:p w14:paraId="656B1326" w14:textId="1EC2D888" w:rsidR="000A7891" w:rsidRDefault="000A7891" w:rsidP="0068015C">
            <w:pPr>
              <w:spacing w:before="40" w:after="40" w:line="240" w:lineRule="auto"/>
              <w:jc w:val="right"/>
              <w:rPr>
                <w:sz w:val="20"/>
                <w:szCs w:val="20"/>
              </w:rPr>
            </w:pPr>
            <w:r>
              <w:rPr>
                <w:sz w:val="20"/>
                <w:szCs w:val="20"/>
              </w:rPr>
              <w:t>1,067,328</w:t>
            </w:r>
          </w:p>
        </w:tc>
        <w:tc>
          <w:tcPr>
            <w:tcW w:w="921" w:type="dxa"/>
            <w:shd w:val="clear" w:color="000000" w:fill="C0C0C0"/>
            <w:vAlign w:val="center"/>
          </w:tcPr>
          <w:p w14:paraId="2B22FCD1" w14:textId="0BDFFAC3" w:rsidR="000A7891" w:rsidRDefault="000A7891" w:rsidP="0068015C">
            <w:pPr>
              <w:spacing w:before="40" w:after="40" w:line="240" w:lineRule="auto"/>
              <w:jc w:val="right"/>
              <w:rPr>
                <w:sz w:val="20"/>
                <w:szCs w:val="20"/>
              </w:rPr>
            </w:pPr>
            <w:r>
              <w:rPr>
                <w:sz w:val="20"/>
                <w:szCs w:val="20"/>
              </w:rPr>
              <w:t>4.3%</w:t>
            </w:r>
          </w:p>
        </w:tc>
        <w:tc>
          <w:tcPr>
            <w:tcW w:w="1403" w:type="dxa"/>
            <w:shd w:val="clear" w:color="000000" w:fill="C0C0C0"/>
            <w:noWrap/>
            <w:vAlign w:val="center"/>
            <w:hideMark/>
          </w:tcPr>
          <w:p w14:paraId="75DDF411" w14:textId="56AD83BB" w:rsidR="000A7891" w:rsidRPr="007F4DBE" w:rsidRDefault="000A7891" w:rsidP="0068015C">
            <w:pPr>
              <w:spacing w:before="40" w:after="40" w:line="240" w:lineRule="auto"/>
              <w:jc w:val="right"/>
              <w:rPr>
                <w:sz w:val="20"/>
                <w:szCs w:val="20"/>
                <w:lang w:eastAsia="en-GB"/>
              </w:rPr>
            </w:pPr>
            <w:r>
              <w:rPr>
                <w:sz w:val="20"/>
                <w:szCs w:val="20"/>
              </w:rPr>
              <w:t>50,963,400</w:t>
            </w:r>
          </w:p>
        </w:tc>
        <w:tc>
          <w:tcPr>
            <w:tcW w:w="1402" w:type="dxa"/>
            <w:shd w:val="clear" w:color="000000" w:fill="C0C0C0"/>
            <w:noWrap/>
            <w:vAlign w:val="center"/>
            <w:hideMark/>
          </w:tcPr>
          <w:p w14:paraId="5EE92583" w14:textId="6E752295" w:rsidR="000A7891" w:rsidRPr="007F4DBE" w:rsidRDefault="000A7891" w:rsidP="0068015C">
            <w:pPr>
              <w:spacing w:before="40" w:after="40" w:line="240" w:lineRule="auto"/>
              <w:jc w:val="right"/>
              <w:rPr>
                <w:sz w:val="20"/>
                <w:szCs w:val="20"/>
                <w:lang w:eastAsia="en-GB"/>
              </w:rPr>
            </w:pPr>
            <w:r>
              <w:rPr>
                <w:sz w:val="20"/>
                <w:szCs w:val="20"/>
              </w:rPr>
              <w:t>51,623,730</w:t>
            </w:r>
          </w:p>
        </w:tc>
        <w:tc>
          <w:tcPr>
            <w:tcW w:w="1403" w:type="dxa"/>
            <w:shd w:val="clear" w:color="000000" w:fill="C0C0C0"/>
            <w:noWrap/>
            <w:vAlign w:val="center"/>
            <w:hideMark/>
          </w:tcPr>
          <w:p w14:paraId="3150FDD0" w14:textId="46425298" w:rsidR="000A7891" w:rsidRPr="007F4DBE" w:rsidRDefault="000A7891" w:rsidP="0068015C">
            <w:pPr>
              <w:spacing w:before="40" w:after="40" w:line="240" w:lineRule="auto"/>
              <w:jc w:val="right"/>
              <w:rPr>
                <w:sz w:val="20"/>
                <w:szCs w:val="20"/>
                <w:lang w:eastAsia="en-GB"/>
              </w:rPr>
            </w:pPr>
            <w:r>
              <w:rPr>
                <w:sz w:val="20"/>
                <w:szCs w:val="20"/>
              </w:rPr>
              <w:t>51,773,827</w:t>
            </w:r>
          </w:p>
        </w:tc>
        <w:tc>
          <w:tcPr>
            <w:tcW w:w="1403" w:type="dxa"/>
            <w:shd w:val="clear" w:color="000000" w:fill="C0C0C0"/>
            <w:noWrap/>
            <w:vAlign w:val="center"/>
            <w:hideMark/>
          </w:tcPr>
          <w:p w14:paraId="0B25EBA2" w14:textId="0E329F41" w:rsidR="000A7891" w:rsidRPr="007F4DBE" w:rsidRDefault="000A7891" w:rsidP="0068015C">
            <w:pPr>
              <w:spacing w:before="40" w:after="40" w:line="240" w:lineRule="auto"/>
              <w:jc w:val="right"/>
              <w:rPr>
                <w:sz w:val="20"/>
                <w:szCs w:val="20"/>
                <w:lang w:eastAsia="en-GB"/>
              </w:rPr>
            </w:pPr>
            <w:r>
              <w:rPr>
                <w:sz w:val="20"/>
                <w:szCs w:val="20"/>
              </w:rPr>
              <w:t>150,097</w:t>
            </w:r>
          </w:p>
        </w:tc>
        <w:tc>
          <w:tcPr>
            <w:tcW w:w="940" w:type="dxa"/>
            <w:shd w:val="clear" w:color="000000" w:fill="C0C0C0"/>
            <w:noWrap/>
            <w:vAlign w:val="center"/>
            <w:hideMark/>
          </w:tcPr>
          <w:p w14:paraId="48CD5BE0" w14:textId="7055430A" w:rsidR="000A7891" w:rsidRPr="007F4DBE" w:rsidRDefault="000A7891" w:rsidP="0068015C">
            <w:pPr>
              <w:spacing w:before="40" w:after="40" w:line="240" w:lineRule="auto"/>
              <w:jc w:val="right"/>
              <w:rPr>
                <w:sz w:val="20"/>
                <w:szCs w:val="20"/>
                <w:lang w:eastAsia="en-GB"/>
              </w:rPr>
            </w:pPr>
            <w:r>
              <w:rPr>
                <w:sz w:val="20"/>
                <w:szCs w:val="20"/>
              </w:rPr>
              <w:t>0.3%</w:t>
            </w:r>
          </w:p>
        </w:tc>
        <w:tc>
          <w:tcPr>
            <w:tcW w:w="1403" w:type="dxa"/>
            <w:shd w:val="clear" w:color="000000" w:fill="C0C0C0"/>
            <w:vAlign w:val="center"/>
          </w:tcPr>
          <w:p w14:paraId="53D83372" w14:textId="347AD21E" w:rsidR="000A7891" w:rsidRDefault="000A7891" w:rsidP="0068015C">
            <w:pPr>
              <w:spacing w:before="40" w:after="40" w:line="240" w:lineRule="auto"/>
              <w:jc w:val="right"/>
              <w:rPr>
                <w:sz w:val="20"/>
                <w:szCs w:val="20"/>
              </w:rPr>
            </w:pPr>
            <w:r>
              <w:rPr>
                <w:sz w:val="20"/>
                <w:szCs w:val="20"/>
              </w:rPr>
              <w:t>229,787</w:t>
            </w:r>
          </w:p>
        </w:tc>
        <w:tc>
          <w:tcPr>
            <w:tcW w:w="1403" w:type="dxa"/>
            <w:shd w:val="clear" w:color="000000" w:fill="C0C0C0"/>
            <w:vAlign w:val="center"/>
          </w:tcPr>
          <w:p w14:paraId="3271331D" w14:textId="10783B6F" w:rsidR="000A7891" w:rsidRDefault="000A7891" w:rsidP="0068015C">
            <w:pPr>
              <w:spacing w:before="40" w:after="40" w:line="240" w:lineRule="auto"/>
              <w:jc w:val="right"/>
              <w:rPr>
                <w:sz w:val="20"/>
                <w:szCs w:val="20"/>
              </w:rPr>
            </w:pPr>
            <w:r>
              <w:rPr>
                <w:sz w:val="20"/>
                <w:szCs w:val="20"/>
              </w:rPr>
              <w:t>(79,690)</w:t>
            </w:r>
          </w:p>
        </w:tc>
      </w:tr>
      <w:tr w:rsidR="000A7891" w:rsidRPr="007F4DBE" w14:paraId="367C3938" w14:textId="3BC2BE65" w:rsidTr="00D042BC">
        <w:trPr>
          <w:cantSplit/>
          <w:trHeight w:val="20"/>
          <w:jc w:val="center"/>
        </w:trPr>
        <w:tc>
          <w:tcPr>
            <w:tcW w:w="1897" w:type="dxa"/>
            <w:shd w:val="clear" w:color="auto" w:fill="auto"/>
            <w:noWrap/>
            <w:vAlign w:val="center"/>
            <w:hideMark/>
          </w:tcPr>
          <w:p w14:paraId="44C7A2D2"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3EEDADF2" w14:textId="3B8B4150" w:rsidR="000A7891" w:rsidRDefault="000A7891" w:rsidP="0068015C">
            <w:pPr>
              <w:spacing w:before="40" w:after="40" w:line="240" w:lineRule="auto"/>
              <w:rPr>
                <w:sz w:val="20"/>
                <w:szCs w:val="20"/>
              </w:rPr>
            </w:pPr>
            <w:r>
              <w:rPr>
                <w:sz w:val="20"/>
                <w:szCs w:val="20"/>
              </w:rPr>
              <w:t> </w:t>
            </w:r>
          </w:p>
        </w:tc>
        <w:tc>
          <w:tcPr>
            <w:tcW w:w="1403" w:type="dxa"/>
            <w:vAlign w:val="center"/>
          </w:tcPr>
          <w:p w14:paraId="3F36EB84" w14:textId="2F2FCEE8" w:rsidR="000A7891" w:rsidRDefault="000A7891" w:rsidP="0068015C">
            <w:pPr>
              <w:spacing w:before="40" w:after="40" w:line="240" w:lineRule="auto"/>
              <w:rPr>
                <w:sz w:val="20"/>
                <w:szCs w:val="20"/>
              </w:rPr>
            </w:pPr>
            <w:r>
              <w:rPr>
                <w:sz w:val="20"/>
                <w:szCs w:val="20"/>
              </w:rPr>
              <w:t> </w:t>
            </w:r>
          </w:p>
        </w:tc>
        <w:tc>
          <w:tcPr>
            <w:tcW w:w="1402" w:type="dxa"/>
            <w:vAlign w:val="center"/>
          </w:tcPr>
          <w:p w14:paraId="10124DC9" w14:textId="11BF10FF" w:rsidR="000A7891" w:rsidRDefault="000A7891" w:rsidP="0068015C">
            <w:pPr>
              <w:spacing w:before="40" w:after="40" w:line="240" w:lineRule="auto"/>
              <w:rPr>
                <w:sz w:val="20"/>
                <w:szCs w:val="20"/>
              </w:rPr>
            </w:pPr>
            <w:r>
              <w:rPr>
                <w:sz w:val="20"/>
                <w:szCs w:val="20"/>
              </w:rPr>
              <w:t> </w:t>
            </w:r>
          </w:p>
        </w:tc>
        <w:tc>
          <w:tcPr>
            <w:tcW w:w="921" w:type="dxa"/>
            <w:vAlign w:val="center"/>
          </w:tcPr>
          <w:p w14:paraId="38F5EF2F" w14:textId="787EC372"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39BE3A97" w14:textId="074F93AC"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51DA86B3" w14:textId="59CC7BE6"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76E64AF" w14:textId="3F322E6A"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71195760" w14:textId="35138EE7"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7439FADA" w14:textId="11DE9B36"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65955042" w14:textId="0E136F97" w:rsidR="000A7891" w:rsidRDefault="000A7891" w:rsidP="0068015C">
            <w:pPr>
              <w:spacing w:before="40" w:after="40" w:line="240" w:lineRule="auto"/>
              <w:rPr>
                <w:sz w:val="20"/>
                <w:szCs w:val="20"/>
              </w:rPr>
            </w:pPr>
            <w:r>
              <w:rPr>
                <w:sz w:val="20"/>
                <w:szCs w:val="20"/>
              </w:rPr>
              <w:t> </w:t>
            </w:r>
          </w:p>
        </w:tc>
        <w:tc>
          <w:tcPr>
            <w:tcW w:w="1403" w:type="dxa"/>
            <w:vAlign w:val="center"/>
          </w:tcPr>
          <w:p w14:paraId="390F00E2" w14:textId="6EA48224" w:rsidR="000A7891" w:rsidRDefault="000A7891" w:rsidP="0068015C">
            <w:pPr>
              <w:spacing w:before="40" w:after="40" w:line="240" w:lineRule="auto"/>
              <w:rPr>
                <w:sz w:val="20"/>
                <w:szCs w:val="20"/>
              </w:rPr>
            </w:pPr>
            <w:r>
              <w:rPr>
                <w:sz w:val="20"/>
                <w:szCs w:val="20"/>
              </w:rPr>
              <w:t> </w:t>
            </w:r>
          </w:p>
        </w:tc>
      </w:tr>
      <w:tr w:rsidR="000A7891" w:rsidRPr="007F4DBE" w14:paraId="701B5222" w14:textId="0FA1AFED" w:rsidTr="00D042BC">
        <w:trPr>
          <w:cantSplit/>
          <w:trHeight w:val="20"/>
          <w:jc w:val="center"/>
        </w:trPr>
        <w:tc>
          <w:tcPr>
            <w:tcW w:w="1897" w:type="dxa"/>
            <w:shd w:val="clear" w:color="auto" w:fill="auto"/>
            <w:noWrap/>
            <w:vAlign w:val="center"/>
            <w:hideMark/>
          </w:tcPr>
          <w:p w14:paraId="56ABE5EB" w14:textId="77777777" w:rsidR="000A7891" w:rsidRPr="007F4DBE" w:rsidRDefault="000A7891" w:rsidP="0068015C">
            <w:pPr>
              <w:spacing w:before="40" w:after="40" w:line="240" w:lineRule="auto"/>
              <w:rPr>
                <w:sz w:val="20"/>
                <w:szCs w:val="20"/>
                <w:lang w:eastAsia="en-GB"/>
              </w:rPr>
            </w:pPr>
            <w:r w:rsidRPr="007F4DBE">
              <w:rPr>
                <w:sz w:val="20"/>
                <w:szCs w:val="20"/>
                <w:lang w:eastAsia="en-GB"/>
              </w:rPr>
              <w:t>Other Pensions Payment</w:t>
            </w:r>
          </w:p>
        </w:tc>
        <w:tc>
          <w:tcPr>
            <w:tcW w:w="1402" w:type="dxa"/>
            <w:vAlign w:val="center"/>
          </w:tcPr>
          <w:p w14:paraId="0162D6F5" w14:textId="6A766AB7" w:rsidR="000A7891" w:rsidRDefault="000A7891" w:rsidP="0068015C">
            <w:pPr>
              <w:spacing w:before="40" w:after="40" w:line="240" w:lineRule="auto"/>
              <w:jc w:val="right"/>
              <w:rPr>
                <w:sz w:val="20"/>
                <w:szCs w:val="20"/>
              </w:rPr>
            </w:pPr>
            <w:r>
              <w:rPr>
                <w:sz w:val="20"/>
                <w:szCs w:val="20"/>
              </w:rPr>
              <w:t>412,500</w:t>
            </w:r>
          </w:p>
        </w:tc>
        <w:tc>
          <w:tcPr>
            <w:tcW w:w="1403" w:type="dxa"/>
            <w:vAlign w:val="center"/>
          </w:tcPr>
          <w:p w14:paraId="47DD37EA" w14:textId="0D201A8A" w:rsidR="000A7891" w:rsidRDefault="000A7891" w:rsidP="0068015C">
            <w:pPr>
              <w:spacing w:before="40" w:after="40" w:line="240" w:lineRule="auto"/>
              <w:jc w:val="right"/>
              <w:rPr>
                <w:sz w:val="20"/>
                <w:szCs w:val="20"/>
              </w:rPr>
            </w:pPr>
            <w:r>
              <w:rPr>
                <w:sz w:val="20"/>
                <w:szCs w:val="20"/>
              </w:rPr>
              <w:t>424,135</w:t>
            </w:r>
          </w:p>
        </w:tc>
        <w:tc>
          <w:tcPr>
            <w:tcW w:w="1402" w:type="dxa"/>
            <w:vAlign w:val="center"/>
          </w:tcPr>
          <w:p w14:paraId="6881DF46" w14:textId="5560D331" w:rsidR="000A7891" w:rsidRDefault="000A7891" w:rsidP="0068015C">
            <w:pPr>
              <w:spacing w:before="40" w:after="40" w:line="240" w:lineRule="auto"/>
              <w:jc w:val="right"/>
              <w:rPr>
                <w:sz w:val="20"/>
                <w:szCs w:val="20"/>
              </w:rPr>
            </w:pPr>
            <w:r>
              <w:rPr>
                <w:sz w:val="20"/>
                <w:szCs w:val="20"/>
              </w:rPr>
              <w:t>11,635</w:t>
            </w:r>
          </w:p>
        </w:tc>
        <w:tc>
          <w:tcPr>
            <w:tcW w:w="921" w:type="dxa"/>
            <w:vAlign w:val="center"/>
          </w:tcPr>
          <w:p w14:paraId="0CB6EDB8" w14:textId="6445A976" w:rsidR="000A7891" w:rsidRDefault="000A7891" w:rsidP="0068015C">
            <w:pPr>
              <w:spacing w:before="40" w:after="40" w:line="240" w:lineRule="auto"/>
              <w:jc w:val="right"/>
              <w:rPr>
                <w:sz w:val="20"/>
                <w:szCs w:val="20"/>
              </w:rPr>
            </w:pPr>
            <w:r>
              <w:rPr>
                <w:sz w:val="20"/>
                <w:szCs w:val="20"/>
              </w:rPr>
              <w:t>2.8%</w:t>
            </w:r>
          </w:p>
        </w:tc>
        <w:tc>
          <w:tcPr>
            <w:tcW w:w="1403" w:type="dxa"/>
            <w:shd w:val="clear" w:color="auto" w:fill="auto"/>
            <w:noWrap/>
            <w:vAlign w:val="center"/>
            <w:hideMark/>
          </w:tcPr>
          <w:p w14:paraId="1BA05AA4" w14:textId="7A4A9CF5" w:rsidR="000A7891" w:rsidRPr="007F4DBE" w:rsidRDefault="000A7891" w:rsidP="0068015C">
            <w:pPr>
              <w:spacing w:before="40" w:after="40" w:line="240" w:lineRule="auto"/>
              <w:jc w:val="right"/>
              <w:rPr>
                <w:sz w:val="20"/>
                <w:szCs w:val="20"/>
                <w:lang w:eastAsia="en-GB"/>
              </w:rPr>
            </w:pPr>
            <w:r>
              <w:rPr>
                <w:sz w:val="20"/>
                <w:szCs w:val="20"/>
              </w:rPr>
              <w:t>990,000</w:t>
            </w:r>
          </w:p>
        </w:tc>
        <w:tc>
          <w:tcPr>
            <w:tcW w:w="1402" w:type="dxa"/>
            <w:shd w:val="clear" w:color="auto" w:fill="auto"/>
            <w:noWrap/>
            <w:vAlign w:val="center"/>
            <w:hideMark/>
          </w:tcPr>
          <w:p w14:paraId="71C1F920" w14:textId="5B2898C3" w:rsidR="000A7891" w:rsidRPr="007F4DBE" w:rsidRDefault="000A7891" w:rsidP="0068015C">
            <w:pPr>
              <w:spacing w:before="40" w:after="40" w:line="240" w:lineRule="auto"/>
              <w:jc w:val="right"/>
              <w:rPr>
                <w:sz w:val="20"/>
                <w:szCs w:val="20"/>
                <w:lang w:eastAsia="en-GB"/>
              </w:rPr>
            </w:pPr>
            <w:r>
              <w:rPr>
                <w:sz w:val="20"/>
                <w:szCs w:val="20"/>
              </w:rPr>
              <w:t>990,000</w:t>
            </w:r>
          </w:p>
        </w:tc>
        <w:tc>
          <w:tcPr>
            <w:tcW w:w="1403" w:type="dxa"/>
            <w:shd w:val="clear" w:color="auto" w:fill="auto"/>
            <w:noWrap/>
            <w:vAlign w:val="center"/>
            <w:hideMark/>
          </w:tcPr>
          <w:p w14:paraId="397F3FA1" w14:textId="2B526576" w:rsidR="000A7891" w:rsidRPr="007F4DBE" w:rsidRDefault="000A7891" w:rsidP="0068015C">
            <w:pPr>
              <w:spacing w:before="40" w:after="40" w:line="240" w:lineRule="auto"/>
              <w:jc w:val="right"/>
              <w:rPr>
                <w:sz w:val="20"/>
                <w:szCs w:val="20"/>
                <w:lang w:eastAsia="en-GB"/>
              </w:rPr>
            </w:pPr>
            <w:r>
              <w:rPr>
                <w:sz w:val="20"/>
                <w:szCs w:val="20"/>
              </w:rPr>
              <w:t>990,000</w:t>
            </w:r>
          </w:p>
        </w:tc>
        <w:tc>
          <w:tcPr>
            <w:tcW w:w="1403" w:type="dxa"/>
            <w:shd w:val="clear" w:color="auto" w:fill="auto"/>
            <w:noWrap/>
            <w:vAlign w:val="center"/>
            <w:hideMark/>
          </w:tcPr>
          <w:p w14:paraId="61B8D8D4" w14:textId="2F95133B"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0B6338F3" w14:textId="4026C010"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036C1E36" w14:textId="6B9B6DD5"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48E6D80F" w14:textId="311AE4DE" w:rsidR="000A7891" w:rsidRDefault="000A7891" w:rsidP="0068015C">
            <w:pPr>
              <w:spacing w:before="40" w:after="40" w:line="240" w:lineRule="auto"/>
              <w:jc w:val="right"/>
              <w:rPr>
                <w:sz w:val="20"/>
                <w:szCs w:val="20"/>
              </w:rPr>
            </w:pPr>
            <w:r>
              <w:rPr>
                <w:sz w:val="20"/>
                <w:szCs w:val="20"/>
              </w:rPr>
              <w:t>0</w:t>
            </w:r>
          </w:p>
        </w:tc>
      </w:tr>
      <w:tr w:rsidR="000A7891" w:rsidRPr="007F4DBE" w14:paraId="6998AA7C" w14:textId="5AFBA3CB" w:rsidTr="00D042BC">
        <w:trPr>
          <w:cantSplit/>
          <w:trHeight w:val="20"/>
          <w:jc w:val="center"/>
        </w:trPr>
        <w:tc>
          <w:tcPr>
            <w:tcW w:w="1897" w:type="dxa"/>
            <w:shd w:val="clear" w:color="auto" w:fill="auto"/>
            <w:noWrap/>
            <w:vAlign w:val="center"/>
            <w:hideMark/>
          </w:tcPr>
          <w:p w14:paraId="632ADD62" w14:textId="77777777" w:rsidR="000A7891" w:rsidRPr="007F4DBE" w:rsidRDefault="000A7891" w:rsidP="0068015C">
            <w:pPr>
              <w:spacing w:before="40" w:after="40" w:line="240" w:lineRule="auto"/>
              <w:rPr>
                <w:sz w:val="20"/>
                <w:szCs w:val="20"/>
                <w:lang w:eastAsia="en-GB"/>
              </w:rPr>
            </w:pPr>
            <w:r w:rsidRPr="007F4DBE">
              <w:rPr>
                <w:sz w:val="20"/>
                <w:szCs w:val="20"/>
                <w:lang w:eastAsia="en-GB"/>
              </w:rPr>
              <w:t>Severance</w:t>
            </w:r>
          </w:p>
        </w:tc>
        <w:tc>
          <w:tcPr>
            <w:tcW w:w="1402" w:type="dxa"/>
            <w:vAlign w:val="center"/>
          </w:tcPr>
          <w:p w14:paraId="4FA073FC" w14:textId="7601C217"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598E6F66" w14:textId="0FDCFB91" w:rsidR="000A7891" w:rsidRDefault="000A7891" w:rsidP="0068015C">
            <w:pPr>
              <w:spacing w:before="40" w:after="40" w:line="240" w:lineRule="auto"/>
              <w:jc w:val="right"/>
              <w:rPr>
                <w:sz w:val="20"/>
                <w:szCs w:val="20"/>
              </w:rPr>
            </w:pPr>
            <w:r>
              <w:rPr>
                <w:sz w:val="20"/>
                <w:szCs w:val="20"/>
              </w:rPr>
              <w:t>47,246</w:t>
            </w:r>
          </w:p>
        </w:tc>
        <w:tc>
          <w:tcPr>
            <w:tcW w:w="1402" w:type="dxa"/>
            <w:vAlign w:val="center"/>
          </w:tcPr>
          <w:p w14:paraId="3C27C2F1" w14:textId="74B8304F" w:rsidR="000A7891" w:rsidRDefault="000A7891" w:rsidP="0068015C">
            <w:pPr>
              <w:spacing w:before="40" w:after="40" w:line="240" w:lineRule="auto"/>
              <w:jc w:val="right"/>
              <w:rPr>
                <w:sz w:val="20"/>
                <w:szCs w:val="20"/>
              </w:rPr>
            </w:pPr>
            <w:r>
              <w:rPr>
                <w:sz w:val="20"/>
                <w:szCs w:val="20"/>
              </w:rPr>
              <w:t>47,246</w:t>
            </w:r>
          </w:p>
        </w:tc>
        <w:tc>
          <w:tcPr>
            <w:tcW w:w="921" w:type="dxa"/>
            <w:vAlign w:val="center"/>
          </w:tcPr>
          <w:p w14:paraId="485488A0" w14:textId="0F0A6B81"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7E7BDC54" w14:textId="5663E6FD" w:rsidR="000A7891" w:rsidRPr="007F4DBE" w:rsidRDefault="000A7891" w:rsidP="0068015C">
            <w:pPr>
              <w:spacing w:before="40" w:after="40" w:line="240" w:lineRule="auto"/>
              <w:jc w:val="right"/>
              <w:rPr>
                <w:sz w:val="20"/>
                <w:szCs w:val="20"/>
                <w:lang w:eastAsia="en-GB"/>
              </w:rPr>
            </w:pPr>
            <w:r>
              <w:rPr>
                <w:sz w:val="20"/>
                <w:szCs w:val="20"/>
              </w:rPr>
              <w:t>0</w:t>
            </w:r>
          </w:p>
        </w:tc>
        <w:tc>
          <w:tcPr>
            <w:tcW w:w="1402" w:type="dxa"/>
            <w:shd w:val="clear" w:color="auto" w:fill="auto"/>
            <w:noWrap/>
            <w:vAlign w:val="center"/>
            <w:hideMark/>
          </w:tcPr>
          <w:p w14:paraId="70C079A6" w14:textId="35F4F6F9" w:rsidR="000A7891" w:rsidRPr="007F4DBE" w:rsidRDefault="000A7891" w:rsidP="0068015C">
            <w:pPr>
              <w:spacing w:before="40" w:after="40" w:line="240" w:lineRule="auto"/>
              <w:jc w:val="right"/>
              <w:rPr>
                <w:sz w:val="20"/>
                <w:szCs w:val="20"/>
                <w:lang w:eastAsia="en-GB"/>
              </w:rPr>
            </w:pPr>
            <w:r>
              <w:rPr>
                <w:sz w:val="20"/>
                <w:szCs w:val="20"/>
              </w:rPr>
              <w:t>33,681</w:t>
            </w:r>
          </w:p>
        </w:tc>
        <w:tc>
          <w:tcPr>
            <w:tcW w:w="1403" w:type="dxa"/>
            <w:shd w:val="clear" w:color="auto" w:fill="auto"/>
            <w:noWrap/>
            <w:vAlign w:val="center"/>
            <w:hideMark/>
          </w:tcPr>
          <w:p w14:paraId="2307CE51" w14:textId="2E726970" w:rsidR="000A7891" w:rsidRPr="007F4DBE" w:rsidRDefault="000A7891" w:rsidP="0068015C">
            <w:pPr>
              <w:spacing w:before="40" w:after="40" w:line="240" w:lineRule="auto"/>
              <w:jc w:val="right"/>
              <w:rPr>
                <w:sz w:val="20"/>
                <w:szCs w:val="20"/>
                <w:lang w:eastAsia="en-GB"/>
              </w:rPr>
            </w:pPr>
            <w:r>
              <w:rPr>
                <w:sz w:val="20"/>
                <w:szCs w:val="20"/>
              </w:rPr>
              <w:t>47,246</w:t>
            </w:r>
          </w:p>
        </w:tc>
        <w:tc>
          <w:tcPr>
            <w:tcW w:w="1403" w:type="dxa"/>
            <w:shd w:val="clear" w:color="auto" w:fill="auto"/>
            <w:noWrap/>
            <w:vAlign w:val="center"/>
            <w:hideMark/>
          </w:tcPr>
          <w:p w14:paraId="7D82BA63" w14:textId="21C8D207" w:rsidR="000A7891" w:rsidRPr="007F4DBE" w:rsidRDefault="000A7891" w:rsidP="0068015C">
            <w:pPr>
              <w:spacing w:before="40" w:after="40" w:line="240" w:lineRule="auto"/>
              <w:jc w:val="right"/>
              <w:rPr>
                <w:sz w:val="20"/>
                <w:szCs w:val="20"/>
                <w:lang w:eastAsia="en-GB"/>
              </w:rPr>
            </w:pPr>
            <w:r>
              <w:rPr>
                <w:sz w:val="20"/>
                <w:szCs w:val="20"/>
              </w:rPr>
              <w:t>13,565</w:t>
            </w:r>
          </w:p>
        </w:tc>
        <w:tc>
          <w:tcPr>
            <w:tcW w:w="940" w:type="dxa"/>
            <w:shd w:val="clear" w:color="auto" w:fill="auto"/>
            <w:noWrap/>
            <w:vAlign w:val="center"/>
            <w:hideMark/>
          </w:tcPr>
          <w:p w14:paraId="1B355450" w14:textId="72C46228" w:rsidR="000A7891" w:rsidRPr="007F4DBE" w:rsidRDefault="000A7891" w:rsidP="0068015C">
            <w:pPr>
              <w:spacing w:before="40" w:after="40" w:line="240" w:lineRule="auto"/>
              <w:jc w:val="right"/>
              <w:rPr>
                <w:sz w:val="20"/>
                <w:szCs w:val="20"/>
                <w:lang w:eastAsia="en-GB"/>
              </w:rPr>
            </w:pPr>
            <w:r>
              <w:rPr>
                <w:sz w:val="20"/>
                <w:szCs w:val="20"/>
              </w:rPr>
              <w:t>40.3%</w:t>
            </w:r>
          </w:p>
        </w:tc>
        <w:tc>
          <w:tcPr>
            <w:tcW w:w="1403" w:type="dxa"/>
            <w:vAlign w:val="center"/>
          </w:tcPr>
          <w:p w14:paraId="6A512854" w14:textId="76F850F1" w:rsidR="000A7891" w:rsidRDefault="000A7891" w:rsidP="0068015C">
            <w:pPr>
              <w:spacing w:before="40" w:after="40" w:line="240" w:lineRule="auto"/>
              <w:jc w:val="right"/>
              <w:rPr>
                <w:sz w:val="20"/>
                <w:szCs w:val="20"/>
              </w:rPr>
            </w:pPr>
            <w:r>
              <w:rPr>
                <w:sz w:val="20"/>
                <w:szCs w:val="20"/>
              </w:rPr>
              <w:t>13,565</w:t>
            </w:r>
          </w:p>
        </w:tc>
        <w:tc>
          <w:tcPr>
            <w:tcW w:w="1403" w:type="dxa"/>
            <w:vAlign w:val="center"/>
          </w:tcPr>
          <w:p w14:paraId="02C7959D" w14:textId="2F8D36EF" w:rsidR="000A7891" w:rsidRDefault="000A7891" w:rsidP="0068015C">
            <w:pPr>
              <w:spacing w:before="40" w:after="40" w:line="240" w:lineRule="auto"/>
              <w:jc w:val="right"/>
              <w:rPr>
                <w:sz w:val="20"/>
                <w:szCs w:val="20"/>
              </w:rPr>
            </w:pPr>
            <w:r>
              <w:rPr>
                <w:sz w:val="20"/>
                <w:szCs w:val="20"/>
              </w:rPr>
              <w:t>0</w:t>
            </w:r>
          </w:p>
        </w:tc>
      </w:tr>
      <w:tr w:rsidR="000A7891" w:rsidRPr="007F4DBE" w14:paraId="3C9883A4" w14:textId="3DC36CF8" w:rsidTr="00D042BC">
        <w:trPr>
          <w:cantSplit/>
          <w:trHeight w:val="20"/>
          <w:jc w:val="center"/>
        </w:trPr>
        <w:tc>
          <w:tcPr>
            <w:tcW w:w="1897" w:type="dxa"/>
            <w:shd w:val="clear" w:color="auto" w:fill="auto"/>
            <w:noWrap/>
            <w:vAlign w:val="center"/>
            <w:hideMark/>
          </w:tcPr>
          <w:p w14:paraId="20D1566D" w14:textId="1EFF9FA0" w:rsidR="000A7891" w:rsidRPr="007F4DBE" w:rsidRDefault="000A7891" w:rsidP="0068015C">
            <w:pPr>
              <w:spacing w:before="40" w:after="40" w:line="240" w:lineRule="auto"/>
              <w:rPr>
                <w:sz w:val="20"/>
                <w:szCs w:val="20"/>
                <w:lang w:eastAsia="en-GB"/>
              </w:rPr>
            </w:pPr>
            <w:r>
              <w:rPr>
                <w:sz w:val="20"/>
                <w:szCs w:val="20"/>
                <w:lang w:eastAsia="en-GB"/>
              </w:rPr>
              <w:t>Professional Development</w:t>
            </w:r>
          </w:p>
        </w:tc>
        <w:tc>
          <w:tcPr>
            <w:tcW w:w="1402" w:type="dxa"/>
            <w:vAlign w:val="center"/>
          </w:tcPr>
          <w:p w14:paraId="1ACD9758" w14:textId="6E81FB41" w:rsidR="000A7891" w:rsidRDefault="000A7891" w:rsidP="0068015C">
            <w:pPr>
              <w:spacing w:before="40" w:after="40" w:line="240" w:lineRule="auto"/>
              <w:jc w:val="right"/>
              <w:rPr>
                <w:sz w:val="20"/>
                <w:szCs w:val="20"/>
              </w:rPr>
            </w:pPr>
            <w:r>
              <w:rPr>
                <w:sz w:val="20"/>
                <w:szCs w:val="20"/>
              </w:rPr>
              <w:t>20,867,706</w:t>
            </w:r>
          </w:p>
        </w:tc>
        <w:tc>
          <w:tcPr>
            <w:tcW w:w="1403" w:type="dxa"/>
            <w:vAlign w:val="center"/>
          </w:tcPr>
          <w:p w14:paraId="5C33C3D7" w14:textId="4E33A9A1" w:rsidR="000A7891" w:rsidRDefault="000A7891" w:rsidP="0068015C">
            <w:pPr>
              <w:spacing w:before="40" w:after="40" w:line="240" w:lineRule="auto"/>
              <w:jc w:val="right"/>
              <w:rPr>
                <w:sz w:val="20"/>
                <w:szCs w:val="20"/>
              </w:rPr>
            </w:pPr>
            <w:r>
              <w:rPr>
                <w:sz w:val="20"/>
                <w:szCs w:val="20"/>
              </w:rPr>
              <w:t>20,432,052</w:t>
            </w:r>
          </w:p>
        </w:tc>
        <w:tc>
          <w:tcPr>
            <w:tcW w:w="1402" w:type="dxa"/>
            <w:vAlign w:val="center"/>
          </w:tcPr>
          <w:p w14:paraId="15488C42" w14:textId="156651C9" w:rsidR="000A7891" w:rsidRDefault="000A7891" w:rsidP="0068015C">
            <w:pPr>
              <w:spacing w:before="40" w:after="40" w:line="240" w:lineRule="auto"/>
              <w:jc w:val="right"/>
              <w:rPr>
                <w:sz w:val="20"/>
                <w:szCs w:val="20"/>
              </w:rPr>
            </w:pPr>
            <w:r>
              <w:rPr>
                <w:sz w:val="20"/>
                <w:szCs w:val="20"/>
              </w:rPr>
              <w:t>(435,655)</w:t>
            </w:r>
          </w:p>
        </w:tc>
        <w:tc>
          <w:tcPr>
            <w:tcW w:w="921" w:type="dxa"/>
            <w:vAlign w:val="center"/>
          </w:tcPr>
          <w:p w14:paraId="48ECE3C6" w14:textId="1DABBDE7" w:rsidR="000A7891" w:rsidRDefault="000A7891" w:rsidP="0068015C">
            <w:pPr>
              <w:spacing w:before="40" w:after="40" w:line="240" w:lineRule="auto"/>
              <w:jc w:val="right"/>
              <w:rPr>
                <w:sz w:val="20"/>
                <w:szCs w:val="20"/>
              </w:rPr>
            </w:pPr>
            <w:r>
              <w:rPr>
                <w:sz w:val="20"/>
                <w:szCs w:val="20"/>
              </w:rPr>
              <w:t>(2.1%)</w:t>
            </w:r>
          </w:p>
        </w:tc>
        <w:tc>
          <w:tcPr>
            <w:tcW w:w="1403" w:type="dxa"/>
            <w:shd w:val="clear" w:color="auto" w:fill="auto"/>
            <w:noWrap/>
            <w:vAlign w:val="center"/>
            <w:hideMark/>
          </w:tcPr>
          <w:p w14:paraId="19ED6559" w14:textId="14B69FFA" w:rsidR="000A7891" w:rsidRPr="007F4DBE" w:rsidRDefault="000A7891" w:rsidP="0068015C">
            <w:pPr>
              <w:spacing w:before="40" w:after="40" w:line="240" w:lineRule="auto"/>
              <w:jc w:val="right"/>
              <w:rPr>
                <w:sz w:val="20"/>
                <w:szCs w:val="20"/>
                <w:lang w:eastAsia="en-GB"/>
              </w:rPr>
            </w:pPr>
            <w:r>
              <w:rPr>
                <w:sz w:val="20"/>
                <w:szCs w:val="20"/>
              </w:rPr>
              <w:t>20,911,224</w:t>
            </w:r>
          </w:p>
        </w:tc>
        <w:tc>
          <w:tcPr>
            <w:tcW w:w="1402" w:type="dxa"/>
            <w:shd w:val="clear" w:color="auto" w:fill="auto"/>
            <w:noWrap/>
            <w:vAlign w:val="center"/>
            <w:hideMark/>
          </w:tcPr>
          <w:p w14:paraId="4355C154" w14:textId="28AC1341" w:rsidR="000A7891" w:rsidRPr="007F4DBE" w:rsidRDefault="000A7891" w:rsidP="0068015C">
            <w:pPr>
              <w:spacing w:before="40" w:after="40" w:line="240" w:lineRule="auto"/>
              <w:jc w:val="right"/>
              <w:rPr>
                <w:sz w:val="20"/>
                <w:szCs w:val="20"/>
                <w:lang w:eastAsia="en-GB"/>
              </w:rPr>
            </w:pPr>
            <w:r>
              <w:rPr>
                <w:sz w:val="20"/>
                <w:szCs w:val="20"/>
              </w:rPr>
              <w:t>21,965,242</w:t>
            </w:r>
          </w:p>
        </w:tc>
        <w:tc>
          <w:tcPr>
            <w:tcW w:w="1403" w:type="dxa"/>
            <w:shd w:val="clear" w:color="auto" w:fill="auto"/>
            <w:noWrap/>
            <w:vAlign w:val="center"/>
            <w:hideMark/>
          </w:tcPr>
          <w:p w14:paraId="4BE67D9F" w14:textId="7035B876" w:rsidR="000A7891" w:rsidRPr="007F4DBE" w:rsidRDefault="000A7891" w:rsidP="0068015C">
            <w:pPr>
              <w:spacing w:before="40" w:after="40" w:line="240" w:lineRule="auto"/>
              <w:jc w:val="right"/>
              <w:rPr>
                <w:sz w:val="20"/>
                <w:szCs w:val="20"/>
                <w:lang w:eastAsia="en-GB"/>
              </w:rPr>
            </w:pPr>
            <w:r>
              <w:rPr>
                <w:sz w:val="20"/>
                <w:szCs w:val="20"/>
              </w:rPr>
              <w:t>22,063,603</w:t>
            </w:r>
          </w:p>
        </w:tc>
        <w:tc>
          <w:tcPr>
            <w:tcW w:w="1403" w:type="dxa"/>
            <w:shd w:val="clear" w:color="auto" w:fill="auto"/>
            <w:noWrap/>
            <w:vAlign w:val="center"/>
            <w:hideMark/>
          </w:tcPr>
          <w:p w14:paraId="646E08E3" w14:textId="0B09F3C2" w:rsidR="000A7891" w:rsidRPr="007F4DBE" w:rsidRDefault="000A7891" w:rsidP="0068015C">
            <w:pPr>
              <w:spacing w:before="40" w:after="40" w:line="240" w:lineRule="auto"/>
              <w:jc w:val="right"/>
              <w:rPr>
                <w:sz w:val="20"/>
                <w:szCs w:val="20"/>
                <w:lang w:eastAsia="en-GB"/>
              </w:rPr>
            </w:pPr>
            <w:r>
              <w:rPr>
                <w:sz w:val="20"/>
                <w:szCs w:val="20"/>
              </w:rPr>
              <w:t>98,361</w:t>
            </w:r>
          </w:p>
        </w:tc>
        <w:tc>
          <w:tcPr>
            <w:tcW w:w="940" w:type="dxa"/>
            <w:shd w:val="clear" w:color="auto" w:fill="auto"/>
            <w:noWrap/>
            <w:vAlign w:val="center"/>
            <w:hideMark/>
          </w:tcPr>
          <w:p w14:paraId="6C57DB48" w14:textId="7F7BFFA9" w:rsidR="000A7891" w:rsidRPr="007F4DBE" w:rsidRDefault="000A7891" w:rsidP="0068015C">
            <w:pPr>
              <w:spacing w:before="40" w:after="40" w:line="240" w:lineRule="auto"/>
              <w:jc w:val="right"/>
              <w:rPr>
                <w:sz w:val="20"/>
                <w:szCs w:val="20"/>
                <w:lang w:eastAsia="en-GB"/>
              </w:rPr>
            </w:pPr>
            <w:r>
              <w:rPr>
                <w:sz w:val="20"/>
                <w:szCs w:val="20"/>
              </w:rPr>
              <w:t>0.4%</w:t>
            </w:r>
          </w:p>
        </w:tc>
        <w:tc>
          <w:tcPr>
            <w:tcW w:w="1403" w:type="dxa"/>
            <w:vAlign w:val="center"/>
          </w:tcPr>
          <w:p w14:paraId="7C516681" w14:textId="0A4B5C6D" w:rsidR="000A7891" w:rsidRDefault="000A7891" w:rsidP="0068015C">
            <w:pPr>
              <w:spacing w:before="40" w:after="40" w:line="240" w:lineRule="auto"/>
              <w:jc w:val="right"/>
              <w:rPr>
                <w:sz w:val="20"/>
                <w:szCs w:val="20"/>
              </w:rPr>
            </w:pPr>
            <w:r>
              <w:rPr>
                <w:sz w:val="20"/>
                <w:szCs w:val="20"/>
              </w:rPr>
              <w:t>(49,239)</w:t>
            </w:r>
          </w:p>
        </w:tc>
        <w:tc>
          <w:tcPr>
            <w:tcW w:w="1403" w:type="dxa"/>
            <w:vAlign w:val="center"/>
          </w:tcPr>
          <w:p w14:paraId="0D384422" w14:textId="1F5413B9" w:rsidR="000A7891" w:rsidRDefault="000A7891" w:rsidP="0068015C">
            <w:pPr>
              <w:spacing w:before="40" w:after="40" w:line="240" w:lineRule="auto"/>
              <w:jc w:val="right"/>
              <w:rPr>
                <w:sz w:val="20"/>
                <w:szCs w:val="20"/>
              </w:rPr>
            </w:pPr>
            <w:r>
              <w:rPr>
                <w:sz w:val="20"/>
                <w:szCs w:val="20"/>
              </w:rPr>
              <w:t>147,600</w:t>
            </w:r>
          </w:p>
        </w:tc>
      </w:tr>
      <w:tr w:rsidR="000A7891" w:rsidRPr="007F4DBE" w14:paraId="43E41C4D" w14:textId="429A9542" w:rsidTr="00D042BC">
        <w:trPr>
          <w:cantSplit/>
          <w:trHeight w:val="20"/>
          <w:jc w:val="center"/>
        </w:trPr>
        <w:tc>
          <w:tcPr>
            <w:tcW w:w="1897" w:type="dxa"/>
            <w:shd w:val="clear" w:color="auto" w:fill="auto"/>
            <w:noWrap/>
            <w:vAlign w:val="center"/>
            <w:hideMark/>
          </w:tcPr>
          <w:p w14:paraId="41FF04F1" w14:textId="77777777" w:rsidR="000A7891" w:rsidRPr="007F4DBE" w:rsidRDefault="000A7891" w:rsidP="0068015C">
            <w:pPr>
              <w:spacing w:before="40" w:after="40" w:line="240" w:lineRule="auto"/>
              <w:rPr>
                <w:sz w:val="20"/>
                <w:szCs w:val="20"/>
                <w:lang w:eastAsia="en-GB"/>
              </w:rPr>
            </w:pPr>
            <w:r w:rsidRPr="007F4DBE">
              <w:rPr>
                <w:sz w:val="20"/>
                <w:szCs w:val="20"/>
                <w:lang w:eastAsia="en-GB"/>
              </w:rPr>
              <w:t>Recruitment</w:t>
            </w:r>
          </w:p>
        </w:tc>
        <w:tc>
          <w:tcPr>
            <w:tcW w:w="1402" w:type="dxa"/>
            <w:vAlign w:val="center"/>
          </w:tcPr>
          <w:p w14:paraId="4D65926D" w14:textId="585A8EE6" w:rsidR="000A7891" w:rsidRDefault="000A7891" w:rsidP="0068015C">
            <w:pPr>
              <w:spacing w:before="40" w:after="40" w:line="240" w:lineRule="auto"/>
              <w:jc w:val="right"/>
              <w:rPr>
                <w:sz w:val="20"/>
                <w:szCs w:val="20"/>
              </w:rPr>
            </w:pPr>
            <w:r>
              <w:rPr>
                <w:sz w:val="20"/>
                <w:szCs w:val="20"/>
              </w:rPr>
              <w:t>122,610</w:t>
            </w:r>
          </w:p>
        </w:tc>
        <w:tc>
          <w:tcPr>
            <w:tcW w:w="1403" w:type="dxa"/>
            <w:vAlign w:val="center"/>
          </w:tcPr>
          <w:p w14:paraId="4CAF3A56" w14:textId="2DDFF840" w:rsidR="000A7891" w:rsidRDefault="000A7891" w:rsidP="0068015C">
            <w:pPr>
              <w:spacing w:before="40" w:after="40" w:line="240" w:lineRule="auto"/>
              <w:jc w:val="right"/>
              <w:rPr>
                <w:sz w:val="20"/>
                <w:szCs w:val="20"/>
              </w:rPr>
            </w:pPr>
            <w:r>
              <w:rPr>
                <w:sz w:val="20"/>
                <w:szCs w:val="20"/>
              </w:rPr>
              <w:t>125,140</w:t>
            </w:r>
          </w:p>
        </w:tc>
        <w:tc>
          <w:tcPr>
            <w:tcW w:w="1402" w:type="dxa"/>
            <w:vAlign w:val="center"/>
          </w:tcPr>
          <w:p w14:paraId="0A5349AC" w14:textId="2E64E3BA" w:rsidR="000A7891" w:rsidRDefault="000A7891" w:rsidP="0068015C">
            <w:pPr>
              <w:spacing w:before="40" w:after="40" w:line="240" w:lineRule="auto"/>
              <w:jc w:val="right"/>
              <w:rPr>
                <w:sz w:val="20"/>
                <w:szCs w:val="20"/>
              </w:rPr>
            </w:pPr>
            <w:r>
              <w:rPr>
                <w:sz w:val="20"/>
                <w:szCs w:val="20"/>
              </w:rPr>
              <w:t>2,530</w:t>
            </w:r>
          </w:p>
        </w:tc>
        <w:tc>
          <w:tcPr>
            <w:tcW w:w="921" w:type="dxa"/>
            <w:vAlign w:val="center"/>
          </w:tcPr>
          <w:p w14:paraId="795DCDCE" w14:textId="47C6B95D" w:rsidR="000A7891" w:rsidRDefault="000A7891" w:rsidP="0068015C">
            <w:pPr>
              <w:spacing w:before="40" w:after="40" w:line="240" w:lineRule="auto"/>
              <w:jc w:val="right"/>
              <w:rPr>
                <w:sz w:val="20"/>
                <w:szCs w:val="20"/>
              </w:rPr>
            </w:pPr>
            <w:r>
              <w:rPr>
                <w:sz w:val="20"/>
                <w:szCs w:val="20"/>
              </w:rPr>
              <w:t>2.1%</w:t>
            </w:r>
          </w:p>
        </w:tc>
        <w:tc>
          <w:tcPr>
            <w:tcW w:w="1403" w:type="dxa"/>
            <w:shd w:val="clear" w:color="auto" w:fill="auto"/>
            <w:noWrap/>
            <w:vAlign w:val="center"/>
            <w:hideMark/>
          </w:tcPr>
          <w:p w14:paraId="6F6D6DA3" w14:textId="5540A032" w:rsidR="000A7891" w:rsidRPr="007F4DBE" w:rsidRDefault="000A7891" w:rsidP="0068015C">
            <w:pPr>
              <w:spacing w:before="40" w:after="40" w:line="240" w:lineRule="auto"/>
              <w:jc w:val="right"/>
              <w:rPr>
                <w:sz w:val="20"/>
                <w:szCs w:val="20"/>
                <w:lang w:eastAsia="en-GB"/>
              </w:rPr>
            </w:pPr>
            <w:r>
              <w:rPr>
                <w:sz w:val="20"/>
                <w:szCs w:val="20"/>
              </w:rPr>
              <w:t>162,100</w:t>
            </w:r>
          </w:p>
        </w:tc>
        <w:tc>
          <w:tcPr>
            <w:tcW w:w="1402" w:type="dxa"/>
            <w:shd w:val="clear" w:color="auto" w:fill="auto"/>
            <w:noWrap/>
            <w:vAlign w:val="center"/>
            <w:hideMark/>
          </w:tcPr>
          <w:p w14:paraId="5413E91F" w14:textId="7EC5B45B" w:rsidR="000A7891" w:rsidRPr="007F4DBE" w:rsidRDefault="000A7891" w:rsidP="0068015C">
            <w:pPr>
              <w:spacing w:before="40" w:after="40" w:line="240" w:lineRule="auto"/>
              <w:jc w:val="right"/>
              <w:rPr>
                <w:sz w:val="20"/>
                <w:szCs w:val="20"/>
                <w:lang w:eastAsia="en-GB"/>
              </w:rPr>
            </w:pPr>
            <w:r>
              <w:rPr>
                <w:sz w:val="20"/>
                <w:szCs w:val="20"/>
              </w:rPr>
              <w:t>212,100</w:t>
            </w:r>
          </w:p>
        </w:tc>
        <w:tc>
          <w:tcPr>
            <w:tcW w:w="1403" w:type="dxa"/>
            <w:shd w:val="clear" w:color="auto" w:fill="auto"/>
            <w:noWrap/>
            <w:vAlign w:val="center"/>
            <w:hideMark/>
          </w:tcPr>
          <w:p w14:paraId="1AE31B1D" w14:textId="33146716" w:rsidR="000A7891" w:rsidRPr="007F4DBE" w:rsidRDefault="000A7891" w:rsidP="0068015C">
            <w:pPr>
              <w:spacing w:before="40" w:after="40" w:line="240" w:lineRule="auto"/>
              <w:jc w:val="right"/>
              <w:rPr>
                <w:sz w:val="20"/>
                <w:szCs w:val="20"/>
                <w:lang w:eastAsia="en-GB"/>
              </w:rPr>
            </w:pPr>
            <w:r>
              <w:rPr>
                <w:sz w:val="20"/>
                <w:szCs w:val="20"/>
              </w:rPr>
              <w:t>178,622</w:t>
            </w:r>
          </w:p>
        </w:tc>
        <w:tc>
          <w:tcPr>
            <w:tcW w:w="1403" w:type="dxa"/>
            <w:shd w:val="clear" w:color="auto" w:fill="auto"/>
            <w:noWrap/>
            <w:vAlign w:val="center"/>
            <w:hideMark/>
          </w:tcPr>
          <w:p w14:paraId="1593DAA4" w14:textId="5A922D4D" w:rsidR="000A7891" w:rsidRPr="007F4DBE" w:rsidRDefault="000A7891" w:rsidP="0068015C">
            <w:pPr>
              <w:spacing w:before="40" w:after="40" w:line="240" w:lineRule="auto"/>
              <w:jc w:val="right"/>
              <w:rPr>
                <w:sz w:val="20"/>
                <w:szCs w:val="20"/>
                <w:lang w:eastAsia="en-GB"/>
              </w:rPr>
            </w:pPr>
            <w:r>
              <w:rPr>
                <w:sz w:val="20"/>
                <w:szCs w:val="20"/>
              </w:rPr>
              <w:t>(33,478)</w:t>
            </w:r>
          </w:p>
        </w:tc>
        <w:tc>
          <w:tcPr>
            <w:tcW w:w="940" w:type="dxa"/>
            <w:shd w:val="clear" w:color="auto" w:fill="auto"/>
            <w:noWrap/>
            <w:vAlign w:val="center"/>
            <w:hideMark/>
          </w:tcPr>
          <w:p w14:paraId="64377468" w14:textId="2CDC37A8" w:rsidR="000A7891" w:rsidRPr="007F4DBE" w:rsidRDefault="000A7891" w:rsidP="0068015C">
            <w:pPr>
              <w:spacing w:before="40" w:after="40" w:line="240" w:lineRule="auto"/>
              <w:jc w:val="right"/>
              <w:rPr>
                <w:sz w:val="20"/>
                <w:szCs w:val="20"/>
                <w:lang w:eastAsia="en-GB"/>
              </w:rPr>
            </w:pPr>
            <w:r>
              <w:rPr>
                <w:sz w:val="20"/>
                <w:szCs w:val="20"/>
              </w:rPr>
              <w:t>(15.8%)</w:t>
            </w:r>
          </w:p>
        </w:tc>
        <w:tc>
          <w:tcPr>
            <w:tcW w:w="1403" w:type="dxa"/>
            <w:vAlign w:val="center"/>
          </w:tcPr>
          <w:p w14:paraId="0EAC4B7C" w14:textId="71E08B24" w:rsidR="000A7891" w:rsidRDefault="000A7891" w:rsidP="0068015C">
            <w:pPr>
              <w:spacing w:before="40" w:after="40" w:line="240" w:lineRule="auto"/>
              <w:jc w:val="right"/>
              <w:rPr>
                <w:sz w:val="20"/>
                <w:szCs w:val="20"/>
              </w:rPr>
            </w:pPr>
            <w:r>
              <w:rPr>
                <w:sz w:val="20"/>
                <w:szCs w:val="20"/>
              </w:rPr>
              <w:t>(4,387)</w:t>
            </w:r>
          </w:p>
        </w:tc>
        <w:tc>
          <w:tcPr>
            <w:tcW w:w="1403" w:type="dxa"/>
            <w:vAlign w:val="center"/>
          </w:tcPr>
          <w:p w14:paraId="3F5CD4B3" w14:textId="0DC23196" w:rsidR="000A7891" w:rsidRDefault="000A7891" w:rsidP="0068015C">
            <w:pPr>
              <w:spacing w:before="40" w:after="40" w:line="240" w:lineRule="auto"/>
              <w:jc w:val="right"/>
              <w:rPr>
                <w:sz w:val="20"/>
                <w:szCs w:val="20"/>
              </w:rPr>
            </w:pPr>
            <w:r>
              <w:rPr>
                <w:sz w:val="20"/>
                <w:szCs w:val="20"/>
              </w:rPr>
              <w:t>(29,091)</w:t>
            </w:r>
          </w:p>
        </w:tc>
      </w:tr>
      <w:tr w:rsidR="000A7891" w:rsidRPr="007F4DBE" w14:paraId="072A988E" w14:textId="6758BB0E" w:rsidTr="00D042BC">
        <w:trPr>
          <w:cantSplit/>
          <w:trHeight w:val="20"/>
          <w:jc w:val="center"/>
        </w:trPr>
        <w:tc>
          <w:tcPr>
            <w:tcW w:w="1897" w:type="dxa"/>
            <w:shd w:val="clear" w:color="auto" w:fill="auto"/>
            <w:noWrap/>
            <w:vAlign w:val="center"/>
            <w:hideMark/>
          </w:tcPr>
          <w:p w14:paraId="211E9C41" w14:textId="77777777" w:rsidR="000A7891" w:rsidRPr="007F4DBE" w:rsidRDefault="000A7891" w:rsidP="0068015C">
            <w:pPr>
              <w:spacing w:before="40" w:after="40" w:line="240" w:lineRule="auto"/>
              <w:rPr>
                <w:sz w:val="20"/>
                <w:szCs w:val="20"/>
                <w:lang w:eastAsia="en-GB"/>
              </w:rPr>
            </w:pPr>
            <w:r w:rsidRPr="007F4DBE">
              <w:rPr>
                <w:sz w:val="20"/>
                <w:szCs w:val="20"/>
                <w:lang w:eastAsia="en-GB"/>
              </w:rPr>
              <w:t>Employee Related Insurance</w:t>
            </w:r>
          </w:p>
        </w:tc>
        <w:tc>
          <w:tcPr>
            <w:tcW w:w="1402" w:type="dxa"/>
            <w:vAlign w:val="center"/>
          </w:tcPr>
          <w:p w14:paraId="795C9D4B" w14:textId="737B4998" w:rsidR="000A7891" w:rsidRDefault="000A7891" w:rsidP="0068015C">
            <w:pPr>
              <w:spacing w:before="40" w:after="40" w:line="240" w:lineRule="auto"/>
              <w:jc w:val="right"/>
              <w:rPr>
                <w:sz w:val="20"/>
                <w:szCs w:val="20"/>
              </w:rPr>
            </w:pPr>
            <w:r>
              <w:rPr>
                <w:sz w:val="20"/>
                <w:szCs w:val="20"/>
              </w:rPr>
              <w:t>190,000</w:t>
            </w:r>
          </w:p>
        </w:tc>
        <w:tc>
          <w:tcPr>
            <w:tcW w:w="1403" w:type="dxa"/>
            <w:vAlign w:val="center"/>
          </w:tcPr>
          <w:p w14:paraId="710B3B6E" w14:textId="6CC24F24" w:rsidR="000A7891" w:rsidRDefault="000A7891" w:rsidP="0068015C">
            <w:pPr>
              <w:spacing w:before="40" w:after="40" w:line="240" w:lineRule="auto"/>
              <w:jc w:val="right"/>
              <w:rPr>
                <w:sz w:val="20"/>
                <w:szCs w:val="20"/>
              </w:rPr>
            </w:pPr>
            <w:r>
              <w:rPr>
                <w:sz w:val="20"/>
                <w:szCs w:val="20"/>
              </w:rPr>
              <w:t>255,225</w:t>
            </w:r>
          </w:p>
        </w:tc>
        <w:tc>
          <w:tcPr>
            <w:tcW w:w="1402" w:type="dxa"/>
            <w:vAlign w:val="center"/>
          </w:tcPr>
          <w:p w14:paraId="3E6229EB" w14:textId="70ADED1E" w:rsidR="000A7891" w:rsidRDefault="000A7891" w:rsidP="0068015C">
            <w:pPr>
              <w:spacing w:before="40" w:after="40" w:line="240" w:lineRule="auto"/>
              <w:jc w:val="right"/>
              <w:rPr>
                <w:sz w:val="20"/>
                <w:szCs w:val="20"/>
              </w:rPr>
            </w:pPr>
            <w:r>
              <w:rPr>
                <w:sz w:val="20"/>
                <w:szCs w:val="20"/>
              </w:rPr>
              <w:t>65,225</w:t>
            </w:r>
          </w:p>
        </w:tc>
        <w:tc>
          <w:tcPr>
            <w:tcW w:w="921" w:type="dxa"/>
            <w:vAlign w:val="center"/>
          </w:tcPr>
          <w:p w14:paraId="56F3EE76" w14:textId="3A610B21" w:rsidR="000A7891" w:rsidRDefault="000A7891" w:rsidP="0068015C">
            <w:pPr>
              <w:spacing w:before="40" w:after="40" w:line="240" w:lineRule="auto"/>
              <w:jc w:val="right"/>
              <w:rPr>
                <w:sz w:val="20"/>
                <w:szCs w:val="20"/>
              </w:rPr>
            </w:pPr>
            <w:r>
              <w:rPr>
                <w:sz w:val="20"/>
                <w:szCs w:val="20"/>
              </w:rPr>
              <w:t>34.3%</w:t>
            </w:r>
          </w:p>
        </w:tc>
        <w:tc>
          <w:tcPr>
            <w:tcW w:w="1403" w:type="dxa"/>
            <w:shd w:val="clear" w:color="auto" w:fill="auto"/>
            <w:noWrap/>
            <w:vAlign w:val="center"/>
            <w:hideMark/>
          </w:tcPr>
          <w:p w14:paraId="2E5D1AC5" w14:textId="6A722C15" w:rsidR="000A7891" w:rsidRPr="007F4DBE" w:rsidRDefault="000A7891" w:rsidP="0068015C">
            <w:pPr>
              <w:spacing w:before="40" w:after="40" w:line="240" w:lineRule="auto"/>
              <w:jc w:val="right"/>
              <w:rPr>
                <w:sz w:val="20"/>
                <w:szCs w:val="20"/>
                <w:lang w:eastAsia="en-GB"/>
              </w:rPr>
            </w:pPr>
            <w:r>
              <w:rPr>
                <w:sz w:val="20"/>
                <w:szCs w:val="20"/>
              </w:rPr>
              <w:t>190,000</w:t>
            </w:r>
          </w:p>
        </w:tc>
        <w:tc>
          <w:tcPr>
            <w:tcW w:w="1402" w:type="dxa"/>
            <w:shd w:val="clear" w:color="auto" w:fill="auto"/>
            <w:noWrap/>
            <w:vAlign w:val="center"/>
            <w:hideMark/>
          </w:tcPr>
          <w:p w14:paraId="44D8B109" w14:textId="0552D4F4" w:rsidR="000A7891" w:rsidRPr="007F4DBE" w:rsidRDefault="000A7891" w:rsidP="0068015C">
            <w:pPr>
              <w:spacing w:before="40" w:after="40" w:line="240" w:lineRule="auto"/>
              <w:jc w:val="right"/>
              <w:rPr>
                <w:sz w:val="20"/>
                <w:szCs w:val="20"/>
                <w:lang w:eastAsia="en-GB"/>
              </w:rPr>
            </w:pPr>
            <w:r>
              <w:rPr>
                <w:sz w:val="20"/>
                <w:szCs w:val="20"/>
              </w:rPr>
              <w:t>190,000</w:t>
            </w:r>
          </w:p>
        </w:tc>
        <w:tc>
          <w:tcPr>
            <w:tcW w:w="1403" w:type="dxa"/>
            <w:shd w:val="clear" w:color="auto" w:fill="auto"/>
            <w:noWrap/>
            <w:vAlign w:val="center"/>
            <w:hideMark/>
          </w:tcPr>
          <w:p w14:paraId="480C8C52" w14:textId="4E842296" w:rsidR="000A7891" w:rsidRPr="007F4DBE" w:rsidRDefault="000A7891" w:rsidP="0068015C">
            <w:pPr>
              <w:spacing w:before="40" w:after="40" w:line="240" w:lineRule="auto"/>
              <w:jc w:val="right"/>
              <w:rPr>
                <w:sz w:val="20"/>
                <w:szCs w:val="20"/>
                <w:lang w:eastAsia="en-GB"/>
              </w:rPr>
            </w:pPr>
            <w:r>
              <w:rPr>
                <w:sz w:val="20"/>
                <w:szCs w:val="20"/>
              </w:rPr>
              <w:t>190,000</w:t>
            </w:r>
          </w:p>
        </w:tc>
        <w:tc>
          <w:tcPr>
            <w:tcW w:w="1403" w:type="dxa"/>
            <w:shd w:val="clear" w:color="auto" w:fill="auto"/>
            <w:noWrap/>
            <w:vAlign w:val="center"/>
            <w:hideMark/>
          </w:tcPr>
          <w:p w14:paraId="24700EC4" w14:textId="44AD56A8"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79F33B08" w14:textId="2BA12EE0"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469A9F73" w14:textId="6E602ECB"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520CF4BB" w14:textId="65932438" w:rsidR="000A7891" w:rsidRDefault="000A7891" w:rsidP="0068015C">
            <w:pPr>
              <w:spacing w:before="40" w:after="40" w:line="240" w:lineRule="auto"/>
              <w:jc w:val="right"/>
              <w:rPr>
                <w:sz w:val="20"/>
                <w:szCs w:val="20"/>
              </w:rPr>
            </w:pPr>
            <w:r>
              <w:rPr>
                <w:sz w:val="20"/>
                <w:szCs w:val="20"/>
              </w:rPr>
              <w:t>0</w:t>
            </w:r>
          </w:p>
        </w:tc>
      </w:tr>
      <w:tr w:rsidR="000A7891" w:rsidRPr="007F4DBE" w14:paraId="006CE27B" w14:textId="5615924F" w:rsidTr="00D042BC">
        <w:trPr>
          <w:cantSplit/>
          <w:trHeight w:val="20"/>
          <w:jc w:val="center"/>
        </w:trPr>
        <w:tc>
          <w:tcPr>
            <w:tcW w:w="1897" w:type="dxa"/>
            <w:shd w:val="clear" w:color="auto" w:fill="auto"/>
            <w:noWrap/>
            <w:vAlign w:val="center"/>
            <w:hideMark/>
          </w:tcPr>
          <w:p w14:paraId="082B250E" w14:textId="77777777" w:rsidR="000A7891" w:rsidRPr="007F4DBE" w:rsidRDefault="000A7891" w:rsidP="0068015C">
            <w:pPr>
              <w:spacing w:before="40" w:after="40" w:line="240" w:lineRule="auto"/>
              <w:rPr>
                <w:sz w:val="20"/>
                <w:szCs w:val="20"/>
                <w:lang w:eastAsia="en-GB"/>
              </w:rPr>
            </w:pPr>
            <w:r w:rsidRPr="007F4DBE">
              <w:rPr>
                <w:sz w:val="20"/>
                <w:szCs w:val="20"/>
                <w:lang w:eastAsia="en-GB"/>
              </w:rPr>
              <w:t>Compensation</w:t>
            </w:r>
          </w:p>
        </w:tc>
        <w:tc>
          <w:tcPr>
            <w:tcW w:w="1402" w:type="dxa"/>
            <w:vAlign w:val="center"/>
          </w:tcPr>
          <w:p w14:paraId="6A6945E8" w14:textId="71C4429D" w:rsidR="000A7891" w:rsidRDefault="000A7891" w:rsidP="0068015C">
            <w:pPr>
              <w:spacing w:before="40" w:after="40" w:line="240" w:lineRule="auto"/>
              <w:jc w:val="right"/>
              <w:rPr>
                <w:sz w:val="20"/>
                <w:szCs w:val="20"/>
              </w:rPr>
            </w:pPr>
            <w:r>
              <w:rPr>
                <w:sz w:val="20"/>
                <w:szCs w:val="20"/>
              </w:rPr>
              <w:t>277,907</w:t>
            </w:r>
          </w:p>
        </w:tc>
        <w:tc>
          <w:tcPr>
            <w:tcW w:w="1403" w:type="dxa"/>
            <w:vAlign w:val="center"/>
          </w:tcPr>
          <w:p w14:paraId="63ABD63B" w14:textId="57DB027B" w:rsidR="000A7891" w:rsidRDefault="000A7891" w:rsidP="0068015C">
            <w:pPr>
              <w:spacing w:before="40" w:after="40" w:line="240" w:lineRule="auto"/>
              <w:jc w:val="right"/>
              <w:rPr>
                <w:sz w:val="20"/>
                <w:szCs w:val="20"/>
              </w:rPr>
            </w:pPr>
            <w:r>
              <w:rPr>
                <w:sz w:val="20"/>
                <w:szCs w:val="20"/>
              </w:rPr>
              <w:t>134,176</w:t>
            </w:r>
          </w:p>
        </w:tc>
        <w:tc>
          <w:tcPr>
            <w:tcW w:w="1402" w:type="dxa"/>
            <w:vAlign w:val="center"/>
          </w:tcPr>
          <w:p w14:paraId="26F857D8" w14:textId="43888142" w:rsidR="000A7891" w:rsidRDefault="000A7891" w:rsidP="0068015C">
            <w:pPr>
              <w:spacing w:before="40" w:after="40" w:line="240" w:lineRule="auto"/>
              <w:jc w:val="right"/>
              <w:rPr>
                <w:sz w:val="20"/>
                <w:szCs w:val="20"/>
              </w:rPr>
            </w:pPr>
            <w:r>
              <w:rPr>
                <w:sz w:val="20"/>
                <w:szCs w:val="20"/>
              </w:rPr>
              <w:t>(143,731)</w:t>
            </w:r>
          </w:p>
        </w:tc>
        <w:tc>
          <w:tcPr>
            <w:tcW w:w="921" w:type="dxa"/>
            <w:vAlign w:val="center"/>
          </w:tcPr>
          <w:p w14:paraId="5246866D" w14:textId="5D68C6CC" w:rsidR="000A7891" w:rsidRDefault="000A7891" w:rsidP="0068015C">
            <w:pPr>
              <w:spacing w:before="40" w:after="40" w:line="240" w:lineRule="auto"/>
              <w:jc w:val="right"/>
              <w:rPr>
                <w:sz w:val="20"/>
                <w:szCs w:val="20"/>
              </w:rPr>
            </w:pPr>
            <w:r>
              <w:rPr>
                <w:sz w:val="20"/>
                <w:szCs w:val="20"/>
              </w:rPr>
              <w:t>(51.7%)</w:t>
            </w:r>
          </w:p>
        </w:tc>
        <w:tc>
          <w:tcPr>
            <w:tcW w:w="1403" w:type="dxa"/>
            <w:shd w:val="clear" w:color="auto" w:fill="auto"/>
            <w:noWrap/>
            <w:vAlign w:val="center"/>
            <w:hideMark/>
          </w:tcPr>
          <w:p w14:paraId="7A3936AA" w14:textId="57656362" w:rsidR="000A7891" w:rsidRPr="007F4DBE" w:rsidRDefault="000A7891" w:rsidP="0068015C">
            <w:pPr>
              <w:spacing w:before="40" w:after="40" w:line="240" w:lineRule="auto"/>
              <w:jc w:val="right"/>
              <w:rPr>
                <w:sz w:val="20"/>
                <w:szCs w:val="20"/>
                <w:lang w:eastAsia="en-GB"/>
              </w:rPr>
            </w:pPr>
            <w:r>
              <w:rPr>
                <w:sz w:val="20"/>
                <w:szCs w:val="20"/>
              </w:rPr>
              <w:t>555,813</w:t>
            </w:r>
          </w:p>
        </w:tc>
        <w:tc>
          <w:tcPr>
            <w:tcW w:w="1402" w:type="dxa"/>
            <w:shd w:val="clear" w:color="auto" w:fill="auto"/>
            <w:noWrap/>
            <w:vAlign w:val="center"/>
            <w:hideMark/>
          </w:tcPr>
          <w:p w14:paraId="7FF31AE1" w14:textId="6145B3CA" w:rsidR="000A7891" w:rsidRPr="007F4DBE" w:rsidRDefault="000A7891" w:rsidP="0068015C">
            <w:pPr>
              <w:spacing w:before="40" w:after="40" w:line="240" w:lineRule="auto"/>
              <w:jc w:val="right"/>
              <w:rPr>
                <w:sz w:val="20"/>
                <w:szCs w:val="20"/>
                <w:lang w:eastAsia="en-GB"/>
              </w:rPr>
            </w:pPr>
            <w:r>
              <w:rPr>
                <w:sz w:val="20"/>
                <w:szCs w:val="20"/>
              </w:rPr>
              <w:t>555,813</w:t>
            </w:r>
          </w:p>
        </w:tc>
        <w:tc>
          <w:tcPr>
            <w:tcW w:w="1403" w:type="dxa"/>
            <w:shd w:val="clear" w:color="auto" w:fill="auto"/>
            <w:noWrap/>
            <w:vAlign w:val="center"/>
            <w:hideMark/>
          </w:tcPr>
          <w:p w14:paraId="2C5B2526" w14:textId="43A45A15" w:rsidR="000A7891" w:rsidRPr="007F4DBE" w:rsidRDefault="000A7891" w:rsidP="0068015C">
            <w:pPr>
              <w:spacing w:before="40" w:after="40" w:line="240" w:lineRule="auto"/>
              <w:jc w:val="right"/>
              <w:rPr>
                <w:sz w:val="20"/>
                <w:szCs w:val="20"/>
                <w:lang w:eastAsia="en-GB"/>
              </w:rPr>
            </w:pPr>
            <w:r>
              <w:rPr>
                <w:sz w:val="20"/>
                <w:szCs w:val="20"/>
              </w:rPr>
              <w:t>555,813</w:t>
            </w:r>
          </w:p>
        </w:tc>
        <w:tc>
          <w:tcPr>
            <w:tcW w:w="1403" w:type="dxa"/>
            <w:shd w:val="clear" w:color="auto" w:fill="auto"/>
            <w:noWrap/>
            <w:vAlign w:val="center"/>
            <w:hideMark/>
          </w:tcPr>
          <w:p w14:paraId="3FACDC93" w14:textId="6ADFFC42"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6596CEF6" w14:textId="23872210"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223C821F" w14:textId="37776D49"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149ABB84" w14:textId="033851C8" w:rsidR="000A7891" w:rsidRDefault="000A7891" w:rsidP="0068015C">
            <w:pPr>
              <w:spacing w:before="40" w:after="40" w:line="240" w:lineRule="auto"/>
              <w:jc w:val="right"/>
              <w:rPr>
                <w:sz w:val="20"/>
                <w:szCs w:val="20"/>
              </w:rPr>
            </w:pPr>
            <w:r>
              <w:rPr>
                <w:sz w:val="20"/>
                <w:szCs w:val="20"/>
              </w:rPr>
              <w:t>0</w:t>
            </w:r>
          </w:p>
        </w:tc>
      </w:tr>
      <w:tr w:rsidR="000A7891" w:rsidRPr="007F4DBE" w14:paraId="3619C7C5" w14:textId="0F187020" w:rsidTr="00D042BC">
        <w:trPr>
          <w:cantSplit/>
          <w:trHeight w:val="20"/>
          <w:jc w:val="center"/>
        </w:trPr>
        <w:tc>
          <w:tcPr>
            <w:tcW w:w="1897" w:type="dxa"/>
            <w:shd w:val="clear" w:color="auto" w:fill="auto"/>
            <w:noWrap/>
            <w:vAlign w:val="center"/>
            <w:hideMark/>
          </w:tcPr>
          <w:p w14:paraId="2A080FE6"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xml:space="preserve">Medical &amp; Welfare Expense </w:t>
            </w:r>
          </w:p>
        </w:tc>
        <w:tc>
          <w:tcPr>
            <w:tcW w:w="1402" w:type="dxa"/>
            <w:vAlign w:val="center"/>
          </w:tcPr>
          <w:p w14:paraId="6D80690C" w14:textId="54D2835F" w:rsidR="000A7891" w:rsidRDefault="000A7891" w:rsidP="0068015C">
            <w:pPr>
              <w:spacing w:before="40" w:after="40" w:line="240" w:lineRule="auto"/>
              <w:jc w:val="right"/>
              <w:rPr>
                <w:sz w:val="20"/>
                <w:szCs w:val="20"/>
              </w:rPr>
            </w:pPr>
            <w:r>
              <w:rPr>
                <w:sz w:val="20"/>
                <w:szCs w:val="20"/>
              </w:rPr>
              <w:t>969,028</w:t>
            </w:r>
          </w:p>
        </w:tc>
        <w:tc>
          <w:tcPr>
            <w:tcW w:w="1403" w:type="dxa"/>
            <w:vAlign w:val="center"/>
          </w:tcPr>
          <w:p w14:paraId="724AE69F" w14:textId="3E2619F9" w:rsidR="000A7891" w:rsidRDefault="000A7891" w:rsidP="0068015C">
            <w:pPr>
              <w:spacing w:before="40" w:after="40" w:line="240" w:lineRule="auto"/>
              <w:jc w:val="right"/>
              <w:rPr>
                <w:sz w:val="20"/>
                <w:szCs w:val="20"/>
              </w:rPr>
            </w:pPr>
            <w:r>
              <w:rPr>
                <w:sz w:val="20"/>
                <w:szCs w:val="20"/>
              </w:rPr>
              <w:t>885,472</w:t>
            </w:r>
          </w:p>
        </w:tc>
        <w:tc>
          <w:tcPr>
            <w:tcW w:w="1402" w:type="dxa"/>
            <w:vAlign w:val="center"/>
          </w:tcPr>
          <w:p w14:paraId="098C20B4" w14:textId="038CE588" w:rsidR="000A7891" w:rsidRDefault="000A7891" w:rsidP="0068015C">
            <w:pPr>
              <w:spacing w:before="40" w:after="40" w:line="240" w:lineRule="auto"/>
              <w:jc w:val="right"/>
              <w:rPr>
                <w:sz w:val="20"/>
                <w:szCs w:val="20"/>
              </w:rPr>
            </w:pPr>
            <w:r>
              <w:rPr>
                <w:sz w:val="20"/>
                <w:szCs w:val="20"/>
              </w:rPr>
              <w:t>(83,557)</w:t>
            </w:r>
          </w:p>
        </w:tc>
        <w:tc>
          <w:tcPr>
            <w:tcW w:w="921" w:type="dxa"/>
            <w:vAlign w:val="center"/>
          </w:tcPr>
          <w:p w14:paraId="3E7E45F1" w14:textId="0B3A457D" w:rsidR="000A7891" w:rsidRDefault="000A7891" w:rsidP="0068015C">
            <w:pPr>
              <w:spacing w:before="40" w:after="40" w:line="240" w:lineRule="auto"/>
              <w:jc w:val="right"/>
              <w:rPr>
                <w:sz w:val="20"/>
                <w:szCs w:val="20"/>
              </w:rPr>
            </w:pPr>
            <w:r>
              <w:rPr>
                <w:sz w:val="20"/>
                <w:szCs w:val="20"/>
              </w:rPr>
              <w:t>(8.6%)</w:t>
            </w:r>
          </w:p>
        </w:tc>
        <w:tc>
          <w:tcPr>
            <w:tcW w:w="1403" w:type="dxa"/>
            <w:shd w:val="clear" w:color="auto" w:fill="auto"/>
            <w:noWrap/>
            <w:vAlign w:val="center"/>
            <w:hideMark/>
          </w:tcPr>
          <w:p w14:paraId="1256C452" w14:textId="5AE52A97" w:rsidR="000A7891" w:rsidRPr="007F4DBE" w:rsidRDefault="000A7891" w:rsidP="0068015C">
            <w:pPr>
              <w:spacing w:before="40" w:after="40" w:line="240" w:lineRule="auto"/>
              <w:jc w:val="right"/>
              <w:rPr>
                <w:sz w:val="20"/>
                <w:szCs w:val="20"/>
                <w:lang w:eastAsia="en-GB"/>
              </w:rPr>
            </w:pPr>
            <w:r>
              <w:rPr>
                <w:sz w:val="20"/>
                <w:szCs w:val="20"/>
              </w:rPr>
              <w:t>2,782,076</w:t>
            </w:r>
          </w:p>
        </w:tc>
        <w:tc>
          <w:tcPr>
            <w:tcW w:w="1402" w:type="dxa"/>
            <w:shd w:val="clear" w:color="auto" w:fill="auto"/>
            <w:noWrap/>
            <w:vAlign w:val="center"/>
            <w:hideMark/>
          </w:tcPr>
          <w:p w14:paraId="25B6487F" w14:textId="22A0419A" w:rsidR="000A7891" w:rsidRPr="007F4DBE" w:rsidRDefault="000A7891" w:rsidP="0068015C">
            <w:pPr>
              <w:spacing w:before="40" w:after="40" w:line="240" w:lineRule="auto"/>
              <w:jc w:val="right"/>
              <w:rPr>
                <w:sz w:val="20"/>
                <w:szCs w:val="20"/>
                <w:lang w:eastAsia="en-GB"/>
              </w:rPr>
            </w:pPr>
            <w:r>
              <w:rPr>
                <w:sz w:val="20"/>
                <w:szCs w:val="20"/>
              </w:rPr>
              <w:t>2,782,076</w:t>
            </w:r>
          </w:p>
        </w:tc>
        <w:tc>
          <w:tcPr>
            <w:tcW w:w="1403" w:type="dxa"/>
            <w:shd w:val="clear" w:color="auto" w:fill="auto"/>
            <w:noWrap/>
            <w:vAlign w:val="center"/>
            <w:hideMark/>
          </w:tcPr>
          <w:p w14:paraId="5D07E748" w14:textId="4653AAF3" w:rsidR="000A7891" w:rsidRPr="007F4DBE" w:rsidRDefault="000A7891" w:rsidP="0068015C">
            <w:pPr>
              <w:spacing w:before="40" w:after="40" w:line="240" w:lineRule="auto"/>
              <w:jc w:val="right"/>
              <w:rPr>
                <w:sz w:val="20"/>
                <w:szCs w:val="20"/>
                <w:lang w:eastAsia="en-GB"/>
              </w:rPr>
            </w:pPr>
            <w:r>
              <w:rPr>
                <w:sz w:val="20"/>
                <w:szCs w:val="20"/>
              </w:rPr>
              <w:t>1,883,575</w:t>
            </w:r>
          </w:p>
        </w:tc>
        <w:tc>
          <w:tcPr>
            <w:tcW w:w="1403" w:type="dxa"/>
            <w:shd w:val="clear" w:color="auto" w:fill="auto"/>
            <w:noWrap/>
            <w:vAlign w:val="center"/>
            <w:hideMark/>
          </w:tcPr>
          <w:p w14:paraId="1340A960" w14:textId="1CA39132" w:rsidR="000A7891" w:rsidRPr="007F4DBE" w:rsidRDefault="000A7891" w:rsidP="0068015C">
            <w:pPr>
              <w:spacing w:before="40" w:after="40" w:line="240" w:lineRule="auto"/>
              <w:jc w:val="right"/>
              <w:rPr>
                <w:sz w:val="20"/>
                <w:szCs w:val="20"/>
                <w:lang w:eastAsia="en-GB"/>
              </w:rPr>
            </w:pPr>
            <w:r>
              <w:rPr>
                <w:sz w:val="20"/>
                <w:szCs w:val="20"/>
              </w:rPr>
              <w:t>(898,501)</w:t>
            </w:r>
          </w:p>
        </w:tc>
        <w:tc>
          <w:tcPr>
            <w:tcW w:w="940" w:type="dxa"/>
            <w:shd w:val="clear" w:color="auto" w:fill="auto"/>
            <w:noWrap/>
            <w:vAlign w:val="center"/>
            <w:hideMark/>
          </w:tcPr>
          <w:p w14:paraId="32AE70C9" w14:textId="60DBACFC" w:rsidR="000A7891" w:rsidRPr="007F4DBE" w:rsidRDefault="000A7891" w:rsidP="0068015C">
            <w:pPr>
              <w:spacing w:before="40" w:after="40" w:line="240" w:lineRule="auto"/>
              <w:jc w:val="right"/>
              <w:rPr>
                <w:sz w:val="20"/>
                <w:szCs w:val="20"/>
                <w:lang w:eastAsia="en-GB"/>
              </w:rPr>
            </w:pPr>
            <w:r>
              <w:rPr>
                <w:sz w:val="20"/>
                <w:szCs w:val="20"/>
              </w:rPr>
              <w:t>(32.3%)</w:t>
            </w:r>
          </w:p>
        </w:tc>
        <w:tc>
          <w:tcPr>
            <w:tcW w:w="1403" w:type="dxa"/>
            <w:vAlign w:val="center"/>
          </w:tcPr>
          <w:p w14:paraId="115253B2" w14:textId="13280441" w:rsidR="000A7891" w:rsidRDefault="000A7891" w:rsidP="0068015C">
            <w:pPr>
              <w:spacing w:before="40" w:after="40" w:line="240" w:lineRule="auto"/>
              <w:jc w:val="right"/>
              <w:rPr>
                <w:sz w:val="20"/>
                <w:szCs w:val="20"/>
              </w:rPr>
            </w:pPr>
            <w:r>
              <w:rPr>
                <w:sz w:val="20"/>
                <w:szCs w:val="20"/>
              </w:rPr>
              <w:t>(105,176)</w:t>
            </w:r>
          </w:p>
        </w:tc>
        <w:tc>
          <w:tcPr>
            <w:tcW w:w="1403" w:type="dxa"/>
            <w:vAlign w:val="center"/>
          </w:tcPr>
          <w:p w14:paraId="379245CE" w14:textId="593CAAF0" w:rsidR="000A7891" w:rsidRDefault="000A7891" w:rsidP="0068015C">
            <w:pPr>
              <w:spacing w:before="40" w:after="40" w:line="240" w:lineRule="auto"/>
              <w:jc w:val="right"/>
              <w:rPr>
                <w:sz w:val="20"/>
                <w:szCs w:val="20"/>
              </w:rPr>
            </w:pPr>
            <w:r>
              <w:rPr>
                <w:sz w:val="20"/>
                <w:szCs w:val="20"/>
              </w:rPr>
              <w:t>(793,325)</w:t>
            </w:r>
          </w:p>
        </w:tc>
      </w:tr>
      <w:tr w:rsidR="000A7891" w:rsidRPr="007F4DBE" w14:paraId="7652BC9F" w14:textId="018CC2F0" w:rsidTr="00D042BC">
        <w:trPr>
          <w:cantSplit/>
          <w:trHeight w:val="20"/>
          <w:jc w:val="center"/>
        </w:trPr>
        <w:tc>
          <w:tcPr>
            <w:tcW w:w="1897" w:type="dxa"/>
            <w:shd w:val="clear" w:color="auto" w:fill="auto"/>
            <w:noWrap/>
            <w:vAlign w:val="center"/>
            <w:hideMark/>
          </w:tcPr>
          <w:p w14:paraId="786F0F4C" w14:textId="77777777" w:rsidR="000A7891" w:rsidRPr="007F4DBE" w:rsidRDefault="000A7891" w:rsidP="0068015C">
            <w:pPr>
              <w:spacing w:before="40" w:after="40" w:line="240" w:lineRule="auto"/>
              <w:rPr>
                <w:sz w:val="20"/>
                <w:szCs w:val="20"/>
                <w:lang w:eastAsia="en-GB"/>
              </w:rPr>
            </w:pPr>
            <w:r w:rsidRPr="007F4DBE">
              <w:rPr>
                <w:sz w:val="20"/>
                <w:szCs w:val="20"/>
                <w:lang w:eastAsia="en-GB"/>
              </w:rPr>
              <w:t>Capitalised Staff Charges</w:t>
            </w:r>
          </w:p>
        </w:tc>
        <w:tc>
          <w:tcPr>
            <w:tcW w:w="1402" w:type="dxa"/>
            <w:vAlign w:val="center"/>
          </w:tcPr>
          <w:p w14:paraId="272BD282" w14:textId="537151E1" w:rsidR="000A7891" w:rsidRDefault="000A7891" w:rsidP="0068015C">
            <w:pPr>
              <w:spacing w:before="40" w:after="40" w:line="240" w:lineRule="auto"/>
              <w:jc w:val="right"/>
              <w:rPr>
                <w:sz w:val="20"/>
                <w:szCs w:val="20"/>
              </w:rPr>
            </w:pPr>
            <w:r>
              <w:rPr>
                <w:sz w:val="20"/>
                <w:szCs w:val="20"/>
              </w:rPr>
              <w:t>(72,961)</w:t>
            </w:r>
          </w:p>
        </w:tc>
        <w:tc>
          <w:tcPr>
            <w:tcW w:w="1403" w:type="dxa"/>
            <w:vAlign w:val="center"/>
          </w:tcPr>
          <w:p w14:paraId="57378E95" w14:textId="7F4DF176" w:rsidR="000A7891" w:rsidRDefault="000A7891" w:rsidP="0068015C">
            <w:pPr>
              <w:spacing w:before="40" w:after="40" w:line="240" w:lineRule="auto"/>
              <w:jc w:val="right"/>
              <w:rPr>
                <w:sz w:val="20"/>
                <w:szCs w:val="20"/>
              </w:rPr>
            </w:pPr>
            <w:r>
              <w:rPr>
                <w:sz w:val="20"/>
                <w:szCs w:val="20"/>
              </w:rPr>
              <w:t>(34,242)</w:t>
            </w:r>
          </w:p>
        </w:tc>
        <w:tc>
          <w:tcPr>
            <w:tcW w:w="1402" w:type="dxa"/>
            <w:vAlign w:val="center"/>
          </w:tcPr>
          <w:p w14:paraId="72AE93AD" w14:textId="512EB1A2" w:rsidR="000A7891" w:rsidRDefault="000A7891" w:rsidP="0068015C">
            <w:pPr>
              <w:spacing w:before="40" w:after="40" w:line="240" w:lineRule="auto"/>
              <w:jc w:val="right"/>
              <w:rPr>
                <w:sz w:val="20"/>
                <w:szCs w:val="20"/>
              </w:rPr>
            </w:pPr>
            <w:r>
              <w:rPr>
                <w:sz w:val="20"/>
                <w:szCs w:val="20"/>
              </w:rPr>
              <w:t>38,718</w:t>
            </w:r>
          </w:p>
        </w:tc>
        <w:tc>
          <w:tcPr>
            <w:tcW w:w="921" w:type="dxa"/>
            <w:vAlign w:val="center"/>
          </w:tcPr>
          <w:p w14:paraId="0965BD4E" w14:textId="40B6E598" w:rsidR="000A7891" w:rsidRDefault="000A7891" w:rsidP="0068015C">
            <w:pPr>
              <w:spacing w:before="40" w:after="40" w:line="240" w:lineRule="auto"/>
              <w:jc w:val="right"/>
              <w:rPr>
                <w:sz w:val="20"/>
                <w:szCs w:val="20"/>
              </w:rPr>
            </w:pPr>
            <w:r>
              <w:rPr>
                <w:sz w:val="20"/>
                <w:szCs w:val="20"/>
              </w:rPr>
              <w:t>(53.1%)</w:t>
            </w:r>
          </w:p>
        </w:tc>
        <w:tc>
          <w:tcPr>
            <w:tcW w:w="1403" w:type="dxa"/>
            <w:shd w:val="clear" w:color="auto" w:fill="auto"/>
            <w:noWrap/>
            <w:vAlign w:val="center"/>
            <w:hideMark/>
          </w:tcPr>
          <w:p w14:paraId="57AAD6D0" w14:textId="6E742854" w:rsidR="000A7891" w:rsidRPr="007F4DBE" w:rsidRDefault="000A7891" w:rsidP="0068015C">
            <w:pPr>
              <w:spacing w:before="40" w:after="40" w:line="240" w:lineRule="auto"/>
              <w:jc w:val="right"/>
              <w:rPr>
                <w:sz w:val="20"/>
                <w:szCs w:val="20"/>
                <w:lang w:eastAsia="en-GB"/>
              </w:rPr>
            </w:pPr>
            <w:r>
              <w:rPr>
                <w:sz w:val="20"/>
                <w:szCs w:val="20"/>
              </w:rPr>
              <w:t>(245,400)</w:t>
            </w:r>
          </w:p>
        </w:tc>
        <w:tc>
          <w:tcPr>
            <w:tcW w:w="1402" w:type="dxa"/>
            <w:shd w:val="clear" w:color="auto" w:fill="auto"/>
            <w:noWrap/>
            <w:vAlign w:val="center"/>
            <w:hideMark/>
          </w:tcPr>
          <w:p w14:paraId="4FFFBB4F" w14:textId="0E379B46" w:rsidR="000A7891" w:rsidRPr="007F4DBE" w:rsidRDefault="000A7891" w:rsidP="0068015C">
            <w:pPr>
              <w:spacing w:before="40" w:after="40" w:line="240" w:lineRule="auto"/>
              <w:jc w:val="right"/>
              <w:rPr>
                <w:sz w:val="20"/>
                <w:szCs w:val="20"/>
                <w:lang w:eastAsia="en-GB"/>
              </w:rPr>
            </w:pPr>
            <w:r>
              <w:rPr>
                <w:sz w:val="20"/>
                <w:szCs w:val="20"/>
              </w:rPr>
              <w:t>(469,898)</w:t>
            </w:r>
          </w:p>
        </w:tc>
        <w:tc>
          <w:tcPr>
            <w:tcW w:w="1403" w:type="dxa"/>
            <w:shd w:val="clear" w:color="auto" w:fill="auto"/>
            <w:noWrap/>
            <w:vAlign w:val="center"/>
            <w:hideMark/>
          </w:tcPr>
          <w:p w14:paraId="20C1A60F" w14:textId="42A2589F" w:rsidR="000A7891" w:rsidRPr="007F4DBE" w:rsidRDefault="000A7891" w:rsidP="0068015C">
            <w:pPr>
              <w:spacing w:before="40" w:after="40" w:line="240" w:lineRule="auto"/>
              <w:jc w:val="right"/>
              <w:rPr>
                <w:sz w:val="20"/>
                <w:szCs w:val="20"/>
                <w:lang w:eastAsia="en-GB"/>
              </w:rPr>
            </w:pPr>
            <w:r>
              <w:rPr>
                <w:sz w:val="20"/>
                <w:szCs w:val="20"/>
              </w:rPr>
              <w:t>(477,610)</w:t>
            </w:r>
          </w:p>
        </w:tc>
        <w:tc>
          <w:tcPr>
            <w:tcW w:w="1403" w:type="dxa"/>
            <w:shd w:val="clear" w:color="auto" w:fill="auto"/>
            <w:noWrap/>
            <w:vAlign w:val="center"/>
            <w:hideMark/>
          </w:tcPr>
          <w:p w14:paraId="400C578E" w14:textId="3E574DD3" w:rsidR="000A7891" w:rsidRPr="007F4DBE" w:rsidRDefault="000A7891" w:rsidP="0068015C">
            <w:pPr>
              <w:spacing w:before="40" w:after="40" w:line="240" w:lineRule="auto"/>
              <w:jc w:val="right"/>
              <w:rPr>
                <w:sz w:val="20"/>
                <w:szCs w:val="20"/>
                <w:lang w:eastAsia="en-GB"/>
              </w:rPr>
            </w:pPr>
            <w:r>
              <w:rPr>
                <w:sz w:val="20"/>
                <w:szCs w:val="20"/>
              </w:rPr>
              <w:t>(7,712)</w:t>
            </w:r>
          </w:p>
        </w:tc>
        <w:tc>
          <w:tcPr>
            <w:tcW w:w="940" w:type="dxa"/>
            <w:shd w:val="clear" w:color="auto" w:fill="auto"/>
            <w:noWrap/>
            <w:vAlign w:val="center"/>
            <w:hideMark/>
          </w:tcPr>
          <w:p w14:paraId="3487AEB7" w14:textId="6BAA1565" w:rsidR="000A7891" w:rsidRPr="007F4DBE" w:rsidRDefault="000A7891" w:rsidP="0068015C">
            <w:pPr>
              <w:spacing w:before="40" w:after="40" w:line="240" w:lineRule="auto"/>
              <w:jc w:val="right"/>
              <w:rPr>
                <w:sz w:val="20"/>
                <w:szCs w:val="20"/>
                <w:lang w:eastAsia="en-GB"/>
              </w:rPr>
            </w:pPr>
            <w:r>
              <w:rPr>
                <w:sz w:val="20"/>
                <w:szCs w:val="20"/>
              </w:rPr>
              <w:t>1.6%</w:t>
            </w:r>
          </w:p>
        </w:tc>
        <w:tc>
          <w:tcPr>
            <w:tcW w:w="1403" w:type="dxa"/>
            <w:vAlign w:val="center"/>
          </w:tcPr>
          <w:p w14:paraId="1DBB4B10" w14:textId="62FE2249"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101F0F29" w14:textId="35518192" w:rsidR="000A7891" w:rsidRDefault="000A7891" w:rsidP="0068015C">
            <w:pPr>
              <w:spacing w:before="40" w:after="40" w:line="240" w:lineRule="auto"/>
              <w:jc w:val="right"/>
              <w:rPr>
                <w:sz w:val="20"/>
                <w:szCs w:val="20"/>
              </w:rPr>
            </w:pPr>
            <w:r>
              <w:rPr>
                <w:sz w:val="20"/>
                <w:szCs w:val="20"/>
              </w:rPr>
              <w:t>(7,712)</w:t>
            </w:r>
          </w:p>
        </w:tc>
      </w:tr>
      <w:tr w:rsidR="000A7891" w:rsidRPr="007F4DBE" w14:paraId="755DCF56" w14:textId="1295648D" w:rsidTr="00D042BC">
        <w:trPr>
          <w:cantSplit/>
          <w:trHeight w:val="20"/>
          <w:jc w:val="center"/>
        </w:trPr>
        <w:tc>
          <w:tcPr>
            <w:tcW w:w="1897" w:type="dxa"/>
            <w:shd w:val="clear" w:color="000000" w:fill="C0C0C0"/>
            <w:noWrap/>
            <w:vAlign w:val="center"/>
            <w:hideMark/>
          </w:tcPr>
          <w:p w14:paraId="5F1B0A29" w14:textId="77777777" w:rsidR="000A7891" w:rsidRPr="007F4DBE" w:rsidRDefault="000A7891" w:rsidP="0068015C">
            <w:pPr>
              <w:spacing w:before="40" w:after="40" w:line="240" w:lineRule="auto"/>
              <w:rPr>
                <w:sz w:val="20"/>
                <w:szCs w:val="20"/>
                <w:lang w:eastAsia="en-GB"/>
              </w:rPr>
            </w:pPr>
            <w:r w:rsidRPr="007F4DBE">
              <w:rPr>
                <w:sz w:val="20"/>
                <w:szCs w:val="20"/>
                <w:lang w:eastAsia="en-GB"/>
              </w:rPr>
              <w:t>Total Employee Related</w:t>
            </w:r>
          </w:p>
        </w:tc>
        <w:tc>
          <w:tcPr>
            <w:tcW w:w="1402" w:type="dxa"/>
            <w:shd w:val="clear" w:color="000000" w:fill="C0C0C0"/>
            <w:vAlign w:val="center"/>
          </w:tcPr>
          <w:p w14:paraId="0FF6B254" w14:textId="759849DF" w:rsidR="000A7891" w:rsidRDefault="000A7891" w:rsidP="0068015C">
            <w:pPr>
              <w:spacing w:before="40" w:after="40" w:line="240" w:lineRule="auto"/>
              <w:jc w:val="right"/>
              <w:rPr>
                <w:sz w:val="20"/>
                <w:szCs w:val="20"/>
              </w:rPr>
            </w:pPr>
            <w:r>
              <w:rPr>
                <w:sz w:val="20"/>
                <w:szCs w:val="20"/>
              </w:rPr>
              <w:t>22,766,791</w:t>
            </w:r>
          </w:p>
        </w:tc>
        <w:tc>
          <w:tcPr>
            <w:tcW w:w="1403" w:type="dxa"/>
            <w:shd w:val="clear" w:color="000000" w:fill="C0C0C0"/>
            <w:vAlign w:val="center"/>
          </w:tcPr>
          <w:p w14:paraId="0623ED67" w14:textId="1963F30E" w:rsidR="000A7891" w:rsidRDefault="000A7891" w:rsidP="0068015C">
            <w:pPr>
              <w:spacing w:before="40" w:after="40" w:line="240" w:lineRule="auto"/>
              <w:jc w:val="right"/>
              <w:rPr>
                <w:sz w:val="20"/>
                <w:szCs w:val="20"/>
              </w:rPr>
            </w:pPr>
            <w:r>
              <w:rPr>
                <w:sz w:val="20"/>
                <w:szCs w:val="20"/>
              </w:rPr>
              <w:t>22,269,203</w:t>
            </w:r>
          </w:p>
        </w:tc>
        <w:tc>
          <w:tcPr>
            <w:tcW w:w="1402" w:type="dxa"/>
            <w:shd w:val="clear" w:color="000000" w:fill="C0C0C0"/>
            <w:vAlign w:val="center"/>
          </w:tcPr>
          <w:p w14:paraId="57E86044" w14:textId="2C5FE24F" w:rsidR="000A7891" w:rsidRDefault="000A7891" w:rsidP="0068015C">
            <w:pPr>
              <w:spacing w:before="40" w:after="40" w:line="240" w:lineRule="auto"/>
              <w:jc w:val="right"/>
              <w:rPr>
                <w:sz w:val="20"/>
                <w:szCs w:val="20"/>
              </w:rPr>
            </w:pPr>
            <w:r>
              <w:rPr>
                <w:sz w:val="20"/>
                <w:szCs w:val="20"/>
              </w:rPr>
              <w:t>(497,587)</w:t>
            </w:r>
          </w:p>
        </w:tc>
        <w:tc>
          <w:tcPr>
            <w:tcW w:w="921" w:type="dxa"/>
            <w:shd w:val="clear" w:color="000000" w:fill="C0C0C0"/>
            <w:vAlign w:val="center"/>
          </w:tcPr>
          <w:p w14:paraId="2B573454" w14:textId="59B58053" w:rsidR="000A7891" w:rsidRDefault="000A7891" w:rsidP="0068015C">
            <w:pPr>
              <w:spacing w:before="40" w:after="40" w:line="240" w:lineRule="auto"/>
              <w:jc w:val="right"/>
              <w:rPr>
                <w:sz w:val="20"/>
                <w:szCs w:val="20"/>
              </w:rPr>
            </w:pPr>
            <w:r>
              <w:rPr>
                <w:sz w:val="20"/>
                <w:szCs w:val="20"/>
              </w:rPr>
              <w:t>(2.2%)</w:t>
            </w:r>
          </w:p>
        </w:tc>
        <w:tc>
          <w:tcPr>
            <w:tcW w:w="1403" w:type="dxa"/>
            <w:shd w:val="clear" w:color="000000" w:fill="C0C0C0"/>
            <w:noWrap/>
            <w:vAlign w:val="center"/>
            <w:hideMark/>
          </w:tcPr>
          <w:p w14:paraId="2B619E0A" w14:textId="67A618C5" w:rsidR="000A7891" w:rsidRPr="007F4DBE" w:rsidRDefault="000A7891" w:rsidP="0068015C">
            <w:pPr>
              <w:spacing w:before="40" w:after="40" w:line="240" w:lineRule="auto"/>
              <w:jc w:val="right"/>
              <w:rPr>
                <w:sz w:val="20"/>
                <w:szCs w:val="20"/>
                <w:lang w:eastAsia="en-GB"/>
              </w:rPr>
            </w:pPr>
            <w:r>
              <w:rPr>
                <w:sz w:val="20"/>
                <w:szCs w:val="20"/>
              </w:rPr>
              <w:t>25,345,813</w:t>
            </w:r>
          </w:p>
        </w:tc>
        <w:tc>
          <w:tcPr>
            <w:tcW w:w="1402" w:type="dxa"/>
            <w:shd w:val="clear" w:color="000000" w:fill="C0C0C0"/>
            <w:noWrap/>
            <w:vAlign w:val="center"/>
            <w:hideMark/>
          </w:tcPr>
          <w:p w14:paraId="5AF8A2A0" w14:textId="2E932D3F" w:rsidR="000A7891" w:rsidRPr="007F4DBE" w:rsidRDefault="000A7891" w:rsidP="0068015C">
            <w:pPr>
              <w:spacing w:before="40" w:after="40" w:line="240" w:lineRule="auto"/>
              <w:jc w:val="right"/>
              <w:rPr>
                <w:sz w:val="20"/>
                <w:szCs w:val="20"/>
                <w:lang w:eastAsia="en-GB"/>
              </w:rPr>
            </w:pPr>
            <w:r>
              <w:rPr>
                <w:sz w:val="20"/>
                <w:szCs w:val="20"/>
              </w:rPr>
              <w:t>26,259,014</w:t>
            </w:r>
          </w:p>
        </w:tc>
        <w:tc>
          <w:tcPr>
            <w:tcW w:w="1403" w:type="dxa"/>
            <w:shd w:val="clear" w:color="000000" w:fill="C0C0C0"/>
            <w:noWrap/>
            <w:vAlign w:val="center"/>
            <w:hideMark/>
          </w:tcPr>
          <w:p w14:paraId="0F83A86C" w14:textId="0A6751E4" w:rsidR="000A7891" w:rsidRPr="007F4DBE" w:rsidRDefault="000A7891" w:rsidP="0068015C">
            <w:pPr>
              <w:spacing w:before="40" w:after="40" w:line="240" w:lineRule="auto"/>
              <w:jc w:val="right"/>
              <w:rPr>
                <w:sz w:val="20"/>
                <w:szCs w:val="20"/>
                <w:lang w:eastAsia="en-GB"/>
              </w:rPr>
            </w:pPr>
            <w:r>
              <w:rPr>
                <w:sz w:val="20"/>
                <w:szCs w:val="20"/>
              </w:rPr>
              <w:t>25,431,249</w:t>
            </w:r>
          </w:p>
        </w:tc>
        <w:tc>
          <w:tcPr>
            <w:tcW w:w="1403" w:type="dxa"/>
            <w:shd w:val="clear" w:color="000000" w:fill="C0C0C0"/>
            <w:noWrap/>
            <w:vAlign w:val="center"/>
            <w:hideMark/>
          </w:tcPr>
          <w:p w14:paraId="48E0F7F9" w14:textId="4E91DCF1" w:rsidR="000A7891" w:rsidRPr="007F4DBE" w:rsidRDefault="000A7891" w:rsidP="0068015C">
            <w:pPr>
              <w:spacing w:before="40" w:after="40" w:line="240" w:lineRule="auto"/>
              <w:jc w:val="right"/>
              <w:rPr>
                <w:sz w:val="20"/>
                <w:szCs w:val="20"/>
                <w:lang w:eastAsia="en-GB"/>
              </w:rPr>
            </w:pPr>
            <w:r>
              <w:rPr>
                <w:sz w:val="20"/>
                <w:szCs w:val="20"/>
              </w:rPr>
              <w:t>(827,764)</w:t>
            </w:r>
          </w:p>
        </w:tc>
        <w:tc>
          <w:tcPr>
            <w:tcW w:w="940" w:type="dxa"/>
            <w:shd w:val="clear" w:color="000000" w:fill="C0C0C0"/>
            <w:noWrap/>
            <w:vAlign w:val="center"/>
            <w:hideMark/>
          </w:tcPr>
          <w:p w14:paraId="7995E2E5" w14:textId="459AF853" w:rsidR="000A7891" w:rsidRPr="007F4DBE" w:rsidRDefault="000A7891" w:rsidP="0068015C">
            <w:pPr>
              <w:spacing w:before="40" w:after="40" w:line="240" w:lineRule="auto"/>
              <w:jc w:val="right"/>
              <w:rPr>
                <w:sz w:val="20"/>
                <w:szCs w:val="20"/>
                <w:lang w:eastAsia="en-GB"/>
              </w:rPr>
            </w:pPr>
            <w:r>
              <w:rPr>
                <w:sz w:val="20"/>
                <w:szCs w:val="20"/>
              </w:rPr>
              <w:t>(3.2%)</w:t>
            </w:r>
          </w:p>
        </w:tc>
        <w:tc>
          <w:tcPr>
            <w:tcW w:w="1403" w:type="dxa"/>
            <w:shd w:val="clear" w:color="000000" w:fill="C0C0C0"/>
            <w:vAlign w:val="center"/>
          </w:tcPr>
          <w:p w14:paraId="44DE70B4" w14:textId="4EA3806C" w:rsidR="000A7891" w:rsidRDefault="000A7891" w:rsidP="0068015C">
            <w:pPr>
              <w:spacing w:before="40" w:after="40" w:line="240" w:lineRule="auto"/>
              <w:jc w:val="right"/>
              <w:rPr>
                <w:sz w:val="20"/>
                <w:szCs w:val="20"/>
              </w:rPr>
            </w:pPr>
            <w:r>
              <w:rPr>
                <w:sz w:val="20"/>
                <w:szCs w:val="20"/>
              </w:rPr>
              <w:t>(145,237)</w:t>
            </w:r>
          </w:p>
        </w:tc>
        <w:tc>
          <w:tcPr>
            <w:tcW w:w="1403" w:type="dxa"/>
            <w:shd w:val="clear" w:color="000000" w:fill="C0C0C0"/>
            <w:vAlign w:val="center"/>
          </w:tcPr>
          <w:p w14:paraId="083F2D3C" w14:textId="3B7A856A" w:rsidR="000A7891" w:rsidRDefault="000A7891" w:rsidP="0068015C">
            <w:pPr>
              <w:spacing w:before="40" w:after="40" w:line="240" w:lineRule="auto"/>
              <w:jc w:val="right"/>
              <w:rPr>
                <w:sz w:val="20"/>
                <w:szCs w:val="20"/>
              </w:rPr>
            </w:pPr>
            <w:r>
              <w:rPr>
                <w:sz w:val="20"/>
                <w:szCs w:val="20"/>
              </w:rPr>
              <w:t>(682,528)</w:t>
            </w:r>
          </w:p>
        </w:tc>
      </w:tr>
      <w:tr w:rsidR="000A7891" w:rsidRPr="007F4DBE" w14:paraId="3BE285C3" w14:textId="7AB714DF" w:rsidTr="00D042BC">
        <w:trPr>
          <w:cantSplit/>
          <w:trHeight w:val="20"/>
          <w:jc w:val="center"/>
        </w:trPr>
        <w:tc>
          <w:tcPr>
            <w:tcW w:w="1897" w:type="dxa"/>
            <w:shd w:val="clear" w:color="auto" w:fill="auto"/>
            <w:noWrap/>
            <w:vAlign w:val="center"/>
            <w:hideMark/>
          </w:tcPr>
          <w:p w14:paraId="2AE7FDB8"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6B9DDDB7" w14:textId="58F6A874" w:rsidR="000A7891" w:rsidRDefault="000A7891" w:rsidP="0068015C">
            <w:pPr>
              <w:spacing w:before="40" w:after="40" w:line="240" w:lineRule="auto"/>
              <w:rPr>
                <w:sz w:val="20"/>
                <w:szCs w:val="20"/>
              </w:rPr>
            </w:pPr>
            <w:r>
              <w:rPr>
                <w:sz w:val="20"/>
                <w:szCs w:val="20"/>
              </w:rPr>
              <w:t> </w:t>
            </w:r>
          </w:p>
        </w:tc>
        <w:tc>
          <w:tcPr>
            <w:tcW w:w="1403" w:type="dxa"/>
            <w:vAlign w:val="center"/>
          </w:tcPr>
          <w:p w14:paraId="224FAA98" w14:textId="3FD24CA3" w:rsidR="000A7891" w:rsidRDefault="000A7891" w:rsidP="0068015C">
            <w:pPr>
              <w:spacing w:before="40" w:after="40" w:line="240" w:lineRule="auto"/>
              <w:rPr>
                <w:sz w:val="20"/>
                <w:szCs w:val="20"/>
              </w:rPr>
            </w:pPr>
            <w:r>
              <w:rPr>
                <w:sz w:val="20"/>
                <w:szCs w:val="20"/>
              </w:rPr>
              <w:t> </w:t>
            </w:r>
          </w:p>
        </w:tc>
        <w:tc>
          <w:tcPr>
            <w:tcW w:w="1402" w:type="dxa"/>
            <w:vAlign w:val="center"/>
          </w:tcPr>
          <w:p w14:paraId="11F0CC70" w14:textId="1299BF0C" w:rsidR="000A7891" w:rsidRDefault="000A7891" w:rsidP="0068015C">
            <w:pPr>
              <w:spacing w:before="40" w:after="40" w:line="240" w:lineRule="auto"/>
              <w:rPr>
                <w:sz w:val="20"/>
                <w:szCs w:val="20"/>
              </w:rPr>
            </w:pPr>
            <w:r>
              <w:rPr>
                <w:sz w:val="20"/>
                <w:szCs w:val="20"/>
              </w:rPr>
              <w:t> </w:t>
            </w:r>
          </w:p>
        </w:tc>
        <w:tc>
          <w:tcPr>
            <w:tcW w:w="921" w:type="dxa"/>
            <w:vAlign w:val="center"/>
          </w:tcPr>
          <w:p w14:paraId="65505F76" w14:textId="327B4623"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20FD4FD7" w14:textId="1AA7E313"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30ECB656" w14:textId="00020319"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041BC2CF" w14:textId="1C687DE6"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380D3034" w14:textId="3549B603"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6CFF0CC9" w14:textId="7479BEE8"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3E99B012" w14:textId="2751611C" w:rsidR="000A7891" w:rsidRDefault="000A7891" w:rsidP="0068015C">
            <w:pPr>
              <w:spacing w:before="40" w:after="40" w:line="240" w:lineRule="auto"/>
              <w:rPr>
                <w:sz w:val="20"/>
                <w:szCs w:val="20"/>
              </w:rPr>
            </w:pPr>
            <w:r>
              <w:rPr>
                <w:sz w:val="20"/>
                <w:szCs w:val="20"/>
              </w:rPr>
              <w:t> </w:t>
            </w:r>
          </w:p>
        </w:tc>
        <w:tc>
          <w:tcPr>
            <w:tcW w:w="1403" w:type="dxa"/>
            <w:vAlign w:val="center"/>
          </w:tcPr>
          <w:p w14:paraId="5CA8AECD" w14:textId="46E573AA" w:rsidR="000A7891" w:rsidRDefault="000A7891" w:rsidP="0068015C">
            <w:pPr>
              <w:spacing w:before="40" w:after="40" w:line="240" w:lineRule="auto"/>
              <w:rPr>
                <w:sz w:val="20"/>
                <w:szCs w:val="20"/>
              </w:rPr>
            </w:pPr>
            <w:r>
              <w:rPr>
                <w:sz w:val="20"/>
                <w:szCs w:val="20"/>
              </w:rPr>
              <w:t> </w:t>
            </w:r>
          </w:p>
        </w:tc>
      </w:tr>
      <w:tr w:rsidR="000A7891" w:rsidRPr="007F4DBE" w14:paraId="4107A2E9" w14:textId="4E46D367" w:rsidTr="00D042BC">
        <w:trPr>
          <w:cantSplit/>
          <w:trHeight w:val="20"/>
          <w:jc w:val="center"/>
        </w:trPr>
        <w:tc>
          <w:tcPr>
            <w:tcW w:w="1897" w:type="dxa"/>
            <w:shd w:val="clear" w:color="000000" w:fill="C0C0C0"/>
            <w:noWrap/>
            <w:vAlign w:val="center"/>
            <w:hideMark/>
          </w:tcPr>
          <w:p w14:paraId="7C324B40" w14:textId="77777777" w:rsidR="000A7891" w:rsidRPr="007F4DBE" w:rsidRDefault="000A7891" w:rsidP="0068015C">
            <w:pPr>
              <w:spacing w:before="40" w:after="40" w:line="240" w:lineRule="auto"/>
              <w:rPr>
                <w:sz w:val="20"/>
                <w:szCs w:val="20"/>
                <w:lang w:eastAsia="en-GB"/>
              </w:rPr>
            </w:pPr>
            <w:r w:rsidRPr="007F4DBE">
              <w:rPr>
                <w:sz w:val="20"/>
                <w:szCs w:val="20"/>
                <w:lang w:eastAsia="en-GB"/>
              </w:rPr>
              <w:t>Firefighter Pension Scheme</w:t>
            </w:r>
          </w:p>
        </w:tc>
        <w:tc>
          <w:tcPr>
            <w:tcW w:w="1402" w:type="dxa"/>
            <w:shd w:val="clear" w:color="000000" w:fill="C0C0C0"/>
            <w:vAlign w:val="center"/>
          </w:tcPr>
          <w:p w14:paraId="41118BE6" w14:textId="5AC58307" w:rsidR="000A7891" w:rsidRDefault="000A7891" w:rsidP="0068015C">
            <w:pPr>
              <w:spacing w:before="40" w:after="40" w:line="240" w:lineRule="auto"/>
              <w:jc w:val="right"/>
              <w:rPr>
                <w:sz w:val="20"/>
                <w:szCs w:val="20"/>
              </w:rPr>
            </w:pPr>
            <w:r>
              <w:rPr>
                <w:sz w:val="20"/>
                <w:szCs w:val="20"/>
              </w:rPr>
              <w:t>10,275,500</w:t>
            </w:r>
          </w:p>
        </w:tc>
        <w:tc>
          <w:tcPr>
            <w:tcW w:w="1403" w:type="dxa"/>
            <w:shd w:val="clear" w:color="000000" w:fill="C0C0C0"/>
            <w:vAlign w:val="center"/>
          </w:tcPr>
          <w:p w14:paraId="5930D929" w14:textId="57D3F3B2" w:rsidR="000A7891" w:rsidRDefault="000A7891" w:rsidP="0068015C">
            <w:pPr>
              <w:spacing w:before="40" w:after="40" w:line="240" w:lineRule="auto"/>
              <w:jc w:val="right"/>
              <w:rPr>
                <w:sz w:val="20"/>
                <w:szCs w:val="20"/>
              </w:rPr>
            </w:pPr>
            <w:r>
              <w:rPr>
                <w:sz w:val="20"/>
                <w:szCs w:val="20"/>
              </w:rPr>
              <w:t>9,902,066</w:t>
            </w:r>
          </w:p>
        </w:tc>
        <w:tc>
          <w:tcPr>
            <w:tcW w:w="1402" w:type="dxa"/>
            <w:shd w:val="clear" w:color="000000" w:fill="C0C0C0"/>
            <w:vAlign w:val="center"/>
          </w:tcPr>
          <w:p w14:paraId="68EE119F" w14:textId="16F67416" w:rsidR="000A7891" w:rsidRDefault="000A7891" w:rsidP="0068015C">
            <w:pPr>
              <w:spacing w:before="40" w:after="40" w:line="240" w:lineRule="auto"/>
              <w:jc w:val="right"/>
              <w:rPr>
                <w:sz w:val="20"/>
                <w:szCs w:val="20"/>
              </w:rPr>
            </w:pPr>
            <w:r>
              <w:rPr>
                <w:sz w:val="20"/>
                <w:szCs w:val="20"/>
              </w:rPr>
              <w:t>(373,434)</w:t>
            </w:r>
          </w:p>
        </w:tc>
        <w:tc>
          <w:tcPr>
            <w:tcW w:w="921" w:type="dxa"/>
            <w:shd w:val="clear" w:color="000000" w:fill="C0C0C0"/>
            <w:vAlign w:val="center"/>
          </w:tcPr>
          <w:p w14:paraId="4207D53B" w14:textId="56524B40" w:rsidR="000A7891" w:rsidRDefault="000A7891" w:rsidP="0068015C">
            <w:pPr>
              <w:spacing w:before="40" w:after="40" w:line="240" w:lineRule="auto"/>
              <w:jc w:val="right"/>
              <w:rPr>
                <w:sz w:val="20"/>
                <w:szCs w:val="20"/>
              </w:rPr>
            </w:pPr>
            <w:r>
              <w:rPr>
                <w:sz w:val="20"/>
                <w:szCs w:val="20"/>
              </w:rPr>
              <w:t>(3.6%)</w:t>
            </w:r>
          </w:p>
        </w:tc>
        <w:tc>
          <w:tcPr>
            <w:tcW w:w="1403" w:type="dxa"/>
            <w:shd w:val="clear" w:color="000000" w:fill="C0C0C0"/>
            <w:noWrap/>
            <w:vAlign w:val="center"/>
            <w:hideMark/>
          </w:tcPr>
          <w:p w14:paraId="307DC60B" w14:textId="043F7EF7" w:rsidR="000A7891" w:rsidRPr="007F4DBE" w:rsidRDefault="000A7891" w:rsidP="0068015C">
            <w:pPr>
              <w:spacing w:before="40" w:after="40" w:line="240" w:lineRule="auto"/>
              <w:jc w:val="right"/>
              <w:rPr>
                <w:sz w:val="20"/>
                <w:szCs w:val="20"/>
                <w:lang w:eastAsia="en-GB"/>
              </w:rPr>
            </w:pPr>
            <w:r>
              <w:rPr>
                <w:sz w:val="20"/>
                <w:szCs w:val="20"/>
              </w:rPr>
              <w:t>20,489,000</w:t>
            </w:r>
          </w:p>
        </w:tc>
        <w:tc>
          <w:tcPr>
            <w:tcW w:w="1402" w:type="dxa"/>
            <w:shd w:val="clear" w:color="000000" w:fill="C0C0C0"/>
            <w:noWrap/>
            <w:vAlign w:val="center"/>
            <w:hideMark/>
          </w:tcPr>
          <w:p w14:paraId="64236E22" w14:textId="17561319" w:rsidR="000A7891" w:rsidRPr="007F4DBE" w:rsidRDefault="000A7891" w:rsidP="0068015C">
            <w:pPr>
              <w:spacing w:before="40" w:after="40" w:line="240" w:lineRule="auto"/>
              <w:jc w:val="right"/>
              <w:rPr>
                <w:sz w:val="20"/>
                <w:szCs w:val="20"/>
                <w:lang w:eastAsia="en-GB"/>
              </w:rPr>
            </w:pPr>
            <w:r>
              <w:rPr>
                <w:sz w:val="20"/>
                <w:szCs w:val="20"/>
              </w:rPr>
              <w:t>20,489,000</w:t>
            </w:r>
          </w:p>
        </w:tc>
        <w:tc>
          <w:tcPr>
            <w:tcW w:w="1403" w:type="dxa"/>
            <w:shd w:val="clear" w:color="000000" w:fill="C0C0C0"/>
            <w:noWrap/>
            <w:vAlign w:val="center"/>
            <w:hideMark/>
          </w:tcPr>
          <w:p w14:paraId="3E44FBE6" w14:textId="6EBA3C90" w:rsidR="000A7891" w:rsidRPr="007F4DBE" w:rsidRDefault="000A7891" w:rsidP="0068015C">
            <w:pPr>
              <w:spacing w:before="40" w:after="40" w:line="240" w:lineRule="auto"/>
              <w:jc w:val="right"/>
              <w:rPr>
                <w:sz w:val="20"/>
                <w:szCs w:val="20"/>
                <w:lang w:eastAsia="en-GB"/>
              </w:rPr>
            </w:pPr>
            <w:r>
              <w:rPr>
                <w:sz w:val="20"/>
                <w:szCs w:val="20"/>
              </w:rPr>
              <w:t>20,279,000</w:t>
            </w:r>
          </w:p>
        </w:tc>
        <w:tc>
          <w:tcPr>
            <w:tcW w:w="1403" w:type="dxa"/>
            <w:shd w:val="clear" w:color="000000" w:fill="C0C0C0"/>
            <w:noWrap/>
            <w:vAlign w:val="center"/>
            <w:hideMark/>
          </w:tcPr>
          <w:p w14:paraId="77806F75" w14:textId="4B38F92F" w:rsidR="000A7891" w:rsidRPr="007F4DBE" w:rsidRDefault="000A7891" w:rsidP="0068015C">
            <w:pPr>
              <w:spacing w:before="40" w:after="40" w:line="240" w:lineRule="auto"/>
              <w:jc w:val="right"/>
              <w:rPr>
                <w:sz w:val="20"/>
                <w:szCs w:val="20"/>
                <w:lang w:eastAsia="en-GB"/>
              </w:rPr>
            </w:pPr>
            <w:r>
              <w:rPr>
                <w:sz w:val="20"/>
                <w:szCs w:val="20"/>
              </w:rPr>
              <w:t>(210,000)</w:t>
            </w:r>
          </w:p>
        </w:tc>
        <w:tc>
          <w:tcPr>
            <w:tcW w:w="940" w:type="dxa"/>
            <w:shd w:val="clear" w:color="000000" w:fill="C0C0C0"/>
            <w:noWrap/>
            <w:vAlign w:val="center"/>
            <w:hideMark/>
          </w:tcPr>
          <w:p w14:paraId="1540D198" w14:textId="4A56C8C0" w:rsidR="000A7891" w:rsidRPr="007F4DBE" w:rsidRDefault="000A7891" w:rsidP="0068015C">
            <w:pPr>
              <w:spacing w:before="40" w:after="40" w:line="240" w:lineRule="auto"/>
              <w:jc w:val="right"/>
              <w:rPr>
                <w:sz w:val="20"/>
                <w:szCs w:val="20"/>
                <w:lang w:eastAsia="en-GB"/>
              </w:rPr>
            </w:pPr>
            <w:r>
              <w:rPr>
                <w:sz w:val="20"/>
                <w:szCs w:val="20"/>
              </w:rPr>
              <w:t>(1.0%)</w:t>
            </w:r>
          </w:p>
        </w:tc>
        <w:tc>
          <w:tcPr>
            <w:tcW w:w="1403" w:type="dxa"/>
            <w:shd w:val="clear" w:color="000000" w:fill="C0C0C0"/>
            <w:vAlign w:val="center"/>
          </w:tcPr>
          <w:p w14:paraId="2A3BBCE6" w14:textId="4F9E7268" w:rsidR="000A7891" w:rsidRDefault="000A7891" w:rsidP="0068015C">
            <w:pPr>
              <w:spacing w:before="40" w:after="40" w:line="240" w:lineRule="auto"/>
              <w:jc w:val="right"/>
              <w:rPr>
                <w:sz w:val="20"/>
                <w:szCs w:val="20"/>
              </w:rPr>
            </w:pPr>
            <w:r>
              <w:rPr>
                <w:sz w:val="20"/>
                <w:szCs w:val="20"/>
              </w:rPr>
              <w:t>0</w:t>
            </w:r>
          </w:p>
        </w:tc>
        <w:tc>
          <w:tcPr>
            <w:tcW w:w="1403" w:type="dxa"/>
            <w:shd w:val="clear" w:color="000000" w:fill="C0C0C0"/>
            <w:vAlign w:val="center"/>
          </w:tcPr>
          <w:p w14:paraId="0E28E399" w14:textId="37148AFD" w:rsidR="000A7891" w:rsidRDefault="000A7891" w:rsidP="0068015C">
            <w:pPr>
              <w:spacing w:before="40" w:after="40" w:line="240" w:lineRule="auto"/>
              <w:jc w:val="right"/>
              <w:rPr>
                <w:sz w:val="20"/>
                <w:szCs w:val="20"/>
              </w:rPr>
            </w:pPr>
            <w:r>
              <w:rPr>
                <w:sz w:val="20"/>
                <w:szCs w:val="20"/>
              </w:rPr>
              <w:t>(210,000)</w:t>
            </w:r>
          </w:p>
        </w:tc>
      </w:tr>
      <w:tr w:rsidR="000A7891" w:rsidRPr="007F4DBE" w14:paraId="6107D9BF" w14:textId="51B01B81" w:rsidTr="00D042BC">
        <w:trPr>
          <w:cantSplit/>
          <w:trHeight w:val="20"/>
          <w:jc w:val="center"/>
        </w:trPr>
        <w:tc>
          <w:tcPr>
            <w:tcW w:w="1897" w:type="dxa"/>
            <w:shd w:val="clear" w:color="auto" w:fill="auto"/>
            <w:noWrap/>
            <w:vAlign w:val="center"/>
            <w:hideMark/>
          </w:tcPr>
          <w:p w14:paraId="5D01AD65" w14:textId="77777777" w:rsidR="000A7891" w:rsidRPr="007F4DBE" w:rsidRDefault="000A7891" w:rsidP="0068015C">
            <w:pPr>
              <w:spacing w:before="40" w:after="40" w:line="240" w:lineRule="auto"/>
              <w:rPr>
                <w:sz w:val="20"/>
                <w:szCs w:val="20"/>
                <w:lang w:eastAsia="en-GB"/>
              </w:rPr>
            </w:pPr>
            <w:r w:rsidRPr="007F4DBE">
              <w:rPr>
                <w:sz w:val="20"/>
                <w:szCs w:val="20"/>
                <w:lang w:eastAsia="en-GB"/>
              </w:rPr>
              <w:lastRenderedPageBreak/>
              <w:t> </w:t>
            </w:r>
          </w:p>
        </w:tc>
        <w:tc>
          <w:tcPr>
            <w:tcW w:w="1402" w:type="dxa"/>
            <w:vAlign w:val="center"/>
          </w:tcPr>
          <w:p w14:paraId="380FDD4C" w14:textId="15ED8747" w:rsidR="000A7891" w:rsidRDefault="000A7891" w:rsidP="0068015C">
            <w:pPr>
              <w:spacing w:before="40" w:after="40" w:line="240" w:lineRule="auto"/>
              <w:rPr>
                <w:sz w:val="20"/>
                <w:szCs w:val="20"/>
              </w:rPr>
            </w:pPr>
            <w:r>
              <w:rPr>
                <w:sz w:val="20"/>
                <w:szCs w:val="20"/>
              </w:rPr>
              <w:t> </w:t>
            </w:r>
          </w:p>
        </w:tc>
        <w:tc>
          <w:tcPr>
            <w:tcW w:w="1403" w:type="dxa"/>
            <w:vAlign w:val="center"/>
          </w:tcPr>
          <w:p w14:paraId="53A98254" w14:textId="363887A7" w:rsidR="000A7891" w:rsidRDefault="000A7891" w:rsidP="0068015C">
            <w:pPr>
              <w:spacing w:before="40" w:after="40" w:line="240" w:lineRule="auto"/>
              <w:rPr>
                <w:sz w:val="20"/>
                <w:szCs w:val="20"/>
              </w:rPr>
            </w:pPr>
            <w:r>
              <w:rPr>
                <w:sz w:val="20"/>
                <w:szCs w:val="20"/>
              </w:rPr>
              <w:t> </w:t>
            </w:r>
          </w:p>
        </w:tc>
        <w:tc>
          <w:tcPr>
            <w:tcW w:w="1402" w:type="dxa"/>
            <w:vAlign w:val="center"/>
          </w:tcPr>
          <w:p w14:paraId="416B8BC7" w14:textId="1E97273F" w:rsidR="000A7891" w:rsidRDefault="000A7891" w:rsidP="0068015C">
            <w:pPr>
              <w:spacing w:before="40" w:after="40" w:line="240" w:lineRule="auto"/>
              <w:rPr>
                <w:sz w:val="20"/>
                <w:szCs w:val="20"/>
              </w:rPr>
            </w:pPr>
            <w:r>
              <w:rPr>
                <w:sz w:val="20"/>
                <w:szCs w:val="20"/>
              </w:rPr>
              <w:t> </w:t>
            </w:r>
          </w:p>
        </w:tc>
        <w:tc>
          <w:tcPr>
            <w:tcW w:w="921" w:type="dxa"/>
            <w:vAlign w:val="center"/>
          </w:tcPr>
          <w:p w14:paraId="28F9A290" w14:textId="71A8AC70"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2465D2FC" w14:textId="630D99C0"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715BD879" w14:textId="1FB1BD2F"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6B8C8C5F" w14:textId="7D36A24A"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09F20071" w14:textId="07A8CDEE"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2407A021" w14:textId="3CD4C4FE"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03B52F07" w14:textId="1F2ACEEB" w:rsidR="000A7891" w:rsidRDefault="000A7891" w:rsidP="0068015C">
            <w:pPr>
              <w:spacing w:before="40" w:after="40" w:line="240" w:lineRule="auto"/>
              <w:rPr>
                <w:sz w:val="20"/>
                <w:szCs w:val="20"/>
              </w:rPr>
            </w:pPr>
            <w:r>
              <w:rPr>
                <w:sz w:val="20"/>
                <w:szCs w:val="20"/>
              </w:rPr>
              <w:t> </w:t>
            </w:r>
          </w:p>
        </w:tc>
        <w:tc>
          <w:tcPr>
            <w:tcW w:w="1403" w:type="dxa"/>
            <w:vAlign w:val="center"/>
          </w:tcPr>
          <w:p w14:paraId="6C1C032B" w14:textId="5C849C31" w:rsidR="000A7891" w:rsidRDefault="000A7891" w:rsidP="0068015C">
            <w:pPr>
              <w:spacing w:before="40" w:after="40" w:line="240" w:lineRule="auto"/>
              <w:rPr>
                <w:sz w:val="20"/>
                <w:szCs w:val="20"/>
              </w:rPr>
            </w:pPr>
            <w:r>
              <w:rPr>
                <w:sz w:val="20"/>
                <w:szCs w:val="20"/>
              </w:rPr>
              <w:t> </w:t>
            </w:r>
          </w:p>
        </w:tc>
      </w:tr>
      <w:tr w:rsidR="000A7891" w:rsidRPr="007F4DBE" w14:paraId="133603DF" w14:textId="09B28AA0" w:rsidTr="00D042BC">
        <w:trPr>
          <w:cantSplit/>
          <w:trHeight w:val="20"/>
          <w:jc w:val="center"/>
        </w:trPr>
        <w:tc>
          <w:tcPr>
            <w:tcW w:w="1897" w:type="dxa"/>
            <w:shd w:val="clear" w:color="auto" w:fill="auto"/>
            <w:noWrap/>
            <w:vAlign w:val="center"/>
            <w:hideMark/>
          </w:tcPr>
          <w:p w14:paraId="0539641C" w14:textId="30E0EAD4" w:rsidR="000A7891" w:rsidRPr="007F4DBE" w:rsidRDefault="000A7891" w:rsidP="0068015C">
            <w:pPr>
              <w:spacing w:before="40" w:after="40" w:line="240" w:lineRule="auto"/>
              <w:rPr>
                <w:sz w:val="20"/>
                <w:szCs w:val="20"/>
                <w:lang w:eastAsia="en-GB"/>
              </w:rPr>
            </w:pPr>
            <w:r>
              <w:rPr>
                <w:sz w:val="20"/>
                <w:szCs w:val="20"/>
              </w:rPr>
              <w:t>Building Maintenance</w:t>
            </w:r>
          </w:p>
        </w:tc>
        <w:tc>
          <w:tcPr>
            <w:tcW w:w="1402" w:type="dxa"/>
            <w:vAlign w:val="center"/>
          </w:tcPr>
          <w:p w14:paraId="68EA78B1" w14:textId="01A3BBB1" w:rsidR="000A7891" w:rsidRDefault="000A7891" w:rsidP="0068015C">
            <w:pPr>
              <w:spacing w:before="40" w:after="40" w:line="240" w:lineRule="auto"/>
              <w:jc w:val="right"/>
              <w:rPr>
                <w:sz w:val="20"/>
                <w:szCs w:val="20"/>
              </w:rPr>
            </w:pPr>
            <w:r>
              <w:rPr>
                <w:sz w:val="20"/>
                <w:szCs w:val="20"/>
              </w:rPr>
              <w:t>4,554,778</w:t>
            </w:r>
          </w:p>
        </w:tc>
        <w:tc>
          <w:tcPr>
            <w:tcW w:w="1403" w:type="dxa"/>
            <w:vAlign w:val="center"/>
          </w:tcPr>
          <w:p w14:paraId="0625124B" w14:textId="7B57A222" w:rsidR="000A7891" w:rsidRDefault="000A7891" w:rsidP="0068015C">
            <w:pPr>
              <w:spacing w:before="40" w:after="40" w:line="240" w:lineRule="auto"/>
              <w:jc w:val="right"/>
              <w:rPr>
                <w:sz w:val="20"/>
                <w:szCs w:val="20"/>
              </w:rPr>
            </w:pPr>
            <w:r>
              <w:rPr>
                <w:sz w:val="20"/>
                <w:szCs w:val="20"/>
              </w:rPr>
              <w:t>5,205,506</w:t>
            </w:r>
          </w:p>
        </w:tc>
        <w:tc>
          <w:tcPr>
            <w:tcW w:w="1402" w:type="dxa"/>
            <w:vAlign w:val="center"/>
          </w:tcPr>
          <w:p w14:paraId="44B40559" w14:textId="09637415" w:rsidR="000A7891" w:rsidRDefault="000A7891" w:rsidP="0068015C">
            <w:pPr>
              <w:spacing w:before="40" w:after="40" w:line="240" w:lineRule="auto"/>
              <w:jc w:val="right"/>
              <w:rPr>
                <w:sz w:val="20"/>
                <w:szCs w:val="20"/>
              </w:rPr>
            </w:pPr>
            <w:r>
              <w:rPr>
                <w:sz w:val="20"/>
                <w:szCs w:val="20"/>
              </w:rPr>
              <w:t>650,728</w:t>
            </w:r>
          </w:p>
        </w:tc>
        <w:tc>
          <w:tcPr>
            <w:tcW w:w="921" w:type="dxa"/>
            <w:vAlign w:val="center"/>
          </w:tcPr>
          <w:p w14:paraId="573B819D" w14:textId="249CE5A2" w:rsidR="000A7891" w:rsidRDefault="000A7891" w:rsidP="0068015C">
            <w:pPr>
              <w:spacing w:before="40" w:after="40" w:line="240" w:lineRule="auto"/>
              <w:jc w:val="right"/>
              <w:rPr>
                <w:sz w:val="20"/>
                <w:szCs w:val="20"/>
              </w:rPr>
            </w:pPr>
            <w:r>
              <w:rPr>
                <w:sz w:val="20"/>
                <w:szCs w:val="20"/>
              </w:rPr>
              <w:t>14.3%</w:t>
            </w:r>
          </w:p>
        </w:tc>
        <w:tc>
          <w:tcPr>
            <w:tcW w:w="1403" w:type="dxa"/>
            <w:shd w:val="clear" w:color="auto" w:fill="auto"/>
            <w:noWrap/>
            <w:vAlign w:val="center"/>
            <w:hideMark/>
          </w:tcPr>
          <w:p w14:paraId="05C232FC" w14:textId="6427BEEA" w:rsidR="000A7891" w:rsidRPr="007F4DBE" w:rsidRDefault="000A7891" w:rsidP="0068015C">
            <w:pPr>
              <w:spacing w:before="40" w:after="40" w:line="240" w:lineRule="auto"/>
              <w:jc w:val="right"/>
              <w:rPr>
                <w:sz w:val="20"/>
                <w:szCs w:val="20"/>
                <w:lang w:eastAsia="en-GB"/>
              </w:rPr>
            </w:pPr>
            <w:r>
              <w:rPr>
                <w:sz w:val="20"/>
                <w:szCs w:val="20"/>
              </w:rPr>
              <w:t>7,241,163</w:t>
            </w:r>
          </w:p>
        </w:tc>
        <w:tc>
          <w:tcPr>
            <w:tcW w:w="1402" w:type="dxa"/>
            <w:shd w:val="clear" w:color="auto" w:fill="auto"/>
            <w:noWrap/>
            <w:vAlign w:val="center"/>
            <w:hideMark/>
          </w:tcPr>
          <w:p w14:paraId="062A927E" w14:textId="58A85A04" w:rsidR="000A7891" w:rsidRPr="007F4DBE" w:rsidRDefault="000A7891" w:rsidP="0068015C">
            <w:pPr>
              <w:spacing w:before="40" w:after="40" w:line="240" w:lineRule="auto"/>
              <w:jc w:val="right"/>
              <w:rPr>
                <w:sz w:val="20"/>
                <w:szCs w:val="20"/>
                <w:lang w:eastAsia="en-GB"/>
              </w:rPr>
            </w:pPr>
            <w:r>
              <w:rPr>
                <w:sz w:val="20"/>
                <w:szCs w:val="20"/>
              </w:rPr>
              <w:t>6,792,688</w:t>
            </w:r>
          </w:p>
        </w:tc>
        <w:tc>
          <w:tcPr>
            <w:tcW w:w="1403" w:type="dxa"/>
            <w:shd w:val="clear" w:color="auto" w:fill="auto"/>
            <w:noWrap/>
            <w:vAlign w:val="center"/>
            <w:hideMark/>
          </w:tcPr>
          <w:p w14:paraId="2A428DF1" w14:textId="7AE13D96" w:rsidR="000A7891" w:rsidRPr="007F4DBE" w:rsidRDefault="000A7891" w:rsidP="0041511A">
            <w:pPr>
              <w:spacing w:before="40" w:after="40" w:line="240" w:lineRule="auto"/>
              <w:jc w:val="right"/>
              <w:rPr>
                <w:sz w:val="20"/>
                <w:szCs w:val="20"/>
                <w:lang w:eastAsia="en-GB"/>
              </w:rPr>
            </w:pPr>
            <w:r>
              <w:rPr>
                <w:sz w:val="20"/>
                <w:szCs w:val="20"/>
              </w:rPr>
              <w:t>7,442,688</w:t>
            </w:r>
          </w:p>
        </w:tc>
        <w:tc>
          <w:tcPr>
            <w:tcW w:w="1403" w:type="dxa"/>
            <w:shd w:val="clear" w:color="auto" w:fill="auto"/>
            <w:noWrap/>
            <w:vAlign w:val="center"/>
            <w:hideMark/>
          </w:tcPr>
          <w:p w14:paraId="564C29CC" w14:textId="035931CB" w:rsidR="000A7891" w:rsidRPr="007F4DBE" w:rsidRDefault="000A7891" w:rsidP="0068015C">
            <w:pPr>
              <w:spacing w:before="40" w:after="40" w:line="240" w:lineRule="auto"/>
              <w:jc w:val="right"/>
              <w:rPr>
                <w:sz w:val="20"/>
                <w:szCs w:val="20"/>
                <w:lang w:eastAsia="en-GB"/>
              </w:rPr>
            </w:pPr>
            <w:r>
              <w:rPr>
                <w:sz w:val="20"/>
                <w:szCs w:val="20"/>
              </w:rPr>
              <w:t>650,000</w:t>
            </w:r>
          </w:p>
        </w:tc>
        <w:tc>
          <w:tcPr>
            <w:tcW w:w="940" w:type="dxa"/>
            <w:shd w:val="clear" w:color="auto" w:fill="auto"/>
            <w:noWrap/>
            <w:vAlign w:val="center"/>
            <w:hideMark/>
          </w:tcPr>
          <w:p w14:paraId="42EC4961" w14:textId="6A7CADA4" w:rsidR="000A7891" w:rsidRPr="007F4DBE" w:rsidRDefault="000A7891" w:rsidP="0068015C">
            <w:pPr>
              <w:spacing w:before="40" w:after="40" w:line="240" w:lineRule="auto"/>
              <w:jc w:val="right"/>
              <w:rPr>
                <w:sz w:val="20"/>
                <w:szCs w:val="20"/>
                <w:lang w:eastAsia="en-GB"/>
              </w:rPr>
            </w:pPr>
            <w:r>
              <w:rPr>
                <w:sz w:val="20"/>
                <w:szCs w:val="20"/>
              </w:rPr>
              <w:t>9.6%</w:t>
            </w:r>
          </w:p>
        </w:tc>
        <w:tc>
          <w:tcPr>
            <w:tcW w:w="1403" w:type="dxa"/>
            <w:vAlign w:val="center"/>
          </w:tcPr>
          <w:p w14:paraId="38DFE8B6" w14:textId="46AA618B" w:rsidR="000A7891" w:rsidRDefault="000A7891" w:rsidP="0068015C">
            <w:pPr>
              <w:spacing w:before="40" w:after="40" w:line="240" w:lineRule="auto"/>
              <w:jc w:val="right"/>
              <w:rPr>
                <w:sz w:val="20"/>
                <w:szCs w:val="20"/>
              </w:rPr>
            </w:pPr>
            <w:r>
              <w:rPr>
                <w:sz w:val="20"/>
                <w:szCs w:val="20"/>
              </w:rPr>
              <w:t>475,000</w:t>
            </w:r>
          </w:p>
        </w:tc>
        <w:tc>
          <w:tcPr>
            <w:tcW w:w="1403" w:type="dxa"/>
            <w:vAlign w:val="center"/>
          </w:tcPr>
          <w:p w14:paraId="217CD54C" w14:textId="1AA13303" w:rsidR="000A7891" w:rsidRDefault="000A7891" w:rsidP="0068015C">
            <w:pPr>
              <w:spacing w:before="40" w:after="40" w:line="240" w:lineRule="auto"/>
              <w:jc w:val="right"/>
              <w:rPr>
                <w:sz w:val="20"/>
                <w:szCs w:val="20"/>
              </w:rPr>
            </w:pPr>
            <w:r>
              <w:rPr>
                <w:sz w:val="20"/>
                <w:szCs w:val="20"/>
              </w:rPr>
              <w:t>175,000</w:t>
            </w:r>
          </w:p>
        </w:tc>
      </w:tr>
      <w:tr w:rsidR="000A7891" w:rsidRPr="007F4DBE" w14:paraId="6EF6C9BD" w14:textId="4D0F8ECA" w:rsidTr="00D042BC">
        <w:trPr>
          <w:cantSplit/>
          <w:trHeight w:val="20"/>
          <w:jc w:val="center"/>
        </w:trPr>
        <w:tc>
          <w:tcPr>
            <w:tcW w:w="1897" w:type="dxa"/>
            <w:shd w:val="clear" w:color="auto" w:fill="auto"/>
            <w:noWrap/>
            <w:vAlign w:val="center"/>
            <w:hideMark/>
          </w:tcPr>
          <w:p w14:paraId="1A3F31E5" w14:textId="19A74BF9" w:rsidR="000A7891" w:rsidRPr="007F4DBE" w:rsidRDefault="000A7891" w:rsidP="0068015C">
            <w:pPr>
              <w:spacing w:before="40" w:after="40" w:line="240" w:lineRule="auto"/>
              <w:rPr>
                <w:sz w:val="20"/>
                <w:szCs w:val="20"/>
                <w:lang w:eastAsia="en-GB"/>
              </w:rPr>
            </w:pPr>
            <w:r>
              <w:rPr>
                <w:sz w:val="20"/>
                <w:szCs w:val="20"/>
              </w:rPr>
              <w:t>Grounds Maintenance</w:t>
            </w:r>
          </w:p>
        </w:tc>
        <w:tc>
          <w:tcPr>
            <w:tcW w:w="1402" w:type="dxa"/>
            <w:vAlign w:val="center"/>
          </w:tcPr>
          <w:p w14:paraId="0B778B13" w14:textId="453244E3" w:rsidR="000A7891" w:rsidRDefault="000A7891" w:rsidP="0068015C">
            <w:pPr>
              <w:spacing w:before="40" w:after="40" w:line="240" w:lineRule="auto"/>
              <w:jc w:val="right"/>
              <w:rPr>
                <w:sz w:val="20"/>
                <w:szCs w:val="20"/>
              </w:rPr>
            </w:pPr>
            <w:r>
              <w:rPr>
                <w:sz w:val="20"/>
                <w:szCs w:val="20"/>
              </w:rPr>
              <w:t>45,035</w:t>
            </w:r>
          </w:p>
        </w:tc>
        <w:tc>
          <w:tcPr>
            <w:tcW w:w="1403" w:type="dxa"/>
            <w:vAlign w:val="center"/>
          </w:tcPr>
          <w:p w14:paraId="041EFBDF" w14:textId="1E0EDCE1" w:rsidR="000A7891" w:rsidRDefault="000A7891" w:rsidP="0068015C">
            <w:pPr>
              <w:spacing w:before="40" w:after="40" w:line="240" w:lineRule="auto"/>
              <w:jc w:val="right"/>
              <w:rPr>
                <w:sz w:val="20"/>
                <w:szCs w:val="20"/>
              </w:rPr>
            </w:pPr>
            <w:r>
              <w:rPr>
                <w:sz w:val="20"/>
                <w:szCs w:val="20"/>
              </w:rPr>
              <w:t>54,327</w:t>
            </w:r>
          </w:p>
        </w:tc>
        <w:tc>
          <w:tcPr>
            <w:tcW w:w="1402" w:type="dxa"/>
            <w:vAlign w:val="center"/>
          </w:tcPr>
          <w:p w14:paraId="67F406DB" w14:textId="1754AEDA" w:rsidR="000A7891" w:rsidRDefault="000A7891" w:rsidP="0068015C">
            <w:pPr>
              <w:spacing w:before="40" w:after="40" w:line="240" w:lineRule="auto"/>
              <w:jc w:val="right"/>
              <w:rPr>
                <w:sz w:val="20"/>
                <w:szCs w:val="20"/>
              </w:rPr>
            </w:pPr>
            <w:r>
              <w:rPr>
                <w:sz w:val="20"/>
                <w:szCs w:val="20"/>
              </w:rPr>
              <w:t>9,292</w:t>
            </w:r>
          </w:p>
        </w:tc>
        <w:tc>
          <w:tcPr>
            <w:tcW w:w="921" w:type="dxa"/>
            <w:vAlign w:val="center"/>
          </w:tcPr>
          <w:p w14:paraId="33B154AF" w14:textId="5DEA4345" w:rsidR="000A7891" w:rsidRDefault="000A7891" w:rsidP="0068015C">
            <w:pPr>
              <w:spacing w:before="40" w:after="40" w:line="240" w:lineRule="auto"/>
              <w:jc w:val="right"/>
              <w:rPr>
                <w:sz w:val="20"/>
                <w:szCs w:val="20"/>
              </w:rPr>
            </w:pPr>
            <w:r>
              <w:rPr>
                <w:sz w:val="20"/>
                <w:szCs w:val="20"/>
              </w:rPr>
              <w:t>20.6%</w:t>
            </w:r>
          </w:p>
        </w:tc>
        <w:tc>
          <w:tcPr>
            <w:tcW w:w="1403" w:type="dxa"/>
            <w:shd w:val="clear" w:color="auto" w:fill="auto"/>
            <w:noWrap/>
            <w:vAlign w:val="center"/>
            <w:hideMark/>
          </w:tcPr>
          <w:p w14:paraId="0569D44B" w14:textId="5C2135B3" w:rsidR="000A7891" w:rsidRPr="007F4DBE" w:rsidRDefault="000A7891" w:rsidP="0068015C">
            <w:pPr>
              <w:spacing w:before="40" w:after="40" w:line="240" w:lineRule="auto"/>
              <w:jc w:val="right"/>
              <w:rPr>
                <w:sz w:val="20"/>
                <w:szCs w:val="20"/>
                <w:lang w:eastAsia="en-GB"/>
              </w:rPr>
            </w:pPr>
            <w:r>
              <w:rPr>
                <w:sz w:val="20"/>
                <w:szCs w:val="20"/>
              </w:rPr>
              <w:t>118,382</w:t>
            </w:r>
          </w:p>
        </w:tc>
        <w:tc>
          <w:tcPr>
            <w:tcW w:w="1402" w:type="dxa"/>
            <w:shd w:val="clear" w:color="auto" w:fill="auto"/>
            <w:noWrap/>
            <w:vAlign w:val="center"/>
            <w:hideMark/>
          </w:tcPr>
          <w:p w14:paraId="4801FA44" w14:textId="4144CFF8" w:rsidR="000A7891" w:rsidRPr="007F4DBE" w:rsidRDefault="000A7891" w:rsidP="0068015C">
            <w:pPr>
              <w:spacing w:before="40" w:after="40" w:line="240" w:lineRule="auto"/>
              <w:jc w:val="right"/>
              <w:rPr>
                <w:sz w:val="20"/>
                <w:szCs w:val="20"/>
                <w:lang w:eastAsia="en-GB"/>
              </w:rPr>
            </w:pPr>
            <w:r>
              <w:rPr>
                <w:sz w:val="20"/>
                <w:szCs w:val="20"/>
              </w:rPr>
              <w:t>146,396</w:t>
            </w:r>
          </w:p>
        </w:tc>
        <w:tc>
          <w:tcPr>
            <w:tcW w:w="1403" w:type="dxa"/>
            <w:shd w:val="clear" w:color="auto" w:fill="auto"/>
            <w:noWrap/>
            <w:vAlign w:val="center"/>
            <w:hideMark/>
          </w:tcPr>
          <w:p w14:paraId="0EEAE550" w14:textId="62ECCB62" w:rsidR="000A7891" w:rsidRPr="007F4DBE" w:rsidRDefault="000A7891" w:rsidP="0068015C">
            <w:pPr>
              <w:spacing w:before="40" w:after="40" w:line="240" w:lineRule="auto"/>
              <w:jc w:val="right"/>
              <w:rPr>
                <w:sz w:val="20"/>
                <w:szCs w:val="20"/>
                <w:lang w:eastAsia="en-GB"/>
              </w:rPr>
            </w:pPr>
            <w:r>
              <w:rPr>
                <w:sz w:val="20"/>
                <w:szCs w:val="20"/>
              </w:rPr>
              <w:t>146,396</w:t>
            </w:r>
          </w:p>
        </w:tc>
        <w:tc>
          <w:tcPr>
            <w:tcW w:w="1403" w:type="dxa"/>
            <w:shd w:val="clear" w:color="auto" w:fill="auto"/>
            <w:noWrap/>
            <w:vAlign w:val="center"/>
            <w:hideMark/>
          </w:tcPr>
          <w:p w14:paraId="646BE309" w14:textId="02522E45"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19F1BA39" w14:textId="30F68976"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7AC77B6F" w14:textId="27A79BA1"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68E5AE7A" w14:textId="75845D09" w:rsidR="000A7891" w:rsidRDefault="000A7891" w:rsidP="0068015C">
            <w:pPr>
              <w:spacing w:before="40" w:after="40" w:line="240" w:lineRule="auto"/>
              <w:jc w:val="right"/>
              <w:rPr>
                <w:sz w:val="20"/>
                <w:szCs w:val="20"/>
              </w:rPr>
            </w:pPr>
            <w:r>
              <w:rPr>
                <w:sz w:val="20"/>
                <w:szCs w:val="20"/>
              </w:rPr>
              <w:t>0</w:t>
            </w:r>
          </w:p>
        </w:tc>
      </w:tr>
      <w:tr w:rsidR="000A7891" w:rsidRPr="007F4DBE" w14:paraId="168344FA" w14:textId="4E636905" w:rsidTr="00D042BC">
        <w:trPr>
          <w:cantSplit/>
          <w:trHeight w:val="20"/>
          <w:jc w:val="center"/>
        </w:trPr>
        <w:tc>
          <w:tcPr>
            <w:tcW w:w="1897" w:type="dxa"/>
            <w:shd w:val="clear" w:color="auto" w:fill="auto"/>
            <w:noWrap/>
            <w:vAlign w:val="center"/>
            <w:hideMark/>
          </w:tcPr>
          <w:p w14:paraId="0CA653E5" w14:textId="0386C803" w:rsidR="000A7891" w:rsidRPr="007F4DBE" w:rsidRDefault="000A7891" w:rsidP="0068015C">
            <w:pPr>
              <w:spacing w:before="40" w:after="40" w:line="240" w:lineRule="auto"/>
              <w:rPr>
                <w:sz w:val="20"/>
                <w:szCs w:val="20"/>
                <w:lang w:eastAsia="en-GB"/>
              </w:rPr>
            </w:pPr>
            <w:r>
              <w:rPr>
                <w:sz w:val="20"/>
                <w:szCs w:val="20"/>
              </w:rPr>
              <w:t>Premises Security</w:t>
            </w:r>
          </w:p>
        </w:tc>
        <w:tc>
          <w:tcPr>
            <w:tcW w:w="1402" w:type="dxa"/>
            <w:vAlign w:val="center"/>
          </w:tcPr>
          <w:p w14:paraId="6DEA6285" w14:textId="598B154A" w:rsidR="000A7891" w:rsidRDefault="000A7891" w:rsidP="0068015C">
            <w:pPr>
              <w:spacing w:before="40" w:after="40" w:line="240" w:lineRule="auto"/>
              <w:jc w:val="right"/>
              <w:rPr>
                <w:sz w:val="20"/>
                <w:szCs w:val="20"/>
              </w:rPr>
            </w:pPr>
            <w:r>
              <w:rPr>
                <w:sz w:val="20"/>
                <w:szCs w:val="20"/>
              </w:rPr>
              <w:t>425,752</w:t>
            </w:r>
          </w:p>
        </w:tc>
        <w:tc>
          <w:tcPr>
            <w:tcW w:w="1403" w:type="dxa"/>
            <w:vAlign w:val="center"/>
          </w:tcPr>
          <w:p w14:paraId="53D27A82" w14:textId="2AE6D895" w:rsidR="000A7891" w:rsidRDefault="000A7891" w:rsidP="0068015C">
            <w:pPr>
              <w:spacing w:before="40" w:after="40" w:line="240" w:lineRule="auto"/>
              <w:jc w:val="right"/>
              <w:rPr>
                <w:sz w:val="20"/>
                <w:szCs w:val="20"/>
              </w:rPr>
            </w:pPr>
            <w:r>
              <w:rPr>
                <w:sz w:val="20"/>
                <w:szCs w:val="20"/>
              </w:rPr>
              <w:t>596,375</w:t>
            </w:r>
          </w:p>
        </w:tc>
        <w:tc>
          <w:tcPr>
            <w:tcW w:w="1402" w:type="dxa"/>
            <w:vAlign w:val="center"/>
          </w:tcPr>
          <w:p w14:paraId="07579EF9" w14:textId="74536D48" w:rsidR="000A7891" w:rsidRDefault="000A7891" w:rsidP="0068015C">
            <w:pPr>
              <w:spacing w:before="40" w:after="40" w:line="240" w:lineRule="auto"/>
              <w:jc w:val="right"/>
              <w:rPr>
                <w:sz w:val="20"/>
                <w:szCs w:val="20"/>
              </w:rPr>
            </w:pPr>
            <w:r>
              <w:rPr>
                <w:sz w:val="20"/>
                <w:szCs w:val="20"/>
              </w:rPr>
              <w:t>170,623</w:t>
            </w:r>
          </w:p>
        </w:tc>
        <w:tc>
          <w:tcPr>
            <w:tcW w:w="921" w:type="dxa"/>
            <w:vAlign w:val="center"/>
          </w:tcPr>
          <w:p w14:paraId="4CB2A02C" w14:textId="375BF8B5" w:rsidR="000A7891" w:rsidRDefault="000A7891" w:rsidP="0068015C">
            <w:pPr>
              <w:spacing w:before="40" w:after="40" w:line="240" w:lineRule="auto"/>
              <w:jc w:val="right"/>
              <w:rPr>
                <w:sz w:val="20"/>
                <w:szCs w:val="20"/>
              </w:rPr>
            </w:pPr>
            <w:r>
              <w:rPr>
                <w:sz w:val="20"/>
                <w:szCs w:val="20"/>
              </w:rPr>
              <w:t>40.1%</w:t>
            </w:r>
          </w:p>
        </w:tc>
        <w:tc>
          <w:tcPr>
            <w:tcW w:w="1403" w:type="dxa"/>
            <w:shd w:val="clear" w:color="auto" w:fill="auto"/>
            <w:noWrap/>
            <w:vAlign w:val="center"/>
            <w:hideMark/>
          </w:tcPr>
          <w:p w14:paraId="63ED31F6" w14:textId="6F9A5F4A" w:rsidR="000A7891" w:rsidRPr="007F4DBE" w:rsidRDefault="000A7891" w:rsidP="0068015C">
            <w:pPr>
              <w:spacing w:before="40" w:after="40" w:line="240" w:lineRule="auto"/>
              <w:jc w:val="right"/>
              <w:rPr>
                <w:sz w:val="20"/>
                <w:szCs w:val="20"/>
                <w:lang w:eastAsia="en-GB"/>
              </w:rPr>
            </w:pPr>
            <w:r>
              <w:rPr>
                <w:sz w:val="20"/>
                <w:szCs w:val="20"/>
              </w:rPr>
              <w:t>397,752</w:t>
            </w:r>
          </w:p>
        </w:tc>
        <w:tc>
          <w:tcPr>
            <w:tcW w:w="1402" w:type="dxa"/>
            <w:shd w:val="clear" w:color="auto" w:fill="auto"/>
            <w:noWrap/>
            <w:vAlign w:val="center"/>
            <w:hideMark/>
          </w:tcPr>
          <w:p w14:paraId="1DA285EF" w14:textId="7E501E38" w:rsidR="000A7891" w:rsidRPr="007F4DBE" w:rsidRDefault="000A7891" w:rsidP="0068015C">
            <w:pPr>
              <w:spacing w:before="40" w:after="40" w:line="240" w:lineRule="auto"/>
              <w:jc w:val="right"/>
              <w:rPr>
                <w:sz w:val="20"/>
                <w:szCs w:val="20"/>
                <w:lang w:eastAsia="en-GB"/>
              </w:rPr>
            </w:pPr>
            <w:r>
              <w:rPr>
                <w:sz w:val="20"/>
                <w:szCs w:val="20"/>
              </w:rPr>
              <w:t>425,752</w:t>
            </w:r>
          </w:p>
        </w:tc>
        <w:tc>
          <w:tcPr>
            <w:tcW w:w="1403" w:type="dxa"/>
            <w:shd w:val="clear" w:color="auto" w:fill="auto"/>
            <w:noWrap/>
            <w:vAlign w:val="center"/>
            <w:hideMark/>
          </w:tcPr>
          <w:p w14:paraId="7EF8D3F3" w14:textId="54F4C136" w:rsidR="000A7891" w:rsidRPr="007F4DBE" w:rsidRDefault="000A7891" w:rsidP="0068015C">
            <w:pPr>
              <w:spacing w:before="40" w:after="40" w:line="240" w:lineRule="auto"/>
              <w:jc w:val="right"/>
              <w:rPr>
                <w:sz w:val="20"/>
                <w:szCs w:val="20"/>
                <w:lang w:eastAsia="en-GB"/>
              </w:rPr>
            </w:pPr>
            <w:r>
              <w:rPr>
                <w:sz w:val="20"/>
                <w:szCs w:val="20"/>
              </w:rPr>
              <w:t>538,752</w:t>
            </w:r>
          </w:p>
        </w:tc>
        <w:tc>
          <w:tcPr>
            <w:tcW w:w="1403" w:type="dxa"/>
            <w:shd w:val="clear" w:color="auto" w:fill="auto"/>
            <w:noWrap/>
            <w:vAlign w:val="center"/>
            <w:hideMark/>
          </w:tcPr>
          <w:p w14:paraId="2AE7FEF9" w14:textId="72B85537" w:rsidR="000A7891" w:rsidRPr="007F4DBE" w:rsidRDefault="000A7891" w:rsidP="0068015C">
            <w:pPr>
              <w:spacing w:before="40" w:after="40" w:line="240" w:lineRule="auto"/>
              <w:jc w:val="right"/>
              <w:rPr>
                <w:sz w:val="20"/>
                <w:szCs w:val="20"/>
                <w:lang w:eastAsia="en-GB"/>
              </w:rPr>
            </w:pPr>
            <w:r>
              <w:rPr>
                <w:sz w:val="20"/>
                <w:szCs w:val="20"/>
              </w:rPr>
              <w:t>113,000</w:t>
            </w:r>
          </w:p>
        </w:tc>
        <w:tc>
          <w:tcPr>
            <w:tcW w:w="940" w:type="dxa"/>
            <w:shd w:val="clear" w:color="auto" w:fill="auto"/>
            <w:noWrap/>
            <w:vAlign w:val="center"/>
            <w:hideMark/>
          </w:tcPr>
          <w:p w14:paraId="212D6D4D" w14:textId="2E80B3FB" w:rsidR="000A7891" w:rsidRPr="007F4DBE" w:rsidRDefault="000A7891" w:rsidP="0068015C">
            <w:pPr>
              <w:spacing w:before="40" w:after="40" w:line="240" w:lineRule="auto"/>
              <w:jc w:val="right"/>
              <w:rPr>
                <w:sz w:val="20"/>
                <w:szCs w:val="20"/>
                <w:lang w:eastAsia="en-GB"/>
              </w:rPr>
            </w:pPr>
            <w:r>
              <w:rPr>
                <w:sz w:val="20"/>
                <w:szCs w:val="20"/>
              </w:rPr>
              <w:t>26.5%</w:t>
            </w:r>
          </w:p>
        </w:tc>
        <w:tc>
          <w:tcPr>
            <w:tcW w:w="1403" w:type="dxa"/>
            <w:vAlign w:val="center"/>
          </w:tcPr>
          <w:p w14:paraId="491DEAD5" w14:textId="09BA11F9"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56C0B178" w14:textId="1B0D2001" w:rsidR="000A7891" w:rsidRDefault="000A7891" w:rsidP="0068015C">
            <w:pPr>
              <w:spacing w:before="40" w:after="40" w:line="240" w:lineRule="auto"/>
              <w:jc w:val="right"/>
              <w:rPr>
                <w:sz w:val="20"/>
                <w:szCs w:val="20"/>
              </w:rPr>
            </w:pPr>
            <w:r>
              <w:rPr>
                <w:sz w:val="20"/>
                <w:szCs w:val="20"/>
              </w:rPr>
              <w:t>113,000</w:t>
            </w:r>
          </w:p>
        </w:tc>
      </w:tr>
      <w:tr w:rsidR="000A7891" w:rsidRPr="007F4DBE" w14:paraId="320B41E5" w14:textId="39651B77" w:rsidTr="00D042BC">
        <w:trPr>
          <w:cantSplit/>
          <w:trHeight w:val="20"/>
          <w:jc w:val="center"/>
        </w:trPr>
        <w:tc>
          <w:tcPr>
            <w:tcW w:w="1897" w:type="dxa"/>
            <w:shd w:val="clear" w:color="auto" w:fill="auto"/>
            <w:noWrap/>
            <w:vAlign w:val="center"/>
            <w:hideMark/>
          </w:tcPr>
          <w:p w14:paraId="44F9E9FC" w14:textId="5E706038" w:rsidR="000A7891" w:rsidRPr="007F4DBE" w:rsidRDefault="000A7891" w:rsidP="0068015C">
            <w:pPr>
              <w:spacing w:before="40" w:after="40" w:line="240" w:lineRule="auto"/>
              <w:rPr>
                <w:sz w:val="20"/>
                <w:szCs w:val="20"/>
                <w:lang w:eastAsia="en-GB"/>
              </w:rPr>
            </w:pPr>
            <w:r>
              <w:rPr>
                <w:sz w:val="20"/>
                <w:szCs w:val="20"/>
              </w:rPr>
              <w:t>Energy Costs</w:t>
            </w:r>
          </w:p>
        </w:tc>
        <w:tc>
          <w:tcPr>
            <w:tcW w:w="1402" w:type="dxa"/>
            <w:vAlign w:val="center"/>
          </w:tcPr>
          <w:p w14:paraId="4CD23848" w14:textId="521BE515" w:rsidR="000A7891" w:rsidRDefault="000A7891" w:rsidP="0068015C">
            <w:pPr>
              <w:spacing w:before="40" w:after="40" w:line="240" w:lineRule="auto"/>
              <w:jc w:val="right"/>
              <w:rPr>
                <w:sz w:val="20"/>
                <w:szCs w:val="20"/>
              </w:rPr>
            </w:pPr>
            <w:r>
              <w:rPr>
                <w:sz w:val="20"/>
                <w:szCs w:val="20"/>
              </w:rPr>
              <w:t>751,690</w:t>
            </w:r>
          </w:p>
        </w:tc>
        <w:tc>
          <w:tcPr>
            <w:tcW w:w="1403" w:type="dxa"/>
            <w:vAlign w:val="center"/>
          </w:tcPr>
          <w:p w14:paraId="37C5F45A" w14:textId="3E245636" w:rsidR="000A7891" w:rsidRDefault="000A7891" w:rsidP="0068015C">
            <w:pPr>
              <w:spacing w:before="40" w:after="40" w:line="240" w:lineRule="auto"/>
              <w:jc w:val="right"/>
              <w:rPr>
                <w:sz w:val="20"/>
                <w:szCs w:val="20"/>
              </w:rPr>
            </w:pPr>
            <w:r>
              <w:rPr>
                <w:sz w:val="20"/>
                <w:szCs w:val="20"/>
              </w:rPr>
              <w:t>739,427</w:t>
            </w:r>
          </w:p>
        </w:tc>
        <w:tc>
          <w:tcPr>
            <w:tcW w:w="1402" w:type="dxa"/>
            <w:vAlign w:val="center"/>
          </w:tcPr>
          <w:p w14:paraId="41104709" w14:textId="52EA8B2E" w:rsidR="000A7891" w:rsidRDefault="000A7891" w:rsidP="0068015C">
            <w:pPr>
              <w:spacing w:before="40" w:after="40" w:line="240" w:lineRule="auto"/>
              <w:jc w:val="right"/>
              <w:rPr>
                <w:sz w:val="20"/>
                <w:szCs w:val="20"/>
              </w:rPr>
            </w:pPr>
            <w:r>
              <w:rPr>
                <w:sz w:val="20"/>
                <w:szCs w:val="20"/>
              </w:rPr>
              <w:t>(12,263)</w:t>
            </w:r>
          </w:p>
        </w:tc>
        <w:tc>
          <w:tcPr>
            <w:tcW w:w="921" w:type="dxa"/>
            <w:vAlign w:val="center"/>
          </w:tcPr>
          <w:p w14:paraId="403C0480" w14:textId="56C3E1D8" w:rsidR="000A7891" w:rsidRDefault="000A7891" w:rsidP="0068015C">
            <w:pPr>
              <w:spacing w:before="40" w:after="40" w:line="240" w:lineRule="auto"/>
              <w:jc w:val="right"/>
              <w:rPr>
                <w:sz w:val="20"/>
                <w:szCs w:val="20"/>
              </w:rPr>
            </w:pPr>
            <w:r>
              <w:rPr>
                <w:sz w:val="20"/>
                <w:szCs w:val="20"/>
              </w:rPr>
              <w:t>(1.6%)</w:t>
            </w:r>
          </w:p>
        </w:tc>
        <w:tc>
          <w:tcPr>
            <w:tcW w:w="1403" w:type="dxa"/>
            <w:shd w:val="clear" w:color="auto" w:fill="auto"/>
            <w:noWrap/>
            <w:vAlign w:val="center"/>
            <w:hideMark/>
          </w:tcPr>
          <w:p w14:paraId="4292471B" w14:textId="2896B544" w:rsidR="000A7891" w:rsidRPr="007F4DBE" w:rsidRDefault="000A7891" w:rsidP="0068015C">
            <w:pPr>
              <w:spacing w:before="40" w:after="40" w:line="240" w:lineRule="auto"/>
              <w:jc w:val="right"/>
              <w:rPr>
                <w:sz w:val="20"/>
                <w:szCs w:val="20"/>
                <w:lang w:eastAsia="en-GB"/>
              </w:rPr>
            </w:pPr>
            <w:r>
              <w:rPr>
                <w:sz w:val="20"/>
                <w:szCs w:val="20"/>
              </w:rPr>
              <w:t>2,031,205</w:t>
            </w:r>
          </w:p>
        </w:tc>
        <w:tc>
          <w:tcPr>
            <w:tcW w:w="1402" w:type="dxa"/>
            <w:shd w:val="clear" w:color="auto" w:fill="auto"/>
            <w:noWrap/>
            <w:vAlign w:val="center"/>
            <w:hideMark/>
          </w:tcPr>
          <w:p w14:paraId="00BEB97E" w14:textId="081A25E4" w:rsidR="000A7891" w:rsidRPr="007F4DBE" w:rsidRDefault="000A7891" w:rsidP="0068015C">
            <w:pPr>
              <w:spacing w:before="40" w:after="40" w:line="240" w:lineRule="auto"/>
              <w:jc w:val="right"/>
              <w:rPr>
                <w:sz w:val="20"/>
                <w:szCs w:val="20"/>
                <w:lang w:eastAsia="en-GB"/>
              </w:rPr>
            </w:pPr>
            <w:r>
              <w:rPr>
                <w:sz w:val="20"/>
                <w:szCs w:val="20"/>
              </w:rPr>
              <w:t>2,031,205</w:t>
            </w:r>
          </w:p>
        </w:tc>
        <w:tc>
          <w:tcPr>
            <w:tcW w:w="1403" w:type="dxa"/>
            <w:shd w:val="clear" w:color="auto" w:fill="auto"/>
            <w:noWrap/>
            <w:vAlign w:val="center"/>
            <w:hideMark/>
          </w:tcPr>
          <w:p w14:paraId="2FDED2B8" w14:textId="35DF8A04" w:rsidR="000A7891" w:rsidRPr="007F4DBE" w:rsidRDefault="000A7891" w:rsidP="0068015C">
            <w:pPr>
              <w:spacing w:before="40" w:after="40" w:line="240" w:lineRule="auto"/>
              <w:jc w:val="right"/>
              <w:rPr>
                <w:sz w:val="20"/>
                <w:szCs w:val="20"/>
                <w:lang w:eastAsia="en-GB"/>
              </w:rPr>
            </w:pPr>
            <w:r>
              <w:rPr>
                <w:sz w:val="20"/>
                <w:szCs w:val="20"/>
              </w:rPr>
              <w:t>2,031,205</w:t>
            </w:r>
          </w:p>
        </w:tc>
        <w:tc>
          <w:tcPr>
            <w:tcW w:w="1403" w:type="dxa"/>
            <w:shd w:val="clear" w:color="auto" w:fill="auto"/>
            <w:noWrap/>
            <w:vAlign w:val="center"/>
            <w:hideMark/>
          </w:tcPr>
          <w:p w14:paraId="12469C50" w14:textId="38A3393B"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39E76245" w14:textId="28E32F78"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35878D7D" w14:textId="69A66E2C"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6DB7A05" w14:textId="3CBBEF18" w:rsidR="000A7891" w:rsidRDefault="000A7891" w:rsidP="0068015C">
            <w:pPr>
              <w:spacing w:before="40" w:after="40" w:line="240" w:lineRule="auto"/>
              <w:jc w:val="right"/>
              <w:rPr>
                <w:sz w:val="20"/>
                <w:szCs w:val="20"/>
              </w:rPr>
            </w:pPr>
            <w:r>
              <w:rPr>
                <w:sz w:val="20"/>
                <w:szCs w:val="20"/>
              </w:rPr>
              <w:t>0</w:t>
            </w:r>
          </w:p>
        </w:tc>
      </w:tr>
      <w:tr w:rsidR="000A7891" w:rsidRPr="007F4DBE" w14:paraId="7DBD4B6F" w14:textId="5CE51131" w:rsidTr="00D042BC">
        <w:trPr>
          <w:cantSplit/>
          <w:trHeight w:val="20"/>
          <w:jc w:val="center"/>
        </w:trPr>
        <w:tc>
          <w:tcPr>
            <w:tcW w:w="1897" w:type="dxa"/>
            <w:shd w:val="clear" w:color="auto" w:fill="auto"/>
            <w:noWrap/>
            <w:vAlign w:val="center"/>
            <w:hideMark/>
          </w:tcPr>
          <w:p w14:paraId="74EBB1C6" w14:textId="5AB82D98" w:rsidR="000A7891" w:rsidRPr="007F4DBE" w:rsidRDefault="000A7891" w:rsidP="0068015C">
            <w:pPr>
              <w:spacing w:before="40" w:after="40" w:line="240" w:lineRule="auto"/>
              <w:rPr>
                <w:sz w:val="20"/>
                <w:szCs w:val="20"/>
                <w:lang w:eastAsia="en-GB"/>
              </w:rPr>
            </w:pPr>
            <w:r>
              <w:rPr>
                <w:sz w:val="20"/>
                <w:szCs w:val="20"/>
              </w:rPr>
              <w:t>Rents</w:t>
            </w:r>
          </w:p>
        </w:tc>
        <w:tc>
          <w:tcPr>
            <w:tcW w:w="1402" w:type="dxa"/>
            <w:vAlign w:val="center"/>
          </w:tcPr>
          <w:p w14:paraId="70AF6AE5" w14:textId="60A8CFB0" w:rsidR="000A7891" w:rsidRDefault="000A7891" w:rsidP="0068015C">
            <w:pPr>
              <w:spacing w:before="40" w:after="40" w:line="240" w:lineRule="auto"/>
              <w:jc w:val="right"/>
              <w:rPr>
                <w:sz w:val="20"/>
                <w:szCs w:val="20"/>
              </w:rPr>
            </w:pPr>
            <w:r>
              <w:rPr>
                <w:sz w:val="20"/>
                <w:szCs w:val="20"/>
              </w:rPr>
              <w:t>5,589,761</w:t>
            </w:r>
          </w:p>
        </w:tc>
        <w:tc>
          <w:tcPr>
            <w:tcW w:w="1403" w:type="dxa"/>
            <w:vAlign w:val="center"/>
          </w:tcPr>
          <w:p w14:paraId="14A4D33F" w14:textId="466264BC" w:rsidR="000A7891" w:rsidRDefault="000A7891" w:rsidP="0068015C">
            <w:pPr>
              <w:spacing w:before="40" w:after="40" w:line="240" w:lineRule="auto"/>
              <w:jc w:val="right"/>
              <w:rPr>
                <w:sz w:val="20"/>
                <w:szCs w:val="20"/>
              </w:rPr>
            </w:pPr>
            <w:r>
              <w:rPr>
                <w:sz w:val="20"/>
                <w:szCs w:val="20"/>
              </w:rPr>
              <w:t>5,711,255</w:t>
            </w:r>
          </w:p>
        </w:tc>
        <w:tc>
          <w:tcPr>
            <w:tcW w:w="1402" w:type="dxa"/>
            <w:vAlign w:val="center"/>
          </w:tcPr>
          <w:p w14:paraId="1E23A82A" w14:textId="11BB505B" w:rsidR="000A7891" w:rsidRDefault="000A7891" w:rsidP="0068015C">
            <w:pPr>
              <w:spacing w:before="40" w:after="40" w:line="240" w:lineRule="auto"/>
              <w:jc w:val="right"/>
              <w:rPr>
                <w:sz w:val="20"/>
                <w:szCs w:val="20"/>
              </w:rPr>
            </w:pPr>
            <w:r>
              <w:rPr>
                <w:sz w:val="20"/>
                <w:szCs w:val="20"/>
              </w:rPr>
              <w:t>121,495</w:t>
            </w:r>
          </w:p>
        </w:tc>
        <w:tc>
          <w:tcPr>
            <w:tcW w:w="921" w:type="dxa"/>
            <w:vAlign w:val="center"/>
          </w:tcPr>
          <w:p w14:paraId="1248DBB3" w14:textId="45FC8063" w:rsidR="000A7891" w:rsidRDefault="000A7891" w:rsidP="0068015C">
            <w:pPr>
              <w:spacing w:before="40" w:after="40" w:line="240" w:lineRule="auto"/>
              <w:jc w:val="right"/>
              <w:rPr>
                <w:sz w:val="20"/>
                <w:szCs w:val="20"/>
              </w:rPr>
            </w:pPr>
            <w:r>
              <w:rPr>
                <w:sz w:val="20"/>
                <w:szCs w:val="20"/>
              </w:rPr>
              <w:t>2.2%</w:t>
            </w:r>
          </w:p>
        </w:tc>
        <w:tc>
          <w:tcPr>
            <w:tcW w:w="1403" w:type="dxa"/>
            <w:shd w:val="clear" w:color="auto" w:fill="auto"/>
            <w:noWrap/>
            <w:vAlign w:val="center"/>
            <w:hideMark/>
          </w:tcPr>
          <w:p w14:paraId="110FF2FE" w14:textId="22794012" w:rsidR="000A7891" w:rsidRPr="007F4DBE" w:rsidRDefault="000A7891" w:rsidP="0068015C">
            <w:pPr>
              <w:spacing w:before="40" w:after="40" w:line="240" w:lineRule="auto"/>
              <w:jc w:val="right"/>
              <w:rPr>
                <w:sz w:val="20"/>
                <w:szCs w:val="20"/>
                <w:lang w:eastAsia="en-GB"/>
              </w:rPr>
            </w:pPr>
            <w:r>
              <w:rPr>
                <w:sz w:val="20"/>
                <w:szCs w:val="20"/>
              </w:rPr>
              <w:t>7,801,412</w:t>
            </w:r>
          </w:p>
        </w:tc>
        <w:tc>
          <w:tcPr>
            <w:tcW w:w="1402" w:type="dxa"/>
            <w:shd w:val="clear" w:color="auto" w:fill="auto"/>
            <w:noWrap/>
            <w:vAlign w:val="center"/>
            <w:hideMark/>
          </w:tcPr>
          <w:p w14:paraId="2BE9A9B4" w14:textId="0F9B695A" w:rsidR="000A7891" w:rsidRPr="007F4DBE" w:rsidRDefault="000A7891" w:rsidP="0068015C">
            <w:pPr>
              <w:spacing w:before="40" w:after="40" w:line="240" w:lineRule="auto"/>
              <w:jc w:val="right"/>
              <w:rPr>
                <w:sz w:val="20"/>
                <w:szCs w:val="20"/>
                <w:lang w:eastAsia="en-GB"/>
              </w:rPr>
            </w:pPr>
            <w:r>
              <w:rPr>
                <w:sz w:val="20"/>
                <w:szCs w:val="20"/>
              </w:rPr>
              <w:t>7,808,252</w:t>
            </w:r>
          </w:p>
        </w:tc>
        <w:tc>
          <w:tcPr>
            <w:tcW w:w="1403" w:type="dxa"/>
            <w:shd w:val="clear" w:color="auto" w:fill="auto"/>
            <w:noWrap/>
            <w:vAlign w:val="center"/>
            <w:hideMark/>
          </w:tcPr>
          <w:p w14:paraId="3E203768" w14:textId="2A94D26B" w:rsidR="000A7891" w:rsidRPr="007F4DBE" w:rsidRDefault="000A7891" w:rsidP="0068015C">
            <w:pPr>
              <w:spacing w:before="40" w:after="40" w:line="240" w:lineRule="auto"/>
              <w:jc w:val="right"/>
              <w:rPr>
                <w:sz w:val="20"/>
                <w:szCs w:val="20"/>
                <w:lang w:eastAsia="en-GB"/>
              </w:rPr>
            </w:pPr>
            <w:r>
              <w:rPr>
                <w:sz w:val="20"/>
                <w:szCs w:val="20"/>
              </w:rPr>
              <w:t>7,859,936</w:t>
            </w:r>
          </w:p>
        </w:tc>
        <w:tc>
          <w:tcPr>
            <w:tcW w:w="1403" w:type="dxa"/>
            <w:shd w:val="clear" w:color="auto" w:fill="auto"/>
            <w:noWrap/>
            <w:vAlign w:val="center"/>
            <w:hideMark/>
          </w:tcPr>
          <w:p w14:paraId="74FA6286" w14:textId="36D3794B" w:rsidR="000A7891" w:rsidRPr="007F4DBE" w:rsidRDefault="000A7891" w:rsidP="0068015C">
            <w:pPr>
              <w:spacing w:before="40" w:after="40" w:line="240" w:lineRule="auto"/>
              <w:jc w:val="right"/>
              <w:rPr>
                <w:sz w:val="20"/>
                <w:szCs w:val="20"/>
                <w:lang w:eastAsia="en-GB"/>
              </w:rPr>
            </w:pPr>
            <w:r>
              <w:rPr>
                <w:sz w:val="20"/>
                <w:szCs w:val="20"/>
              </w:rPr>
              <w:t>51,684</w:t>
            </w:r>
          </w:p>
        </w:tc>
        <w:tc>
          <w:tcPr>
            <w:tcW w:w="940" w:type="dxa"/>
            <w:shd w:val="clear" w:color="auto" w:fill="auto"/>
            <w:noWrap/>
            <w:vAlign w:val="center"/>
            <w:hideMark/>
          </w:tcPr>
          <w:p w14:paraId="44A2B567" w14:textId="7A687059" w:rsidR="000A7891" w:rsidRPr="007F4DBE" w:rsidRDefault="000A7891" w:rsidP="0068015C">
            <w:pPr>
              <w:spacing w:before="40" w:after="40" w:line="240" w:lineRule="auto"/>
              <w:jc w:val="right"/>
              <w:rPr>
                <w:sz w:val="20"/>
                <w:szCs w:val="20"/>
                <w:lang w:eastAsia="en-GB"/>
              </w:rPr>
            </w:pPr>
            <w:r>
              <w:rPr>
                <w:sz w:val="20"/>
                <w:szCs w:val="20"/>
              </w:rPr>
              <w:t>0.7%</w:t>
            </w:r>
          </w:p>
        </w:tc>
        <w:tc>
          <w:tcPr>
            <w:tcW w:w="1403" w:type="dxa"/>
            <w:vAlign w:val="center"/>
          </w:tcPr>
          <w:p w14:paraId="71DE2E4F" w14:textId="249C36B5" w:rsidR="000A7891" w:rsidRDefault="000A7891" w:rsidP="0068015C">
            <w:pPr>
              <w:spacing w:before="40" w:after="40" w:line="240" w:lineRule="auto"/>
              <w:jc w:val="right"/>
              <w:rPr>
                <w:sz w:val="20"/>
                <w:szCs w:val="20"/>
              </w:rPr>
            </w:pPr>
            <w:r>
              <w:rPr>
                <w:sz w:val="20"/>
                <w:szCs w:val="20"/>
              </w:rPr>
              <w:t>2,004</w:t>
            </w:r>
          </w:p>
        </w:tc>
        <w:tc>
          <w:tcPr>
            <w:tcW w:w="1403" w:type="dxa"/>
            <w:vAlign w:val="center"/>
          </w:tcPr>
          <w:p w14:paraId="5AD17CE9" w14:textId="3F918887" w:rsidR="000A7891" w:rsidRDefault="000A7891" w:rsidP="0068015C">
            <w:pPr>
              <w:spacing w:before="40" w:after="40" w:line="240" w:lineRule="auto"/>
              <w:jc w:val="right"/>
              <w:rPr>
                <w:sz w:val="20"/>
                <w:szCs w:val="20"/>
              </w:rPr>
            </w:pPr>
            <w:r>
              <w:rPr>
                <w:sz w:val="20"/>
                <w:szCs w:val="20"/>
              </w:rPr>
              <w:t>49,680</w:t>
            </w:r>
          </w:p>
        </w:tc>
      </w:tr>
      <w:tr w:rsidR="000A7891" w:rsidRPr="007F4DBE" w14:paraId="53A702F9" w14:textId="31B1D701" w:rsidTr="00D042BC">
        <w:trPr>
          <w:cantSplit/>
          <w:trHeight w:val="20"/>
          <w:jc w:val="center"/>
        </w:trPr>
        <w:tc>
          <w:tcPr>
            <w:tcW w:w="1897" w:type="dxa"/>
            <w:shd w:val="clear" w:color="auto" w:fill="auto"/>
            <w:noWrap/>
            <w:vAlign w:val="center"/>
            <w:hideMark/>
          </w:tcPr>
          <w:p w14:paraId="6203D4B6" w14:textId="06CC4DDC" w:rsidR="000A7891" w:rsidRPr="007F4DBE" w:rsidRDefault="000A7891" w:rsidP="0068015C">
            <w:pPr>
              <w:spacing w:before="40" w:after="40" w:line="240" w:lineRule="auto"/>
              <w:rPr>
                <w:sz w:val="20"/>
                <w:szCs w:val="20"/>
                <w:lang w:eastAsia="en-GB"/>
              </w:rPr>
            </w:pPr>
            <w:r>
              <w:rPr>
                <w:sz w:val="20"/>
                <w:szCs w:val="20"/>
              </w:rPr>
              <w:t>Property PFI Contract</w:t>
            </w:r>
          </w:p>
        </w:tc>
        <w:tc>
          <w:tcPr>
            <w:tcW w:w="1402" w:type="dxa"/>
            <w:vAlign w:val="center"/>
          </w:tcPr>
          <w:p w14:paraId="62790E0E" w14:textId="590A63A0" w:rsidR="000A7891" w:rsidRDefault="000A7891" w:rsidP="0068015C">
            <w:pPr>
              <w:spacing w:before="40" w:after="40" w:line="240" w:lineRule="auto"/>
              <w:jc w:val="right"/>
              <w:rPr>
                <w:sz w:val="20"/>
                <w:szCs w:val="20"/>
              </w:rPr>
            </w:pPr>
            <w:r>
              <w:rPr>
                <w:sz w:val="20"/>
                <w:szCs w:val="20"/>
              </w:rPr>
              <w:t>5,541,578</w:t>
            </w:r>
          </w:p>
        </w:tc>
        <w:tc>
          <w:tcPr>
            <w:tcW w:w="1403" w:type="dxa"/>
            <w:vAlign w:val="center"/>
          </w:tcPr>
          <w:p w14:paraId="591D289E" w14:textId="5F3A61E0" w:rsidR="000A7891" w:rsidRDefault="000A7891" w:rsidP="0068015C">
            <w:pPr>
              <w:spacing w:before="40" w:after="40" w:line="240" w:lineRule="auto"/>
              <w:jc w:val="right"/>
              <w:rPr>
                <w:sz w:val="20"/>
                <w:szCs w:val="20"/>
              </w:rPr>
            </w:pPr>
            <w:r>
              <w:rPr>
                <w:sz w:val="20"/>
                <w:szCs w:val="20"/>
              </w:rPr>
              <w:t>5,541,577</w:t>
            </w:r>
          </w:p>
        </w:tc>
        <w:tc>
          <w:tcPr>
            <w:tcW w:w="1402" w:type="dxa"/>
            <w:vAlign w:val="center"/>
          </w:tcPr>
          <w:p w14:paraId="1B3124C9" w14:textId="2040A9E0" w:rsidR="000A7891" w:rsidRDefault="000A7891" w:rsidP="0068015C">
            <w:pPr>
              <w:spacing w:before="40" w:after="40" w:line="240" w:lineRule="auto"/>
              <w:jc w:val="right"/>
              <w:rPr>
                <w:sz w:val="20"/>
                <w:szCs w:val="20"/>
              </w:rPr>
            </w:pPr>
            <w:r>
              <w:rPr>
                <w:sz w:val="20"/>
                <w:szCs w:val="20"/>
              </w:rPr>
              <w:t>(0)</w:t>
            </w:r>
          </w:p>
        </w:tc>
        <w:tc>
          <w:tcPr>
            <w:tcW w:w="921" w:type="dxa"/>
            <w:vAlign w:val="center"/>
          </w:tcPr>
          <w:p w14:paraId="4EAC2710" w14:textId="7F646473"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48043FD4" w14:textId="302A6F0B" w:rsidR="000A7891" w:rsidRPr="007F4DBE" w:rsidRDefault="000A7891" w:rsidP="0068015C">
            <w:pPr>
              <w:spacing w:before="40" w:after="40" w:line="240" w:lineRule="auto"/>
              <w:jc w:val="right"/>
              <w:rPr>
                <w:sz w:val="20"/>
                <w:szCs w:val="20"/>
                <w:lang w:eastAsia="en-GB"/>
              </w:rPr>
            </w:pPr>
            <w:r>
              <w:rPr>
                <w:sz w:val="20"/>
                <w:szCs w:val="20"/>
              </w:rPr>
              <w:t>5,545,202</w:t>
            </w:r>
          </w:p>
        </w:tc>
        <w:tc>
          <w:tcPr>
            <w:tcW w:w="1402" w:type="dxa"/>
            <w:shd w:val="clear" w:color="auto" w:fill="auto"/>
            <w:noWrap/>
            <w:vAlign w:val="center"/>
            <w:hideMark/>
          </w:tcPr>
          <w:p w14:paraId="66118F91" w14:textId="0C868DCE" w:rsidR="000A7891" w:rsidRPr="007F4DBE" w:rsidRDefault="000A7891" w:rsidP="0068015C">
            <w:pPr>
              <w:spacing w:before="40" w:after="40" w:line="240" w:lineRule="auto"/>
              <w:jc w:val="right"/>
              <w:rPr>
                <w:sz w:val="20"/>
                <w:szCs w:val="20"/>
                <w:lang w:eastAsia="en-GB"/>
              </w:rPr>
            </w:pPr>
            <w:r>
              <w:rPr>
                <w:sz w:val="20"/>
                <w:szCs w:val="20"/>
              </w:rPr>
              <w:t>5,545,202</w:t>
            </w:r>
          </w:p>
        </w:tc>
        <w:tc>
          <w:tcPr>
            <w:tcW w:w="1403" w:type="dxa"/>
            <w:shd w:val="clear" w:color="auto" w:fill="auto"/>
            <w:noWrap/>
            <w:vAlign w:val="center"/>
            <w:hideMark/>
          </w:tcPr>
          <w:p w14:paraId="4ABD8890" w14:textId="521F992C" w:rsidR="000A7891" w:rsidRPr="007F4DBE" w:rsidRDefault="000A7891" w:rsidP="0068015C">
            <w:pPr>
              <w:spacing w:before="40" w:after="40" w:line="240" w:lineRule="auto"/>
              <w:jc w:val="right"/>
              <w:rPr>
                <w:sz w:val="20"/>
                <w:szCs w:val="20"/>
                <w:lang w:eastAsia="en-GB"/>
              </w:rPr>
            </w:pPr>
            <w:r>
              <w:rPr>
                <w:sz w:val="20"/>
                <w:szCs w:val="20"/>
              </w:rPr>
              <w:t>5,485,202</w:t>
            </w:r>
          </w:p>
        </w:tc>
        <w:tc>
          <w:tcPr>
            <w:tcW w:w="1403" w:type="dxa"/>
            <w:shd w:val="clear" w:color="auto" w:fill="auto"/>
            <w:noWrap/>
            <w:vAlign w:val="center"/>
            <w:hideMark/>
          </w:tcPr>
          <w:p w14:paraId="642CE2D0" w14:textId="493F8467" w:rsidR="000A7891" w:rsidRPr="007F4DBE" w:rsidRDefault="000A7891" w:rsidP="0068015C">
            <w:pPr>
              <w:spacing w:before="40" w:after="40" w:line="240" w:lineRule="auto"/>
              <w:jc w:val="right"/>
              <w:rPr>
                <w:sz w:val="20"/>
                <w:szCs w:val="20"/>
                <w:lang w:eastAsia="en-GB"/>
              </w:rPr>
            </w:pPr>
            <w:r>
              <w:rPr>
                <w:sz w:val="20"/>
                <w:szCs w:val="20"/>
              </w:rPr>
              <w:t>(60,000)</w:t>
            </w:r>
          </w:p>
        </w:tc>
        <w:tc>
          <w:tcPr>
            <w:tcW w:w="940" w:type="dxa"/>
            <w:shd w:val="clear" w:color="auto" w:fill="auto"/>
            <w:noWrap/>
            <w:vAlign w:val="center"/>
            <w:hideMark/>
          </w:tcPr>
          <w:p w14:paraId="290631FC" w14:textId="0ABC7C32" w:rsidR="000A7891" w:rsidRPr="007F4DBE" w:rsidRDefault="000A7891" w:rsidP="0068015C">
            <w:pPr>
              <w:spacing w:before="40" w:after="40" w:line="240" w:lineRule="auto"/>
              <w:jc w:val="right"/>
              <w:rPr>
                <w:sz w:val="20"/>
                <w:szCs w:val="20"/>
                <w:lang w:eastAsia="en-GB"/>
              </w:rPr>
            </w:pPr>
            <w:r>
              <w:rPr>
                <w:sz w:val="20"/>
                <w:szCs w:val="20"/>
              </w:rPr>
              <w:t>(1.1%)</w:t>
            </w:r>
          </w:p>
        </w:tc>
        <w:tc>
          <w:tcPr>
            <w:tcW w:w="1403" w:type="dxa"/>
            <w:vAlign w:val="center"/>
          </w:tcPr>
          <w:p w14:paraId="6310FADE" w14:textId="09FCF1BF"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0E920B79" w14:textId="7F41FA32" w:rsidR="000A7891" w:rsidRDefault="000A7891" w:rsidP="0068015C">
            <w:pPr>
              <w:spacing w:before="40" w:after="40" w:line="240" w:lineRule="auto"/>
              <w:jc w:val="right"/>
              <w:rPr>
                <w:sz w:val="20"/>
                <w:szCs w:val="20"/>
              </w:rPr>
            </w:pPr>
            <w:r>
              <w:rPr>
                <w:sz w:val="20"/>
                <w:szCs w:val="20"/>
              </w:rPr>
              <w:t>(60,000)</w:t>
            </w:r>
          </w:p>
        </w:tc>
      </w:tr>
      <w:tr w:rsidR="000A7891" w:rsidRPr="007F4DBE" w14:paraId="3D81E92B" w14:textId="13CEC6B9" w:rsidTr="00D042BC">
        <w:trPr>
          <w:cantSplit/>
          <w:trHeight w:val="20"/>
          <w:jc w:val="center"/>
        </w:trPr>
        <w:tc>
          <w:tcPr>
            <w:tcW w:w="1897" w:type="dxa"/>
            <w:shd w:val="clear" w:color="auto" w:fill="auto"/>
            <w:noWrap/>
            <w:vAlign w:val="center"/>
            <w:hideMark/>
          </w:tcPr>
          <w:p w14:paraId="4929E62B" w14:textId="5FC9D510" w:rsidR="000A7891" w:rsidRPr="007F4DBE" w:rsidRDefault="000A7891" w:rsidP="0068015C">
            <w:pPr>
              <w:spacing w:before="40" w:after="40" w:line="240" w:lineRule="auto"/>
              <w:rPr>
                <w:sz w:val="20"/>
                <w:szCs w:val="20"/>
                <w:lang w:eastAsia="en-GB"/>
              </w:rPr>
            </w:pPr>
            <w:r>
              <w:rPr>
                <w:sz w:val="20"/>
                <w:szCs w:val="20"/>
              </w:rPr>
              <w:t>Property Rates</w:t>
            </w:r>
          </w:p>
        </w:tc>
        <w:tc>
          <w:tcPr>
            <w:tcW w:w="1402" w:type="dxa"/>
            <w:vAlign w:val="center"/>
          </w:tcPr>
          <w:p w14:paraId="2D271600" w14:textId="40C1FCDA" w:rsidR="000A7891" w:rsidRDefault="000A7891" w:rsidP="0068015C">
            <w:pPr>
              <w:spacing w:before="40" w:after="40" w:line="240" w:lineRule="auto"/>
              <w:jc w:val="right"/>
              <w:rPr>
                <w:sz w:val="20"/>
                <w:szCs w:val="20"/>
              </w:rPr>
            </w:pPr>
            <w:r>
              <w:rPr>
                <w:sz w:val="20"/>
                <w:szCs w:val="20"/>
              </w:rPr>
              <w:t>4,635,830</w:t>
            </w:r>
          </w:p>
        </w:tc>
        <w:tc>
          <w:tcPr>
            <w:tcW w:w="1403" w:type="dxa"/>
            <w:vAlign w:val="center"/>
          </w:tcPr>
          <w:p w14:paraId="4F83D045" w14:textId="4E5A4755" w:rsidR="000A7891" w:rsidRDefault="000A7891" w:rsidP="0068015C">
            <w:pPr>
              <w:spacing w:before="40" w:after="40" w:line="240" w:lineRule="auto"/>
              <w:jc w:val="right"/>
              <w:rPr>
                <w:sz w:val="20"/>
                <w:szCs w:val="20"/>
              </w:rPr>
            </w:pPr>
            <w:r>
              <w:rPr>
                <w:sz w:val="20"/>
                <w:szCs w:val="20"/>
              </w:rPr>
              <w:t>4,996,002</w:t>
            </w:r>
          </w:p>
        </w:tc>
        <w:tc>
          <w:tcPr>
            <w:tcW w:w="1402" w:type="dxa"/>
            <w:vAlign w:val="center"/>
          </w:tcPr>
          <w:p w14:paraId="548A2AB6" w14:textId="62B73084" w:rsidR="000A7891" w:rsidRDefault="000A7891" w:rsidP="0068015C">
            <w:pPr>
              <w:spacing w:before="40" w:after="40" w:line="240" w:lineRule="auto"/>
              <w:jc w:val="right"/>
              <w:rPr>
                <w:sz w:val="20"/>
                <w:szCs w:val="20"/>
              </w:rPr>
            </w:pPr>
            <w:r>
              <w:rPr>
                <w:sz w:val="20"/>
                <w:szCs w:val="20"/>
              </w:rPr>
              <w:t>360,172</w:t>
            </w:r>
          </w:p>
        </w:tc>
        <w:tc>
          <w:tcPr>
            <w:tcW w:w="921" w:type="dxa"/>
            <w:vAlign w:val="center"/>
          </w:tcPr>
          <w:p w14:paraId="0ED9D1D8" w14:textId="60C58CAC" w:rsidR="000A7891" w:rsidRDefault="000A7891" w:rsidP="0068015C">
            <w:pPr>
              <w:spacing w:before="40" w:after="40" w:line="240" w:lineRule="auto"/>
              <w:jc w:val="right"/>
              <w:rPr>
                <w:sz w:val="20"/>
                <w:szCs w:val="20"/>
              </w:rPr>
            </w:pPr>
            <w:r>
              <w:rPr>
                <w:sz w:val="20"/>
                <w:szCs w:val="20"/>
              </w:rPr>
              <w:t>7.8%</w:t>
            </w:r>
          </w:p>
        </w:tc>
        <w:tc>
          <w:tcPr>
            <w:tcW w:w="1403" w:type="dxa"/>
            <w:shd w:val="clear" w:color="auto" w:fill="auto"/>
            <w:noWrap/>
            <w:vAlign w:val="center"/>
            <w:hideMark/>
          </w:tcPr>
          <w:p w14:paraId="676FE60C" w14:textId="22A5B7A3" w:rsidR="000A7891" w:rsidRPr="007F4DBE" w:rsidRDefault="000A7891" w:rsidP="0068015C">
            <w:pPr>
              <w:spacing w:before="40" w:after="40" w:line="240" w:lineRule="auto"/>
              <w:jc w:val="right"/>
              <w:rPr>
                <w:sz w:val="20"/>
                <w:szCs w:val="20"/>
                <w:lang w:eastAsia="en-GB"/>
              </w:rPr>
            </w:pPr>
            <w:r>
              <w:rPr>
                <w:sz w:val="20"/>
                <w:szCs w:val="20"/>
              </w:rPr>
              <w:t>9,291,368</w:t>
            </w:r>
          </w:p>
        </w:tc>
        <w:tc>
          <w:tcPr>
            <w:tcW w:w="1402" w:type="dxa"/>
            <w:shd w:val="clear" w:color="auto" w:fill="auto"/>
            <w:noWrap/>
            <w:vAlign w:val="center"/>
            <w:hideMark/>
          </w:tcPr>
          <w:p w14:paraId="4AD93FD0" w14:textId="151947BC" w:rsidR="000A7891" w:rsidRPr="007F4DBE" w:rsidRDefault="000A7891" w:rsidP="0068015C">
            <w:pPr>
              <w:spacing w:before="40" w:after="40" w:line="240" w:lineRule="auto"/>
              <w:jc w:val="right"/>
              <w:rPr>
                <w:sz w:val="20"/>
                <w:szCs w:val="20"/>
                <w:lang w:eastAsia="en-GB"/>
              </w:rPr>
            </w:pPr>
            <w:r>
              <w:rPr>
                <w:sz w:val="20"/>
                <w:szCs w:val="20"/>
              </w:rPr>
              <w:t>9,291,368</w:t>
            </w:r>
          </w:p>
        </w:tc>
        <w:tc>
          <w:tcPr>
            <w:tcW w:w="1403" w:type="dxa"/>
            <w:shd w:val="clear" w:color="auto" w:fill="auto"/>
            <w:noWrap/>
            <w:vAlign w:val="center"/>
            <w:hideMark/>
          </w:tcPr>
          <w:p w14:paraId="0B71E628" w14:textId="4004C136" w:rsidR="000A7891" w:rsidRPr="007F4DBE" w:rsidRDefault="000A7891" w:rsidP="0068015C">
            <w:pPr>
              <w:spacing w:before="40" w:after="40" w:line="240" w:lineRule="auto"/>
              <w:jc w:val="right"/>
              <w:rPr>
                <w:sz w:val="20"/>
                <w:szCs w:val="20"/>
                <w:lang w:eastAsia="en-GB"/>
              </w:rPr>
            </w:pPr>
            <w:r>
              <w:rPr>
                <w:sz w:val="20"/>
                <w:szCs w:val="20"/>
              </w:rPr>
              <w:t>9,291,368</w:t>
            </w:r>
          </w:p>
        </w:tc>
        <w:tc>
          <w:tcPr>
            <w:tcW w:w="1403" w:type="dxa"/>
            <w:shd w:val="clear" w:color="auto" w:fill="auto"/>
            <w:noWrap/>
            <w:vAlign w:val="center"/>
            <w:hideMark/>
          </w:tcPr>
          <w:p w14:paraId="2B974CF9" w14:textId="513FE11E"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6670A806" w14:textId="5723E152"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2F87800B" w14:textId="798A0693"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EAA6FA9" w14:textId="767AFB13" w:rsidR="000A7891" w:rsidRDefault="000A7891" w:rsidP="0068015C">
            <w:pPr>
              <w:spacing w:before="40" w:after="40" w:line="240" w:lineRule="auto"/>
              <w:jc w:val="right"/>
              <w:rPr>
                <w:sz w:val="20"/>
                <w:szCs w:val="20"/>
              </w:rPr>
            </w:pPr>
            <w:r>
              <w:rPr>
                <w:sz w:val="20"/>
                <w:szCs w:val="20"/>
              </w:rPr>
              <w:t>0</w:t>
            </w:r>
          </w:p>
        </w:tc>
      </w:tr>
      <w:tr w:rsidR="000A7891" w:rsidRPr="007F4DBE" w14:paraId="7FB09BF2" w14:textId="6B8A9908" w:rsidTr="00D042BC">
        <w:trPr>
          <w:cantSplit/>
          <w:trHeight w:val="20"/>
          <w:jc w:val="center"/>
        </w:trPr>
        <w:tc>
          <w:tcPr>
            <w:tcW w:w="1897" w:type="dxa"/>
            <w:shd w:val="clear" w:color="auto" w:fill="auto"/>
            <w:noWrap/>
            <w:vAlign w:val="center"/>
            <w:hideMark/>
          </w:tcPr>
          <w:p w14:paraId="3BDAE5AC" w14:textId="5735C7A8" w:rsidR="000A7891" w:rsidRPr="007F4DBE" w:rsidRDefault="000A7891" w:rsidP="0068015C">
            <w:pPr>
              <w:spacing w:before="40" w:after="40" w:line="240" w:lineRule="auto"/>
              <w:rPr>
                <w:sz w:val="20"/>
                <w:szCs w:val="20"/>
                <w:lang w:eastAsia="en-GB"/>
              </w:rPr>
            </w:pPr>
            <w:r>
              <w:rPr>
                <w:sz w:val="20"/>
                <w:szCs w:val="20"/>
              </w:rPr>
              <w:t>Water &amp; Sewerage Rates</w:t>
            </w:r>
          </w:p>
        </w:tc>
        <w:tc>
          <w:tcPr>
            <w:tcW w:w="1402" w:type="dxa"/>
            <w:vAlign w:val="center"/>
          </w:tcPr>
          <w:p w14:paraId="1179C653" w14:textId="27D3A1F5" w:rsidR="000A7891" w:rsidRDefault="000A7891" w:rsidP="0068015C">
            <w:pPr>
              <w:spacing w:before="40" w:after="40" w:line="240" w:lineRule="auto"/>
              <w:jc w:val="right"/>
              <w:rPr>
                <w:sz w:val="20"/>
                <w:szCs w:val="20"/>
              </w:rPr>
            </w:pPr>
            <w:r>
              <w:rPr>
                <w:sz w:val="20"/>
                <w:szCs w:val="20"/>
              </w:rPr>
              <w:t>92,367</w:t>
            </w:r>
          </w:p>
        </w:tc>
        <w:tc>
          <w:tcPr>
            <w:tcW w:w="1403" w:type="dxa"/>
            <w:vAlign w:val="center"/>
          </w:tcPr>
          <w:p w14:paraId="07BA0DF6" w14:textId="76A98AC3" w:rsidR="000A7891" w:rsidRDefault="000A7891" w:rsidP="0068015C">
            <w:pPr>
              <w:spacing w:before="40" w:after="40" w:line="240" w:lineRule="auto"/>
              <w:jc w:val="right"/>
              <w:rPr>
                <w:sz w:val="20"/>
                <w:szCs w:val="20"/>
              </w:rPr>
            </w:pPr>
            <w:r>
              <w:rPr>
                <w:sz w:val="20"/>
                <w:szCs w:val="20"/>
              </w:rPr>
              <w:t>131,947</w:t>
            </w:r>
          </w:p>
        </w:tc>
        <w:tc>
          <w:tcPr>
            <w:tcW w:w="1402" w:type="dxa"/>
            <w:vAlign w:val="center"/>
          </w:tcPr>
          <w:p w14:paraId="23D071B5" w14:textId="0961CC2E" w:rsidR="000A7891" w:rsidRDefault="000A7891" w:rsidP="0068015C">
            <w:pPr>
              <w:spacing w:before="40" w:after="40" w:line="240" w:lineRule="auto"/>
              <w:jc w:val="right"/>
              <w:rPr>
                <w:sz w:val="20"/>
                <w:szCs w:val="20"/>
              </w:rPr>
            </w:pPr>
            <w:r>
              <w:rPr>
                <w:sz w:val="20"/>
                <w:szCs w:val="20"/>
              </w:rPr>
              <w:t>39,580</w:t>
            </w:r>
          </w:p>
        </w:tc>
        <w:tc>
          <w:tcPr>
            <w:tcW w:w="921" w:type="dxa"/>
            <w:vAlign w:val="center"/>
          </w:tcPr>
          <w:p w14:paraId="07B64580" w14:textId="1D52DC31" w:rsidR="000A7891" w:rsidRDefault="000A7891" w:rsidP="0068015C">
            <w:pPr>
              <w:spacing w:before="40" w:after="40" w:line="240" w:lineRule="auto"/>
              <w:jc w:val="right"/>
              <w:rPr>
                <w:sz w:val="20"/>
                <w:szCs w:val="20"/>
              </w:rPr>
            </w:pPr>
            <w:r>
              <w:rPr>
                <w:sz w:val="20"/>
                <w:szCs w:val="20"/>
              </w:rPr>
              <w:t>42.9%</w:t>
            </w:r>
          </w:p>
        </w:tc>
        <w:tc>
          <w:tcPr>
            <w:tcW w:w="1403" w:type="dxa"/>
            <w:shd w:val="clear" w:color="auto" w:fill="auto"/>
            <w:noWrap/>
            <w:vAlign w:val="center"/>
            <w:hideMark/>
          </w:tcPr>
          <w:p w14:paraId="57A9C329" w14:textId="5F293986" w:rsidR="000A7891" w:rsidRPr="007F4DBE" w:rsidRDefault="000A7891" w:rsidP="0068015C">
            <w:pPr>
              <w:spacing w:before="40" w:after="40" w:line="240" w:lineRule="auto"/>
              <w:jc w:val="right"/>
              <w:rPr>
                <w:sz w:val="20"/>
                <w:szCs w:val="20"/>
                <w:lang w:eastAsia="en-GB"/>
              </w:rPr>
            </w:pPr>
            <w:r>
              <w:rPr>
                <w:sz w:val="20"/>
                <w:szCs w:val="20"/>
              </w:rPr>
              <w:t>255,515</w:t>
            </w:r>
          </w:p>
        </w:tc>
        <w:tc>
          <w:tcPr>
            <w:tcW w:w="1402" w:type="dxa"/>
            <w:shd w:val="clear" w:color="auto" w:fill="auto"/>
            <w:noWrap/>
            <w:vAlign w:val="center"/>
            <w:hideMark/>
          </w:tcPr>
          <w:p w14:paraId="26B0E745" w14:textId="0A89ECB4" w:rsidR="000A7891" w:rsidRPr="007F4DBE" w:rsidRDefault="000A7891" w:rsidP="0068015C">
            <w:pPr>
              <w:spacing w:before="40" w:after="40" w:line="240" w:lineRule="auto"/>
              <w:jc w:val="right"/>
              <w:rPr>
                <w:sz w:val="20"/>
                <w:szCs w:val="20"/>
                <w:lang w:eastAsia="en-GB"/>
              </w:rPr>
            </w:pPr>
            <w:r>
              <w:rPr>
                <w:sz w:val="20"/>
                <w:szCs w:val="20"/>
              </w:rPr>
              <w:t>255,515</w:t>
            </w:r>
          </w:p>
        </w:tc>
        <w:tc>
          <w:tcPr>
            <w:tcW w:w="1403" w:type="dxa"/>
            <w:shd w:val="clear" w:color="auto" w:fill="auto"/>
            <w:noWrap/>
            <w:vAlign w:val="center"/>
            <w:hideMark/>
          </w:tcPr>
          <w:p w14:paraId="6BA500B4" w14:textId="08D9C782" w:rsidR="000A7891" w:rsidRPr="007F4DBE" w:rsidRDefault="000A7891" w:rsidP="0068015C">
            <w:pPr>
              <w:spacing w:before="40" w:after="40" w:line="240" w:lineRule="auto"/>
              <w:jc w:val="right"/>
              <w:rPr>
                <w:sz w:val="20"/>
                <w:szCs w:val="20"/>
                <w:lang w:eastAsia="en-GB"/>
              </w:rPr>
            </w:pPr>
            <w:r>
              <w:rPr>
                <w:sz w:val="20"/>
                <w:szCs w:val="20"/>
              </w:rPr>
              <w:t>255,515</w:t>
            </w:r>
          </w:p>
        </w:tc>
        <w:tc>
          <w:tcPr>
            <w:tcW w:w="1403" w:type="dxa"/>
            <w:shd w:val="clear" w:color="auto" w:fill="auto"/>
            <w:noWrap/>
            <w:vAlign w:val="center"/>
            <w:hideMark/>
          </w:tcPr>
          <w:p w14:paraId="3418F3E6" w14:textId="6E5E798A"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3C5197CB" w14:textId="1FC9842C"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6D1275BF" w14:textId="0A0E5414"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3F1DC4D0" w14:textId="6CCBA351" w:rsidR="000A7891" w:rsidRDefault="000A7891" w:rsidP="0068015C">
            <w:pPr>
              <w:spacing w:before="40" w:after="40" w:line="240" w:lineRule="auto"/>
              <w:jc w:val="right"/>
              <w:rPr>
                <w:sz w:val="20"/>
                <w:szCs w:val="20"/>
              </w:rPr>
            </w:pPr>
            <w:r>
              <w:rPr>
                <w:sz w:val="20"/>
                <w:szCs w:val="20"/>
              </w:rPr>
              <w:t>0</w:t>
            </w:r>
          </w:p>
        </w:tc>
      </w:tr>
      <w:tr w:rsidR="000A7891" w:rsidRPr="007F4DBE" w14:paraId="377A0935" w14:textId="7414319B" w:rsidTr="00D042BC">
        <w:trPr>
          <w:cantSplit/>
          <w:trHeight w:val="20"/>
          <w:jc w:val="center"/>
        </w:trPr>
        <w:tc>
          <w:tcPr>
            <w:tcW w:w="1897" w:type="dxa"/>
            <w:shd w:val="clear" w:color="auto" w:fill="auto"/>
            <w:noWrap/>
            <w:vAlign w:val="center"/>
            <w:hideMark/>
          </w:tcPr>
          <w:p w14:paraId="355BA134" w14:textId="43C74105" w:rsidR="000A7891" w:rsidRPr="007F4DBE" w:rsidRDefault="000A7891" w:rsidP="0068015C">
            <w:pPr>
              <w:spacing w:before="40" w:after="40" w:line="240" w:lineRule="auto"/>
              <w:rPr>
                <w:sz w:val="20"/>
                <w:szCs w:val="20"/>
                <w:lang w:eastAsia="en-GB"/>
              </w:rPr>
            </w:pPr>
            <w:r>
              <w:rPr>
                <w:sz w:val="20"/>
                <w:szCs w:val="20"/>
              </w:rPr>
              <w:t>Fixtures &amp; Fittings</w:t>
            </w:r>
          </w:p>
        </w:tc>
        <w:tc>
          <w:tcPr>
            <w:tcW w:w="1402" w:type="dxa"/>
            <w:vAlign w:val="center"/>
          </w:tcPr>
          <w:p w14:paraId="4CAD01CF" w14:textId="2924A70B" w:rsidR="000A7891" w:rsidRDefault="000A7891" w:rsidP="0068015C">
            <w:pPr>
              <w:spacing w:before="40" w:after="40" w:line="240" w:lineRule="auto"/>
              <w:jc w:val="right"/>
              <w:rPr>
                <w:sz w:val="20"/>
                <w:szCs w:val="20"/>
              </w:rPr>
            </w:pPr>
            <w:r>
              <w:rPr>
                <w:sz w:val="20"/>
                <w:szCs w:val="20"/>
              </w:rPr>
              <w:t>53,855</w:t>
            </w:r>
          </w:p>
        </w:tc>
        <w:tc>
          <w:tcPr>
            <w:tcW w:w="1403" w:type="dxa"/>
            <w:vAlign w:val="center"/>
          </w:tcPr>
          <w:p w14:paraId="242B4123" w14:textId="07807D6A" w:rsidR="000A7891" w:rsidRDefault="000A7891" w:rsidP="0068015C">
            <w:pPr>
              <w:spacing w:before="40" w:after="40" w:line="240" w:lineRule="auto"/>
              <w:jc w:val="right"/>
              <w:rPr>
                <w:sz w:val="20"/>
                <w:szCs w:val="20"/>
              </w:rPr>
            </w:pPr>
            <w:r>
              <w:rPr>
                <w:sz w:val="20"/>
                <w:szCs w:val="20"/>
              </w:rPr>
              <w:t>60,619</w:t>
            </w:r>
          </w:p>
        </w:tc>
        <w:tc>
          <w:tcPr>
            <w:tcW w:w="1402" w:type="dxa"/>
            <w:vAlign w:val="center"/>
          </w:tcPr>
          <w:p w14:paraId="32D56A87" w14:textId="38C379DA" w:rsidR="000A7891" w:rsidRDefault="000A7891" w:rsidP="0068015C">
            <w:pPr>
              <w:spacing w:before="40" w:after="40" w:line="240" w:lineRule="auto"/>
              <w:jc w:val="right"/>
              <w:rPr>
                <w:sz w:val="20"/>
                <w:szCs w:val="20"/>
              </w:rPr>
            </w:pPr>
            <w:r>
              <w:rPr>
                <w:sz w:val="20"/>
                <w:szCs w:val="20"/>
              </w:rPr>
              <w:t>6,764</w:t>
            </w:r>
          </w:p>
        </w:tc>
        <w:tc>
          <w:tcPr>
            <w:tcW w:w="921" w:type="dxa"/>
            <w:vAlign w:val="center"/>
          </w:tcPr>
          <w:p w14:paraId="2A6E9483" w14:textId="66B6EAD5" w:rsidR="000A7891" w:rsidRDefault="000A7891" w:rsidP="0068015C">
            <w:pPr>
              <w:spacing w:before="40" w:after="40" w:line="240" w:lineRule="auto"/>
              <w:jc w:val="right"/>
              <w:rPr>
                <w:sz w:val="20"/>
                <w:szCs w:val="20"/>
              </w:rPr>
            </w:pPr>
            <w:r>
              <w:rPr>
                <w:sz w:val="20"/>
                <w:szCs w:val="20"/>
              </w:rPr>
              <w:t>12.6%</w:t>
            </w:r>
          </w:p>
        </w:tc>
        <w:tc>
          <w:tcPr>
            <w:tcW w:w="1403" w:type="dxa"/>
            <w:shd w:val="clear" w:color="auto" w:fill="auto"/>
            <w:noWrap/>
            <w:vAlign w:val="center"/>
            <w:hideMark/>
          </w:tcPr>
          <w:p w14:paraId="17441F56" w14:textId="0E5F47EA" w:rsidR="000A7891" w:rsidRPr="007F4DBE" w:rsidRDefault="000A7891" w:rsidP="0068015C">
            <w:pPr>
              <w:spacing w:before="40" w:after="40" w:line="240" w:lineRule="auto"/>
              <w:jc w:val="right"/>
              <w:rPr>
                <w:sz w:val="20"/>
                <w:szCs w:val="20"/>
                <w:lang w:eastAsia="en-GB"/>
              </w:rPr>
            </w:pPr>
            <w:r>
              <w:rPr>
                <w:sz w:val="20"/>
                <w:szCs w:val="20"/>
              </w:rPr>
              <w:t>332,861</w:t>
            </w:r>
          </w:p>
        </w:tc>
        <w:tc>
          <w:tcPr>
            <w:tcW w:w="1402" w:type="dxa"/>
            <w:shd w:val="clear" w:color="auto" w:fill="auto"/>
            <w:noWrap/>
            <w:vAlign w:val="center"/>
            <w:hideMark/>
          </w:tcPr>
          <w:p w14:paraId="2B72D8BF" w14:textId="2C63B2DE" w:rsidR="000A7891" w:rsidRPr="007F4DBE" w:rsidRDefault="000A7891" w:rsidP="0068015C">
            <w:pPr>
              <w:spacing w:before="40" w:after="40" w:line="240" w:lineRule="auto"/>
              <w:jc w:val="right"/>
              <w:rPr>
                <w:sz w:val="20"/>
                <w:szCs w:val="20"/>
                <w:lang w:eastAsia="en-GB"/>
              </w:rPr>
            </w:pPr>
            <w:r>
              <w:rPr>
                <w:sz w:val="20"/>
                <w:szCs w:val="20"/>
              </w:rPr>
              <w:t>97,969</w:t>
            </w:r>
          </w:p>
        </w:tc>
        <w:tc>
          <w:tcPr>
            <w:tcW w:w="1403" w:type="dxa"/>
            <w:shd w:val="clear" w:color="auto" w:fill="auto"/>
            <w:noWrap/>
            <w:vAlign w:val="center"/>
            <w:hideMark/>
          </w:tcPr>
          <w:p w14:paraId="6FF1DB32" w14:textId="11FA63A4" w:rsidR="000A7891" w:rsidRPr="007F4DBE" w:rsidRDefault="000A7891" w:rsidP="0068015C">
            <w:pPr>
              <w:spacing w:before="40" w:after="40" w:line="240" w:lineRule="auto"/>
              <w:jc w:val="right"/>
              <w:rPr>
                <w:sz w:val="20"/>
                <w:szCs w:val="20"/>
                <w:lang w:eastAsia="en-GB"/>
              </w:rPr>
            </w:pPr>
            <w:r>
              <w:rPr>
                <w:sz w:val="20"/>
                <w:szCs w:val="20"/>
              </w:rPr>
              <w:t>97,969</w:t>
            </w:r>
          </w:p>
        </w:tc>
        <w:tc>
          <w:tcPr>
            <w:tcW w:w="1403" w:type="dxa"/>
            <w:shd w:val="clear" w:color="auto" w:fill="auto"/>
            <w:noWrap/>
            <w:vAlign w:val="center"/>
            <w:hideMark/>
          </w:tcPr>
          <w:p w14:paraId="2C72F5C4" w14:textId="599E050B"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514B298F" w14:textId="5BF64668"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31BBC0A5" w14:textId="70790657"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45C0038A" w14:textId="719EE6A3" w:rsidR="000A7891" w:rsidRDefault="000A7891" w:rsidP="0068015C">
            <w:pPr>
              <w:spacing w:before="40" w:after="40" w:line="240" w:lineRule="auto"/>
              <w:jc w:val="right"/>
              <w:rPr>
                <w:sz w:val="20"/>
                <w:szCs w:val="20"/>
              </w:rPr>
            </w:pPr>
            <w:r>
              <w:rPr>
                <w:sz w:val="20"/>
                <w:szCs w:val="20"/>
              </w:rPr>
              <w:t>0</w:t>
            </w:r>
          </w:p>
        </w:tc>
      </w:tr>
      <w:tr w:rsidR="000A7891" w:rsidRPr="007F4DBE" w14:paraId="124321BF" w14:textId="7254A543" w:rsidTr="00D042BC">
        <w:trPr>
          <w:cantSplit/>
          <w:trHeight w:val="20"/>
          <w:jc w:val="center"/>
        </w:trPr>
        <w:tc>
          <w:tcPr>
            <w:tcW w:w="1897" w:type="dxa"/>
            <w:shd w:val="clear" w:color="auto" w:fill="auto"/>
            <w:noWrap/>
            <w:vAlign w:val="center"/>
            <w:hideMark/>
          </w:tcPr>
          <w:p w14:paraId="5FC0097F" w14:textId="44080A8B" w:rsidR="000A7891" w:rsidRPr="007F4DBE" w:rsidRDefault="000A7891" w:rsidP="0068015C">
            <w:pPr>
              <w:spacing w:before="40" w:after="40" w:line="240" w:lineRule="auto"/>
              <w:rPr>
                <w:sz w:val="20"/>
                <w:szCs w:val="20"/>
                <w:lang w:eastAsia="en-GB"/>
              </w:rPr>
            </w:pPr>
            <w:r>
              <w:rPr>
                <w:sz w:val="20"/>
                <w:szCs w:val="20"/>
              </w:rPr>
              <w:t>Cleaning and Domestic Supplies</w:t>
            </w:r>
          </w:p>
        </w:tc>
        <w:tc>
          <w:tcPr>
            <w:tcW w:w="1402" w:type="dxa"/>
            <w:vAlign w:val="center"/>
          </w:tcPr>
          <w:p w14:paraId="26708596" w14:textId="33FDBE37" w:rsidR="000A7891" w:rsidRDefault="000A7891" w:rsidP="0068015C">
            <w:pPr>
              <w:spacing w:before="40" w:after="40" w:line="240" w:lineRule="auto"/>
              <w:jc w:val="right"/>
              <w:rPr>
                <w:sz w:val="20"/>
                <w:szCs w:val="20"/>
              </w:rPr>
            </w:pPr>
            <w:r>
              <w:rPr>
                <w:sz w:val="20"/>
                <w:szCs w:val="20"/>
              </w:rPr>
              <w:t>839,195</w:t>
            </w:r>
          </w:p>
        </w:tc>
        <w:tc>
          <w:tcPr>
            <w:tcW w:w="1403" w:type="dxa"/>
            <w:vAlign w:val="center"/>
          </w:tcPr>
          <w:p w14:paraId="45C18DF4" w14:textId="7A3ECFCC" w:rsidR="000A7891" w:rsidRDefault="000A7891" w:rsidP="0068015C">
            <w:pPr>
              <w:spacing w:before="40" w:after="40" w:line="240" w:lineRule="auto"/>
              <w:jc w:val="right"/>
              <w:rPr>
                <w:sz w:val="20"/>
                <w:szCs w:val="20"/>
              </w:rPr>
            </w:pPr>
            <w:r>
              <w:rPr>
                <w:sz w:val="20"/>
                <w:szCs w:val="20"/>
              </w:rPr>
              <w:t>779,603</w:t>
            </w:r>
          </w:p>
        </w:tc>
        <w:tc>
          <w:tcPr>
            <w:tcW w:w="1402" w:type="dxa"/>
            <w:vAlign w:val="center"/>
          </w:tcPr>
          <w:p w14:paraId="6EF74285" w14:textId="3C69037C" w:rsidR="000A7891" w:rsidRDefault="000A7891" w:rsidP="0068015C">
            <w:pPr>
              <w:spacing w:before="40" w:after="40" w:line="240" w:lineRule="auto"/>
              <w:jc w:val="right"/>
              <w:rPr>
                <w:sz w:val="20"/>
                <w:szCs w:val="20"/>
              </w:rPr>
            </w:pPr>
            <w:r>
              <w:rPr>
                <w:sz w:val="20"/>
                <w:szCs w:val="20"/>
              </w:rPr>
              <w:t>(59,592)</w:t>
            </w:r>
          </w:p>
        </w:tc>
        <w:tc>
          <w:tcPr>
            <w:tcW w:w="921" w:type="dxa"/>
            <w:vAlign w:val="center"/>
          </w:tcPr>
          <w:p w14:paraId="2D6FA7E7" w14:textId="53308048" w:rsidR="000A7891" w:rsidRDefault="000A7891" w:rsidP="0068015C">
            <w:pPr>
              <w:spacing w:before="40" w:after="40" w:line="240" w:lineRule="auto"/>
              <w:jc w:val="right"/>
              <w:rPr>
                <w:sz w:val="20"/>
                <w:szCs w:val="20"/>
              </w:rPr>
            </w:pPr>
            <w:r>
              <w:rPr>
                <w:sz w:val="20"/>
                <w:szCs w:val="20"/>
              </w:rPr>
              <w:t>(7.1%)</w:t>
            </w:r>
          </w:p>
        </w:tc>
        <w:tc>
          <w:tcPr>
            <w:tcW w:w="1403" w:type="dxa"/>
            <w:shd w:val="clear" w:color="auto" w:fill="auto"/>
            <w:noWrap/>
            <w:vAlign w:val="center"/>
            <w:hideMark/>
          </w:tcPr>
          <w:p w14:paraId="653945C5" w14:textId="21C5340A" w:rsidR="000A7891" w:rsidRPr="007F4DBE" w:rsidRDefault="000A7891" w:rsidP="0068015C">
            <w:pPr>
              <w:spacing w:before="40" w:after="40" w:line="240" w:lineRule="auto"/>
              <w:jc w:val="right"/>
              <w:rPr>
                <w:sz w:val="20"/>
                <w:szCs w:val="20"/>
                <w:lang w:eastAsia="en-GB"/>
              </w:rPr>
            </w:pPr>
            <w:r>
              <w:rPr>
                <w:sz w:val="20"/>
                <w:szCs w:val="20"/>
              </w:rPr>
              <w:t>2,032,753</w:t>
            </w:r>
          </w:p>
        </w:tc>
        <w:tc>
          <w:tcPr>
            <w:tcW w:w="1402" w:type="dxa"/>
            <w:shd w:val="clear" w:color="auto" w:fill="auto"/>
            <w:noWrap/>
            <w:vAlign w:val="center"/>
            <w:hideMark/>
          </w:tcPr>
          <w:p w14:paraId="61368156" w14:textId="745B43F1" w:rsidR="000A7891" w:rsidRPr="007F4DBE" w:rsidRDefault="000A7891" w:rsidP="0068015C">
            <w:pPr>
              <w:spacing w:before="40" w:after="40" w:line="240" w:lineRule="auto"/>
              <w:jc w:val="right"/>
              <w:rPr>
                <w:sz w:val="20"/>
                <w:szCs w:val="20"/>
                <w:lang w:eastAsia="en-GB"/>
              </w:rPr>
            </w:pPr>
            <w:r>
              <w:rPr>
                <w:sz w:val="20"/>
                <w:szCs w:val="20"/>
              </w:rPr>
              <w:t>2,020,097</w:t>
            </w:r>
          </w:p>
        </w:tc>
        <w:tc>
          <w:tcPr>
            <w:tcW w:w="1403" w:type="dxa"/>
            <w:shd w:val="clear" w:color="auto" w:fill="auto"/>
            <w:noWrap/>
            <w:vAlign w:val="center"/>
            <w:hideMark/>
          </w:tcPr>
          <w:p w14:paraId="030CBA3B" w14:textId="7D62B965" w:rsidR="000A7891" w:rsidRPr="007F4DBE" w:rsidRDefault="000A7891" w:rsidP="0068015C">
            <w:pPr>
              <w:spacing w:before="40" w:after="40" w:line="240" w:lineRule="auto"/>
              <w:jc w:val="right"/>
              <w:rPr>
                <w:sz w:val="20"/>
                <w:szCs w:val="20"/>
                <w:lang w:eastAsia="en-GB"/>
              </w:rPr>
            </w:pPr>
            <w:r>
              <w:rPr>
                <w:sz w:val="20"/>
                <w:szCs w:val="20"/>
              </w:rPr>
              <w:t>2,020,097</w:t>
            </w:r>
          </w:p>
        </w:tc>
        <w:tc>
          <w:tcPr>
            <w:tcW w:w="1403" w:type="dxa"/>
            <w:shd w:val="clear" w:color="auto" w:fill="auto"/>
            <w:noWrap/>
            <w:vAlign w:val="center"/>
            <w:hideMark/>
          </w:tcPr>
          <w:p w14:paraId="1A5111D3" w14:textId="7BF3904D"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33257B76" w14:textId="27B5C82C"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716E9820" w14:textId="6C8A3AA9"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3454FD44" w14:textId="3214E344" w:rsidR="000A7891" w:rsidRDefault="000A7891" w:rsidP="0068015C">
            <w:pPr>
              <w:spacing w:before="40" w:after="40" w:line="240" w:lineRule="auto"/>
              <w:jc w:val="right"/>
              <w:rPr>
                <w:sz w:val="20"/>
                <w:szCs w:val="20"/>
              </w:rPr>
            </w:pPr>
            <w:r>
              <w:rPr>
                <w:sz w:val="20"/>
                <w:szCs w:val="20"/>
              </w:rPr>
              <w:t>0</w:t>
            </w:r>
          </w:p>
        </w:tc>
      </w:tr>
      <w:tr w:rsidR="000A7891" w:rsidRPr="007F4DBE" w14:paraId="2C1C94F1" w14:textId="3B84F258" w:rsidTr="00D042BC">
        <w:trPr>
          <w:cantSplit/>
          <w:trHeight w:val="20"/>
          <w:jc w:val="center"/>
        </w:trPr>
        <w:tc>
          <w:tcPr>
            <w:tcW w:w="1897" w:type="dxa"/>
            <w:shd w:val="clear" w:color="auto" w:fill="auto"/>
            <w:noWrap/>
            <w:vAlign w:val="center"/>
            <w:hideMark/>
          </w:tcPr>
          <w:p w14:paraId="347254CF" w14:textId="42E2072F" w:rsidR="000A7891" w:rsidRPr="007F4DBE" w:rsidRDefault="000A7891" w:rsidP="0068015C">
            <w:pPr>
              <w:spacing w:before="40" w:after="40" w:line="240" w:lineRule="auto"/>
              <w:rPr>
                <w:sz w:val="20"/>
                <w:szCs w:val="20"/>
                <w:lang w:eastAsia="en-GB"/>
              </w:rPr>
            </w:pPr>
            <w:r>
              <w:rPr>
                <w:sz w:val="20"/>
                <w:szCs w:val="20"/>
              </w:rPr>
              <w:t>Premises Insurance</w:t>
            </w:r>
          </w:p>
        </w:tc>
        <w:tc>
          <w:tcPr>
            <w:tcW w:w="1402" w:type="dxa"/>
            <w:vAlign w:val="center"/>
          </w:tcPr>
          <w:p w14:paraId="382D1EFF" w14:textId="5A9D6E22" w:rsidR="000A7891" w:rsidRDefault="000A7891" w:rsidP="0068015C">
            <w:pPr>
              <w:spacing w:before="40" w:after="40" w:line="240" w:lineRule="auto"/>
              <w:jc w:val="right"/>
              <w:rPr>
                <w:sz w:val="20"/>
                <w:szCs w:val="20"/>
              </w:rPr>
            </w:pPr>
            <w:r>
              <w:rPr>
                <w:sz w:val="20"/>
                <w:szCs w:val="20"/>
              </w:rPr>
              <w:t>285,000</w:t>
            </w:r>
          </w:p>
        </w:tc>
        <w:tc>
          <w:tcPr>
            <w:tcW w:w="1403" w:type="dxa"/>
            <w:vAlign w:val="center"/>
          </w:tcPr>
          <w:p w14:paraId="360B00F7" w14:textId="0D536618" w:rsidR="000A7891" w:rsidRDefault="000A7891" w:rsidP="0068015C">
            <w:pPr>
              <w:spacing w:before="40" w:after="40" w:line="240" w:lineRule="auto"/>
              <w:jc w:val="right"/>
              <w:rPr>
                <w:sz w:val="20"/>
                <w:szCs w:val="20"/>
              </w:rPr>
            </w:pPr>
            <w:r>
              <w:rPr>
                <w:sz w:val="20"/>
                <w:szCs w:val="20"/>
              </w:rPr>
              <w:t>304,281</w:t>
            </w:r>
          </w:p>
        </w:tc>
        <w:tc>
          <w:tcPr>
            <w:tcW w:w="1402" w:type="dxa"/>
            <w:vAlign w:val="center"/>
          </w:tcPr>
          <w:p w14:paraId="4139FFA8" w14:textId="01249E68" w:rsidR="000A7891" w:rsidRDefault="000A7891" w:rsidP="0068015C">
            <w:pPr>
              <w:spacing w:before="40" w:after="40" w:line="240" w:lineRule="auto"/>
              <w:jc w:val="right"/>
              <w:rPr>
                <w:sz w:val="20"/>
                <w:szCs w:val="20"/>
              </w:rPr>
            </w:pPr>
            <w:r>
              <w:rPr>
                <w:sz w:val="20"/>
                <w:szCs w:val="20"/>
              </w:rPr>
              <w:t>19,281</w:t>
            </w:r>
          </w:p>
        </w:tc>
        <w:tc>
          <w:tcPr>
            <w:tcW w:w="921" w:type="dxa"/>
            <w:vAlign w:val="center"/>
          </w:tcPr>
          <w:p w14:paraId="5F30E5E3" w14:textId="7509E622" w:rsidR="000A7891" w:rsidRDefault="000A7891" w:rsidP="0068015C">
            <w:pPr>
              <w:spacing w:before="40" w:after="40" w:line="240" w:lineRule="auto"/>
              <w:jc w:val="right"/>
              <w:rPr>
                <w:sz w:val="20"/>
                <w:szCs w:val="20"/>
              </w:rPr>
            </w:pPr>
            <w:r>
              <w:rPr>
                <w:sz w:val="20"/>
                <w:szCs w:val="20"/>
              </w:rPr>
              <w:t>6.8%</w:t>
            </w:r>
          </w:p>
        </w:tc>
        <w:tc>
          <w:tcPr>
            <w:tcW w:w="1403" w:type="dxa"/>
            <w:shd w:val="clear" w:color="auto" w:fill="auto"/>
            <w:noWrap/>
            <w:vAlign w:val="center"/>
            <w:hideMark/>
          </w:tcPr>
          <w:p w14:paraId="212C5A6C" w14:textId="77B4B1C7" w:rsidR="000A7891" w:rsidRPr="007F4DBE" w:rsidRDefault="000A7891" w:rsidP="0068015C">
            <w:pPr>
              <w:spacing w:before="40" w:after="40" w:line="240" w:lineRule="auto"/>
              <w:jc w:val="right"/>
              <w:rPr>
                <w:sz w:val="20"/>
                <w:szCs w:val="20"/>
                <w:lang w:eastAsia="en-GB"/>
              </w:rPr>
            </w:pPr>
            <w:r>
              <w:rPr>
                <w:sz w:val="20"/>
                <w:szCs w:val="20"/>
              </w:rPr>
              <w:t>372,000</w:t>
            </w:r>
          </w:p>
        </w:tc>
        <w:tc>
          <w:tcPr>
            <w:tcW w:w="1402" w:type="dxa"/>
            <w:shd w:val="clear" w:color="auto" w:fill="auto"/>
            <w:noWrap/>
            <w:vAlign w:val="center"/>
            <w:hideMark/>
          </w:tcPr>
          <w:p w14:paraId="3D95B72D" w14:textId="4820F467" w:rsidR="000A7891" w:rsidRPr="007F4DBE" w:rsidRDefault="000A7891" w:rsidP="0068015C">
            <w:pPr>
              <w:spacing w:before="40" w:after="40" w:line="240" w:lineRule="auto"/>
              <w:jc w:val="right"/>
              <w:rPr>
                <w:sz w:val="20"/>
                <w:szCs w:val="20"/>
                <w:lang w:eastAsia="en-GB"/>
              </w:rPr>
            </w:pPr>
            <w:r>
              <w:rPr>
                <w:sz w:val="20"/>
                <w:szCs w:val="20"/>
              </w:rPr>
              <w:t>372,000</w:t>
            </w:r>
          </w:p>
        </w:tc>
        <w:tc>
          <w:tcPr>
            <w:tcW w:w="1403" w:type="dxa"/>
            <w:shd w:val="clear" w:color="auto" w:fill="auto"/>
            <w:noWrap/>
            <w:vAlign w:val="center"/>
            <w:hideMark/>
          </w:tcPr>
          <w:p w14:paraId="33A1204D" w14:textId="293F6E43" w:rsidR="000A7891" w:rsidRPr="007F4DBE" w:rsidRDefault="000A7891" w:rsidP="0068015C">
            <w:pPr>
              <w:spacing w:before="40" w:after="40" w:line="240" w:lineRule="auto"/>
              <w:jc w:val="right"/>
              <w:rPr>
                <w:sz w:val="20"/>
                <w:szCs w:val="20"/>
                <w:lang w:eastAsia="en-GB"/>
              </w:rPr>
            </w:pPr>
            <w:r>
              <w:rPr>
                <w:sz w:val="20"/>
                <w:szCs w:val="20"/>
              </w:rPr>
              <w:t>372,000</w:t>
            </w:r>
          </w:p>
        </w:tc>
        <w:tc>
          <w:tcPr>
            <w:tcW w:w="1403" w:type="dxa"/>
            <w:shd w:val="clear" w:color="auto" w:fill="auto"/>
            <w:noWrap/>
            <w:vAlign w:val="center"/>
            <w:hideMark/>
          </w:tcPr>
          <w:p w14:paraId="4760F37A" w14:textId="1F545E80"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6D69706D" w14:textId="37DEE754"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2E4F21C1" w14:textId="7FDE9DC5"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651EF3C" w14:textId="29388DE8" w:rsidR="000A7891" w:rsidRDefault="000A7891" w:rsidP="0068015C">
            <w:pPr>
              <w:spacing w:before="40" w:after="40" w:line="240" w:lineRule="auto"/>
              <w:jc w:val="right"/>
              <w:rPr>
                <w:sz w:val="20"/>
                <w:szCs w:val="20"/>
              </w:rPr>
            </w:pPr>
            <w:r>
              <w:rPr>
                <w:sz w:val="20"/>
                <w:szCs w:val="20"/>
              </w:rPr>
              <w:t>0</w:t>
            </w:r>
          </w:p>
        </w:tc>
      </w:tr>
      <w:tr w:rsidR="000A7891" w:rsidRPr="007F4DBE" w14:paraId="4286E3D5" w14:textId="4053C5C3" w:rsidTr="00D042BC">
        <w:trPr>
          <w:cantSplit/>
          <w:trHeight w:val="20"/>
          <w:jc w:val="center"/>
        </w:trPr>
        <w:tc>
          <w:tcPr>
            <w:tcW w:w="1897" w:type="dxa"/>
            <w:shd w:val="clear" w:color="auto" w:fill="auto"/>
            <w:noWrap/>
            <w:vAlign w:val="center"/>
            <w:hideMark/>
          </w:tcPr>
          <w:p w14:paraId="5F8AB85B" w14:textId="0381F78D" w:rsidR="000A7891" w:rsidRPr="007F4DBE" w:rsidRDefault="000A7891" w:rsidP="0068015C">
            <w:pPr>
              <w:spacing w:before="40" w:after="40" w:line="240" w:lineRule="auto"/>
              <w:rPr>
                <w:sz w:val="20"/>
                <w:szCs w:val="20"/>
                <w:lang w:eastAsia="en-GB"/>
              </w:rPr>
            </w:pPr>
            <w:r>
              <w:rPr>
                <w:sz w:val="20"/>
                <w:szCs w:val="20"/>
              </w:rPr>
              <w:t>Other Property Services</w:t>
            </w:r>
          </w:p>
        </w:tc>
        <w:tc>
          <w:tcPr>
            <w:tcW w:w="1402" w:type="dxa"/>
            <w:vAlign w:val="center"/>
          </w:tcPr>
          <w:p w14:paraId="213D385F" w14:textId="53915DA3" w:rsidR="000A7891" w:rsidRDefault="000A7891" w:rsidP="0068015C">
            <w:pPr>
              <w:spacing w:before="40" w:after="40" w:line="240" w:lineRule="auto"/>
              <w:jc w:val="right"/>
              <w:rPr>
                <w:sz w:val="20"/>
                <w:szCs w:val="20"/>
              </w:rPr>
            </w:pPr>
            <w:r>
              <w:rPr>
                <w:sz w:val="20"/>
                <w:szCs w:val="20"/>
              </w:rPr>
              <w:t>1,887,418</w:t>
            </w:r>
          </w:p>
        </w:tc>
        <w:tc>
          <w:tcPr>
            <w:tcW w:w="1403" w:type="dxa"/>
            <w:vAlign w:val="center"/>
          </w:tcPr>
          <w:p w14:paraId="44A865F5" w14:textId="532AEC88" w:rsidR="000A7891" w:rsidRDefault="000A7891" w:rsidP="0068015C">
            <w:pPr>
              <w:spacing w:before="40" w:after="40" w:line="240" w:lineRule="auto"/>
              <w:jc w:val="right"/>
              <w:rPr>
                <w:sz w:val="20"/>
                <w:szCs w:val="20"/>
              </w:rPr>
            </w:pPr>
            <w:r>
              <w:rPr>
                <w:sz w:val="20"/>
                <w:szCs w:val="20"/>
              </w:rPr>
              <w:t>1,928,327</w:t>
            </w:r>
          </w:p>
        </w:tc>
        <w:tc>
          <w:tcPr>
            <w:tcW w:w="1402" w:type="dxa"/>
            <w:vAlign w:val="center"/>
          </w:tcPr>
          <w:p w14:paraId="63A65917" w14:textId="76D6F22D" w:rsidR="000A7891" w:rsidRDefault="000A7891" w:rsidP="0068015C">
            <w:pPr>
              <w:spacing w:before="40" w:after="40" w:line="240" w:lineRule="auto"/>
              <w:jc w:val="right"/>
              <w:rPr>
                <w:sz w:val="20"/>
                <w:szCs w:val="20"/>
              </w:rPr>
            </w:pPr>
            <w:r>
              <w:rPr>
                <w:sz w:val="20"/>
                <w:szCs w:val="20"/>
              </w:rPr>
              <w:t>40,909</w:t>
            </w:r>
          </w:p>
        </w:tc>
        <w:tc>
          <w:tcPr>
            <w:tcW w:w="921" w:type="dxa"/>
            <w:vAlign w:val="center"/>
          </w:tcPr>
          <w:p w14:paraId="0B5C52DB" w14:textId="6A43D9BF" w:rsidR="000A7891" w:rsidRDefault="000A7891" w:rsidP="0068015C">
            <w:pPr>
              <w:spacing w:before="40" w:after="40" w:line="240" w:lineRule="auto"/>
              <w:jc w:val="right"/>
              <w:rPr>
                <w:sz w:val="20"/>
                <w:szCs w:val="20"/>
              </w:rPr>
            </w:pPr>
            <w:r>
              <w:rPr>
                <w:sz w:val="20"/>
                <w:szCs w:val="20"/>
              </w:rPr>
              <w:t>2.2%</w:t>
            </w:r>
          </w:p>
        </w:tc>
        <w:tc>
          <w:tcPr>
            <w:tcW w:w="1403" w:type="dxa"/>
            <w:shd w:val="clear" w:color="auto" w:fill="auto"/>
            <w:noWrap/>
            <w:vAlign w:val="center"/>
            <w:hideMark/>
          </w:tcPr>
          <w:p w14:paraId="67CF523C" w14:textId="58F3643D" w:rsidR="000A7891" w:rsidRPr="007F4DBE" w:rsidRDefault="000A7891" w:rsidP="0068015C">
            <w:pPr>
              <w:spacing w:before="40" w:after="40" w:line="240" w:lineRule="auto"/>
              <w:jc w:val="right"/>
              <w:rPr>
                <w:sz w:val="20"/>
                <w:szCs w:val="20"/>
                <w:lang w:eastAsia="en-GB"/>
              </w:rPr>
            </w:pPr>
            <w:r>
              <w:rPr>
                <w:sz w:val="20"/>
                <w:szCs w:val="20"/>
              </w:rPr>
              <w:t>1,526,726</w:t>
            </w:r>
          </w:p>
        </w:tc>
        <w:tc>
          <w:tcPr>
            <w:tcW w:w="1402" w:type="dxa"/>
            <w:shd w:val="clear" w:color="auto" w:fill="auto"/>
            <w:noWrap/>
            <w:vAlign w:val="center"/>
            <w:hideMark/>
          </w:tcPr>
          <w:p w14:paraId="1792C1C8" w14:textId="5E23A833" w:rsidR="000A7891" w:rsidRPr="007F4DBE" w:rsidRDefault="000A7891" w:rsidP="0068015C">
            <w:pPr>
              <w:spacing w:before="40" w:after="40" w:line="240" w:lineRule="auto"/>
              <w:jc w:val="right"/>
              <w:rPr>
                <w:sz w:val="20"/>
                <w:szCs w:val="20"/>
                <w:lang w:eastAsia="en-GB"/>
              </w:rPr>
            </w:pPr>
            <w:r>
              <w:rPr>
                <w:sz w:val="20"/>
                <w:szCs w:val="20"/>
              </w:rPr>
              <w:t>1,996,140</w:t>
            </w:r>
          </w:p>
        </w:tc>
        <w:tc>
          <w:tcPr>
            <w:tcW w:w="1403" w:type="dxa"/>
            <w:shd w:val="clear" w:color="auto" w:fill="auto"/>
            <w:noWrap/>
            <w:vAlign w:val="center"/>
            <w:hideMark/>
          </w:tcPr>
          <w:p w14:paraId="7420E467" w14:textId="12A0864E" w:rsidR="000A7891" w:rsidRPr="007F4DBE" w:rsidRDefault="000A7891" w:rsidP="0068015C">
            <w:pPr>
              <w:spacing w:before="40" w:after="40" w:line="240" w:lineRule="auto"/>
              <w:jc w:val="right"/>
              <w:rPr>
                <w:sz w:val="20"/>
                <w:szCs w:val="20"/>
                <w:lang w:eastAsia="en-GB"/>
              </w:rPr>
            </w:pPr>
            <w:r>
              <w:rPr>
                <w:sz w:val="20"/>
                <w:szCs w:val="20"/>
              </w:rPr>
              <w:t>2,090,140</w:t>
            </w:r>
          </w:p>
        </w:tc>
        <w:tc>
          <w:tcPr>
            <w:tcW w:w="1403" w:type="dxa"/>
            <w:shd w:val="clear" w:color="auto" w:fill="auto"/>
            <w:noWrap/>
            <w:vAlign w:val="center"/>
            <w:hideMark/>
          </w:tcPr>
          <w:p w14:paraId="2CE73FF3" w14:textId="2F40E3C5" w:rsidR="000A7891" w:rsidRPr="007F4DBE" w:rsidRDefault="000A7891" w:rsidP="0068015C">
            <w:pPr>
              <w:spacing w:before="40" w:after="40" w:line="240" w:lineRule="auto"/>
              <w:jc w:val="right"/>
              <w:rPr>
                <w:sz w:val="20"/>
                <w:szCs w:val="20"/>
                <w:lang w:eastAsia="en-GB"/>
              </w:rPr>
            </w:pPr>
            <w:r>
              <w:rPr>
                <w:sz w:val="20"/>
                <w:szCs w:val="20"/>
              </w:rPr>
              <w:t>94,000</w:t>
            </w:r>
          </w:p>
        </w:tc>
        <w:tc>
          <w:tcPr>
            <w:tcW w:w="940" w:type="dxa"/>
            <w:shd w:val="clear" w:color="auto" w:fill="auto"/>
            <w:noWrap/>
            <w:vAlign w:val="center"/>
            <w:hideMark/>
          </w:tcPr>
          <w:p w14:paraId="3E8D22EC" w14:textId="1FF0BECE" w:rsidR="000A7891" w:rsidRPr="007F4DBE" w:rsidRDefault="000A7891" w:rsidP="0068015C">
            <w:pPr>
              <w:spacing w:before="40" w:after="40" w:line="240" w:lineRule="auto"/>
              <w:jc w:val="right"/>
              <w:rPr>
                <w:sz w:val="20"/>
                <w:szCs w:val="20"/>
                <w:lang w:eastAsia="en-GB"/>
              </w:rPr>
            </w:pPr>
            <w:r>
              <w:rPr>
                <w:sz w:val="20"/>
                <w:szCs w:val="20"/>
              </w:rPr>
              <w:t>4.7%</w:t>
            </w:r>
          </w:p>
        </w:tc>
        <w:tc>
          <w:tcPr>
            <w:tcW w:w="1403" w:type="dxa"/>
            <w:vAlign w:val="center"/>
          </w:tcPr>
          <w:p w14:paraId="0F62671F" w14:textId="042343E5"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68D69225" w14:textId="38D199A0" w:rsidR="000A7891" w:rsidRDefault="000A7891" w:rsidP="0068015C">
            <w:pPr>
              <w:spacing w:before="40" w:after="40" w:line="240" w:lineRule="auto"/>
              <w:jc w:val="right"/>
              <w:rPr>
                <w:sz w:val="20"/>
                <w:szCs w:val="20"/>
              </w:rPr>
            </w:pPr>
            <w:r>
              <w:rPr>
                <w:sz w:val="20"/>
                <w:szCs w:val="20"/>
              </w:rPr>
              <w:t>94,000</w:t>
            </w:r>
          </w:p>
        </w:tc>
      </w:tr>
      <w:tr w:rsidR="000A7891" w:rsidRPr="007F4DBE" w14:paraId="30EB134D" w14:textId="0AB17A26" w:rsidTr="00D042BC">
        <w:trPr>
          <w:cantSplit/>
          <w:trHeight w:val="20"/>
          <w:jc w:val="center"/>
        </w:trPr>
        <w:tc>
          <w:tcPr>
            <w:tcW w:w="1897" w:type="dxa"/>
            <w:shd w:val="clear" w:color="000000" w:fill="C0C0C0"/>
            <w:noWrap/>
            <w:vAlign w:val="center"/>
            <w:hideMark/>
          </w:tcPr>
          <w:p w14:paraId="4BDF3387" w14:textId="79161A48" w:rsidR="000A7891" w:rsidRPr="007F4DBE" w:rsidRDefault="000A7891" w:rsidP="0068015C">
            <w:pPr>
              <w:spacing w:before="40" w:after="40" w:line="240" w:lineRule="auto"/>
              <w:rPr>
                <w:sz w:val="20"/>
                <w:szCs w:val="20"/>
                <w:lang w:eastAsia="en-GB"/>
              </w:rPr>
            </w:pPr>
            <w:r>
              <w:rPr>
                <w:sz w:val="20"/>
                <w:szCs w:val="20"/>
              </w:rPr>
              <w:t>Total Premises</w:t>
            </w:r>
          </w:p>
        </w:tc>
        <w:tc>
          <w:tcPr>
            <w:tcW w:w="1402" w:type="dxa"/>
            <w:shd w:val="clear" w:color="000000" w:fill="C0C0C0"/>
            <w:vAlign w:val="center"/>
          </w:tcPr>
          <w:p w14:paraId="7E789CA5" w14:textId="2450826A" w:rsidR="000A7891" w:rsidRDefault="000A7891" w:rsidP="0068015C">
            <w:pPr>
              <w:spacing w:before="40" w:after="40" w:line="240" w:lineRule="auto"/>
              <w:jc w:val="right"/>
              <w:rPr>
                <w:sz w:val="20"/>
                <w:szCs w:val="20"/>
              </w:rPr>
            </w:pPr>
            <w:r>
              <w:rPr>
                <w:sz w:val="20"/>
                <w:szCs w:val="20"/>
              </w:rPr>
              <w:t>24,702,259</w:t>
            </w:r>
          </w:p>
        </w:tc>
        <w:tc>
          <w:tcPr>
            <w:tcW w:w="1403" w:type="dxa"/>
            <w:shd w:val="clear" w:color="000000" w:fill="C0C0C0"/>
            <w:vAlign w:val="center"/>
          </w:tcPr>
          <w:p w14:paraId="741E62D8" w14:textId="27975D8B" w:rsidR="000A7891" w:rsidRDefault="000A7891" w:rsidP="0068015C">
            <w:pPr>
              <w:spacing w:before="40" w:after="40" w:line="240" w:lineRule="auto"/>
              <w:jc w:val="right"/>
              <w:rPr>
                <w:sz w:val="20"/>
                <w:szCs w:val="20"/>
              </w:rPr>
            </w:pPr>
            <w:r>
              <w:rPr>
                <w:sz w:val="20"/>
                <w:szCs w:val="20"/>
              </w:rPr>
              <w:t>26,049,247</w:t>
            </w:r>
          </w:p>
        </w:tc>
        <w:tc>
          <w:tcPr>
            <w:tcW w:w="1402" w:type="dxa"/>
            <w:shd w:val="clear" w:color="000000" w:fill="C0C0C0"/>
            <w:vAlign w:val="center"/>
          </w:tcPr>
          <w:p w14:paraId="52141041" w14:textId="2C048E70" w:rsidR="000A7891" w:rsidRDefault="000A7891" w:rsidP="0068015C">
            <w:pPr>
              <w:spacing w:before="40" w:after="40" w:line="240" w:lineRule="auto"/>
              <w:jc w:val="right"/>
              <w:rPr>
                <w:sz w:val="20"/>
                <w:szCs w:val="20"/>
              </w:rPr>
            </w:pPr>
            <w:r>
              <w:rPr>
                <w:sz w:val="20"/>
                <w:szCs w:val="20"/>
              </w:rPr>
              <w:t>1,346,988</w:t>
            </w:r>
          </w:p>
        </w:tc>
        <w:tc>
          <w:tcPr>
            <w:tcW w:w="921" w:type="dxa"/>
            <w:shd w:val="clear" w:color="000000" w:fill="C0C0C0"/>
            <w:vAlign w:val="center"/>
          </w:tcPr>
          <w:p w14:paraId="4CC2F0E1" w14:textId="358ED06E" w:rsidR="000A7891" w:rsidRDefault="000A7891" w:rsidP="0068015C">
            <w:pPr>
              <w:spacing w:before="40" w:after="40" w:line="240" w:lineRule="auto"/>
              <w:jc w:val="right"/>
              <w:rPr>
                <w:sz w:val="20"/>
                <w:szCs w:val="20"/>
              </w:rPr>
            </w:pPr>
            <w:r>
              <w:rPr>
                <w:sz w:val="20"/>
                <w:szCs w:val="20"/>
              </w:rPr>
              <w:t>5.5%</w:t>
            </w:r>
          </w:p>
        </w:tc>
        <w:tc>
          <w:tcPr>
            <w:tcW w:w="1403" w:type="dxa"/>
            <w:shd w:val="clear" w:color="000000" w:fill="C0C0C0"/>
            <w:noWrap/>
            <w:vAlign w:val="center"/>
            <w:hideMark/>
          </w:tcPr>
          <w:p w14:paraId="4CC89104" w14:textId="6E317702" w:rsidR="000A7891" w:rsidRPr="007F4DBE" w:rsidRDefault="000A7891" w:rsidP="0068015C">
            <w:pPr>
              <w:spacing w:before="40" w:after="40" w:line="240" w:lineRule="auto"/>
              <w:jc w:val="right"/>
              <w:rPr>
                <w:sz w:val="20"/>
                <w:szCs w:val="20"/>
                <w:lang w:eastAsia="en-GB"/>
              </w:rPr>
            </w:pPr>
            <w:r>
              <w:rPr>
                <w:sz w:val="20"/>
                <w:szCs w:val="20"/>
              </w:rPr>
              <w:t>36,946,338</w:t>
            </w:r>
          </w:p>
        </w:tc>
        <w:tc>
          <w:tcPr>
            <w:tcW w:w="1402" w:type="dxa"/>
            <w:shd w:val="clear" w:color="000000" w:fill="C0C0C0"/>
            <w:noWrap/>
            <w:vAlign w:val="center"/>
            <w:hideMark/>
          </w:tcPr>
          <w:p w14:paraId="45703187" w14:textId="36BA385A" w:rsidR="000A7891" w:rsidRPr="007F4DBE" w:rsidRDefault="000A7891" w:rsidP="0068015C">
            <w:pPr>
              <w:spacing w:before="40" w:after="40" w:line="240" w:lineRule="auto"/>
              <w:jc w:val="right"/>
              <w:rPr>
                <w:sz w:val="20"/>
                <w:szCs w:val="20"/>
                <w:lang w:eastAsia="en-GB"/>
              </w:rPr>
            </w:pPr>
            <w:r>
              <w:rPr>
                <w:sz w:val="20"/>
                <w:szCs w:val="20"/>
              </w:rPr>
              <w:t>36,782,583</w:t>
            </w:r>
          </w:p>
        </w:tc>
        <w:tc>
          <w:tcPr>
            <w:tcW w:w="1403" w:type="dxa"/>
            <w:shd w:val="clear" w:color="000000" w:fill="C0C0C0"/>
            <w:noWrap/>
            <w:vAlign w:val="center"/>
            <w:hideMark/>
          </w:tcPr>
          <w:p w14:paraId="7C28D12B" w14:textId="17F90FF6" w:rsidR="000A7891" w:rsidRPr="007F4DBE" w:rsidRDefault="000A7891" w:rsidP="0041511A">
            <w:pPr>
              <w:spacing w:before="40" w:after="40" w:line="240" w:lineRule="auto"/>
              <w:jc w:val="right"/>
              <w:rPr>
                <w:sz w:val="20"/>
                <w:szCs w:val="20"/>
                <w:lang w:eastAsia="en-GB"/>
              </w:rPr>
            </w:pPr>
            <w:r>
              <w:rPr>
                <w:sz w:val="20"/>
                <w:szCs w:val="20"/>
              </w:rPr>
              <w:t>37,631,267</w:t>
            </w:r>
          </w:p>
        </w:tc>
        <w:tc>
          <w:tcPr>
            <w:tcW w:w="1403" w:type="dxa"/>
            <w:shd w:val="clear" w:color="000000" w:fill="C0C0C0"/>
            <w:noWrap/>
            <w:vAlign w:val="center"/>
            <w:hideMark/>
          </w:tcPr>
          <w:p w14:paraId="44ED699D" w14:textId="3D956B77" w:rsidR="000A7891" w:rsidRPr="007F4DBE" w:rsidRDefault="000A7891" w:rsidP="0068015C">
            <w:pPr>
              <w:spacing w:before="40" w:after="40" w:line="240" w:lineRule="auto"/>
              <w:jc w:val="right"/>
              <w:rPr>
                <w:sz w:val="20"/>
                <w:szCs w:val="20"/>
                <w:lang w:eastAsia="en-GB"/>
              </w:rPr>
            </w:pPr>
            <w:r>
              <w:rPr>
                <w:sz w:val="20"/>
                <w:szCs w:val="20"/>
              </w:rPr>
              <w:t>848,684</w:t>
            </w:r>
          </w:p>
        </w:tc>
        <w:tc>
          <w:tcPr>
            <w:tcW w:w="940" w:type="dxa"/>
            <w:shd w:val="clear" w:color="000000" w:fill="C0C0C0"/>
            <w:noWrap/>
            <w:vAlign w:val="center"/>
            <w:hideMark/>
          </w:tcPr>
          <w:p w14:paraId="62F983C6" w14:textId="027F1A37" w:rsidR="000A7891" w:rsidRPr="007F4DBE" w:rsidRDefault="000A7891" w:rsidP="0068015C">
            <w:pPr>
              <w:spacing w:before="40" w:after="40" w:line="240" w:lineRule="auto"/>
              <w:jc w:val="right"/>
              <w:rPr>
                <w:sz w:val="20"/>
                <w:szCs w:val="20"/>
                <w:lang w:eastAsia="en-GB"/>
              </w:rPr>
            </w:pPr>
            <w:r>
              <w:rPr>
                <w:sz w:val="20"/>
                <w:szCs w:val="20"/>
              </w:rPr>
              <w:t>2.3%</w:t>
            </w:r>
          </w:p>
        </w:tc>
        <w:tc>
          <w:tcPr>
            <w:tcW w:w="1403" w:type="dxa"/>
            <w:shd w:val="clear" w:color="000000" w:fill="C0C0C0"/>
            <w:vAlign w:val="center"/>
          </w:tcPr>
          <w:p w14:paraId="19F5F741" w14:textId="3F6C11F4" w:rsidR="000A7891" w:rsidRDefault="000A7891" w:rsidP="0068015C">
            <w:pPr>
              <w:spacing w:before="40" w:after="40" w:line="240" w:lineRule="auto"/>
              <w:jc w:val="right"/>
              <w:rPr>
                <w:sz w:val="20"/>
                <w:szCs w:val="20"/>
              </w:rPr>
            </w:pPr>
            <w:r>
              <w:rPr>
                <w:sz w:val="20"/>
                <w:szCs w:val="20"/>
              </w:rPr>
              <w:t>477,004</w:t>
            </w:r>
          </w:p>
        </w:tc>
        <w:tc>
          <w:tcPr>
            <w:tcW w:w="1403" w:type="dxa"/>
            <w:shd w:val="clear" w:color="000000" w:fill="C0C0C0"/>
            <w:vAlign w:val="center"/>
          </w:tcPr>
          <w:p w14:paraId="55A7BC13" w14:textId="168B2BF8" w:rsidR="000A7891" w:rsidRDefault="000A7891" w:rsidP="0068015C">
            <w:pPr>
              <w:spacing w:before="40" w:after="40" w:line="240" w:lineRule="auto"/>
              <w:jc w:val="right"/>
              <w:rPr>
                <w:sz w:val="20"/>
                <w:szCs w:val="20"/>
              </w:rPr>
            </w:pPr>
            <w:r>
              <w:rPr>
                <w:sz w:val="20"/>
                <w:szCs w:val="20"/>
              </w:rPr>
              <w:t>371,680</w:t>
            </w:r>
          </w:p>
        </w:tc>
      </w:tr>
      <w:tr w:rsidR="000A7891" w:rsidRPr="007F4DBE" w14:paraId="22EB13BA" w14:textId="1EE70E8E" w:rsidTr="00D042BC">
        <w:trPr>
          <w:cantSplit/>
          <w:trHeight w:val="20"/>
          <w:jc w:val="center"/>
        </w:trPr>
        <w:tc>
          <w:tcPr>
            <w:tcW w:w="1897" w:type="dxa"/>
            <w:shd w:val="clear" w:color="auto" w:fill="auto"/>
            <w:noWrap/>
            <w:vAlign w:val="center"/>
            <w:hideMark/>
          </w:tcPr>
          <w:p w14:paraId="45502C3E"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243CA32A" w14:textId="4065859F" w:rsidR="000A7891" w:rsidRDefault="000A7891" w:rsidP="0068015C">
            <w:pPr>
              <w:spacing w:before="40" w:after="40" w:line="240" w:lineRule="auto"/>
              <w:rPr>
                <w:sz w:val="20"/>
                <w:szCs w:val="20"/>
              </w:rPr>
            </w:pPr>
            <w:r>
              <w:rPr>
                <w:sz w:val="20"/>
                <w:szCs w:val="20"/>
              </w:rPr>
              <w:t> </w:t>
            </w:r>
          </w:p>
        </w:tc>
        <w:tc>
          <w:tcPr>
            <w:tcW w:w="1403" w:type="dxa"/>
            <w:vAlign w:val="center"/>
          </w:tcPr>
          <w:p w14:paraId="454C4BC3" w14:textId="25F1784B" w:rsidR="000A7891" w:rsidRDefault="000A7891" w:rsidP="0068015C">
            <w:pPr>
              <w:spacing w:before="40" w:after="40" w:line="240" w:lineRule="auto"/>
              <w:rPr>
                <w:sz w:val="20"/>
                <w:szCs w:val="20"/>
              </w:rPr>
            </w:pPr>
            <w:r>
              <w:rPr>
                <w:sz w:val="20"/>
                <w:szCs w:val="20"/>
              </w:rPr>
              <w:t> </w:t>
            </w:r>
          </w:p>
        </w:tc>
        <w:tc>
          <w:tcPr>
            <w:tcW w:w="1402" w:type="dxa"/>
            <w:vAlign w:val="center"/>
          </w:tcPr>
          <w:p w14:paraId="7FBD8E41" w14:textId="1BA0D0BD" w:rsidR="000A7891" w:rsidRDefault="000A7891" w:rsidP="0068015C">
            <w:pPr>
              <w:spacing w:before="40" w:after="40" w:line="240" w:lineRule="auto"/>
              <w:rPr>
                <w:sz w:val="20"/>
                <w:szCs w:val="20"/>
              </w:rPr>
            </w:pPr>
            <w:r>
              <w:rPr>
                <w:sz w:val="20"/>
                <w:szCs w:val="20"/>
              </w:rPr>
              <w:t> </w:t>
            </w:r>
          </w:p>
        </w:tc>
        <w:tc>
          <w:tcPr>
            <w:tcW w:w="921" w:type="dxa"/>
            <w:vAlign w:val="center"/>
          </w:tcPr>
          <w:p w14:paraId="1B0358F3" w14:textId="2E4E24BF"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2FBE1400" w14:textId="6B3F9121"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2A1216CC" w14:textId="6AD17FAF"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13015EF0" w14:textId="1584B6FB"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36A3D3F6" w14:textId="1F0644C0"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460755BD" w14:textId="5D2FAE38"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09911EDE" w14:textId="49E7B51B" w:rsidR="000A7891" w:rsidRDefault="000A7891" w:rsidP="0068015C">
            <w:pPr>
              <w:spacing w:before="40" w:after="40" w:line="240" w:lineRule="auto"/>
              <w:rPr>
                <w:sz w:val="20"/>
                <w:szCs w:val="20"/>
              </w:rPr>
            </w:pPr>
            <w:r>
              <w:rPr>
                <w:sz w:val="20"/>
                <w:szCs w:val="20"/>
              </w:rPr>
              <w:t> </w:t>
            </w:r>
          </w:p>
        </w:tc>
        <w:tc>
          <w:tcPr>
            <w:tcW w:w="1403" w:type="dxa"/>
            <w:vAlign w:val="center"/>
          </w:tcPr>
          <w:p w14:paraId="21261569" w14:textId="16AC6AC5" w:rsidR="000A7891" w:rsidRDefault="000A7891" w:rsidP="0068015C">
            <w:pPr>
              <w:spacing w:before="40" w:after="40" w:line="240" w:lineRule="auto"/>
              <w:rPr>
                <w:sz w:val="20"/>
                <w:szCs w:val="20"/>
              </w:rPr>
            </w:pPr>
            <w:r>
              <w:rPr>
                <w:sz w:val="20"/>
                <w:szCs w:val="20"/>
              </w:rPr>
              <w:t> </w:t>
            </w:r>
          </w:p>
        </w:tc>
      </w:tr>
      <w:tr w:rsidR="000A7891" w:rsidRPr="007F4DBE" w14:paraId="4BF4575D" w14:textId="4D101CFC" w:rsidTr="00D042BC">
        <w:trPr>
          <w:cantSplit/>
          <w:trHeight w:val="20"/>
          <w:jc w:val="center"/>
        </w:trPr>
        <w:tc>
          <w:tcPr>
            <w:tcW w:w="1897" w:type="dxa"/>
            <w:shd w:val="clear" w:color="auto" w:fill="auto"/>
            <w:noWrap/>
            <w:vAlign w:val="center"/>
            <w:hideMark/>
          </w:tcPr>
          <w:p w14:paraId="2F607A46" w14:textId="76D062B3" w:rsidR="000A7891" w:rsidRPr="007F4DBE" w:rsidRDefault="000A7891" w:rsidP="0068015C">
            <w:pPr>
              <w:spacing w:before="40" w:after="40" w:line="240" w:lineRule="auto"/>
              <w:rPr>
                <w:sz w:val="20"/>
                <w:szCs w:val="20"/>
                <w:lang w:eastAsia="en-GB"/>
              </w:rPr>
            </w:pPr>
            <w:r>
              <w:rPr>
                <w:sz w:val="20"/>
                <w:szCs w:val="20"/>
              </w:rPr>
              <w:t>Running Costs</w:t>
            </w:r>
          </w:p>
        </w:tc>
        <w:tc>
          <w:tcPr>
            <w:tcW w:w="1402" w:type="dxa"/>
            <w:vAlign w:val="center"/>
          </w:tcPr>
          <w:p w14:paraId="1E3D43E3" w14:textId="5407D23A" w:rsidR="000A7891" w:rsidRDefault="000A7891" w:rsidP="0068015C">
            <w:pPr>
              <w:spacing w:before="40" w:after="40" w:line="240" w:lineRule="auto"/>
              <w:jc w:val="right"/>
              <w:rPr>
                <w:sz w:val="20"/>
                <w:szCs w:val="20"/>
              </w:rPr>
            </w:pPr>
            <w:r>
              <w:rPr>
                <w:sz w:val="20"/>
                <w:szCs w:val="20"/>
              </w:rPr>
              <w:t>1,516,575</w:t>
            </w:r>
          </w:p>
        </w:tc>
        <w:tc>
          <w:tcPr>
            <w:tcW w:w="1403" w:type="dxa"/>
            <w:vAlign w:val="center"/>
          </w:tcPr>
          <w:p w14:paraId="2F6227AB" w14:textId="12ACC052" w:rsidR="000A7891" w:rsidRDefault="000A7891" w:rsidP="0068015C">
            <w:pPr>
              <w:spacing w:before="40" w:after="40" w:line="240" w:lineRule="auto"/>
              <w:jc w:val="right"/>
              <w:rPr>
                <w:sz w:val="20"/>
                <w:szCs w:val="20"/>
              </w:rPr>
            </w:pPr>
            <w:r>
              <w:rPr>
                <w:sz w:val="20"/>
                <w:szCs w:val="20"/>
              </w:rPr>
              <w:t>1,709,107</w:t>
            </w:r>
          </w:p>
        </w:tc>
        <w:tc>
          <w:tcPr>
            <w:tcW w:w="1402" w:type="dxa"/>
            <w:vAlign w:val="center"/>
          </w:tcPr>
          <w:p w14:paraId="0385FAE6" w14:textId="1C0A6C27" w:rsidR="000A7891" w:rsidRDefault="000A7891" w:rsidP="0068015C">
            <w:pPr>
              <w:spacing w:before="40" w:after="40" w:line="240" w:lineRule="auto"/>
              <w:jc w:val="right"/>
              <w:rPr>
                <w:sz w:val="20"/>
                <w:szCs w:val="20"/>
              </w:rPr>
            </w:pPr>
            <w:r>
              <w:rPr>
                <w:sz w:val="20"/>
                <w:szCs w:val="20"/>
              </w:rPr>
              <w:t>192,532</w:t>
            </w:r>
          </w:p>
        </w:tc>
        <w:tc>
          <w:tcPr>
            <w:tcW w:w="921" w:type="dxa"/>
            <w:vAlign w:val="center"/>
          </w:tcPr>
          <w:p w14:paraId="63989A8B" w14:textId="7F122CB5" w:rsidR="000A7891" w:rsidRDefault="000A7891" w:rsidP="0068015C">
            <w:pPr>
              <w:spacing w:before="40" w:after="40" w:line="240" w:lineRule="auto"/>
              <w:jc w:val="right"/>
              <w:rPr>
                <w:sz w:val="20"/>
                <w:szCs w:val="20"/>
              </w:rPr>
            </w:pPr>
            <w:r>
              <w:rPr>
                <w:sz w:val="20"/>
                <w:szCs w:val="20"/>
              </w:rPr>
              <w:t>12.7%</w:t>
            </w:r>
          </w:p>
        </w:tc>
        <w:tc>
          <w:tcPr>
            <w:tcW w:w="1403" w:type="dxa"/>
            <w:shd w:val="clear" w:color="auto" w:fill="auto"/>
            <w:noWrap/>
            <w:vAlign w:val="center"/>
            <w:hideMark/>
          </w:tcPr>
          <w:p w14:paraId="233F8FA5" w14:textId="6D9E8E18" w:rsidR="000A7891" w:rsidRPr="007F4DBE" w:rsidRDefault="000A7891" w:rsidP="0068015C">
            <w:pPr>
              <w:spacing w:before="40" w:after="40" w:line="240" w:lineRule="auto"/>
              <w:jc w:val="right"/>
              <w:rPr>
                <w:sz w:val="20"/>
                <w:szCs w:val="20"/>
                <w:lang w:eastAsia="en-GB"/>
              </w:rPr>
            </w:pPr>
            <w:r>
              <w:rPr>
                <w:sz w:val="20"/>
                <w:szCs w:val="20"/>
              </w:rPr>
              <w:t>2,092,597</w:t>
            </w:r>
          </w:p>
        </w:tc>
        <w:tc>
          <w:tcPr>
            <w:tcW w:w="1402" w:type="dxa"/>
            <w:shd w:val="clear" w:color="auto" w:fill="auto"/>
            <w:noWrap/>
            <w:vAlign w:val="center"/>
            <w:hideMark/>
          </w:tcPr>
          <w:p w14:paraId="587679F7" w14:textId="76AE016A" w:rsidR="000A7891" w:rsidRPr="007F4DBE" w:rsidRDefault="000A7891" w:rsidP="0068015C">
            <w:pPr>
              <w:spacing w:before="40" w:after="40" w:line="240" w:lineRule="auto"/>
              <w:jc w:val="right"/>
              <w:rPr>
                <w:sz w:val="20"/>
                <w:szCs w:val="20"/>
                <w:lang w:eastAsia="en-GB"/>
              </w:rPr>
            </w:pPr>
            <w:r>
              <w:rPr>
                <w:sz w:val="20"/>
                <w:szCs w:val="20"/>
              </w:rPr>
              <w:t>1,652,522</w:t>
            </w:r>
          </w:p>
        </w:tc>
        <w:tc>
          <w:tcPr>
            <w:tcW w:w="1403" w:type="dxa"/>
            <w:shd w:val="clear" w:color="auto" w:fill="auto"/>
            <w:noWrap/>
            <w:vAlign w:val="center"/>
            <w:hideMark/>
          </w:tcPr>
          <w:p w14:paraId="5431EE71" w14:textId="1EF62440" w:rsidR="000A7891" w:rsidRPr="007F4DBE" w:rsidRDefault="000A7891" w:rsidP="0068015C">
            <w:pPr>
              <w:spacing w:before="40" w:after="40" w:line="240" w:lineRule="auto"/>
              <w:jc w:val="right"/>
              <w:rPr>
                <w:sz w:val="20"/>
                <w:szCs w:val="20"/>
                <w:lang w:eastAsia="en-GB"/>
              </w:rPr>
            </w:pPr>
            <w:r>
              <w:rPr>
                <w:sz w:val="20"/>
                <w:szCs w:val="20"/>
              </w:rPr>
              <w:t>1,882,361</w:t>
            </w:r>
          </w:p>
        </w:tc>
        <w:tc>
          <w:tcPr>
            <w:tcW w:w="1403" w:type="dxa"/>
            <w:shd w:val="clear" w:color="auto" w:fill="auto"/>
            <w:noWrap/>
            <w:vAlign w:val="center"/>
            <w:hideMark/>
          </w:tcPr>
          <w:p w14:paraId="1A954C9B" w14:textId="2835D329" w:rsidR="000A7891" w:rsidRPr="007F4DBE" w:rsidRDefault="000A7891" w:rsidP="0068015C">
            <w:pPr>
              <w:spacing w:before="40" w:after="40" w:line="240" w:lineRule="auto"/>
              <w:jc w:val="right"/>
              <w:rPr>
                <w:sz w:val="20"/>
                <w:szCs w:val="20"/>
                <w:lang w:eastAsia="en-GB"/>
              </w:rPr>
            </w:pPr>
            <w:r>
              <w:rPr>
                <w:sz w:val="20"/>
                <w:szCs w:val="20"/>
              </w:rPr>
              <w:t>229,839</w:t>
            </w:r>
          </w:p>
        </w:tc>
        <w:tc>
          <w:tcPr>
            <w:tcW w:w="940" w:type="dxa"/>
            <w:shd w:val="clear" w:color="auto" w:fill="auto"/>
            <w:noWrap/>
            <w:vAlign w:val="center"/>
            <w:hideMark/>
          </w:tcPr>
          <w:p w14:paraId="6CA88AD5" w14:textId="7EE6CDCD" w:rsidR="000A7891" w:rsidRPr="007F4DBE" w:rsidRDefault="000A7891" w:rsidP="0068015C">
            <w:pPr>
              <w:spacing w:before="40" w:after="40" w:line="240" w:lineRule="auto"/>
              <w:jc w:val="right"/>
              <w:rPr>
                <w:sz w:val="20"/>
                <w:szCs w:val="20"/>
                <w:lang w:eastAsia="en-GB"/>
              </w:rPr>
            </w:pPr>
            <w:r>
              <w:rPr>
                <w:sz w:val="20"/>
                <w:szCs w:val="20"/>
              </w:rPr>
              <w:t>13.9%</w:t>
            </w:r>
          </w:p>
        </w:tc>
        <w:tc>
          <w:tcPr>
            <w:tcW w:w="1403" w:type="dxa"/>
            <w:vAlign w:val="center"/>
          </w:tcPr>
          <w:p w14:paraId="55CAE1E0" w14:textId="73082A18" w:rsidR="000A7891" w:rsidRDefault="000A7891" w:rsidP="0068015C">
            <w:pPr>
              <w:spacing w:before="40" w:after="40" w:line="240" w:lineRule="auto"/>
              <w:jc w:val="right"/>
              <w:rPr>
                <w:sz w:val="20"/>
                <w:szCs w:val="20"/>
              </w:rPr>
            </w:pPr>
            <w:r>
              <w:rPr>
                <w:sz w:val="20"/>
                <w:szCs w:val="20"/>
              </w:rPr>
              <w:t>267,201</w:t>
            </w:r>
          </w:p>
        </w:tc>
        <w:tc>
          <w:tcPr>
            <w:tcW w:w="1403" w:type="dxa"/>
            <w:vAlign w:val="center"/>
          </w:tcPr>
          <w:p w14:paraId="7E34C017" w14:textId="1418AE28" w:rsidR="000A7891" w:rsidRDefault="000A7891" w:rsidP="0068015C">
            <w:pPr>
              <w:spacing w:before="40" w:after="40" w:line="240" w:lineRule="auto"/>
              <w:jc w:val="right"/>
              <w:rPr>
                <w:sz w:val="20"/>
                <w:szCs w:val="20"/>
              </w:rPr>
            </w:pPr>
            <w:r>
              <w:rPr>
                <w:sz w:val="20"/>
                <w:szCs w:val="20"/>
              </w:rPr>
              <w:t>(37,362)</w:t>
            </w:r>
          </w:p>
        </w:tc>
      </w:tr>
      <w:tr w:rsidR="000A7891" w:rsidRPr="007F4DBE" w14:paraId="277D2544" w14:textId="48BA3CAC" w:rsidTr="00D042BC">
        <w:trPr>
          <w:cantSplit/>
          <w:trHeight w:val="20"/>
          <w:jc w:val="center"/>
        </w:trPr>
        <w:tc>
          <w:tcPr>
            <w:tcW w:w="1897" w:type="dxa"/>
            <w:shd w:val="clear" w:color="auto" w:fill="auto"/>
            <w:noWrap/>
            <w:vAlign w:val="center"/>
            <w:hideMark/>
          </w:tcPr>
          <w:p w14:paraId="77C871F5" w14:textId="1DCE5089" w:rsidR="000A7891" w:rsidRPr="007F4DBE" w:rsidRDefault="000A7891" w:rsidP="0068015C">
            <w:pPr>
              <w:spacing w:before="40" w:after="40" w:line="240" w:lineRule="auto"/>
              <w:rPr>
                <w:sz w:val="20"/>
                <w:szCs w:val="20"/>
                <w:lang w:eastAsia="en-GB"/>
              </w:rPr>
            </w:pPr>
            <w:r>
              <w:rPr>
                <w:sz w:val="20"/>
                <w:szCs w:val="20"/>
              </w:rPr>
              <w:t>Vehicle and Equipment Contract</w:t>
            </w:r>
          </w:p>
        </w:tc>
        <w:tc>
          <w:tcPr>
            <w:tcW w:w="1402" w:type="dxa"/>
            <w:vAlign w:val="center"/>
          </w:tcPr>
          <w:p w14:paraId="3BC63138" w14:textId="55463B7B" w:rsidR="000A7891" w:rsidRDefault="000A7891" w:rsidP="0068015C">
            <w:pPr>
              <w:spacing w:before="40" w:after="40" w:line="240" w:lineRule="auto"/>
              <w:jc w:val="right"/>
              <w:rPr>
                <w:sz w:val="20"/>
                <w:szCs w:val="20"/>
              </w:rPr>
            </w:pPr>
            <w:r>
              <w:rPr>
                <w:sz w:val="20"/>
                <w:szCs w:val="20"/>
              </w:rPr>
              <w:t>10,709,557</w:t>
            </w:r>
          </w:p>
        </w:tc>
        <w:tc>
          <w:tcPr>
            <w:tcW w:w="1403" w:type="dxa"/>
            <w:vAlign w:val="center"/>
          </w:tcPr>
          <w:p w14:paraId="3D5B1839" w14:textId="70EF12AA" w:rsidR="000A7891" w:rsidRDefault="000A7891" w:rsidP="0068015C">
            <w:pPr>
              <w:spacing w:before="40" w:after="40" w:line="240" w:lineRule="auto"/>
              <w:jc w:val="right"/>
              <w:rPr>
                <w:sz w:val="20"/>
                <w:szCs w:val="20"/>
              </w:rPr>
            </w:pPr>
            <w:r>
              <w:rPr>
                <w:sz w:val="20"/>
                <w:szCs w:val="20"/>
              </w:rPr>
              <w:t>10,716,116</w:t>
            </w:r>
          </w:p>
        </w:tc>
        <w:tc>
          <w:tcPr>
            <w:tcW w:w="1402" w:type="dxa"/>
            <w:vAlign w:val="center"/>
          </w:tcPr>
          <w:p w14:paraId="2FB4C950" w14:textId="4394B158" w:rsidR="000A7891" w:rsidRDefault="000A7891" w:rsidP="0068015C">
            <w:pPr>
              <w:spacing w:before="40" w:after="40" w:line="240" w:lineRule="auto"/>
              <w:jc w:val="right"/>
              <w:rPr>
                <w:sz w:val="20"/>
                <w:szCs w:val="20"/>
              </w:rPr>
            </w:pPr>
            <w:r>
              <w:rPr>
                <w:sz w:val="20"/>
                <w:szCs w:val="20"/>
              </w:rPr>
              <w:t>6,559</w:t>
            </w:r>
          </w:p>
        </w:tc>
        <w:tc>
          <w:tcPr>
            <w:tcW w:w="921" w:type="dxa"/>
            <w:vAlign w:val="center"/>
          </w:tcPr>
          <w:p w14:paraId="6ABD053E" w14:textId="36D32FD4" w:rsidR="000A7891" w:rsidRDefault="000A7891" w:rsidP="0068015C">
            <w:pPr>
              <w:spacing w:before="40" w:after="40" w:line="240" w:lineRule="auto"/>
              <w:jc w:val="right"/>
              <w:rPr>
                <w:sz w:val="20"/>
                <w:szCs w:val="20"/>
              </w:rPr>
            </w:pPr>
            <w:r>
              <w:rPr>
                <w:sz w:val="20"/>
                <w:szCs w:val="20"/>
              </w:rPr>
              <w:t>0.1%</w:t>
            </w:r>
          </w:p>
        </w:tc>
        <w:tc>
          <w:tcPr>
            <w:tcW w:w="1403" w:type="dxa"/>
            <w:shd w:val="clear" w:color="auto" w:fill="auto"/>
            <w:noWrap/>
            <w:vAlign w:val="center"/>
            <w:hideMark/>
          </w:tcPr>
          <w:p w14:paraId="5FC8C8C6" w14:textId="0D1C983C" w:rsidR="000A7891" w:rsidRPr="007F4DBE" w:rsidRDefault="000A7891" w:rsidP="0068015C">
            <w:pPr>
              <w:spacing w:before="40" w:after="40" w:line="240" w:lineRule="auto"/>
              <w:jc w:val="right"/>
              <w:rPr>
                <w:sz w:val="20"/>
                <w:szCs w:val="20"/>
                <w:lang w:eastAsia="en-GB"/>
              </w:rPr>
            </w:pPr>
            <w:r>
              <w:rPr>
                <w:sz w:val="20"/>
                <w:szCs w:val="20"/>
              </w:rPr>
              <w:t>10,783,624</w:t>
            </w:r>
          </w:p>
        </w:tc>
        <w:tc>
          <w:tcPr>
            <w:tcW w:w="1402" w:type="dxa"/>
            <w:shd w:val="clear" w:color="auto" w:fill="auto"/>
            <w:noWrap/>
            <w:vAlign w:val="center"/>
            <w:hideMark/>
          </w:tcPr>
          <w:p w14:paraId="34CB4F0A" w14:textId="77D62C06" w:rsidR="000A7891" w:rsidRPr="007F4DBE" w:rsidRDefault="000A7891" w:rsidP="0068015C">
            <w:pPr>
              <w:spacing w:before="40" w:after="40" w:line="240" w:lineRule="auto"/>
              <w:jc w:val="right"/>
              <w:rPr>
                <w:sz w:val="20"/>
                <w:szCs w:val="20"/>
                <w:lang w:eastAsia="en-GB"/>
              </w:rPr>
            </w:pPr>
            <w:r>
              <w:rPr>
                <w:sz w:val="20"/>
                <w:szCs w:val="20"/>
              </w:rPr>
              <w:t>10,783,624</w:t>
            </w:r>
          </w:p>
        </w:tc>
        <w:tc>
          <w:tcPr>
            <w:tcW w:w="1403" w:type="dxa"/>
            <w:shd w:val="clear" w:color="auto" w:fill="auto"/>
            <w:noWrap/>
            <w:vAlign w:val="center"/>
            <w:hideMark/>
          </w:tcPr>
          <w:p w14:paraId="76A3F6D1" w14:textId="08248476" w:rsidR="000A7891" w:rsidRPr="007F4DBE" w:rsidRDefault="000A7891" w:rsidP="0068015C">
            <w:pPr>
              <w:spacing w:before="40" w:after="40" w:line="240" w:lineRule="auto"/>
              <w:jc w:val="right"/>
              <w:rPr>
                <w:sz w:val="20"/>
                <w:szCs w:val="20"/>
                <w:lang w:eastAsia="en-GB"/>
              </w:rPr>
            </w:pPr>
            <w:r>
              <w:rPr>
                <w:sz w:val="20"/>
                <w:szCs w:val="20"/>
              </w:rPr>
              <w:t>10,692,744</w:t>
            </w:r>
          </w:p>
        </w:tc>
        <w:tc>
          <w:tcPr>
            <w:tcW w:w="1403" w:type="dxa"/>
            <w:shd w:val="clear" w:color="auto" w:fill="auto"/>
            <w:noWrap/>
            <w:vAlign w:val="center"/>
            <w:hideMark/>
          </w:tcPr>
          <w:p w14:paraId="0B409502" w14:textId="4B9BD8FD" w:rsidR="000A7891" w:rsidRPr="007F4DBE" w:rsidRDefault="000A7891" w:rsidP="0068015C">
            <w:pPr>
              <w:spacing w:before="40" w:after="40" w:line="240" w:lineRule="auto"/>
              <w:jc w:val="right"/>
              <w:rPr>
                <w:sz w:val="20"/>
                <w:szCs w:val="20"/>
                <w:lang w:eastAsia="en-GB"/>
              </w:rPr>
            </w:pPr>
            <w:r>
              <w:rPr>
                <w:sz w:val="20"/>
                <w:szCs w:val="20"/>
              </w:rPr>
              <w:t>(90,880)</w:t>
            </w:r>
          </w:p>
        </w:tc>
        <w:tc>
          <w:tcPr>
            <w:tcW w:w="940" w:type="dxa"/>
            <w:shd w:val="clear" w:color="auto" w:fill="auto"/>
            <w:noWrap/>
            <w:vAlign w:val="center"/>
            <w:hideMark/>
          </w:tcPr>
          <w:p w14:paraId="47A1228D" w14:textId="19A04394" w:rsidR="000A7891" w:rsidRPr="007F4DBE" w:rsidRDefault="000A7891" w:rsidP="0068015C">
            <w:pPr>
              <w:spacing w:before="40" w:after="40" w:line="240" w:lineRule="auto"/>
              <w:jc w:val="right"/>
              <w:rPr>
                <w:sz w:val="20"/>
                <w:szCs w:val="20"/>
                <w:lang w:eastAsia="en-GB"/>
              </w:rPr>
            </w:pPr>
            <w:r>
              <w:rPr>
                <w:sz w:val="20"/>
                <w:szCs w:val="20"/>
              </w:rPr>
              <w:t>(0.8%)</w:t>
            </w:r>
          </w:p>
        </w:tc>
        <w:tc>
          <w:tcPr>
            <w:tcW w:w="1403" w:type="dxa"/>
            <w:vAlign w:val="center"/>
          </w:tcPr>
          <w:p w14:paraId="611F0474" w14:textId="150B4AD0" w:rsidR="000A7891" w:rsidRDefault="000A7891" w:rsidP="0068015C">
            <w:pPr>
              <w:spacing w:before="40" w:after="40" w:line="240" w:lineRule="auto"/>
              <w:jc w:val="right"/>
              <w:rPr>
                <w:sz w:val="20"/>
                <w:szCs w:val="20"/>
              </w:rPr>
            </w:pPr>
            <w:r>
              <w:rPr>
                <w:sz w:val="20"/>
                <w:szCs w:val="20"/>
              </w:rPr>
              <w:t>(60,000)</w:t>
            </w:r>
          </w:p>
        </w:tc>
        <w:tc>
          <w:tcPr>
            <w:tcW w:w="1403" w:type="dxa"/>
            <w:vAlign w:val="center"/>
          </w:tcPr>
          <w:p w14:paraId="2BB67850" w14:textId="121E05B3" w:rsidR="000A7891" w:rsidRDefault="000A7891" w:rsidP="0068015C">
            <w:pPr>
              <w:spacing w:before="40" w:after="40" w:line="240" w:lineRule="auto"/>
              <w:jc w:val="right"/>
              <w:rPr>
                <w:sz w:val="20"/>
                <w:szCs w:val="20"/>
              </w:rPr>
            </w:pPr>
            <w:r>
              <w:rPr>
                <w:sz w:val="20"/>
                <w:szCs w:val="20"/>
              </w:rPr>
              <w:t>(30,880)</w:t>
            </w:r>
          </w:p>
        </w:tc>
      </w:tr>
      <w:tr w:rsidR="000A7891" w:rsidRPr="007F4DBE" w14:paraId="4B014762" w14:textId="12326923" w:rsidTr="00D042BC">
        <w:trPr>
          <w:cantSplit/>
          <w:trHeight w:val="20"/>
          <w:jc w:val="center"/>
        </w:trPr>
        <w:tc>
          <w:tcPr>
            <w:tcW w:w="1897" w:type="dxa"/>
            <w:shd w:val="clear" w:color="auto" w:fill="auto"/>
            <w:noWrap/>
            <w:vAlign w:val="center"/>
            <w:hideMark/>
          </w:tcPr>
          <w:p w14:paraId="070B7ACC" w14:textId="5024FCF5" w:rsidR="000A7891" w:rsidRPr="007F4DBE" w:rsidRDefault="000A7891" w:rsidP="0068015C">
            <w:pPr>
              <w:spacing w:before="40" w:after="40" w:line="240" w:lineRule="auto"/>
              <w:rPr>
                <w:sz w:val="20"/>
                <w:szCs w:val="20"/>
                <w:lang w:eastAsia="en-GB"/>
              </w:rPr>
            </w:pPr>
            <w:r>
              <w:rPr>
                <w:sz w:val="20"/>
                <w:szCs w:val="20"/>
              </w:rPr>
              <w:t>Vehicle Passthroughs</w:t>
            </w:r>
          </w:p>
        </w:tc>
        <w:tc>
          <w:tcPr>
            <w:tcW w:w="1402" w:type="dxa"/>
            <w:vAlign w:val="center"/>
          </w:tcPr>
          <w:p w14:paraId="534CAECC" w14:textId="614122D1" w:rsidR="000A7891" w:rsidRDefault="000A7891" w:rsidP="0068015C">
            <w:pPr>
              <w:spacing w:before="40" w:after="40" w:line="240" w:lineRule="auto"/>
              <w:jc w:val="right"/>
              <w:rPr>
                <w:sz w:val="20"/>
                <w:szCs w:val="20"/>
              </w:rPr>
            </w:pPr>
            <w:r>
              <w:rPr>
                <w:sz w:val="20"/>
                <w:szCs w:val="20"/>
              </w:rPr>
              <w:t>360,952</w:t>
            </w:r>
          </w:p>
        </w:tc>
        <w:tc>
          <w:tcPr>
            <w:tcW w:w="1403" w:type="dxa"/>
            <w:vAlign w:val="center"/>
          </w:tcPr>
          <w:p w14:paraId="3FDABB46" w14:textId="5CE33330" w:rsidR="000A7891" w:rsidRDefault="000A7891" w:rsidP="0068015C">
            <w:pPr>
              <w:spacing w:before="40" w:after="40" w:line="240" w:lineRule="auto"/>
              <w:jc w:val="right"/>
              <w:rPr>
                <w:sz w:val="20"/>
                <w:szCs w:val="20"/>
              </w:rPr>
            </w:pPr>
            <w:r>
              <w:rPr>
                <w:sz w:val="20"/>
                <w:szCs w:val="20"/>
              </w:rPr>
              <w:t>311,867</w:t>
            </w:r>
          </w:p>
        </w:tc>
        <w:tc>
          <w:tcPr>
            <w:tcW w:w="1402" w:type="dxa"/>
            <w:vAlign w:val="center"/>
          </w:tcPr>
          <w:p w14:paraId="041CC374" w14:textId="243F11A1" w:rsidR="000A7891" w:rsidRDefault="000A7891" w:rsidP="0068015C">
            <w:pPr>
              <w:spacing w:before="40" w:after="40" w:line="240" w:lineRule="auto"/>
              <w:jc w:val="right"/>
              <w:rPr>
                <w:sz w:val="20"/>
                <w:szCs w:val="20"/>
              </w:rPr>
            </w:pPr>
            <w:r>
              <w:rPr>
                <w:sz w:val="20"/>
                <w:szCs w:val="20"/>
              </w:rPr>
              <w:t>(49,085)</w:t>
            </w:r>
          </w:p>
        </w:tc>
        <w:tc>
          <w:tcPr>
            <w:tcW w:w="921" w:type="dxa"/>
            <w:vAlign w:val="center"/>
          </w:tcPr>
          <w:p w14:paraId="454F4D3D" w14:textId="25CD14AF" w:rsidR="000A7891" w:rsidRDefault="000A7891" w:rsidP="0068015C">
            <w:pPr>
              <w:spacing w:before="40" w:after="40" w:line="240" w:lineRule="auto"/>
              <w:jc w:val="right"/>
              <w:rPr>
                <w:sz w:val="20"/>
                <w:szCs w:val="20"/>
              </w:rPr>
            </w:pPr>
            <w:r>
              <w:rPr>
                <w:sz w:val="20"/>
                <w:szCs w:val="20"/>
              </w:rPr>
              <w:t>(13.6%)</w:t>
            </w:r>
          </w:p>
        </w:tc>
        <w:tc>
          <w:tcPr>
            <w:tcW w:w="1403" w:type="dxa"/>
            <w:shd w:val="clear" w:color="auto" w:fill="auto"/>
            <w:noWrap/>
            <w:vAlign w:val="center"/>
            <w:hideMark/>
          </w:tcPr>
          <w:p w14:paraId="5E729676" w14:textId="761E3076" w:rsidR="000A7891" w:rsidRPr="007F4DBE" w:rsidRDefault="000A7891" w:rsidP="0068015C">
            <w:pPr>
              <w:spacing w:before="40" w:after="40" w:line="240" w:lineRule="auto"/>
              <w:jc w:val="right"/>
              <w:rPr>
                <w:sz w:val="20"/>
                <w:szCs w:val="20"/>
                <w:lang w:eastAsia="en-GB"/>
              </w:rPr>
            </w:pPr>
            <w:r>
              <w:rPr>
                <w:sz w:val="20"/>
                <w:szCs w:val="20"/>
              </w:rPr>
              <w:t>645,172</w:t>
            </w:r>
          </w:p>
        </w:tc>
        <w:tc>
          <w:tcPr>
            <w:tcW w:w="1402" w:type="dxa"/>
            <w:shd w:val="clear" w:color="auto" w:fill="auto"/>
            <w:noWrap/>
            <w:vAlign w:val="center"/>
            <w:hideMark/>
          </w:tcPr>
          <w:p w14:paraId="6D03091A" w14:textId="593913F5" w:rsidR="000A7891" w:rsidRPr="007F4DBE" w:rsidRDefault="000A7891" w:rsidP="0068015C">
            <w:pPr>
              <w:spacing w:before="40" w:after="40" w:line="240" w:lineRule="auto"/>
              <w:jc w:val="right"/>
              <w:rPr>
                <w:sz w:val="20"/>
                <w:szCs w:val="20"/>
                <w:lang w:eastAsia="en-GB"/>
              </w:rPr>
            </w:pPr>
            <w:r>
              <w:rPr>
                <w:sz w:val="20"/>
                <w:szCs w:val="20"/>
              </w:rPr>
              <w:t>605,465</w:t>
            </w:r>
          </w:p>
        </w:tc>
        <w:tc>
          <w:tcPr>
            <w:tcW w:w="1403" w:type="dxa"/>
            <w:shd w:val="clear" w:color="auto" w:fill="auto"/>
            <w:noWrap/>
            <w:vAlign w:val="center"/>
            <w:hideMark/>
          </w:tcPr>
          <w:p w14:paraId="28811B4A" w14:textId="396A7CD8" w:rsidR="000A7891" w:rsidRPr="007F4DBE" w:rsidRDefault="000A7891" w:rsidP="0068015C">
            <w:pPr>
              <w:spacing w:before="40" w:after="40" w:line="240" w:lineRule="auto"/>
              <w:jc w:val="right"/>
              <w:rPr>
                <w:sz w:val="20"/>
                <w:szCs w:val="20"/>
                <w:lang w:eastAsia="en-GB"/>
              </w:rPr>
            </w:pPr>
            <w:r>
              <w:rPr>
                <w:sz w:val="20"/>
                <w:szCs w:val="20"/>
              </w:rPr>
              <w:t>453,804</w:t>
            </w:r>
          </w:p>
        </w:tc>
        <w:tc>
          <w:tcPr>
            <w:tcW w:w="1403" w:type="dxa"/>
            <w:shd w:val="clear" w:color="auto" w:fill="auto"/>
            <w:noWrap/>
            <w:vAlign w:val="center"/>
            <w:hideMark/>
          </w:tcPr>
          <w:p w14:paraId="7C00AEA3" w14:textId="644B7B68" w:rsidR="000A7891" w:rsidRPr="007F4DBE" w:rsidRDefault="000A7891" w:rsidP="0068015C">
            <w:pPr>
              <w:spacing w:before="40" w:after="40" w:line="240" w:lineRule="auto"/>
              <w:jc w:val="right"/>
              <w:rPr>
                <w:sz w:val="20"/>
                <w:szCs w:val="20"/>
                <w:lang w:eastAsia="en-GB"/>
              </w:rPr>
            </w:pPr>
            <w:r>
              <w:rPr>
                <w:sz w:val="20"/>
                <w:szCs w:val="20"/>
              </w:rPr>
              <w:t>(151,661)</w:t>
            </w:r>
          </w:p>
        </w:tc>
        <w:tc>
          <w:tcPr>
            <w:tcW w:w="940" w:type="dxa"/>
            <w:shd w:val="clear" w:color="auto" w:fill="auto"/>
            <w:noWrap/>
            <w:vAlign w:val="center"/>
            <w:hideMark/>
          </w:tcPr>
          <w:p w14:paraId="41388B5E" w14:textId="6F72187A" w:rsidR="000A7891" w:rsidRPr="007F4DBE" w:rsidRDefault="000A7891" w:rsidP="0068015C">
            <w:pPr>
              <w:spacing w:before="40" w:after="40" w:line="240" w:lineRule="auto"/>
              <w:jc w:val="right"/>
              <w:rPr>
                <w:sz w:val="20"/>
                <w:szCs w:val="20"/>
                <w:lang w:eastAsia="en-GB"/>
              </w:rPr>
            </w:pPr>
            <w:r>
              <w:rPr>
                <w:sz w:val="20"/>
                <w:szCs w:val="20"/>
              </w:rPr>
              <w:t>(25.0%)</w:t>
            </w:r>
          </w:p>
        </w:tc>
        <w:tc>
          <w:tcPr>
            <w:tcW w:w="1403" w:type="dxa"/>
            <w:vAlign w:val="center"/>
          </w:tcPr>
          <w:p w14:paraId="18D2F89A" w14:textId="3C8C7CAC"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32F80F8D" w14:textId="77B2753B" w:rsidR="000A7891" w:rsidRDefault="000A7891" w:rsidP="0068015C">
            <w:pPr>
              <w:spacing w:before="40" w:after="40" w:line="240" w:lineRule="auto"/>
              <w:jc w:val="right"/>
              <w:rPr>
                <w:sz w:val="20"/>
                <w:szCs w:val="20"/>
              </w:rPr>
            </w:pPr>
            <w:r>
              <w:rPr>
                <w:sz w:val="20"/>
                <w:szCs w:val="20"/>
              </w:rPr>
              <w:t>(151,661)</w:t>
            </w:r>
          </w:p>
        </w:tc>
      </w:tr>
      <w:tr w:rsidR="000A7891" w:rsidRPr="007F4DBE" w14:paraId="3127D0AE" w14:textId="717951A9" w:rsidTr="00D042BC">
        <w:trPr>
          <w:cantSplit/>
          <w:trHeight w:val="20"/>
          <w:jc w:val="center"/>
        </w:trPr>
        <w:tc>
          <w:tcPr>
            <w:tcW w:w="1897" w:type="dxa"/>
            <w:shd w:val="clear" w:color="auto" w:fill="auto"/>
            <w:noWrap/>
            <w:vAlign w:val="center"/>
            <w:hideMark/>
          </w:tcPr>
          <w:p w14:paraId="0B1C5904" w14:textId="1A059537" w:rsidR="000A7891" w:rsidRPr="007F4DBE" w:rsidRDefault="000A7891" w:rsidP="0068015C">
            <w:pPr>
              <w:spacing w:before="40" w:after="40" w:line="240" w:lineRule="auto"/>
              <w:rPr>
                <w:sz w:val="20"/>
                <w:szCs w:val="20"/>
                <w:lang w:eastAsia="en-GB"/>
              </w:rPr>
            </w:pPr>
            <w:r>
              <w:rPr>
                <w:sz w:val="20"/>
                <w:szCs w:val="20"/>
              </w:rPr>
              <w:t>Maintenance and Repairs</w:t>
            </w:r>
          </w:p>
        </w:tc>
        <w:tc>
          <w:tcPr>
            <w:tcW w:w="1402" w:type="dxa"/>
            <w:vAlign w:val="center"/>
          </w:tcPr>
          <w:p w14:paraId="1E0321E2" w14:textId="47F2DB8B"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937A5CD" w14:textId="2697C61F" w:rsidR="000A7891" w:rsidRDefault="000A7891" w:rsidP="0068015C">
            <w:pPr>
              <w:spacing w:before="40" w:after="40" w:line="240" w:lineRule="auto"/>
              <w:jc w:val="right"/>
              <w:rPr>
                <w:sz w:val="20"/>
                <w:szCs w:val="20"/>
              </w:rPr>
            </w:pPr>
            <w:r>
              <w:rPr>
                <w:sz w:val="20"/>
                <w:szCs w:val="20"/>
              </w:rPr>
              <w:t>0</w:t>
            </w:r>
          </w:p>
        </w:tc>
        <w:tc>
          <w:tcPr>
            <w:tcW w:w="1402" w:type="dxa"/>
            <w:vAlign w:val="center"/>
          </w:tcPr>
          <w:p w14:paraId="5D74B552" w14:textId="19264397" w:rsidR="000A7891" w:rsidRDefault="000A7891" w:rsidP="0068015C">
            <w:pPr>
              <w:spacing w:before="40" w:after="40" w:line="240" w:lineRule="auto"/>
              <w:jc w:val="right"/>
              <w:rPr>
                <w:sz w:val="20"/>
                <w:szCs w:val="20"/>
              </w:rPr>
            </w:pPr>
            <w:r>
              <w:rPr>
                <w:sz w:val="20"/>
                <w:szCs w:val="20"/>
              </w:rPr>
              <w:t>0</w:t>
            </w:r>
          </w:p>
        </w:tc>
        <w:tc>
          <w:tcPr>
            <w:tcW w:w="921" w:type="dxa"/>
            <w:vAlign w:val="center"/>
          </w:tcPr>
          <w:p w14:paraId="66E0AD58" w14:textId="352CFC68"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598F9CD5" w14:textId="333B9C78" w:rsidR="000A7891" w:rsidRPr="007F4DBE" w:rsidRDefault="000A7891" w:rsidP="0068015C">
            <w:pPr>
              <w:spacing w:before="40" w:after="40" w:line="240" w:lineRule="auto"/>
              <w:jc w:val="right"/>
              <w:rPr>
                <w:sz w:val="20"/>
                <w:szCs w:val="20"/>
                <w:lang w:eastAsia="en-GB"/>
              </w:rPr>
            </w:pPr>
            <w:r>
              <w:rPr>
                <w:sz w:val="20"/>
                <w:szCs w:val="20"/>
              </w:rPr>
              <w:t>905,000</w:t>
            </w:r>
          </w:p>
        </w:tc>
        <w:tc>
          <w:tcPr>
            <w:tcW w:w="1402" w:type="dxa"/>
            <w:shd w:val="clear" w:color="auto" w:fill="auto"/>
            <w:noWrap/>
            <w:vAlign w:val="center"/>
            <w:hideMark/>
          </w:tcPr>
          <w:p w14:paraId="758081ED" w14:textId="2502DDE0" w:rsidR="000A7891" w:rsidRPr="007F4DBE" w:rsidRDefault="000A7891" w:rsidP="0068015C">
            <w:pPr>
              <w:spacing w:before="40" w:after="40" w:line="240" w:lineRule="auto"/>
              <w:jc w:val="right"/>
              <w:rPr>
                <w:sz w:val="20"/>
                <w:szCs w:val="20"/>
                <w:lang w:eastAsia="en-GB"/>
              </w:rPr>
            </w:pPr>
            <w:r>
              <w:rPr>
                <w:sz w:val="20"/>
                <w:szCs w:val="20"/>
              </w:rPr>
              <w:t>0</w:t>
            </w:r>
          </w:p>
        </w:tc>
        <w:tc>
          <w:tcPr>
            <w:tcW w:w="1403" w:type="dxa"/>
            <w:shd w:val="clear" w:color="auto" w:fill="auto"/>
            <w:noWrap/>
            <w:vAlign w:val="center"/>
            <w:hideMark/>
          </w:tcPr>
          <w:p w14:paraId="5E05462D" w14:textId="6A00C468" w:rsidR="000A7891" w:rsidRPr="007F4DBE" w:rsidRDefault="000A7891" w:rsidP="0068015C">
            <w:pPr>
              <w:spacing w:before="40" w:after="40" w:line="240" w:lineRule="auto"/>
              <w:jc w:val="right"/>
              <w:rPr>
                <w:sz w:val="20"/>
                <w:szCs w:val="20"/>
                <w:lang w:eastAsia="en-GB"/>
              </w:rPr>
            </w:pPr>
            <w:r>
              <w:rPr>
                <w:sz w:val="20"/>
                <w:szCs w:val="20"/>
              </w:rPr>
              <w:t>0</w:t>
            </w:r>
          </w:p>
        </w:tc>
        <w:tc>
          <w:tcPr>
            <w:tcW w:w="1403" w:type="dxa"/>
            <w:shd w:val="clear" w:color="auto" w:fill="auto"/>
            <w:noWrap/>
            <w:vAlign w:val="center"/>
            <w:hideMark/>
          </w:tcPr>
          <w:p w14:paraId="0B62078A" w14:textId="370F7C1A"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4AC7EEC8" w14:textId="1AFEF866"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118A940F" w14:textId="16EA89D1"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563EBE7F" w14:textId="61618939" w:rsidR="000A7891" w:rsidRDefault="000A7891" w:rsidP="0068015C">
            <w:pPr>
              <w:spacing w:before="40" w:after="40" w:line="240" w:lineRule="auto"/>
              <w:jc w:val="right"/>
              <w:rPr>
                <w:sz w:val="20"/>
                <w:szCs w:val="20"/>
              </w:rPr>
            </w:pPr>
            <w:r>
              <w:rPr>
                <w:sz w:val="20"/>
                <w:szCs w:val="20"/>
              </w:rPr>
              <w:t>0</w:t>
            </w:r>
          </w:p>
        </w:tc>
      </w:tr>
      <w:tr w:rsidR="000A7891" w:rsidRPr="007F4DBE" w14:paraId="7640488A" w14:textId="401F02F3" w:rsidTr="00D042BC">
        <w:trPr>
          <w:cantSplit/>
          <w:trHeight w:val="20"/>
          <w:jc w:val="center"/>
        </w:trPr>
        <w:tc>
          <w:tcPr>
            <w:tcW w:w="1897" w:type="dxa"/>
            <w:shd w:val="clear" w:color="auto" w:fill="auto"/>
            <w:noWrap/>
            <w:vAlign w:val="center"/>
            <w:hideMark/>
          </w:tcPr>
          <w:p w14:paraId="5F7D637F" w14:textId="49A5D8DA" w:rsidR="000A7891" w:rsidRPr="007F4DBE" w:rsidRDefault="000A7891" w:rsidP="0068015C">
            <w:pPr>
              <w:spacing w:before="40" w:after="40" w:line="240" w:lineRule="auto"/>
              <w:rPr>
                <w:sz w:val="20"/>
                <w:szCs w:val="20"/>
                <w:lang w:eastAsia="en-GB"/>
              </w:rPr>
            </w:pPr>
            <w:r>
              <w:rPr>
                <w:sz w:val="20"/>
                <w:szCs w:val="20"/>
              </w:rPr>
              <w:lastRenderedPageBreak/>
              <w:t>Contract Hire &amp; Operating Leases</w:t>
            </w:r>
          </w:p>
        </w:tc>
        <w:tc>
          <w:tcPr>
            <w:tcW w:w="1402" w:type="dxa"/>
            <w:vAlign w:val="center"/>
          </w:tcPr>
          <w:p w14:paraId="0E0BC35A" w14:textId="336819AD" w:rsidR="000A7891" w:rsidRDefault="000A7891" w:rsidP="0068015C">
            <w:pPr>
              <w:spacing w:before="40" w:after="40" w:line="240" w:lineRule="auto"/>
              <w:jc w:val="right"/>
              <w:rPr>
                <w:sz w:val="20"/>
                <w:szCs w:val="20"/>
              </w:rPr>
            </w:pPr>
            <w:r>
              <w:rPr>
                <w:sz w:val="20"/>
                <w:szCs w:val="20"/>
              </w:rPr>
              <w:t>1,018,222</w:t>
            </w:r>
          </w:p>
        </w:tc>
        <w:tc>
          <w:tcPr>
            <w:tcW w:w="1403" w:type="dxa"/>
            <w:vAlign w:val="center"/>
          </w:tcPr>
          <w:p w14:paraId="74520DE9" w14:textId="18F6F36C" w:rsidR="000A7891" w:rsidRDefault="000A7891" w:rsidP="0068015C">
            <w:pPr>
              <w:spacing w:before="40" w:after="40" w:line="240" w:lineRule="auto"/>
              <w:jc w:val="right"/>
              <w:rPr>
                <w:sz w:val="20"/>
                <w:szCs w:val="20"/>
              </w:rPr>
            </w:pPr>
            <w:r>
              <w:rPr>
                <w:sz w:val="20"/>
                <w:szCs w:val="20"/>
              </w:rPr>
              <w:t>991,596</w:t>
            </w:r>
          </w:p>
        </w:tc>
        <w:tc>
          <w:tcPr>
            <w:tcW w:w="1402" w:type="dxa"/>
            <w:vAlign w:val="center"/>
          </w:tcPr>
          <w:p w14:paraId="484DB186" w14:textId="76ABFAB8" w:rsidR="000A7891" w:rsidRDefault="000A7891" w:rsidP="0068015C">
            <w:pPr>
              <w:spacing w:before="40" w:after="40" w:line="240" w:lineRule="auto"/>
              <w:jc w:val="right"/>
              <w:rPr>
                <w:sz w:val="20"/>
                <w:szCs w:val="20"/>
              </w:rPr>
            </w:pPr>
            <w:r>
              <w:rPr>
                <w:sz w:val="20"/>
                <w:szCs w:val="20"/>
              </w:rPr>
              <w:t>(26,626)</w:t>
            </w:r>
          </w:p>
        </w:tc>
        <w:tc>
          <w:tcPr>
            <w:tcW w:w="921" w:type="dxa"/>
            <w:vAlign w:val="center"/>
          </w:tcPr>
          <w:p w14:paraId="0AECA905" w14:textId="25043F7A" w:rsidR="000A7891" w:rsidRDefault="000A7891" w:rsidP="0068015C">
            <w:pPr>
              <w:spacing w:before="40" w:after="40" w:line="240" w:lineRule="auto"/>
              <w:jc w:val="right"/>
              <w:rPr>
                <w:sz w:val="20"/>
                <w:szCs w:val="20"/>
              </w:rPr>
            </w:pPr>
            <w:r>
              <w:rPr>
                <w:sz w:val="20"/>
                <w:szCs w:val="20"/>
              </w:rPr>
              <w:t>(2.6%)</w:t>
            </w:r>
          </w:p>
        </w:tc>
        <w:tc>
          <w:tcPr>
            <w:tcW w:w="1403" w:type="dxa"/>
            <w:shd w:val="clear" w:color="auto" w:fill="auto"/>
            <w:noWrap/>
            <w:vAlign w:val="center"/>
            <w:hideMark/>
          </w:tcPr>
          <w:p w14:paraId="685EF97E" w14:textId="505E502A" w:rsidR="000A7891" w:rsidRPr="007F4DBE" w:rsidRDefault="000A7891" w:rsidP="0068015C">
            <w:pPr>
              <w:spacing w:before="40" w:after="40" w:line="240" w:lineRule="auto"/>
              <w:jc w:val="right"/>
              <w:rPr>
                <w:sz w:val="20"/>
                <w:szCs w:val="20"/>
                <w:lang w:eastAsia="en-GB"/>
              </w:rPr>
            </w:pPr>
            <w:r>
              <w:rPr>
                <w:sz w:val="20"/>
                <w:szCs w:val="20"/>
              </w:rPr>
              <w:t>1,189,900</w:t>
            </w:r>
          </w:p>
        </w:tc>
        <w:tc>
          <w:tcPr>
            <w:tcW w:w="1402" w:type="dxa"/>
            <w:shd w:val="clear" w:color="auto" w:fill="auto"/>
            <w:noWrap/>
            <w:vAlign w:val="center"/>
            <w:hideMark/>
          </w:tcPr>
          <w:p w14:paraId="1E96485E" w14:textId="35323FA6" w:rsidR="000A7891" w:rsidRPr="007F4DBE" w:rsidRDefault="000A7891" w:rsidP="0068015C">
            <w:pPr>
              <w:spacing w:before="40" w:after="40" w:line="240" w:lineRule="auto"/>
              <w:jc w:val="right"/>
              <w:rPr>
                <w:sz w:val="20"/>
                <w:szCs w:val="20"/>
                <w:lang w:eastAsia="en-GB"/>
              </w:rPr>
            </w:pPr>
            <w:r>
              <w:rPr>
                <w:sz w:val="20"/>
                <w:szCs w:val="20"/>
              </w:rPr>
              <w:t>1,233,925</w:t>
            </w:r>
          </w:p>
        </w:tc>
        <w:tc>
          <w:tcPr>
            <w:tcW w:w="1403" w:type="dxa"/>
            <w:shd w:val="clear" w:color="auto" w:fill="auto"/>
            <w:noWrap/>
            <w:vAlign w:val="center"/>
            <w:hideMark/>
          </w:tcPr>
          <w:p w14:paraId="0662FFB7" w14:textId="6F0EA979" w:rsidR="000A7891" w:rsidRPr="007F4DBE" w:rsidRDefault="000A7891" w:rsidP="0068015C">
            <w:pPr>
              <w:spacing w:before="40" w:after="40" w:line="240" w:lineRule="auto"/>
              <w:jc w:val="right"/>
              <w:rPr>
                <w:sz w:val="20"/>
                <w:szCs w:val="20"/>
                <w:lang w:eastAsia="en-GB"/>
              </w:rPr>
            </w:pPr>
            <w:r>
              <w:rPr>
                <w:sz w:val="20"/>
                <w:szCs w:val="20"/>
              </w:rPr>
              <w:t>1,204,567</w:t>
            </w:r>
          </w:p>
        </w:tc>
        <w:tc>
          <w:tcPr>
            <w:tcW w:w="1403" w:type="dxa"/>
            <w:shd w:val="clear" w:color="auto" w:fill="auto"/>
            <w:noWrap/>
            <w:vAlign w:val="center"/>
            <w:hideMark/>
          </w:tcPr>
          <w:p w14:paraId="1EF8C07C" w14:textId="2F741021" w:rsidR="000A7891" w:rsidRPr="007F4DBE" w:rsidRDefault="000A7891" w:rsidP="0068015C">
            <w:pPr>
              <w:spacing w:before="40" w:after="40" w:line="240" w:lineRule="auto"/>
              <w:jc w:val="right"/>
              <w:rPr>
                <w:sz w:val="20"/>
                <w:szCs w:val="20"/>
                <w:lang w:eastAsia="en-GB"/>
              </w:rPr>
            </w:pPr>
            <w:r>
              <w:rPr>
                <w:sz w:val="20"/>
                <w:szCs w:val="20"/>
              </w:rPr>
              <w:t>(29,358)</w:t>
            </w:r>
          </w:p>
        </w:tc>
        <w:tc>
          <w:tcPr>
            <w:tcW w:w="940" w:type="dxa"/>
            <w:shd w:val="clear" w:color="auto" w:fill="auto"/>
            <w:noWrap/>
            <w:vAlign w:val="center"/>
            <w:hideMark/>
          </w:tcPr>
          <w:p w14:paraId="47FD26F1" w14:textId="721E3A94" w:rsidR="000A7891" w:rsidRPr="007F4DBE" w:rsidRDefault="000A7891" w:rsidP="0068015C">
            <w:pPr>
              <w:spacing w:before="40" w:after="40" w:line="240" w:lineRule="auto"/>
              <w:jc w:val="right"/>
              <w:rPr>
                <w:sz w:val="20"/>
                <w:szCs w:val="20"/>
                <w:lang w:eastAsia="en-GB"/>
              </w:rPr>
            </w:pPr>
            <w:r>
              <w:rPr>
                <w:sz w:val="20"/>
                <w:szCs w:val="20"/>
              </w:rPr>
              <w:t>(2.4%)</w:t>
            </w:r>
          </w:p>
        </w:tc>
        <w:tc>
          <w:tcPr>
            <w:tcW w:w="1403" w:type="dxa"/>
            <w:vAlign w:val="center"/>
          </w:tcPr>
          <w:p w14:paraId="2A00E3BC" w14:textId="5FC4C3CF" w:rsidR="000A7891" w:rsidRDefault="000A7891" w:rsidP="0068015C">
            <w:pPr>
              <w:spacing w:before="40" w:after="40" w:line="240" w:lineRule="auto"/>
              <w:jc w:val="right"/>
              <w:rPr>
                <w:sz w:val="20"/>
                <w:szCs w:val="20"/>
              </w:rPr>
            </w:pPr>
            <w:r>
              <w:rPr>
                <w:sz w:val="20"/>
                <w:szCs w:val="20"/>
              </w:rPr>
              <w:t>(33,478)</w:t>
            </w:r>
          </w:p>
        </w:tc>
        <w:tc>
          <w:tcPr>
            <w:tcW w:w="1403" w:type="dxa"/>
            <w:vAlign w:val="center"/>
          </w:tcPr>
          <w:p w14:paraId="00C104F0" w14:textId="70920389" w:rsidR="000A7891" w:rsidRDefault="000A7891" w:rsidP="0068015C">
            <w:pPr>
              <w:spacing w:before="40" w:after="40" w:line="240" w:lineRule="auto"/>
              <w:jc w:val="right"/>
              <w:rPr>
                <w:sz w:val="20"/>
                <w:szCs w:val="20"/>
              </w:rPr>
            </w:pPr>
            <w:r>
              <w:rPr>
                <w:sz w:val="20"/>
                <w:szCs w:val="20"/>
              </w:rPr>
              <w:t>4,120</w:t>
            </w:r>
          </w:p>
        </w:tc>
      </w:tr>
      <w:tr w:rsidR="000A7891" w:rsidRPr="007F4DBE" w14:paraId="341E2B58" w14:textId="07E72ACE" w:rsidTr="00D042BC">
        <w:trPr>
          <w:cantSplit/>
          <w:trHeight w:val="20"/>
          <w:jc w:val="center"/>
        </w:trPr>
        <w:tc>
          <w:tcPr>
            <w:tcW w:w="1897" w:type="dxa"/>
            <w:shd w:val="clear" w:color="auto" w:fill="auto"/>
            <w:noWrap/>
            <w:vAlign w:val="center"/>
            <w:hideMark/>
          </w:tcPr>
          <w:p w14:paraId="1B2BBDE9" w14:textId="2806F3D0" w:rsidR="000A7891" w:rsidRPr="007F4DBE" w:rsidRDefault="000A7891" w:rsidP="0068015C">
            <w:pPr>
              <w:spacing w:before="40" w:after="40" w:line="240" w:lineRule="auto"/>
              <w:rPr>
                <w:sz w:val="20"/>
                <w:szCs w:val="20"/>
                <w:lang w:eastAsia="en-GB"/>
              </w:rPr>
            </w:pPr>
            <w:r>
              <w:rPr>
                <w:sz w:val="20"/>
                <w:szCs w:val="20"/>
              </w:rPr>
              <w:t>Travel</w:t>
            </w:r>
          </w:p>
        </w:tc>
        <w:tc>
          <w:tcPr>
            <w:tcW w:w="1402" w:type="dxa"/>
            <w:vAlign w:val="center"/>
          </w:tcPr>
          <w:p w14:paraId="5379F1B5" w14:textId="6628C856" w:rsidR="000A7891" w:rsidRDefault="000A7891" w:rsidP="0068015C">
            <w:pPr>
              <w:spacing w:before="40" w:after="40" w:line="240" w:lineRule="auto"/>
              <w:jc w:val="right"/>
              <w:rPr>
                <w:sz w:val="20"/>
                <w:szCs w:val="20"/>
              </w:rPr>
            </w:pPr>
            <w:r>
              <w:rPr>
                <w:sz w:val="20"/>
                <w:szCs w:val="20"/>
              </w:rPr>
              <w:t>546,563</w:t>
            </w:r>
          </w:p>
        </w:tc>
        <w:tc>
          <w:tcPr>
            <w:tcW w:w="1403" w:type="dxa"/>
            <w:vAlign w:val="center"/>
          </w:tcPr>
          <w:p w14:paraId="083A94D5" w14:textId="509A577D" w:rsidR="000A7891" w:rsidRDefault="000A7891" w:rsidP="0068015C">
            <w:pPr>
              <w:spacing w:before="40" w:after="40" w:line="240" w:lineRule="auto"/>
              <w:jc w:val="right"/>
              <w:rPr>
                <w:sz w:val="20"/>
                <w:szCs w:val="20"/>
              </w:rPr>
            </w:pPr>
            <w:r>
              <w:rPr>
                <w:sz w:val="20"/>
                <w:szCs w:val="20"/>
              </w:rPr>
              <w:t>518,934</w:t>
            </w:r>
          </w:p>
        </w:tc>
        <w:tc>
          <w:tcPr>
            <w:tcW w:w="1402" w:type="dxa"/>
            <w:vAlign w:val="center"/>
          </w:tcPr>
          <w:p w14:paraId="0AA1FD46" w14:textId="4A39575F" w:rsidR="000A7891" w:rsidRDefault="000A7891" w:rsidP="0068015C">
            <w:pPr>
              <w:spacing w:before="40" w:after="40" w:line="240" w:lineRule="auto"/>
              <w:jc w:val="right"/>
              <w:rPr>
                <w:sz w:val="20"/>
                <w:szCs w:val="20"/>
              </w:rPr>
            </w:pPr>
            <w:r>
              <w:rPr>
                <w:sz w:val="20"/>
                <w:szCs w:val="20"/>
              </w:rPr>
              <w:t>(27,629)</w:t>
            </w:r>
          </w:p>
        </w:tc>
        <w:tc>
          <w:tcPr>
            <w:tcW w:w="921" w:type="dxa"/>
            <w:vAlign w:val="center"/>
          </w:tcPr>
          <w:p w14:paraId="4A6C6E52" w14:textId="7CBAEF48" w:rsidR="000A7891" w:rsidRDefault="000A7891" w:rsidP="0068015C">
            <w:pPr>
              <w:spacing w:before="40" w:after="40" w:line="240" w:lineRule="auto"/>
              <w:jc w:val="right"/>
              <w:rPr>
                <w:sz w:val="20"/>
                <w:szCs w:val="20"/>
              </w:rPr>
            </w:pPr>
            <w:r>
              <w:rPr>
                <w:sz w:val="20"/>
                <w:szCs w:val="20"/>
              </w:rPr>
              <w:t>(5.1%)</w:t>
            </w:r>
          </w:p>
        </w:tc>
        <w:tc>
          <w:tcPr>
            <w:tcW w:w="1403" w:type="dxa"/>
            <w:shd w:val="clear" w:color="auto" w:fill="auto"/>
            <w:noWrap/>
            <w:vAlign w:val="center"/>
            <w:hideMark/>
          </w:tcPr>
          <w:p w14:paraId="78215D25" w14:textId="57BF1C3F" w:rsidR="000A7891" w:rsidRPr="007F4DBE" w:rsidRDefault="000A7891" w:rsidP="0068015C">
            <w:pPr>
              <w:spacing w:before="40" w:after="40" w:line="240" w:lineRule="auto"/>
              <w:jc w:val="right"/>
              <w:rPr>
                <w:sz w:val="20"/>
                <w:szCs w:val="20"/>
                <w:lang w:eastAsia="en-GB"/>
              </w:rPr>
            </w:pPr>
            <w:r>
              <w:rPr>
                <w:sz w:val="20"/>
                <w:szCs w:val="20"/>
              </w:rPr>
              <w:t>1,122,627</w:t>
            </w:r>
          </w:p>
        </w:tc>
        <w:tc>
          <w:tcPr>
            <w:tcW w:w="1402" w:type="dxa"/>
            <w:shd w:val="clear" w:color="auto" w:fill="auto"/>
            <w:noWrap/>
            <w:vAlign w:val="center"/>
            <w:hideMark/>
          </w:tcPr>
          <w:p w14:paraId="32FF5BEA" w14:textId="23919CC0" w:rsidR="000A7891" w:rsidRPr="007F4DBE" w:rsidRDefault="000A7891" w:rsidP="0068015C">
            <w:pPr>
              <w:spacing w:before="40" w:after="40" w:line="240" w:lineRule="auto"/>
              <w:jc w:val="right"/>
              <w:rPr>
                <w:sz w:val="20"/>
                <w:szCs w:val="20"/>
                <w:lang w:eastAsia="en-GB"/>
              </w:rPr>
            </w:pPr>
            <w:r>
              <w:rPr>
                <w:sz w:val="20"/>
                <w:szCs w:val="20"/>
              </w:rPr>
              <w:t>904,718</w:t>
            </w:r>
          </w:p>
        </w:tc>
        <w:tc>
          <w:tcPr>
            <w:tcW w:w="1403" w:type="dxa"/>
            <w:shd w:val="clear" w:color="auto" w:fill="auto"/>
            <w:noWrap/>
            <w:vAlign w:val="center"/>
            <w:hideMark/>
          </w:tcPr>
          <w:p w14:paraId="0975E313" w14:textId="7636AA3A" w:rsidR="000A7891" w:rsidRPr="007F4DBE" w:rsidRDefault="000A7891" w:rsidP="0068015C">
            <w:pPr>
              <w:spacing w:before="40" w:after="40" w:line="240" w:lineRule="auto"/>
              <w:jc w:val="right"/>
              <w:rPr>
                <w:sz w:val="20"/>
                <w:szCs w:val="20"/>
                <w:lang w:eastAsia="en-GB"/>
              </w:rPr>
            </w:pPr>
            <w:r>
              <w:rPr>
                <w:sz w:val="20"/>
                <w:szCs w:val="20"/>
              </w:rPr>
              <w:t>855,972</w:t>
            </w:r>
          </w:p>
        </w:tc>
        <w:tc>
          <w:tcPr>
            <w:tcW w:w="1403" w:type="dxa"/>
            <w:shd w:val="clear" w:color="auto" w:fill="auto"/>
            <w:noWrap/>
            <w:vAlign w:val="center"/>
            <w:hideMark/>
          </w:tcPr>
          <w:p w14:paraId="0A94F2D3" w14:textId="29D4D6D3" w:rsidR="000A7891" w:rsidRPr="007F4DBE" w:rsidRDefault="000A7891" w:rsidP="0068015C">
            <w:pPr>
              <w:spacing w:before="40" w:after="40" w:line="240" w:lineRule="auto"/>
              <w:jc w:val="right"/>
              <w:rPr>
                <w:sz w:val="20"/>
                <w:szCs w:val="20"/>
                <w:lang w:eastAsia="en-GB"/>
              </w:rPr>
            </w:pPr>
            <w:r>
              <w:rPr>
                <w:sz w:val="20"/>
                <w:szCs w:val="20"/>
              </w:rPr>
              <w:t>(48,746)</w:t>
            </w:r>
          </w:p>
        </w:tc>
        <w:tc>
          <w:tcPr>
            <w:tcW w:w="940" w:type="dxa"/>
            <w:shd w:val="clear" w:color="auto" w:fill="auto"/>
            <w:noWrap/>
            <w:vAlign w:val="center"/>
            <w:hideMark/>
          </w:tcPr>
          <w:p w14:paraId="0F342E7F" w14:textId="3365E8AB" w:rsidR="000A7891" w:rsidRPr="007F4DBE" w:rsidRDefault="000A7891" w:rsidP="0068015C">
            <w:pPr>
              <w:spacing w:before="40" w:after="40" w:line="240" w:lineRule="auto"/>
              <w:jc w:val="right"/>
              <w:rPr>
                <w:sz w:val="20"/>
                <w:szCs w:val="20"/>
                <w:lang w:eastAsia="en-GB"/>
              </w:rPr>
            </w:pPr>
            <w:r>
              <w:rPr>
                <w:sz w:val="20"/>
                <w:szCs w:val="20"/>
              </w:rPr>
              <w:t>(5.4%)</w:t>
            </w:r>
          </w:p>
        </w:tc>
        <w:tc>
          <w:tcPr>
            <w:tcW w:w="1403" w:type="dxa"/>
            <w:vAlign w:val="center"/>
          </w:tcPr>
          <w:p w14:paraId="0D3DCF60" w14:textId="5C9AF57A" w:rsidR="000A7891" w:rsidRDefault="000A7891" w:rsidP="0068015C">
            <w:pPr>
              <w:spacing w:before="40" w:after="40" w:line="240" w:lineRule="auto"/>
              <w:jc w:val="right"/>
              <w:rPr>
                <w:sz w:val="20"/>
                <w:szCs w:val="20"/>
              </w:rPr>
            </w:pPr>
            <w:r>
              <w:rPr>
                <w:sz w:val="20"/>
                <w:szCs w:val="20"/>
              </w:rPr>
              <w:t>4,700</w:t>
            </w:r>
          </w:p>
        </w:tc>
        <w:tc>
          <w:tcPr>
            <w:tcW w:w="1403" w:type="dxa"/>
            <w:vAlign w:val="center"/>
          </w:tcPr>
          <w:p w14:paraId="4A61DC7B" w14:textId="00BF569B" w:rsidR="000A7891" w:rsidRDefault="000A7891" w:rsidP="0068015C">
            <w:pPr>
              <w:spacing w:before="40" w:after="40" w:line="240" w:lineRule="auto"/>
              <w:jc w:val="right"/>
              <w:rPr>
                <w:sz w:val="20"/>
                <w:szCs w:val="20"/>
              </w:rPr>
            </w:pPr>
            <w:r>
              <w:rPr>
                <w:sz w:val="20"/>
                <w:szCs w:val="20"/>
              </w:rPr>
              <w:t>(53,446)</w:t>
            </w:r>
          </w:p>
        </w:tc>
      </w:tr>
      <w:tr w:rsidR="000A7891" w:rsidRPr="007F4DBE" w14:paraId="66FDFA89" w14:textId="27543024" w:rsidTr="00D042BC">
        <w:trPr>
          <w:cantSplit/>
          <w:trHeight w:val="20"/>
          <w:jc w:val="center"/>
        </w:trPr>
        <w:tc>
          <w:tcPr>
            <w:tcW w:w="1897" w:type="dxa"/>
            <w:shd w:val="clear" w:color="000000" w:fill="C0C0C0"/>
            <w:noWrap/>
            <w:vAlign w:val="center"/>
            <w:hideMark/>
          </w:tcPr>
          <w:p w14:paraId="04718FA3" w14:textId="5E0764D9" w:rsidR="000A7891" w:rsidRPr="007F4DBE" w:rsidRDefault="000A7891" w:rsidP="0068015C">
            <w:pPr>
              <w:spacing w:before="40" w:after="40" w:line="240" w:lineRule="auto"/>
              <w:rPr>
                <w:sz w:val="20"/>
                <w:szCs w:val="20"/>
                <w:lang w:eastAsia="en-GB"/>
              </w:rPr>
            </w:pPr>
            <w:r>
              <w:rPr>
                <w:sz w:val="20"/>
                <w:szCs w:val="20"/>
              </w:rPr>
              <w:t>Total Transport</w:t>
            </w:r>
          </w:p>
        </w:tc>
        <w:tc>
          <w:tcPr>
            <w:tcW w:w="1402" w:type="dxa"/>
            <w:shd w:val="clear" w:color="000000" w:fill="C0C0C0"/>
            <w:vAlign w:val="center"/>
          </w:tcPr>
          <w:p w14:paraId="3A642318" w14:textId="295A0611" w:rsidR="000A7891" w:rsidRDefault="000A7891" w:rsidP="0068015C">
            <w:pPr>
              <w:spacing w:before="40" w:after="40" w:line="240" w:lineRule="auto"/>
              <w:jc w:val="right"/>
              <w:rPr>
                <w:sz w:val="20"/>
                <w:szCs w:val="20"/>
              </w:rPr>
            </w:pPr>
            <w:r>
              <w:rPr>
                <w:sz w:val="20"/>
                <w:szCs w:val="20"/>
              </w:rPr>
              <w:t>14,151,868</w:t>
            </w:r>
          </w:p>
        </w:tc>
        <w:tc>
          <w:tcPr>
            <w:tcW w:w="1403" w:type="dxa"/>
            <w:shd w:val="clear" w:color="000000" w:fill="C0C0C0"/>
            <w:vAlign w:val="center"/>
          </w:tcPr>
          <w:p w14:paraId="2EA330E7" w14:textId="206A94B0" w:rsidR="000A7891" w:rsidRDefault="000A7891" w:rsidP="0068015C">
            <w:pPr>
              <w:spacing w:before="40" w:after="40" w:line="240" w:lineRule="auto"/>
              <w:jc w:val="right"/>
              <w:rPr>
                <w:sz w:val="20"/>
                <w:szCs w:val="20"/>
              </w:rPr>
            </w:pPr>
            <w:r>
              <w:rPr>
                <w:sz w:val="20"/>
                <w:szCs w:val="20"/>
              </w:rPr>
              <w:t>14,247,620</w:t>
            </w:r>
          </w:p>
        </w:tc>
        <w:tc>
          <w:tcPr>
            <w:tcW w:w="1402" w:type="dxa"/>
            <w:shd w:val="clear" w:color="000000" w:fill="C0C0C0"/>
            <w:vAlign w:val="center"/>
          </w:tcPr>
          <w:p w14:paraId="194438FB" w14:textId="5793A6D4" w:rsidR="000A7891" w:rsidRDefault="000A7891" w:rsidP="0068015C">
            <w:pPr>
              <w:spacing w:before="40" w:after="40" w:line="240" w:lineRule="auto"/>
              <w:jc w:val="right"/>
              <w:rPr>
                <w:sz w:val="20"/>
                <w:szCs w:val="20"/>
              </w:rPr>
            </w:pPr>
            <w:r>
              <w:rPr>
                <w:sz w:val="20"/>
                <w:szCs w:val="20"/>
              </w:rPr>
              <w:t>95,751</w:t>
            </w:r>
          </w:p>
        </w:tc>
        <w:tc>
          <w:tcPr>
            <w:tcW w:w="921" w:type="dxa"/>
            <w:shd w:val="clear" w:color="000000" w:fill="C0C0C0"/>
            <w:vAlign w:val="center"/>
          </w:tcPr>
          <w:p w14:paraId="4597D7F2" w14:textId="3B09FFEF" w:rsidR="000A7891" w:rsidRDefault="000A7891" w:rsidP="0068015C">
            <w:pPr>
              <w:spacing w:before="40" w:after="40" w:line="240" w:lineRule="auto"/>
              <w:jc w:val="right"/>
              <w:rPr>
                <w:sz w:val="20"/>
                <w:szCs w:val="20"/>
              </w:rPr>
            </w:pPr>
            <w:r>
              <w:rPr>
                <w:sz w:val="20"/>
                <w:szCs w:val="20"/>
              </w:rPr>
              <w:t>0.7%</w:t>
            </w:r>
          </w:p>
        </w:tc>
        <w:tc>
          <w:tcPr>
            <w:tcW w:w="1403" w:type="dxa"/>
            <w:shd w:val="clear" w:color="000000" w:fill="C0C0C0"/>
            <w:noWrap/>
            <w:vAlign w:val="center"/>
            <w:hideMark/>
          </w:tcPr>
          <w:p w14:paraId="13A00A54" w14:textId="510A1994" w:rsidR="000A7891" w:rsidRPr="007F4DBE" w:rsidRDefault="000A7891" w:rsidP="0068015C">
            <w:pPr>
              <w:spacing w:before="40" w:after="40" w:line="240" w:lineRule="auto"/>
              <w:jc w:val="right"/>
              <w:rPr>
                <w:sz w:val="20"/>
                <w:szCs w:val="20"/>
                <w:lang w:eastAsia="en-GB"/>
              </w:rPr>
            </w:pPr>
            <w:r>
              <w:rPr>
                <w:sz w:val="20"/>
                <w:szCs w:val="20"/>
              </w:rPr>
              <w:t>16,738,920</w:t>
            </w:r>
          </w:p>
        </w:tc>
        <w:tc>
          <w:tcPr>
            <w:tcW w:w="1402" w:type="dxa"/>
            <w:shd w:val="clear" w:color="000000" w:fill="C0C0C0"/>
            <w:noWrap/>
            <w:vAlign w:val="center"/>
            <w:hideMark/>
          </w:tcPr>
          <w:p w14:paraId="7DB8EF23" w14:textId="65D17D69" w:rsidR="000A7891" w:rsidRPr="007F4DBE" w:rsidRDefault="000A7891" w:rsidP="0068015C">
            <w:pPr>
              <w:spacing w:before="40" w:after="40" w:line="240" w:lineRule="auto"/>
              <w:jc w:val="right"/>
              <w:rPr>
                <w:sz w:val="20"/>
                <w:szCs w:val="20"/>
                <w:lang w:eastAsia="en-GB"/>
              </w:rPr>
            </w:pPr>
            <w:r>
              <w:rPr>
                <w:sz w:val="20"/>
                <w:szCs w:val="20"/>
              </w:rPr>
              <w:t>15,180,254</w:t>
            </w:r>
          </w:p>
        </w:tc>
        <w:tc>
          <w:tcPr>
            <w:tcW w:w="1403" w:type="dxa"/>
            <w:shd w:val="clear" w:color="000000" w:fill="C0C0C0"/>
            <w:noWrap/>
            <w:vAlign w:val="center"/>
            <w:hideMark/>
          </w:tcPr>
          <w:p w14:paraId="3ABAFB84" w14:textId="1356BA1D" w:rsidR="000A7891" w:rsidRPr="007F4DBE" w:rsidRDefault="000A7891" w:rsidP="0041511A">
            <w:pPr>
              <w:spacing w:before="40" w:after="40" w:line="240" w:lineRule="auto"/>
              <w:jc w:val="right"/>
              <w:rPr>
                <w:sz w:val="20"/>
                <w:szCs w:val="20"/>
                <w:lang w:eastAsia="en-GB"/>
              </w:rPr>
            </w:pPr>
            <w:r>
              <w:rPr>
                <w:sz w:val="20"/>
                <w:szCs w:val="20"/>
              </w:rPr>
              <w:t>15,089,448</w:t>
            </w:r>
          </w:p>
        </w:tc>
        <w:tc>
          <w:tcPr>
            <w:tcW w:w="1403" w:type="dxa"/>
            <w:shd w:val="clear" w:color="000000" w:fill="C0C0C0"/>
            <w:noWrap/>
            <w:vAlign w:val="center"/>
            <w:hideMark/>
          </w:tcPr>
          <w:p w14:paraId="324FBCB6" w14:textId="773F4A6D" w:rsidR="000A7891" w:rsidRPr="007F4DBE" w:rsidRDefault="000A7891" w:rsidP="0068015C">
            <w:pPr>
              <w:spacing w:before="40" w:after="40" w:line="240" w:lineRule="auto"/>
              <w:jc w:val="right"/>
              <w:rPr>
                <w:sz w:val="20"/>
                <w:szCs w:val="20"/>
                <w:lang w:eastAsia="en-GB"/>
              </w:rPr>
            </w:pPr>
            <w:r>
              <w:rPr>
                <w:sz w:val="20"/>
                <w:szCs w:val="20"/>
              </w:rPr>
              <w:t>(90,806)</w:t>
            </w:r>
          </w:p>
        </w:tc>
        <w:tc>
          <w:tcPr>
            <w:tcW w:w="940" w:type="dxa"/>
            <w:shd w:val="clear" w:color="000000" w:fill="C0C0C0"/>
            <w:noWrap/>
            <w:vAlign w:val="center"/>
            <w:hideMark/>
          </w:tcPr>
          <w:p w14:paraId="38077014" w14:textId="608807D0" w:rsidR="000A7891" w:rsidRPr="007F4DBE" w:rsidRDefault="000A7891" w:rsidP="0068015C">
            <w:pPr>
              <w:spacing w:before="40" w:after="40" w:line="240" w:lineRule="auto"/>
              <w:jc w:val="right"/>
              <w:rPr>
                <w:sz w:val="20"/>
                <w:szCs w:val="20"/>
                <w:lang w:eastAsia="en-GB"/>
              </w:rPr>
            </w:pPr>
            <w:r>
              <w:rPr>
                <w:sz w:val="20"/>
                <w:szCs w:val="20"/>
              </w:rPr>
              <w:t>(0.6%)</w:t>
            </w:r>
          </w:p>
        </w:tc>
        <w:tc>
          <w:tcPr>
            <w:tcW w:w="1403" w:type="dxa"/>
            <w:shd w:val="clear" w:color="000000" w:fill="C0C0C0"/>
            <w:vAlign w:val="center"/>
          </w:tcPr>
          <w:p w14:paraId="72FFC2D0" w14:textId="768B11A9" w:rsidR="000A7891" w:rsidRDefault="000A7891" w:rsidP="0068015C">
            <w:pPr>
              <w:spacing w:before="40" w:after="40" w:line="240" w:lineRule="auto"/>
              <w:jc w:val="right"/>
              <w:rPr>
                <w:sz w:val="20"/>
                <w:szCs w:val="20"/>
              </w:rPr>
            </w:pPr>
            <w:r>
              <w:rPr>
                <w:sz w:val="20"/>
                <w:szCs w:val="20"/>
              </w:rPr>
              <w:t>178,423</w:t>
            </w:r>
          </w:p>
        </w:tc>
        <w:tc>
          <w:tcPr>
            <w:tcW w:w="1403" w:type="dxa"/>
            <w:shd w:val="clear" w:color="000000" w:fill="C0C0C0"/>
            <w:vAlign w:val="center"/>
          </w:tcPr>
          <w:p w14:paraId="63C7A1F4" w14:textId="1575A6E3" w:rsidR="000A7891" w:rsidRDefault="000A7891" w:rsidP="0068015C">
            <w:pPr>
              <w:spacing w:before="40" w:after="40" w:line="240" w:lineRule="auto"/>
              <w:jc w:val="right"/>
              <w:rPr>
                <w:sz w:val="20"/>
                <w:szCs w:val="20"/>
              </w:rPr>
            </w:pPr>
            <w:r>
              <w:rPr>
                <w:sz w:val="20"/>
                <w:szCs w:val="20"/>
              </w:rPr>
              <w:t>(269,229)</w:t>
            </w:r>
          </w:p>
        </w:tc>
      </w:tr>
      <w:tr w:rsidR="000A7891" w:rsidRPr="007F4DBE" w14:paraId="4B351674" w14:textId="7C9CF56A" w:rsidTr="00D042BC">
        <w:trPr>
          <w:cantSplit/>
          <w:trHeight w:val="20"/>
          <w:jc w:val="center"/>
        </w:trPr>
        <w:tc>
          <w:tcPr>
            <w:tcW w:w="1897" w:type="dxa"/>
            <w:shd w:val="clear" w:color="auto" w:fill="auto"/>
            <w:noWrap/>
            <w:vAlign w:val="center"/>
            <w:hideMark/>
          </w:tcPr>
          <w:p w14:paraId="38814A03"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6FE87743" w14:textId="3CA5A14C" w:rsidR="000A7891" w:rsidRDefault="000A7891" w:rsidP="0068015C">
            <w:pPr>
              <w:spacing w:before="40" w:after="40" w:line="240" w:lineRule="auto"/>
              <w:rPr>
                <w:sz w:val="20"/>
                <w:szCs w:val="20"/>
              </w:rPr>
            </w:pPr>
            <w:r>
              <w:rPr>
                <w:sz w:val="20"/>
                <w:szCs w:val="20"/>
              </w:rPr>
              <w:t> </w:t>
            </w:r>
          </w:p>
        </w:tc>
        <w:tc>
          <w:tcPr>
            <w:tcW w:w="1403" w:type="dxa"/>
            <w:vAlign w:val="center"/>
          </w:tcPr>
          <w:p w14:paraId="4434379B" w14:textId="0FA3A4D0" w:rsidR="000A7891" w:rsidRDefault="000A7891" w:rsidP="0068015C">
            <w:pPr>
              <w:spacing w:before="40" w:after="40" w:line="240" w:lineRule="auto"/>
              <w:rPr>
                <w:sz w:val="20"/>
                <w:szCs w:val="20"/>
              </w:rPr>
            </w:pPr>
            <w:r>
              <w:rPr>
                <w:sz w:val="20"/>
                <w:szCs w:val="20"/>
              </w:rPr>
              <w:t> </w:t>
            </w:r>
          </w:p>
        </w:tc>
        <w:tc>
          <w:tcPr>
            <w:tcW w:w="1402" w:type="dxa"/>
            <w:vAlign w:val="center"/>
          </w:tcPr>
          <w:p w14:paraId="70888950" w14:textId="6ECAEDC5" w:rsidR="000A7891" w:rsidRDefault="000A7891" w:rsidP="0068015C">
            <w:pPr>
              <w:spacing w:before="40" w:after="40" w:line="240" w:lineRule="auto"/>
              <w:rPr>
                <w:sz w:val="20"/>
                <w:szCs w:val="20"/>
              </w:rPr>
            </w:pPr>
            <w:r>
              <w:rPr>
                <w:sz w:val="20"/>
                <w:szCs w:val="20"/>
              </w:rPr>
              <w:t> </w:t>
            </w:r>
          </w:p>
        </w:tc>
        <w:tc>
          <w:tcPr>
            <w:tcW w:w="921" w:type="dxa"/>
            <w:vAlign w:val="center"/>
          </w:tcPr>
          <w:p w14:paraId="22460F4D" w14:textId="699F4935"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530132AD" w14:textId="7B20CA9F"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7001EBAA" w14:textId="070CF32C"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14BACA47" w14:textId="3592167F"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5CEEC076" w14:textId="014FD756"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4E5A5153" w14:textId="2475B6C0"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5F401463" w14:textId="73311A60" w:rsidR="000A7891" w:rsidRDefault="000A7891" w:rsidP="0068015C">
            <w:pPr>
              <w:spacing w:before="40" w:after="40" w:line="240" w:lineRule="auto"/>
              <w:rPr>
                <w:sz w:val="20"/>
                <w:szCs w:val="20"/>
              </w:rPr>
            </w:pPr>
            <w:r>
              <w:rPr>
                <w:sz w:val="20"/>
                <w:szCs w:val="20"/>
              </w:rPr>
              <w:t> </w:t>
            </w:r>
          </w:p>
        </w:tc>
        <w:tc>
          <w:tcPr>
            <w:tcW w:w="1403" w:type="dxa"/>
            <w:vAlign w:val="center"/>
          </w:tcPr>
          <w:p w14:paraId="2C7FD34D" w14:textId="1D93A515" w:rsidR="000A7891" w:rsidRDefault="000A7891" w:rsidP="0068015C">
            <w:pPr>
              <w:spacing w:before="40" w:after="40" w:line="240" w:lineRule="auto"/>
              <w:rPr>
                <w:sz w:val="20"/>
                <w:szCs w:val="20"/>
              </w:rPr>
            </w:pPr>
            <w:r>
              <w:rPr>
                <w:sz w:val="20"/>
                <w:szCs w:val="20"/>
              </w:rPr>
              <w:t> </w:t>
            </w:r>
          </w:p>
        </w:tc>
      </w:tr>
      <w:tr w:rsidR="000A7891" w:rsidRPr="007F4DBE" w14:paraId="2AB0DCC4" w14:textId="3EDA0B1D" w:rsidTr="00D042BC">
        <w:trPr>
          <w:cantSplit/>
          <w:trHeight w:val="20"/>
          <w:jc w:val="center"/>
        </w:trPr>
        <w:tc>
          <w:tcPr>
            <w:tcW w:w="1897" w:type="dxa"/>
            <w:shd w:val="clear" w:color="auto" w:fill="auto"/>
            <w:noWrap/>
            <w:vAlign w:val="center"/>
            <w:hideMark/>
          </w:tcPr>
          <w:p w14:paraId="4EAB3CE7" w14:textId="19C3EB36" w:rsidR="000A7891" w:rsidRPr="007F4DBE" w:rsidRDefault="000A7891" w:rsidP="0068015C">
            <w:pPr>
              <w:spacing w:before="40" w:after="40" w:line="240" w:lineRule="auto"/>
              <w:rPr>
                <w:sz w:val="20"/>
                <w:szCs w:val="20"/>
                <w:lang w:eastAsia="en-GB"/>
              </w:rPr>
            </w:pPr>
            <w:r>
              <w:rPr>
                <w:sz w:val="20"/>
                <w:szCs w:val="20"/>
              </w:rPr>
              <w:t>Hydrants</w:t>
            </w:r>
          </w:p>
        </w:tc>
        <w:tc>
          <w:tcPr>
            <w:tcW w:w="1402" w:type="dxa"/>
            <w:vAlign w:val="center"/>
          </w:tcPr>
          <w:p w14:paraId="5FEC537D" w14:textId="5F037107" w:rsidR="000A7891" w:rsidRDefault="000A7891" w:rsidP="0068015C">
            <w:pPr>
              <w:spacing w:before="40" w:after="40" w:line="240" w:lineRule="auto"/>
              <w:jc w:val="right"/>
              <w:rPr>
                <w:sz w:val="20"/>
                <w:szCs w:val="20"/>
              </w:rPr>
            </w:pPr>
            <w:r>
              <w:rPr>
                <w:sz w:val="20"/>
                <w:szCs w:val="20"/>
              </w:rPr>
              <w:t>483,616</w:t>
            </w:r>
          </w:p>
        </w:tc>
        <w:tc>
          <w:tcPr>
            <w:tcW w:w="1403" w:type="dxa"/>
            <w:vAlign w:val="center"/>
          </w:tcPr>
          <w:p w14:paraId="084BD7D4" w14:textId="77497046" w:rsidR="000A7891" w:rsidRDefault="000A7891" w:rsidP="0068015C">
            <w:pPr>
              <w:spacing w:before="40" w:after="40" w:line="240" w:lineRule="auto"/>
              <w:jc w:val="right"/>
              <w:rPr>
                <w:sz w:val="20"/>
                <w:szCs w:val="20"/>
              </w:rPr>
            </w:pPr>
            <w:r>
              <w:rPr>
                <w:sz w:val="20"/>
                <w:szCs w:val="20"/>
              </w:rPr>
              <w:t>484,177</w:t>
            </w:r>
          </w:p>
        </w:tc>
        <w:tc>
          <w:tcPr>
            <w:tcW w:w="1402" w:type="dxa"/>
            <w:vAlign w:val="center"/>
          </w:tcPr>
          <w:p w14:paraId="0756A4C9" w14:textId="5C8F3450" w:rsidR="000A7891" w:rsidRDefault="000A7891" w:rsidP="0068015C">
            <w:pPr>
              <w:spacing w:before="40" w:after="40" w:line="240" w:lineRule="auto"/>
              <w:jc w:val="right"/>
              <w:rPr>
                <w:sz w:val="20"/>
                <w:szCs w:val="20"/>
              </w:rPr>
            </w:pPr>
            <w:r>
              <w:rPr>
                <w:sz w:val="20"/>
                <w:szCs w:val="20"/>
              </w:rPr>
              <w:t>561</w:t>
            </w:r>
          </w:p>
        </w:tc>
        <w:tc>
          <w:tcPr>
            <w:tcW w:w="921" w:type="dxa"/>
            <w:vAlign w:val="center"/>
          </w:tcPr>
          <w:p w14:paraId="60A38554" w14:textId="54236938" w:rsidR="000A7891" w:rsidRDefault="000A7891" w:rsidP="0068015C">
            <w:pPr>
              <w:spacing w:before="40" w:after="40" w:line="240" w:lineRule="auto"/>
              <w:jc w:val="right"/>
              <w:rPr>
                <w:sz w:val="20"/>
                <w:szCs w:val="20"/>
              </w:rPr>
            </w:pPr>
            <w:r>
              <w:rPr>
                <w:sz w:val="20"/>
                <w:szCs w:val="20"/>
              </w:rPr>
              <w:t>0.1%</w:t>
            </w:r>
          </w:p>
        </w:tc>
        <w:tc>
          <w:tcPr>
            <w:tcW w:w="1403" w:type="dxa"/>
            <w:shd w:val="clear" w:color="auto" w:fill="auto"/>
            <w:noWrap/>
            <w:vAlign w:val="center"/>
            <w:hideMark/>
          </w:tcPr>
          <w:p w14:paraId="1A4C3ED0" w14:textId="213BC329" w:rsidR="000A7891" w:rsidRPr="007F4DBE" w:rsidRDefault="000A7891" w:rsidP="0068015C">
            <w:pPr>
              <w:spacing w:before="40" w:after="40" w:line="240" w:lineRule="auto"/>
              <w:jc w:val="right"/>
              <w:rPr>
                <w:sz w:val="20"/>
                <w:szCs w:val="20"/>
                <w:lang w:eastAsia="en-GB"/>
              </w:rPr>
            </w:pPr>
            <w:r>
              <w:rPr>
                <w:sz w:val="20"/>
                <w:szCs w:val="20"/>
              </w:rPr>
              <w:t>600,900</w:t>
            </w:r>
          </w:p>
        </w:tc>
        <w:tc>
          <w:tcPr>
            <w:tcW w:w="1402" w:type="dxa"/>
            <w:shd w:val="clear" w:color="auto" w:fill="auto"/>
            <w:noWrap/>
            <w:vAlign w:val="center"/>
            <w:hideMark/>
          </w:tcPr>
          <w:p w14:paraId="7A1283AE" w14:textId="738FE288" w:rsidR="000A7891" w:rsidRPr="007F4DBE" w:rsidRDefault="000A7891" w:rsidP="0068015C">
            <w:pPr>
              <w:spacing w:before="40" w:after="40" w:line="240" w:lineRule="auto"/>
              <w:jc w:val="right"/>
              <w:rPr>
                <w:sz w:val="20"/>
                <w:szCs w:val="20"/>
                <w:lang w:eastAsia="en-GB"/>
              </w:rPr>
            </w:pPr>
            <w:r>
              <w:rPr>
                <w:sz w:val="20"/>
                <w:szCs w:val="20"/>
              </w:rPr>
              <w:t>587,444</w:t>
            </w:r>
          </w:p>
        </w:tc>
        <w:tc>
          <w:tcPr>
            <w:tcW w:w="1403" w:type="dxa"/>
            <w:shd w:val="clear" w:color="auto" w:fill="auto"/>
            <w:noWrap/>
            <w:vAlign w:val="center"/>
            <w:hideMark/>
          </w:tcPr>
          <w:p w14:paraId="3352AD69" w14:textId="7BC82082" w:rsidR="000A7891" w:rsidRPr="007F4DBE" w:rsidRDefault="000A7891" w:rsidP="0068015C">
            <w:pPr>
              <w:spacing w:before="40" w:after="40" w:line="240" w:lineRule="auto"/>
              <w:jc w:val="right"/>
              <w:rPr>
                <w:sz w:val="20"/>
                <w:szCs w:val="20"/>
                <w:lang w:eastAsia="en-GB"/>
              </w:rPr>
            </w:pPr>
            <w:r>
              <w:rPr>
                <w:sz w:val="20"/>
                <w:szCs w:val="20"/>
              </w:rPr>
              <w:t>400,000</w:t>
            </w:r>
          </w:p>
        </w:tc>
        <w:tc>
          <w:tcPr>
            <w:tcW w:w="1403" w:type="dxa"/>
            <w:shd w:val="clear" w:color="auto" w:fill="auto"/>
            <w:noWrap/>
            <w:vAlign w:val="center"/>
            <w:hideMark/>
          </w:tcPr>
          <w:p w14:paraId="05D37116" w14:textId="173AE4BB" w:rsidR="000A7891" w:rsidRPr="007F4DBE" w:rsidRDefault="000A7891" w:rsidP="0068015C">
            <w:pPr>
              <w:spacing w:before="40" w:after="40" w:line="240" w:lineRule="auto"/>
              <w:jc w:val="right"/>
              <w:rPr>
                <w:sz w:val="20"/>
                <w:szCs w:val="20"/>
                <w:lang w:eastAsia="en-GB"/>
              </w:rPr>
            </w:pPr>
            <w:r>
              <w:rPr>
                <w:sz w:val="20"/>
                <w:szCs w:val="20"/>
              </w:rPr>
              <w:t>(187,444)</w:t>
            </w:r>
          </w:p>
        </w:tc>
        <w:tc>
          <w:tcPr>
            <w:tcW w:w="940" w:type="dxa"/>
            <w:shd w:val="clear" w:color="auto" w:fill="auto"/>
            <w:noWrap/>
            <w:vAlign w:val="center"/>
            <w:hideMark/>
          </w:tcPr>
          <w:p w14:paraId="1BA6079A" w14:textId="56F4B211" w:rsidR="000A7891" w:rsidRPr="007F4DBE" w:rsidRDefault="000A7891" w:rsidP="0068015C">
            <w:pPr>
              <w:spacing w:before="40" w:after="40" w:line="240" w:lineRule="auto"/>
              <w:jc w:val="right"/>
              <w:rPr>
                <w:sz w:val="20"/>
                <w:szCs w:val="20"/>
                <w:lang w:eastAsia="en-GB"/>
              </w:rPr>
            </w:pPr>
            <w:r>
              <w:rPr>
                <w:sz w:val="20"/>
                <w:szCs w:val="20"/>
              </w:rPr>
              <w:t>(31.9%)</w:t>
            </w:r>
          </w:p>
        </w:tc>
        <w:tc>
          <w:tcPr>
            <w:tcW w:w="1403" w:type="dxa"/>
            <w:vAlign w:val="center"/>
          </w:tcPr>
          <w:p w14:paraId="14A6D33E" w14:textId="763EC502" w:rsidR="000A7891" w:rsidRDefault="000A7891" w:rsidP="0068015C">
            <w:pPr>
              <w:spacing w:before="40" w:after="40" w:line="240" w:lineRule="auto"/>
              <w:jc w:val="right"/>
              <w:rPr>
                <w:sz w:val="20"/>
                <w:szCs w:val="20"/>
              </w:rPr>
            </w:pPr>
            <w:r>
              <w:rPr>
                <w:sz w:val="20"/>
                <w:szCs w:val="20"/>
              </w:rPr>
              <w:t>(187,444)</w:t>
            </w:r>
          </w:p>
        </w:tc>
        <w:tc>
          <w:tcPr>
            <w:tcW w:w="1403" w:type="dxa"/>
            <w:vAlign w:val="center"/>
          </w:tcPr>
          <w:p w14:paraId="4DE91EB7" w14:textId="0FD63E5B" w:rsidR="000A7891" w:rsidRDefault="000A7891" w:rsidP="0068015C">
            <w:pPr>
              <w:spacing w:before="40" w:after="40" w:line="240" w:lineRule="auto"/>
              <w:jc w:val="right"/>
              <w:rPr>
                <w:sz w:val="20"/>
                <w:szCs w:val="20"/>
              </w:rPr>
            </w:pPr>
            <w:r>
              <w:rPr>
                <w:sz w:val="20"/>
                <w:szCs w:val="20"/>
              </w:rPr>
              <w:t>0</w:t>
            </w:r>
          </w:p>
        </w:tc>
      </w:tr>
      <w:tr w:rsidR="000A7891" w:rsidRPr="007F4DBE" w14:paraId="1A2453CA" w14:textId="034C41C1" w:rsidTr="00D042BC">
        <w:trPr>
          <w:cantSplit/>
          <w:trHeight w:val="20"/>
          <w:jc w:val="center"/>
        </w:trPr>
        <w:tc>
          <w:tcPr>
            <w:tcW w:w="1897" w:type="dxa"/>
            <w:shd w:val="clear" w:color="auto" w:fill="auto"/>
            <w:noWrap/>
            <w:vAlign w:val="center"/>
            <w:hideMark/>
          </w:tcPr>
          <w:p w14:paraId="5E1215AE" w14:textId="3E239498" w:rsidR="000A7891" w:rsidRPr="007F4DBE" w:rsidRDefault="000A7891" w:rsidP="0068015C">
            <w:pPr>
              <w:spacing w:before="40" w:after="40" w:line="240" w:lineRule="auto"/>
              <w:rPr>
                <w:sz w:val="20"/>
                <w:szCs w:val="20"/>
                <w:lang w:eastAsia="en-GB"/>
              </w:rPr>
            </w:pPr>
            <w:r>
              <w:rPr>
                <w:sz w:val="20"/>
                <w:szCs w:val="20"/>
              </w:rPr>
              <w:t>Operational Equipment</w:t>
            </w:r>
          </w:p>
        </w:tc>
        <w:tc>
          <w:tcPr>
            <w:tcW w:w="1402" w:type="dxa"/>
            <w:vAlign w:val="center"/>
          </w:tcPr>
          <w:p w14:paraId="112D3379" w14:textId="16BD638A" w:rsidR="000A7891" w:rsidRDefault="000A7891" w:rsidP="0068015C">
            <w:pPr>
              <w:spacing w:before="40" w:after="40" w:line="240" w:lineRule="auto"/>
              <w:jc w:val="right"/>
              <w:rPr>
                <w:sz w:val="20"/>
                <w:szCs w:val="20"/>
              </w:rPr>
            </w:pPr>
            <w:r>
              <w:rPr>
                <w:sz w:val="20"/>
                <w:szCs w:val="20"/>
              </w:rPr>
              <w:t>1,148,704</w:t>
            </w:r>
          </w:p>
        </w:tc>
        <w:tc>
          <w:tcPr>
            <w:tcW w:w="1403" w:type="dxa"/>
            <w:vAlign w:val="center"/>
          </w:tcPr>
          <w:p w14:paraId="0E1C56BE" w14:textId="7340982E" w:rsidR="000A7891" w:rsidRDefault="000A7891" w:rsidP="0068015C">
            <w:pPr>
              <w:spacing w:before="40" w:after="40" w:line="240" w:lineRule="auto"/>
              <w:jc w:val="right"/>
              <w:rPr>
                <w:sz w:val="20"/>
                <w:szCs w:val="20"/>
              </w:rPr>
            </w:pPr>
            <w:r>
              <w:rPr>
                <w:sz w:val="20"/>
                <w:szCs w:val="20"/>
              </w:rPr>
              <w:t>1,008,572</w:t>
            </w:r>
          </w:p>
        </w:tc>
        <w:tc>
          <w:tcPr>
            <w:tcW w:w="1402" w:type="dxa"/>
            <w:vAlign w:val="center"/>
          </w:tcPr>
          <w:p w14:paraId="6AC9C9BF" w14:textId="783A30E5" w:rsidR="000A7891" w:rsidRDefault="000A7891" w:rsidP="0068015C">
            <w:pPr>
              <w:spacing w:before="40" w:after="40" w:line="240" w:lineRule="auto"/>
              <w:jc w:val="right"/>
              <w:rPr>
                <w:sz w:val="20"/>
                <w:szCs w:val="20"/>
              </w:rPr>
            </w:pPr>
            <w:r>
              <w:rPr>
                <w:sz w:val="20"/>
                <w:szCs w:val="20"/>
              </w:rPr>
              <w:t>(140,132)</w:t>
            </w:r>
          </w:p>
        </w:tc>
        <w:tc>
          <w:tcPr>
            <w:tcW w:w="921" w:type="dxa"/>
            <w:vAlign w:val="center"/>
          </w:tcPr>
          <w:p w14:paraId="703869D2" w14:textId="29BD5088" w:rsidR="000A7891" w:rsidRDefault="000A7891" w:rsidP="0068015C">
            <w:pPr>
              <w:spacing w:before="40" w:after="40" w:line="240" w:lineRule="auto"/>
              <w:jc w:val="right"/>
              <w:rPr>
                <w:sz w:val="20"/>
                <w:szCs w:val="20"/>
              </w:rPr>
            </w:pPr>
            <w:r>
              <w:rPr>
                <w:sz w:val="20"/>
                <w:szCs w:val="20"/>
              </w:rPr>
              <w:t>(12.2%)</w:t>
            </w:r>
          </w:p>
        </w:tc>
        <w:tc>
          <w:tcPr>
            <w:tcW w:w="1403" w:type="dxa"/>
            <w:shd w:val="clear" w:color="auto" w:fill="auto"/>
            <w:noWrap/>
            <w:vAlign w:val="center"/>
            <w:hideMark/>
          </w:tcPr>
          <w:p w14:paraId="76D6A32D" w14:textId="391469B6" w:rsidR="000A7891" w:rsidRPr="007F4DBE" w:rsidRDefault="000A7891" w:rsidP="0068015C">
            <w:pPr>
              <w:spacing w:before="40" w:after="40" w:line="240" w:lineRule="auto"/>
              <w:jc w:val="right"/>
              <w:rPr>
                <w:sz w:val="20"/>
                <w:szCs w:val="20"/>
                <w:lang w:eastAsia="en-GB"/>
              </w:rPr>
            </w:pPr>
            <w:r>
              <w:rPr>
                <w:sz w:val="20"/>
                <w:szCs w:val="20"/>
              </w:rPr>
              <w:t>2,123,414</w:t>
            </w:r>
          </w:p>
        </w:tc>
        <w:tc>
          <w:tcPr>
            <w:tcW w:w="1402" w:type="dxa"/>
            <w:shd w:val="clear" w:color="auto" w:fill="auto"/>
            <w:noWrap/>
            <w:vAlign w:val="center"/>
            <w:hideMark/>
          </w:tcPr>
          <w:p w14:paraId="233EF5ED" w14:textId="243B3B96" w:rsidR="000A7891" w:rsidRPr="007F4DBE" w:rsidRDefault="000A7891" w:rsidP="0068015C">
            <w:pPr>
              <w:spacing w:before="40" w:after="40" w:line="240" w:lineRule="auto"/>
              <w:jc w:val="right"/>
              <w:rPr>
                <w:sz w:val="20"/>
                <w:szCs w:val="20"/>
                <w:lang w:eastAsia="en-GB"/>
              </w:rPr>
            </w:pPr>
            <w:r>
              <w:rPr>
                <w:sz w:val="20"/>
                <w:szCs w:val="20"/>
              </w:rPr>
              <w:t>2,197,788</w:t>
            </w:r>
          </w:p>
        </w:tc>
        <w:tc>
          <w:tcPr>
            <w:tcW w:w="1403" w:type="dxa"/>
            <w:shd w:val="clear" w:color="auto" w:fill="auto"/>
            <w:noWrap/>
            <w:vAlign w:val="center"/>
            <w:hideMark/>
          </w:tcPr>
          <w:p w14:paraId="416D5340" w14:textId="65861BEC" w:rsidR="000A7891" w:rsidRPr="007F4DBE" w:rsidRDefault="000A7891" w:rsidP="0068015C">
            <w:pPr>
              <w:spacing w:before="40" w:after="40" w:line="240" w:lineRule="auto"/>
              <w:jc w:val="right"/>
              <w:rPr>
                <w:sz w:val="20"/>
                <w:szCs w:val="20"/>
                <w:lang w:eastAsia="en-GB"/>
              </w:rPr>
            </w:pPr>
            <w:r>
              <w:rPr>
                <w:sz w:val="20"/>
                <w:szCs w:val="20"/>
              </w:rPr>
              <w:t>2,182,035</w:t>
            </w:r>
          </w:p>
        </w:tc>
        <w:tc>
          <w:tcPr>
            <w:tcW w:w="1403" w:type="dxa"/>
            <w:shd w:val="clear" w:color="auto" w:fill="auto"/>
            <w:noWrap/>
            <w:vAlign w:val="center"/>
            <w:hideMark/>
          </w:tcPr>
          <w:p w14:paraId="1A1F8309" w14:textId="04554130" w:rsidR="000A7891" w:rsidRPr="007F4DBE" w:rsidRDefault="000A7891" w:rsidP="0068015C">
            <w:pPr>
              <w:spacing w:before="40" w:after="40" w:line="240" w:lineRule="auto"/>
              <w:jc w:val="right"/>
              <w:rPr>
                <w:sz w:val="20"/>
                <w:szCs w:val="20"/>
                <w:lang w:eastAsia="en-GB"/>
              </w:rPr>
            </w:pPr>
            <w:r>
              <w:rPr>
                <w:sz w:val="20"/>
                <w:szCs w:val="20"/>
              </w:rPr>
              <w:t>(15,753)</w:t>
            </w:r>
          </w:p>
        </w:tc>
        <w:tc>
          <w:tcPr>
            <w:tcW w:w="940" w:type="dxa"/>
            <w:shd w:val="clear" w:color="auto" w:fill="auto"/>
            <w:noWrap/>
            <w:vAlign w:val="center"/>
            <w:hideMark/>
          </w:tcPr>
          <w:p w14:paraId="45F2C05E" w14:textId="3962FFE2" w:rsidR="000A7891" w:rsidRPr="007F4DBE" w:rsidRDefault="000A7891" w:rsidP="0068015C">
            <w:pPr>
              <w:spacing w:before="40" w:after="40" w:line="240" w:lineRule="auto"/>
              <w:jc w:val="right"/>
              <w:rPr>
                <w:sz w:val="20"/>
                <w:szCs w:val="20"/>
                <w:lang w:eastAsia="en-GB"/>
              </w:rPr>
            </w:pPr>
            <w:r>
              <w:rPr>
                <w:sz w:val="20"/>
                <w:szCs w:val="20"/>
              </w:rPr>
              <w:t>(0.7%)</w:t>
            </w:r>
          </w:p>
        </w:tc>
        <w:tc>
          <w:tcPr>
            <w:tcW w:w="1403" w:type="dxa"/>
            <w:vAlign w:val="center"/>
          </w:tcPr>
          <w:p w14:paraId="060D4552" w14:textId="4ECC92AE" w:rsidR="000A7891" w:rsidRDefault="000A7891" w:rsidP="0068015C">
            <w:pPr>
              <w:spacing w:before="40" w:after="40" w:line="240" w:lineRule="auto"/>
              <w:jc w:val="right"/>
              <w:rPr>
                <w:sz w:val="20"/>
                <w:szCs w:val="20"/>
              </w:rPr>
            </w:pPr>
            <w:r>
              <w:rPr>
                <w:sz w:val="20"/>
                <w:szCs w:val="20"/>
              </w:rPr>
              <w:t>629</w:t>
            </w:r>
          </w:p>
        </w:tc>
        <w:tc>
          <w:tcPr>
            <w:tcW w:w="1403" w:type="dxa"/>
            <w:vAlign w:val="center"/>
          </w:tcPr>
          <w:p w14:paraId="1F83327A" w14:textId="169AFEF0" w:rsidR="000A7891" w:rsidRDefault="000A7891" w:rsidP="0068015C">
            <w:pPr>
              <w:spacing w:before="40" w:after="40" w:line="240" w:lineRule="auto"/>
              <w:jc w:val="right"/>
              <w:rPr>
                <w:sz w:val="20"/>
                <w:szCs w:val="20"/>
              </w:rPr>
            </w:pPr>
            <w:r>
              <w:rPr>
                <w:sz w:val="20"/>
                <w:szCs w:val="20"/>
              </w:rPr>
              <w:t>(16,382)</w:t>
            </w:r>
          </w:p>
        </w:tc>
      </w:tr>
      <w:tr w:rsidR="000A7891" w:rsidRPr="007F4DBE" w14:paraId="31140F5C" w14:textId="07342FFE" w:rsidTr="00D042BC">
        <w:trPr>
          <w:cantSplit/>
          <w:trHeight w:val="20"/>
          <w:jc w:val="center"/>
        </w:trPr>
        <w:tc>
          <w:tcPr>
            <w:tcW w:w="1897" w:type="dxa"/>
            <w:shd w:val="clear" w:color="auto" w:fill="auto"/>
            <w:noWrap/>
            <w:vAlign w:val="center"/>
            <w:hideMark/>
          </w:tcPr>
          <w:p w14:paraId="7EAF3596" w14:textId="3C617361" w:rsidR="000A7891" w:rsidRPr="007F4DBE" w:rsidRDefault="000A7891" w:rsidP="0068015C">
            <w:pPr>
              <w:spacing w:before="40" w:after="40" w:line="240" w:lineRule="auto"/>
              <w:rPr>
                <w:sz w:val="20"/>
                <w:szCs w:val="20"/>
                <w:lang w:eastAsia="en-GB"/>
              </w:rPr>
            </w:pPr>
            <w:r>
              <w:rPr>
                <w:sz w:val="20"/>
                <w:szCs w:val="20"/>
              </w:rPr>
              <w:t>Smoke Alarms</w:t>
            </w:r>
          </w:p>
        </w:tc>
        <w:tc>
          <w:tcPr>
            <w:tcW w:w="1402" w:type="dxa"/>
            <w:vAlign w:val="center"/>
          </w:tcPr>
          <w:p w14:paraId="2DC6F26F" w14:textId="1C64691F" w:rsidR="000A7891" w:rsidRDefault="000A7891" w:rsidP="0068015C">
            <w:pPr>
              <w:spacing w:before="40" w:after="40" w:line="240" w:lineRule="auto"/>
              <w:jc w:val="right"/>
              <w:rPr>
                <w:sz w:val="20"/>
                <w:szCs w:val="20"/>
              </w:rPr>
            </w:pPr>
            <w:r>
              <w:rPr>
                <w:sz w:val="20"/>
                <w:szCs w:val="20"/>
              </w:rPr>
              <w:t>420,000</w:t>
            </w:r>
          </w:p>
        </w:tc>
        <w:tc>
          <w:tcPr>
            <w:tcW w:w="1403" w:type="dxa"/>
            <w:vAlign w:val="center"/>
          </w:tcPr>
          <w:p w14:paraId="444F5E25" w14:textId="46FE4C0A" w:rsidR="000A7891" w:rsidRDefault="000A7891" w:rsidP="0068015C">
            <w:pPr>
              <w:spacing w:before="40" w:after="40" w:line="240" w:lineRule="auto"/>
              <w:jc w:val="right"/>
              <w:rPr>
                <w:sz w:val="20"/>
                <w:szCs w:val="20"/>
              </w:rPr>
            </w:pPr>
            <w:r>
              <w:rPr>
                <w:sz w:val="20"/>
                <w:szCs w:val="20"/>
              </w:rPr>
              <w:t>604,399</w:t>
            </w:r>
          </w:p>
        </w:tc>
        <w:tc>
          <w:tcPr>
            <w:tcW w:w="1402" w:type="dxa"/>
            <w:vAlign w:val="center"/>
          </w:tcPr>
          <w:p w14:paraId="6D62C109" w14:textId="3FD27A52" w:rsidR="000A7891" w:rsidRDefault="000A7891" w:rsidP="0068015C">
            <w:pPr>
              <w:spacing w:before="40" w:after="40" w:line="240" w:lineRule="auto"/>
              <w:jc w:val="right"/>
              <w:rPr>
                <w:sz w:val="20"/>
                <w:szCs w:val="20"/>
              </w:rPr>
            </w:pPr>
            <w:r>
              <w:rPr>
                <w:sz w:val="20"/>
                <w:szCs w:val="20"/>
              </w:rPr>
              <w:t>184,399</w:t>
            </w:r>
          </w:p>
        </w:tc>
        <w:tc>
          <w:tcPr>
            <w:tcW w:w="921" w:type="dxa"/>
            <w:vAlign w:val="center"/>
          </w:tcPr>
          <w:p w14:paraId="33DB98C5" w14:textId="3328C60B" w:rsidR="000A7891" w:rsidRDefault="000A7891" w:rsidP="0068015C">
            <w:pPr>
              <w:spacing w:before="40" w:after="40" w:line="240" w:lineRule="auto"/>
              <w:jc w:val="right"/>
              <w:rPr>
                <w:sz w:val="20"/>
                <w:szCs w:val="20"/>
              </w:rPr>
            </w:pPr>
            <w:r>
              <w:rPr>
                <w:sz w:val="20"/>
                <w:szCs w:val="20"/>
              </w:rPr>
              <w:t>43.9%</w:t>
            </w:r>
          </w:p>
        </w:tc>
        <w:tc>
          <w:tcPr>
            <w:tcW w:w="1403" w:type="dxa"/>
            <w:shd w:val="clear" w:color="auto" w:fill="auto"/>
            <w:noWrap/>
            <w:vAlign w:val="center"/>
            <w:hideMark/>
          </w:tcPr>
          <w:p w14:paraId="22A7A717" w14:textId="646CD9BF" w:rsidR="000A7891" w:rsidRPr="007F4DBE" w:rsidRDefault="000A7891" w:rsidP="0068015C">
            <w:pPr>
              <w:spacing w:before="40" w:after="40" w:line="240" w:lineRule="auto"/>
              <w:jc w:val="right"/>
              <w:rPr>
                <w:sz w:val="20"/>
                <w:szCs w:val="20"/>
                <w:lang w:eastAsia="en-GB"/>
              </w:rPr>
            </w:pPr>
            <w:r>
              <w:rPr>
                <w:sz w:val="20"/>
                <w:szCs w:val="20"/>
              </w:rPr>
              <w:t>700,000</w:t>
            </w:r>
          </w:p>
        </w:tc>
        <w:tc>
          <w:tcPr>
            <w:tcW w:w="1402" w:type="dxa"/>
            <w:shd w:val="clear" w:color="auto" w:fill="auto"/>
            <w:noWrap/>
            <w:vAlign w:val="center"/>
            <w:hideMark/>
          </w:tcPr>
          <w:p w14:paraId="14C1F0E7" w14:textId="412ED18F" w:rsidR="000A7891" w:rsidRPr="007F4DBE" w:rsidRDefault="000A7891" w:rsidP="0068015C">
            <w:pPr>
              <w:spacing w:before="40" w:after="40" w:line="240" w:lineRule="auto"/>
              <w:jc w:val="right"/>
              <w:rPr>
                <w:sz w:val="20"/>
                <w:szCs w:val="20"/>
                <w:lang w:eastAsia="en-GB"/>
              </w:rPr>
            </w:pPr>
            <w:r>
              <w:rPr>
                <w:sz w:val="20"/>
                <w:szCs w:val="20"/>
              </w:rPr>
              <w:t>700,000</w:t>
            </w:r>
          </w:p>
        </w:tc>
        <w:tc>
          <w:tcPr>
            <w:tcW w:w="1403" w:type="dxa"/>
            <w:shd w:val="clear" w:color="auto" w:fill="auto"/>
            <w:noWrap/>
            <w:vAlign w:val="center"/>
            <w:hideMark/>
          </w:tcPr>
          <w:p w14:paraId="6F4395B2" w14:textId="36FF002C" w:rsidR="000A7891" w:rsidRPr="007F4DBE" w:rsidRDefault="000A7891" w:rsidP="0068015C">
            <w:pPr>
              <w:spacing w:before="40" w:after="40" w:line="240" w:lineRule="auto"/>
              <w:jc w:val="right"/>
              <w:rPr>
                <w:sz w:val="20"/>
                <w:szCs w:val="20"/>
                <w:lang w:eastAsia="en-GB"/>
              </w:rPr>
            </w:pPr>
            <w:r>
              <w:rPr>
                <w:sz w:val="20"/>
                <w:szCs w:val="20"/>
              </w:rPr>
              <w:t>700,000</w:t>
            </w:r>
          </w:p>
        </w:tc>
        <w:tc>
          <w:tcPr>
            <w:tcW w:w="1403" w:type="dxa"/>
            <w:shd w:val="clear" w:color="auto" w:fill="auto"/>
            <w:noWrap/>
            <w:vAlign w:val="center"/>
            <w:hideMark/>
          </w:tcPr>
          <w:p w14:paraId="0ED2CE52" w14:textId="442E295A"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4841CE9E" w14:textId="0FDD09BD"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2DCD92A1" w14:textId="6B6A4B3F"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821DA31" w14:textId="093C11DA" w:rsidR="000A7891" w:rsidRDefault="000A7891" w:rsidP="0068015C">
            <w:pPr>
              <w:spacing w:before="40" w:after="40" w:line="240" w:lineRule="auto"/>
              <w:jc w:val="right"/>
              <w:rPr>
                <w:sz w:val="20"/>
                <w:szCs w:val="20"/>
              </w:rPr>
            </w:pPr>
            <w:r>
              <w:rPr>
                <w:sz w:val="20"/>
                <w:szCs w:val="20"/>
              </w:rPr>
              <w:t>0</w:t>
            </w:r>
          </w:p>
        </w:tc>
      </w:tr>
      <w:tr w:rsidR="000A7891" w:rsidRPr="007F4DBE" w14:paraId="79005990" w14:textId="45BC8F79" w:rsidTr="00D042BC">
        <w:trPr>
          <w:cantSplit/>
          <w:trHeight w:val="20"/>
          <w:jc w:val="center"/>
        </w:trPr>
        <w:tc>
          <w:tcPr>
            <w:tcW w:w="1897" w:type="dxa"/>
            <w:shd w:val="clear" w:color="auto" w:fill="auto"/>
            <w:noWrap/>
            <w:vAlign w:val="center"/>
            <w:hideMark/>
          </w:tcPr>
          <w:p w14:paraId="699DFC55" w14:textId="2AA3A403" w:rsidR="000A7891" w:rsidRPr="007F4DBE" w:rsidRDefault="000A7891" w:rsidP="0068015C">
            <w:pPr>
              <w:spacing w:before="40" w:after="40" w:line="240" w:lineRule="auto"/>
              <w:rPr>
                <w:sz w:val="20"/>
                <w:szCs w:val="20"/>
                <w:lang w:eastAsia="en-GB"/>
              </w:rPr>
            </w:pPr>
            <w:r>
              <w:rPr>
                <w:sz w:val="20"/>
                <w:szCs w:val="20"/>
              </w:rPr>
              <w:t>Equipment Furniture and Materials</w:t>
            </w:r>
          </w:p>
        </w:tc>
        <w:tc>
          <w:tcPr>
            <w:tcW w:w="1402" w:type="dxa"/>
            <w:vAlign w:val="center"/>
          </w:tcPr>
          <w:p w14:paraId="7F4384B9" w14:textId="23704FFA" w:rsidR="000A7891" w:rsidRDefault="000A7891" w:rsidP="0068015C">
            <w:pPr>
              <w:spacing w:before="40" w:after="40" w:line="240" w:lineRule="auto"/>
              <w:jc w:val="right"/>
              <w:rPr>
                <w:sz w:val="20"/>
                <w:szCs w:val="20"/>
              </w:rPr>
            </w:pPr>
            <w:r>
              <w:rPr>
                <w:sz w:val="20"/>
                <w:szCs w:val="20"/>
              </w:rPr>
              <w:t>136,521</w:t>
            </w:r>
          </w:p>
        </w:tc>
        <w:tc>
          <w:tcPr>
            <w:tcW w:w="1403" w:type="dxa"/>
            <w:vAlign w:val="center"/>
          </w:tcPr>
          <w:p w14:paraId="5C479881" w14:textId="229A7E65" w:rsidR="000A7891" w:rsidRDefault="000A7891" w:rsidP="0068015C">
            <w:pPr>
              <w:spacing w:before="40" w:after="40" w:line="240" w:lineRule="auto"/>
              <w:jc w:val="right"/>
              <w:rPr>
                <w:sz w:val="20"/>
                <w:szCs w:val="20"/>
              </w:rPr>
            </w:pPr>
            <w:r>
              <w:rPr>
                <w:sz w:val="20"/>
                <w:szCs w:val="20"/>
              </w:rPr>
              <w:t>210,204</w:t>
            </w:r>
          </w:p>
        </w:tc>
        <w:tc>
          <w:tcPr>
            <w:tcW w:w="1402" w:type="dxa"/>
            <w:vAlign w:val="center"/>
          </w:tcPr>
          <w:p w14:paraId="5AA030FB" w14:textId="5793B240" w:rsidR="000A7891" w:rsidRDefault="000A7891" w:rsidP="0068015C">
            <w:pPr>
              <w:spacing w:before="40" w:after="40" w:line="240" w:lineRule="auto"/>
              <w:jc w:val="right"/>
              <w:rPr>
                <w:sz w:val="20"/>
                <w:szCs w:val="20"/>
              </w:rPr>
            </w:pPr>
            <w:r>
              <w:rPr>
                <w:sz w:val="20"/>
                <w:szCs w:val="20"/>
              </w:rPr>
              <w:t>73,682</w:t>
            </w:r>
          </w:p>
        </w:tc>
        <w:tc>
          <w:tcPr>
            <w:tcW w:w="921" w:type="dxa"/>
            <w:vAlign w:val="center"/>
          </w:tcPr>
          <w:p w14:paraId="41B26AE6" w14:textId="6401C025" w:rsidR="000A7891" w:rsidRDefault="000A7891" w:rsidP="0068015C">
            <w:pPr>
              <w:spacing w:before="40" w:after="40" w:line="240" w:lineRule="auto"/>
              <w:jc w:val="right"/>
              <w:rPr>
                <w:sz w:val="20"/>
                <w:szCs w:val="20"/>
              </w:rPr>
            </w:pPr>
            <w:r>
              <w:rPr>
                <w:sz w:val="20"/>
                <w:szCs w:val="20"/>
              </w:rPr>
              <w:t>54.0%</w:t>
            </w:r>
          </w:p>
        </w:tc>
        <w:tc>
          <w:tcPr>
            <w:tcW w:w="1403" w:type="dxa"/>
            <w:shd w:val="clear" w:color="auto" w:fill="auto"/>
            <w:noWrap/>
            <w:vAlign w:val="center"/>
            <w:hideMark/>
          </w:tcPr>
          <w:p w14:paraId="6CE646C2" w14:textId="7D96FF4D" w:rsidR="000A7891" w:rsidRPr="007F4DBE" w:rsidRDefault="000A7891" w:rsidP="0068015C">
            <w:pPr>
              <w:spacing w:before="40" w:after="40" w:line="240" w:lineRule="auto"/>
              <w:jc w:val="right"/>
              <w:rPr>
                <w:sz w:val="20"/>
                <w:szCs w:val="20"/>
                <w:lang w:eastAsia="en-GB"/>
              </w:rPr>
            </w:pPr>
            <w:r>
              <w:rPr>
                <w:sz w:val="20"/>
                <w:szCs w:val="20"/>
              </w:rPr>
              <w:t>534,188</w:t>
            </w:r>
          </w:p>
        </w:tc>
        <w:tc>
          <w:tcPr>
            <w:tcW w:w="1402" w:type="dxa"/>
            <w:shd w:val="clear" w:color="auto" w:fill="auto"/>
            <w:noWrap/>
            <w:vAlign w:val="center"/>
            <w:hideMark/>
          </w:tcPr>
          <w:p w14:paraId="5935604F" w14:textId="6CE3992F" w:rsidR="000A7891" w:rsidRPr="007F4DBE" w:rsidRDefault="000A7891" w:rsidP="0068015C">
            <w:pPr>
              <w:spacing w:before="40" w:after="40" w:line="240" w:lineRule="auto"/>
              <w:jc w:val="right"/>
              <w:rPr>
                <w:sz w:val="20"/>
                <w:szCs w:val="20"/>
                <w:lang w:eastAsia="en-GB"/>
              </w:rPr>
            </w:pPr>
            <w:r>
              <w:rPr>
                <w:sz w:val="20"/>
                <w:szCs w:val="20"/>
              </w:rPr>
              <w:t>271,127</w:t>
            </w:r>
          </w:p>
        </w:tc>
        <w:tc>
          <w:tcPr>
            <w:tcW w:w="1403" w:type="dxa"/>
            <w:shd w:val="clear" w:color="auto" w:fill="auto"/>
            <w:noWrap/>
            <w:vAlign w:val="center"/>
            <w:hideMark/>
          </w:tcPr>
          <w:p w14:paraId="6FBC9CD3" w14:textId="154E1C23" w:rsidR="000A7891" w:rsidRPr="007F4DBE" w:rsidRDefault="000A7891" w:rsidP="0068015C">
            <w:pPr>
              <w:spacing w:before="40" w:after="40" w:line="240" w:lineRule="auto"/>
              <w:jc w:val="right"/>
              <w:rPr>
                <w:sz w:val="20"/>
                <w:szCs w:val="20"/>
                <w:lang w:eastAsia="en-GB"/>
              </w:rPr>
            </w:pPr>
            <w:r>
              <w:rPr>
                <w:sz w:val="20"/>
                <w:szCs w:val="20"/>
              </w:rPr>
              <w:t>269,007</w:t>
            </w:r>
          </w:p>
        </w:tc>
        <w:tc>
          <w:tcPr>
            <w:tcW w:w="1403" w:type="dxa"/>
            <w:shd w:val="clear" w:color="auto" w:fill="auto"/>
            <w:noWrap/>
            <w:vAlign w:val="center"/>
            <w:hideMark/>
          </w:tcPr>
          <w:p w14:paraId="31D93A99" w14:textId="6426083A" w:rsidR="000A7891" w:rsidRPr="007F4DBE" w:rsidRDefault="000A7891" w:rsidP="0068015C">
            <w:pPr>
              <w:spacing w:before="40" w:after="40" w:line="240" w:lineRule="auto"/>
              <w:jc w:val="right"/>
              <w:rPr>
                <w:sz w:val="20"/>
                <w:szCs w:val="20"/>
                <w:lang w:eastAsia="en-GB"/>
              </w:rPr>
            </w:pPr>
            <w:r>
              <w:rPr>
                <w:sz w:val="20"/>
                <w:szCs w:val="20"/>
              </w:rPr>
              <w:t>(2,120)</w:t>
            </w:r>
          </w:p>
        </w:tc>
        <w:tc>
          <w:tcPr>
            <w:tcW w:w="940" w:type="dxa"/>
            <w:shd w:val="clear" w:color="auto" w:fill="auto"/>
            <w:noWrap/>
            <w:vAlign w:val="center"/>
            <w:hideMark/>
          </w:tcPr>
          <w:p w14:paraId="75A9C171" w14:textId="57DAA5E9" w:rsidR="000A7891" w:rsidRPr="007F4DBE" w:rsidRDefault="000A7891" w:rsidP="0068015C">
            <w:pPr>
              <w:spacing w:before="40" w:after="40" w:line="240" w:lineRule="auto"/>
              <w:jc w:val="right"/>
              <w:rPr>
                <w:sz w:val="20"/>
                <w:szCs w:val="20"/>
                <w:lang w:eastAsia="en-GB"/>
              </w:rPr>
            </w:pPr>
            <w:r>
              <w:rPr>
                <w:sz w:val="20"/>
                <w:szCs w:val="20"/>
              </w:rPr>
              <w:t>(0.8%)</w:t>
            </w:r>
          </w:p>
        </w:tc>
        <w:tc>
          <w:tcPr>
            <w:tcW w:w="1403" w:type="dxa"/>
            <w:vAlign w:val="center"/>
          </w:tcPr>
          <w:p w14:paraId="1CA809C5" w14:textId="16E28722" w:rsidR="000A7891" w:rsidRDefault="000A7891" w:rsidP="0068015C">
            <w:pPr>
              <w:spacing w:before="40" w:after="40" w:line="240" w:lineRule="auto"/>
              <w:jc w:val="right"/>
              <w:rPr>
                <w:sz w:val="20"/>
                <w:szCs w:val="20"/>
              </w:rPr>
            </w:pPr>
            <w:r>
              <w:rPr>
                <w:sz w:val="20"/>
                <w:szCs w:val="20"/>
              </w:rPr>
              <w:t>75</w:t>
            </w:r>
          </w:p>
        </w:tc>
        <w:tc>
          <w:tcPr>
            <w:tcW w:w="1403" w:type="dxa"/>
            <w:vAlign w:val="center"/>
          </w:tcPr>
          <w:p w14:paraId="6DD8F098" w14:textId="02D39A20" w:rsidR="000A7891" w:rsidRDefault="000A7891" w:rsidP="0068015C">
            <w:pPr>
              <w:spacing w:before="40" w:after="40" w:line="240" w:lineRule="auto"/>
              <w:jc w:val="right"/>
              <w:rPr>
                <w:sz w:val="20"/>
                <w:szCs w:val="20"/>
              </w:rPr>
            </w:pPr>
            <w:r>
              <w:rPr>
                <w:sz w:val="20"/>
                <w:szCs w:val="20"/>
              </w:rPr>
              <w:t>(2,195)</w:t>
            </w:r>
          </w:p>
        </w:tc>
      </w:tr>
      <w:tr w:rsidR="000A7891" w:rsidRPr="007F4DBE" w14:paraId="49DFF0AF" w14:textId="3692D6AE" w:rsidTr="00D042BC">
        <w:trPr>
          <w:cantSplit/>
          <w:trHeight w:val="20"/>
          <w:jc w:val="center"/>
        </w:trPr>
        <w:tc>
          <w:tcPr>
            <w:tcW w:w="1897" w:type="dxa"/>
            <w:shd w:val="clear" w:color="auto" w:fill="auto"/>
            <w:noWrap/>
            <w:vAlign w:val="center"/>
            <w:hideMark/>
          </w:tcPr>
          <w:p w14:paraId="1D78E193" w14:textId="0A145EBB" w:rsidR="000A7891" w:rsidRPr="007F4DBE" w:rsidRDefault="000A7891" w:rsidP="0068015C">
            <w:pPr>
              <w:spacing w:before="40" w:after="40" w:line="240" w:lineRule="auto"/>
              <w:rPr>
                <w:sz w:val="20"/>
                <w:szCs w:val="20"/>
                <w:lang w:eastAsia="en-GB"/>
              </w:rPr>
            </w:pPr>
            <w:r>
              <w:rPr>
                <w:sz w:val="20"/>
                <w:szCs w:val="20"/>
              </w:rPr>
              <w:t>Lost &amp; NFWT Operational Equipment</w:t>
            </w:r>
          </w:p>
        </w:tc>
        <w:tc>
          <w:tcPr>
            <w:tcW w:w="1402" w:type="dxa"/>
            <w:vAlign w:val="center"/>
          </w:tcPr>
          <w:p w14:paraId="646D3E14" w14:textId="6830D0CC" w:rsidR="000A7891" w:rsidRDefault="000A7891" w:rsidP="0068015C">
            <w:pPr>
              <w:spacing w:before="40" w:after="40" w:line="240" w:lineRule="auto"/>
              <w:jc w:val="right"/>
              <w:rPr>
                <w:sz w:val="20"/>
                <w:szCs w:val="20"/>
              </w:rPr>
            </w:pPr>
            <w:r>
              <w:rPr>
                <w:sz w:val="20"/>
                <w:szCs w:val="20"/>
              </w:rPr>
              <w:t>92,777</w:t>
            </w:r>
          </w:p>
        </w:tc>
        <w:tc>
          <w:tcPr>
            <w:tcW w:w="1403" w:type="dxa"/>
            <w:vAlign w:val="center"/>
          </w:tcPr>
          <w:p w14:paraId="4DF3688C" w14:textId="76CD27A4" w:rsidR="000A7891" w:rsidRDefault="000A7891" w:rsidP="0068015C">
            <w:pPr>
              <w:spacing w:before="40" w:after="40" w:line="240" w:lineRule="auto"/>
              <w:jc w:val="right"/>
              <w:rPr>
                <w:sz w:val="20"/>
                <w:szCs w:val="20"/>
              </w:rPr>
            </w:pPr>
            <w:r>
              <w:rPr>
                <w:sz w:val="20"/>
                <w:szCs w:val="20"/>
              </w:rPr>
              <w:t>85,474</w:t>
            </w:r>
          </w:p>
        </w:tc>
        <w:tc>
          <w:tcPr>
            <w:tcW w:w="1402" w:type="dxa"/>
            <w:vAlign w:val="center"/>
          </w:tcPr>
          <w:p w14:paraId="37DAB071" w14:textId="5F9086B3" w:rsidR="000A7891" w:rsidRDefault="000A7891" w:rsidP="0068015C">
            <w:pPr>
              <w:spacing w:before="40" w:after="40" w:line="240" w:lineRule="auto"/>
              <w:jc w:val="right"/>
              <w:rPr>
                <w:sz w:val="20"/>
                <w:szCs w:val="20"/>
              </w:rPr>
            </w:pPr>
            <w:r>
              <w:rPr>
                <w:sz w:val="20"/>
                <w:szCs w:val="20"/>
              </w:rPr>
              <w:t>(7,303)</w:t>
            </w:r>
          </w:p>
        </w:tc>
        <w:tc>
          <w:tcPr>
            <w:tcW w:w="921" w:type="dxa"/>
            <w:vAlign w:val="center"/>
          </w:tcPr>
          <w:p w14:paraId="0DFE9030" w14:textId="14D1026E" w:rsidR="000A7891" w:rsidRDefault="000A7891" w:rsidP="0068015C">
            <w:pPr>
              <w:spacing w:before="40" w:after="40" w:line="240" w:lineRule="auto"/>
              <w:jc w:val="right"/>
              <w:rPr>
                <w:sz w:val="20"/>
                <w:szCs w:val="20"/>
              </w:rPr>
            </w:pPr>
            <w:r>
              <w:rPr>
                <w:sz w:val="20"/>
                <w:szCs w:val="20"/>
              </w:rPr>
              <w:t>(7.9%)</w:t>
            </w:r>
          </w:p>
        </w:tc>
        <w:tc>
          <w:tcPr>
            <w:tcW w:w="1403" w:type="dxa"/>
            <w:shd w:val="clear" w:color="auto" w:fill="auto"/>
            <w:noWrap/>
            <w:vAlign w:val="center"/>
            <w:hideMark/>
          </w:tcPr>
          <w:p w14:paraId="41728C69" w14:textId="5D3BE53A" w:rsidR="000A7891" w:rsidRPr="007F4DBE" w:rsidRDefault="000A7891" w:rsidP="0068015C">
            <w:pPr>
              <w:spacing w:before="40" w:after="40" w:line="240" w:lineRule="auto"/>
              <w:jc w:val="right"/>
              <w:rPr>
                <w:sz w:val="20"/>
                <w:szCs w:val="20"/>
                <w:lang w:eastAsia="en-GB"/>
              </w:rPr>
            </w:pPr>
            <w:r>
              <w:rPr>
                <w:sz w:val="20"/>
                <w:szCs w:val="20"/>
              </w:rPr>
              <w:t>107,387</w:t>
            </w:r>
          </w:p>
        </w:tc>
        <w:tc>
          <w:tcPr>
            <w:tcW w:w="1402" w:type="dxa"/>
            <w:shd w:val="clear" w:color="auto" w:fill="auto"/>
            <w:noWrap/>
            <w:vAlign w:val="center"/>
            <w:hideMark/>
          </w:tcPr>
          <w:p w14:paraId="628160F9" w14:textId="6C17A97B" w:rsidR="000A7891" w:rsidRPr="007F4DBE" w:rsidRDefault="000A7891" w:rsidP="0068015C">
            <w:pPr>
              <w:spacing w:before="40" w:after="40" w:line="240" w:lineRule="auto"/>
              <w:jc w:val="right"/>
              <w:rPr>
                <w:sz w:val="20"/>
                <w:szCs w:val="20"/>
                <w:lang w:eastAsia="en-GB"/>
              </w:rPr>
            </w:pPr>
            <w:r>
              <w:rPr>
                <w:sz w:val="20"/>
                <w:szCs w:val="20"/>
              </w:rPr>
              <w:t>107,387</w:t>
            </w:r>
          </w:p>
        </w:tc>
        <w:tc>
          <w:tcPr>
            <w:tcW w:w="1403" w:type="dxa"/>
            <w:shd w:val="clear" w:color="auto" w:fill="auto"/>
            <w:noWrap/>
            <w:vAlign w:val="center"/>
            <w:hideMark/>
          </w:tcPr>
          <w:p w14:paraId="18721F94" w14:textId="0DD9168B" w:rsidR="000A7891" w:rsidRPr="007F4DBE" w:rsidRDefault="000A7891" w:rsidP="0068015C">
            <w:pPr>
              <w:spacing w:before="40" w:after="40" w:line="240" w:lineRule="auto"/>
              <w:jc w:val="right"/>
              <w:rPr>
                <w:sz w:val="20"/>
                <w:szCs w:val="20"/>
                <w:lang w:eastAsia="en-GB"/>
              </w:rPr>
            </w:pPr>
            <w:r>
              <w:rPr>
                <w:sz w:val="20"/>
                <w:szCs w:val="20"/>
              </w:rPr>
              <w:t>107,387</w:t>
            </w:r>
          </w:p>
        </w:tc>
        <w:tc>
          <w:tcPr>
            <w:tcW w:w="1403" w:type="dxa"/>
            <w:shd w:val="clear" w:color="auto" w:fill="auto"/>
            <w:noWrap/>
            <w:vAlign w:val="center"/>
            <w:hideMark/>
          </w:tcPr>
          <w:p w14:paraId="6D32328D" w14:textId="0208B161"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39CA377F" w14:textId="112D2664"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04F90BF4" w14:textId="3D478767"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3A429492" w14:textId="4BBC7D03" w:rsidR="000A7891" w:rsidRDefault="000A7891" w:rsidP="0068015C">
            <w:pPr>
              <w:spacing w:before="40" w:after="40" w:line="240" w:lineRule="auto"/>
              <w:jc w:val="right"/>
              <w:rPr>
                <w:sz w:val="20"/>
                <w:szCs w:val="20"/>
              </w:rPr>
            </w:pPr>
            <w:r>
              <w:rPr>
                <w:sz w:val="20"/>
                <w:szCs w:val="20"/>
              </w:rPr>
              <w:t>0</w:t>
            </w:r>
          </w:p>
        </w:tc>
      </w:tr>
      <w:tr w:rsidR="000A7891" w:rsidRPr="007F4DBE" w14:paraId="5BF16DD2" w14:textId="274A8A32" w:rsidTr="00D042BC">
        <w:trPr>
          <w:cantSplit/>
          <w:trHeight w:val="20"/>
          <w:jc w:val="center"/>
        </w:trPr>
        <w:tc>
          <w:tcPr>
            <w:tcW w:w="1897" w:type="dxa"/>
            <w:shd w:val="clear" w:color="auto" w:fill="auto"/>
            <w:noWrap/>
            <w:vAlign w:val="center"/>
            <w:hideMark/>
          </w:tcPr>
          <w:p w14:paraId="2F2145BD" w14:textId="1A850806" w:rsidR="000A7891" w:rsidRPr="007F4DBE" w:rsidRDefault="000A7891" w:rsidP="0068015C">
            <w:pPr>
              <w:spacing w:before="40" w:after="40" w:line="240" w:lineRule="auto"/>
              <w:rPr>
                <w:sz w:val="20"/>
                <w:szCs w:val="20"/>
                <w:lang w:eastAsia="en-GB"/>
              </w:rPr>
            </w:pPr>
            <w:r>
              <w:rPr>
                <w:sz w:val="20"/>
                <w:szCs w:val="20"/>
              </w:rPr>
              <w:t>Catering</w:t>
            </w:r>
          </w:p>
        </w:tc>
        <w:tc>
          <w:tcPr>
            <w:tcW w:w="1402" w:type="dxa"/>
            <w:vAlign w:val="center"/>
          </w:tcPr>
          <w:p w14:paraId="450BA8AD" w14:textId="235E65DD" w:rsidR="000A7891" w:rsidRDefault="000A7891" w:rsidP="0068015C">
            <w:pPr>
              <w:spacing w:before="40" w:after="40" w:line="240" w:lineRule="auto"/>
              <w:jc w:val="right"/>
              <w:rPr>
                <w:sz w:val="20"/>
                <w:szCs w:val="20"/>
              </w:rPr>
            </w:pPr>
            <w:r>
              <w:rPr>
                <w:sz w:val="20"/>
                <w:szCs w:val="20"/>
              </w:rPr>
              <w:t>164,022</w:t>
            </w:r>
          </w:p>
        </w:tc>
        <w:tc>
          <w:tcPr>
            <w:tcW w:w="1403" w:type="dxa"/>
            <w:vAlign w:val="center"/>
          </w:tcPr>
          <w:p w14:paraId="6B52D13B" w14:textId="19803922" w:rsidR="000A7891" w:rsidRDefault="000A7891" w:rsidP="0068015C">
            <w:pPr>
              <w:spacing w:before="40" w:after="40" w:line="240" w:lineRule="auto"/>
              <w:jc w:val="right"/>
              <w:rPr>
                <w:sz w:val="20"/>
                <w:szCs w:val="20"/>
              </w:rPr>
            </w:pPr>
            <w:r>
              <w:rPr>
                <w:sz w:val="20"/>
                <w:szCs w:val="20"/>
              </w:rPr>
              <w:t>168,479</w:t>
            </w:r>
          </w:p>
        </w:tc>
        <w:tc>
          <w:tcPr>
            <w:tcW w:w="1402" w:type="dxa"/>
            <w:vAlign w:val="center"/>
          </w:tcPr>
          <w:p w14:paraId="7F2116D3" w14:textId="4E9AB340" w:rsidR="000A7891" w:rsidRDefault="000A7891" w:rsidP="0068015C">
            <w:pPr>
              <w:spacing w:before="40" w:after="40" w:line="240" w:lineRule="auto"/>
              <w:jc w:val="right"/>
              <w:rPr>
                <w:sz w:val="20"/>
                <w:szCs w:val="20"/>
              </w:rPr>
            </w:pPr>
            <w:r>
              <w:rPr>
                <w:sz w:val="20"/>
                <w:szCs w:val="20"/>
              </w:rPr>
              <w:t>4,458</w:t>
            </w:r>
          </w:p>
        </w:tc>
        <w:tc>
          <w:tcPr>
            <w:tcW w:w="921" w:type="dxa"/>
            <w:vAlign w:val="center"/>
          </w:tcPr>
          <w:p w14:paraId="6331C336" w14:textId="44CB374C" w:rsidR="000A7891" w:rsidRDefault="000A7891" w:rsidP="0068015C">
            <w:pPr>
              <w:spacing w:before="40" w:after="40" w:line="240" w:lineRule="auto"/>
              <w:jc w:val="right"/>
              <w:rPr>
                <w:sz w:val="20"/>
                <w:szCs w:val="20"/>
              </w:rPr>
            </w:pPr>
            <w:r>
              <w:rPr>
                <w:sz w:val="20"/>
                <w:szCs w:val="20"/>
              </w:rPr>
              <w:t>2.7%</w:t>
            </w:r>
          </w:p>
        </w:tc>
        <w:tc>
          <w:tcPr>
            <w:tcW w:w="1403" w:type="dxa"/>
            <w:shd w:val="clear" w:color="auto" w:fill="auto"/>
            <w:noWrap/>
            <w:vAlign w:val="center"/>
            <w:hideMark/>
          </w:tcPr>
          <w:p w14:paraId="2A7D272C" w14:textId="49524B9E" w:rsidR="000A7891" w:rsidRPr="007F4DBE" w:rsidRDefault="000A7891" w:rsidP="0068015C">
            <w:pPr>
              <w:spacing w:before="40" w:after="40" w:line="240" w:lineRule="auto"/>
              <w:jc w:val="right"/>
              <w:rPr>
                <w:sz w:val="20"/>
                <w:szCs w:val="20"/>
                <w:lang w:eastAsia="en-GB"/>
              </w:rPr>
            </w:pPr>
            <w:r>
              <w:rPr>
                <w:sz w:val="20"/>
                <w:szCs w:val="20"/>
              </w:rPr>
              <w:t>120,104</w:t>
            </w:r>
          </w:p>
        </w:tc>
        <w:tc>
          <w:tcPr>
            <w:tcW w:w="1402" w:type="dxa"/>
            <w:shd w:val="clear" w:color="auto" w:fill="auto"/>
            <w:noWrap/>
            <w:vAlign w:val="center"/>
            <w:hideMark/>
          </w:tcPr>
          <w:p w14:paraId="1E548FB7" w14:textId="2B7DA28A" w:rsidR="000A7891" w:rsidRPr="007F4DBE" w:rsidRDefault="000A7891" w:rsidP="0068015C">
            <w:pPr>
              <w:spacing w:before="40" w:after="40" w:line="240" w:lineRule="auto"/>
              <w:jc w:val="right"/>
              <w:rPr>
                <w:sz w:val="20"/>
                <w:szCs w:val="20"/>
                <w:lang w:eastAsia="en-GB"/>
              </w:rPr>
            </w:pPr>
            <w:r>
              <w:rPr>
                <w:sz w:val="20"/>
                <w:szCs w:val="20"/>
              </w:rPr>
              <w:t>320,412</w:t>
            </w:r>
          </w:p>
        </w:tc>
        <w:tc>
          <w:tcPr>
            <w:tcW w:w="1403" w:type="dxa"/>
            <w:shd w:val="clear" w:color="auto" w:fill="auto"/>
            <w:noWrap/>
            <w:vAlign w:val="center"/>
            <w:hideMark/>
          </w:tcPr>
          <w:p w14:paraId="2D1A12F5" w14:textId="3429E4D2" w:rsidR="000A7891" w:rsidRPr="007F4DBE" w:rsidRDefault="000A7891" w:rsidP="0068015C">
            <w:pPr>
              <w:spacing w:before="40" w:after="40" w:line="240" w:lineRule="auto"/>
              <w:jc w:val="right"/>
              <w:rPr>
                <w:sz w:val="20"/>
                <w:szCs w:val="20"/>
                <w:lang w:eastAsia="en-GB"/>
              </w:rPr>
            </w:pPr>
            <w:r>
              <w:rPr>
                <w:sz w:val="20"/>
                <w:szCs w:val="20"/>
              </w:rPr>
              <w:t>309,559</w:t>
            </w:r>
          </w:p>
        </w:tc>
        <w:tc>
          <w:tcPr>
            <w:tcW w:w="1403" w:type="dxa"/>
            <w:shd w:val="clear" w:color="auto" w:fill="auto"/>
            <w:noWrap/>
            <w:vAlign w:val="center"/>
            <w:hideMark/>
          </w:tcPr>
          <w:p w14:paraId="5C5612AD" w14:textId="0AEBE48C" w:rsidR="000A7891" w:rsidRPr="007F4DBE" w:rsidRDefault="000A7891" w:rsidP="0068015C">
            <w:pPr>
              <w:spacing w:before="40" w:after="40" w:line="240" w:lineRule="auto"/>
              <w:jc w:val="right"/>
              <w:rPr>
                <w:sz w:val="20"/>
                <w:szCs w:val="20"/>
                <w:lang w:eastAsia="en-GB"/>
              </w:rPr>
            </w:pPr>
            <w:r>
              <w:rPr>
                <w:sz w:val="20"/>
                <w:szCs w:val="20"/>
              </w:rPr>
              <w:t>(10,853)</w:t>
            </w:r>
          </w:p>
        </w:tc>
        <w:tc>
          <w:tcPr>
            <w:tcW w:w="940" w:type="dxa"/>
            <w:shd w:val="clear" w:color="auto" w:fill="auto"/>
            <w:noWrap/>
            <w:vAlign w:val="center"/>
            <w:hideMark/>
          </w:tcPr>
          <w:p w14:paraId="6D17503C" w14:textId="4AD104A4" w:rsidR="000A7891" w:rsidRPr="007F4DBE" w:rsidRDefault="000A7891" w:rsidP="0068015C">
            <w:pPr>
              <w:spacing w:before="40" w:after="40" w:line="240" w:lineRule="auto"/>
              <w:jc w:val="right"/>
              <w:rPr>
                <w:sz w:val="20"/>
                <w:szCs w:val="20"/>
                <w:lang w:eastAsia="en-GB"/>
              </w:rPr>
            </w:pPr>
            <w:r>
              <w:rPr>
                <w:sz w:val="20"/>
                <w:szCs w:val="20"/>
              </w:rPr>
              <w:t>(3.4%)</w:t>
            </w:r>
          </w:p>
        </w:tc>
        <w:tc>
          <w:tcPr>
            <w:tcW w:w="1403" w:type="dxa"/>
            <w:vAlign w:val="center"/>
          </w:tcPr>
          <w:p w14:paraId="474A1577" w14:textId="10275538" w:rsidR="000A7891" w:rsidRDefault="000A7891" w:rsidP="0068015C">
            <w:pPr>
              <w:spacing w:before="40" w:after="40" w:line="240" w:lineRule="auto"/>
              <w:jc w:val="right"/>
              <w:rPr>
                <w:sz w:val="20"/>
                <w:szCs w:val="20"/>
              </w:rPr>
            </w:pPr>
            <w:r>
              <w:rPr>
                <w:sz w:val="20"/>
                <w:szCs w:val="20"/>
              </w:rPr>
              <w:t>1,019</w:t>
            </w:r>
          </w:p>
        </w:tc>
        <w:tc>
          <w:tcPr>
            <w:tcW w:w="1403" w:type="dxa"/>
            <w:vAlign w:val="center"/>
          </w:tcPr>
          <w:p w14:paraId="71A45BE1" w14:textId="3732DE57" w:rsidR="000A7891" w:rsidRDefault="000A7891" w:rsidP="0068015C">
            <w:pPr>
              <w:spacing w:before="40" w:after="40" w:line="240" w:lineRule="auto"/>
              <w:jc w:val="right"/>
              <w:rPr>
                <w:sz w:val="20"/>
                <w:szCs w:val="20"/>
              </w:rPr>
            </w:pPr>
            <w:r>
              <w:rPr>
                <w:sz w:val="20"/>
                <w:szCs w:val="20"/>
              </w:rPr>
              <w:t>(11,872)</w:t>
            </w:r>
          </w:p>
        </w:tc>
      </w:tr>
      <w:tr w:rsidR="000A7891" w:rsidRPr="007F4DBE" w14:paraId="171F1953" w14:textId="4965BE06" w:rsidTr="00D042BC">
        <w:trPr>
          <w:cantSplit/>
          <w:trHeight w:val="20"/>
          <w:jc w:val="center"/>
        </w:trPr>
        <w:tc>
          <w:tcPr>
            <w:tcW w:w="1897" w:type="dxa"/>
            <w:shd w:val="clear" w:color="auto" w:fill="auto"/>
            <w:noWrap/>
            <w:vAlign w:val="center"/>
            <w:hideMark/>
          </w:tcPr>
          <w:p w14:paraId="580EF22C" w14:textId="7915EE70" w:rsidR="000A7891" w:rsidRPr="007F4DBE" w:rsidRDefault="000A7891" w:rsidP="0068015C">
            <w:pPr>
              <w:spacing w:before="40" w:after="40" w:line="240" w:lineRule="auto"/>
              <w:rPr>
                <w:sz w:val="20"/>
                <w:szCs w:val="20"/>
                <w:lang w:eastAsia="en-GB"/>
              </w:rPr>
            </w:pPr>
            <w:r>
              <w:rPr>
                <w:sz w:val="20"/>
                <w:szCs w:val="20"/>
              </w:rPr>
              <w:t>Clothing &amp; Laundry</w:t>
            </w:r>
          </w:p>
        </w:tc>
        <w:tc>
          <w:tcPr>
            <w:tcW w:w="1402" w:type="dxa"/>
            <w:vAlign w:val="center"/>
          </w:tcPr>
          <w:p w14:paraId="2B776BEF" w14:textId="0A7BE0A0" w:rsidR="000A7891" w:rsidRDefault="000A7891" w:rsidP="0068015C">
            <w:pPr>
              <w:spacing w:before="40" w:after="40" w:line="240" w:lineRule="auto"/>
              <w:jc w:val="right"/>
              <w:rPr>
                <w:sz w:val="20"/>
                <w:szCs w:val="20"/>
              </w:rPr>
            </w:pPr>
            <w:r>
              <w:rPr>
                <w:sz w:val="20"/>
                <w:szCs w:val="20"/>
              </w:rPr>
              <w:t>2,407,993</w:t>
            </w:r>
          </w:p>
        </w:tc>
        <w:tc>
          <w:tcPr>
            <w:tcW w:w="1403" w:type="dxa"/>
            <w:vAlign w:val="center"/>
          </w:tcPr>
          <w:p w14:paraId="1F7476EF" w14:textId="39742DDA" w:rsidR="000A7891" w:rsidRDefault="000A7891" w:rsidP="0068015C">
            <w:pPr>
              <w:spacing w:before="40" w:after="40" w:line="240" w:lineRule="auto"/>
              <w:jc w:val="right"/>
              <w:rPr>
                <w:sz w:val="20"/>
                <w:szCs w:val="20"/>
              </w:rPr>
            </w:pPr>
            <w:r>
              <w:rPr>
                <w:sz w:val="20"/>
                <w:szCs w:val="20"/>
              </w:rPr>
              <w:t>2,776,099</w:t>
            </w:r>
          </w:p>
        </w:tc>
        <w:tc>
          <w:tcPr>
            <w:tcW w:w="1402" w:type="dxa"/>
            <w:vAlign w:val="center"/>
          </w:tcPr>
          <w:p w14:paraId="419C547B" w14:textId="303EB705" w:rsidR="000A7891" w:rsidRDefault="000A7891" w:rsidP="0068015C">
            <w:pPr>
              <w:spacing w:before="40" w:after="40" w:line="240" w:lineRule="auto"/>
              <w:jc w:val="right"/>
              <w:rPr>
                <w:sz w:val="20"/>
                <w:szCs w:val="20"/>
              </w:rPr>
            </w:pPr>
            <w:r>
              <w:rPr>
                <w:sz w:val="20"/>
                <w:szCs w:val="20"/>
              </w:rPr>
              <w:t>368,106</w:t>
            </w:r>
          </w:p>
        </w:tc>
        <w:tc>
          <w:tcPr>
            <w:tcW w:w="921" w:type="dxa"/>
            <w:vAlign w:val="center"/>
          </w:tcPr>
          <w:p w14:paraId="520370C3" w14:textId="2B5BE03F" w:rsidR="000A7891" w:rsidRDefault="000A7891" w:rsidP="0068015C">
            <w:pPr>
              <w:spacing w:before="40" w:after="40" w:line="240" w:lineRule="auto"/>
              <w:jc w:val="right"/>
              <w:rPr>
                <w:sz w:val="20"/>
                <w:szCs w:val="20"/>
              </w:rPr>
            </w:pPr>
            <w:r>
              <w:rPr>
                <w:sz w:val="20"/>
                <w:szCs w:val="20"/>
              </w:rPr>
              <w:t>15.3%</w:t>
            </w:r>
          </w:p>
        </w:tc>
        <w:tc>
          <w:tcPr>
            <w:tcW w:w="1403" w:type="dxa"/>
            <w:shd w:val="clear" w:color="auto" w:fill="auto"/>
            <w:noWrap/>
            <w:vAlign w:val="center"/>
            <w:hideMark/>
          </w:tcPr>
          <w:p w14:paraId="506D5681" w14:textId="51F0ED61" w:rsidR="000A7891" w:rsidRPr="007F4DBE" w:rsidRDefault="000A7891" w:rsidP="0068015C">
            <w:pPr>
              <w:spacing w:before="40" w:after="40" w:line="240" w:lineRule="auto"/>
              <w:jc w:val="right"/>
              <w:rPr>
                <w:sz w:val="20"/>
                <w:szCs w:val="20"/>
                <w:lang w:eastAsia="en-GB"/>
              </w:rPr>
            </w:pPr>
            <w:r>
              <w:rPr>
                <w:sz w:val="20"/>
                <w:szCs w:val="20"/>
              </w:rPr>
              <w:t>2,790,337</w:t>
            </w:r>
          </w:p>
        </w:tc>
        <w:tc>
          <w:tcPr>
            <w:tcW w:w="1402" w:type="dxa"/>
            <w:shd w:val="clear" w:color="auto" w:fill="auto"/>
            <w:noWrap/>
            <w:vAlign w:val="center"/>
            <w:hideMark/>
          </w:tcPr>
          <w:p w14:paraId="0D9C6882" w14:textId="0D33D8CD" w:rsidR="000A7891" w:rsidRPr="007F4DBE" w:rsidRDefault="000A7891" w:rsidP="0068015C">
            <w:pPr>
              <w:spacing w:before="40" w:after="40" w:line="240" w:lineRule="auto"/>
              <w:jc w:val="right"/>
              <w:rPr>
                <w:sz w:val="20"/>
                <w:szCs w:val="20"/>
                <w:lang w:eastAsia="en-GB"/>
              </w:rPr>
            </w:pPr>
            <w:r>
              <w:rPr>
                <w:sz w:val="20"/>
                <w:szCs w:val="20"/>
              </w:rPr>
              <w:t>2,795,884</w:t>
            </w:r>
          </w:p>
        </w:tc>
        <w:tc>
          <w:tcPr>
            <w:tcW w:w="1403" w:type="dxa"/>
            <w:shd w:val="clear" w:color="auto" w:fill="auto"/>
            <w:noWrap/>
            <w:vAlign w:val="center"/>
            <w:hideMark/>
          </w:tcPr>
          <w:p w14:paraId="44620E4E" w14:textId="3B304E7B" w:rsidR="000A7891" w:rsidRPr="007F4DBE" w:rsidRDefault="000A7891" w:rsidP="0068015C">
            <w:pPr>
              <w:spacing w:before="40" w:after="40" w:line="240" w:lineRule="auto"/>
              <w:jc w:val="right"/>
              <w:rPr>
                <w:sz w:val="20"/>
                <w:szCs w:val="20"/>
                <w:lang w:eastAsia="en-GB"/>
              </w:rPr>
            </w:pPr>
            <w:r>
              <w:rPr>
                <w:sz w:val="20"/>
                <w:szCs w:val="20"/>
              </w:rPr>
              <w:t>2,682,971</w:t>
            </w:r>
          </w:p>
        </w:tc>
        <w:tc>
          <w:tcPr>
            <w:tcW w:w="1403" w:type="dxa"/>
            <w:shd w:val="clear" w:color="auto" w:fill="auto"/>
            <w:noWrap/>
            <w:vAlign w:val="center"/>
            <w:hideMark/>
          </w:tcPr>
          <w:p w14:paraId="00CBA054" w14:textId="6CF0E086" w:rsidR="000A7891" w:rsidRPr="007F4DBE" w:rsidRDefault="000A7891" w:rsidP="0068015C">
            <w:pPr>
              <w:spacing w:before="40" w:after="40" w:line="240" w:lineRule="auto"/>
              <w:jc w:val="right"/>
              <w:rPr>
                <w:sz w:val="20"/>
                <w:szCs w:val="20"/>
                <w:lang w:eastAsia="en-GB"/>
              </w:rPr>
            </w:pPr>
            <w:r>
              <w:rPr>
                <w:sz w:val="20"/>
                <w:szCs w:val="20"/>
              </w:rPr>
              <w:t>(112,913)</w:t>
            </w:r>
          </w:p>
        </w:tc>
        <w:tc>
          <w:tcPr>
            <w:tcW w:w="940" w:type="dxa"/>
            <w:shd w:val="clear" w:color="auto" w:fill="auto"/>
            <w:noWrap/>
            <w:vAlign w:val="center"/>
            <w:hideMark/>
          </w:tcPr>
          <w:p w14:paraId="1ED26FC3" w14:textId="5C3524A9" w:rsidR="000A7891" w:rsidRPr="007F4DBE" w:rsidRDefault="000A7891" w:rsidP="0068015C">
            <w:pPr>
              <w:spacing w:before="40" w:after="40" w:line="240" w:lineRule="auto"/>
              <w:jc w:val="right"/>
              <w:rPr>
                <w:sz w:val="20"/>
                <w:szCs w:val="20"/>
                <w:lang w:eastAsia="en-GB"/>
              </w:rPr>
            </w:pPr>
            <w:r>
              <w:rPr>
                <w:sz w:val="20"/>
                <w:szCs w:val="20"/>
              </w:rPr>
              <w:t>(4.0%)</w:t>
            </w:r>
          </w:p>
        </w:tc>
        <w:tc>
          <w:tcPr>
            <w:tcW w:w="1403" w:type="dxa"/>
            <w:vAlign w:val="center"/>
          </w:tcPr>
          <w:p w14:paraId="588FD792" w14:textId="20B8A36B" w:rsidR="000A7891" w:rsidRDefault="000A7891" w:rsidP="0068015C">
            <w:pPr>
              <w:spacing w:before="40" w:after="40" w:line="240" w:lineRule="auto"/>
              <w:jc w:val="right"/>
              <w:rPr>
                <w:sz w:val="20"/>
                <w:szCs w:val="20"/>
              </w:rPr>
            </w:pPr>
            <w:r>
              <w:rPr>
                <w:sz w:val="20"/>
                <w:szCs w:val="20"/>
              </w:rPr>
              <w:t>(99,607)</w:t>
            </w:r>
          </w:p>
        </w:tc>
        <w:tc>
          <w:tcPr>
            <w:tcW w:w="1403" w:type="dxa"/>
            <w:vAlign w:val="center"/>
          </w:tcPr>
          <w:p w14:paraId="5F37CC9C" w14:textId="59734FF7" w:rsidR="000A7891" w:rsidRDefault="000A7891" w:rsidP="0068015C">
            <w:pPr>
              <w:spacing w:before="40" w:after="40" w:line="240" w:lineRule="auto"/>
              <w:jc w:val="right"/>
              <w:rPr>
                <w:sz w:val="20"/>
                <w:szCs w:val="20"/>
              </w:rPr>
            </w:pPr>
            <w:r>
              <w:rPr>
                <w:sz w:val="20"/>
                <w:szCs w:val="20"/>
              </w:rPr>
              <w:t>(13,306)</w:t>
            </w:r>
          </w:p>
        </w:tc>
      </w:tr>
      <w:tr w:rsidR="000A7891" w:rsidRPr="007F4DBE" w14:paraId="4FFBB697" w14:textId="7AB1741B" w:rsidTr="00D042BC">
        <w:trPr>
          <w:cantSplit/>
          <w:trHeight w:val="20"/>
          <w:jc w:val="center"/>
        </w:trPr>
        <w:tc>
          <w:tcPr>
            <w:tcW w:w="1897" w:type="dxa"/>
            <w:shd w:val="clear" w:color="auto" w:fill="auto"/>
            <w:noWrap/>
            <w:vAlign w:val="center"/>
            <w:hideMark/>
          </w:tcPr>
          <w:p w14:paraId="1F1B4EB2" w14:textId="321DAAED" w:rsidR="000A7891" w:rsidRPr="007F4DBE" w:rsidRDefault="000A7891" w:rsidP="0068015C">
            <w:pPr>
              <w:spacing w:before="40" w:after="40" w:line="240" w:lineRule="auto"/>
              <w:rPr>
                <w:sz w:val="20"/>
                <w:szCs w:val="20"/>
                <w:lang w:eastAsia="en-GB"/>
              </w:rPr>
            </w:pPr>
            <w:r>
              <w:rPr>
                <w:sz w:val="20"/>
                <w:szCs w:val="20"/>
              </w:rPr>
              <w:t>General Office Expenses</w:t>
            </w:r>
          </w:p>
        </w:tc>
        <w:tc>
          <w:tcPr>
            <w:tcW w:w="1402" w:type="dxa"/>
            <w:vAlign w:val="center"/>
          </w:tcPr>
          <w:p w14:paraId="3598693B" w14:textId="75572541" w:rsidR="000A7891" w:rsidRDefault="000A7891" w:rsidP="0068015C">
            <w:pPr>
              <w:spacing w:before="40" w:after="40" w:line="240" w:lineRule="auto"/>
              <w:jc w:val="right"/>
              <w:rPr>
                <w:sz w:val="20"/>
                <w:szCs w:val="20"/>
              </w:rPr>
            </w:pPr>
            <w:r>
              <w:rPr>
                <w:sz w:val="20"/>
                <w:szCs w:val="20"/>
              </w:rPr>
              <w:t>360,523</w:t>
            </w:r>
          </w:p>
        </w:tc>
        <w:tc>
          <w:tcPr>
            <w:tcW w:w="1403" w:type="dxa"/>
            <w:vAlign w:val="center"/>
          </w:tcPr>
          <w:p w14:paraId="3309C63D" w14:textId="66286EDD" w:rsidR="000A7891" w:rsidRDefault="000A7891" w:rsidP="0068015C">
            <w:pPr>
              <w:spacing w:before="40" w:after="40" w:line="240" w:lineRule="auto"/>
              <w:jc w:val="right"/>
              <w:rPr>
                <w:sz w:val="20"/>
                <w:szCs w:val="20"/>
              </w:rPr>
            </w:pPr>
            <w:r>
              <w:rPr>
                <w:sz w:val="20"/>
                <w:szCs w:val="20"/>
              </w:rPr>
              <w:t>468,470</w:t>
            </w:r>
          </w:p>
        </w:tc>
        <w:tc>
          <w:tcPr>
            <w:tcW w:w="1402" w:type="dxa"/>
            <w:vAlign w:val="center"/>
          </w:tcPr>
          <w:p w14:paraId="30DF45A9" w14:textId="6EF36E82" w:rsidR="000A7891" w:rsidRDefault="000A7891" w:rsidP="0068015C">
            <w:pPr>
              <w:spacing w:before="40" w:after="40" w:line="240" w:lineRule="auto"/>
              <w:jc w:val="right"/>
              <w:rPr>
                <w:sz w:val="20"/>
                <w:szCs w:val="20"/>
              </w:rPr>
            </w:pPr>
            <w:r>
              <w:rPr>
                <w:sz w:val="20"/>
                <w:szCs w:val="20"/>
              </w:rPr>
              <w:t>107,946</w:t>
            </w:r>
          </w:p>
        </w:tc>
        <w:tc>
          <w:tcPr>
            <w:tcW w:w="921" w:type="dxa"/>
            <w:vAlign w:val="center"/>
          </w:tcPr>
          <w:p w14:paraId="1906E8C8" w14:textId="2F9779BB" w:rsidR="000A7891" w:rsidRDefault="000A7891" w:rsidP="0068015C">
            <w:pPr>
              <w:spacing w:before="40" w:after="40" w:line="240" w:lineRule="auto"/>
              <w:jc w:val="right"/>
              <w:rPr>
                <w:sz w:val="20"/>
                <w:szCs w:val="20"/>
              </w:rPr>
            </w:pPr>
            <w:r>
              <w:rPr>
                <w:sz w:val="20"/>
                <w:szCs w:val="20"/>
              </w:rPr>
              <w:t>29.9%</w:t>
            </w:r>
          </w:p>
        </w:tc>
        <w:tc>
          <w:tcPr>
            <w:tcW w:w="1403" w:type="dxa"/>
            <w:shd w:val="clear" w:color="auto" w:fill="auto"/>
            <w:noWrap/>
            <w:vAlign w:val="center"/>
            <w:hideMark/>
          </w:tcPr>
          <w:p w14:paraId="75A6D412" w14:textId="321AB501" w:rsidR="000A7891" w:rsidRPr="007F4DBE" w:rsidRDefault="000A7891" w:rsidP="0068015C">
            <w:pPr>
              <w:spacing w:before="40" w:after="40" w:line="240" w:lineRule="auto"/>
              <w:jc w:val="right"/>
              <w:rPr>
                <w:sz w:val="20"/>
                <w:szCs w:val="20"/>
                <w:lang w:eastAsia="en-GB"/>
              </w:rPr>
            </w:pPr>
            <w:r>
              <w:rPr>
                <w:sz w:val="20"/>
                <w:szCs w:val="20"/>
              </w:rPr>
              <w:t>378,869</w:t>
            </w:r>
          </w:p>
        </w:tc>
        <w:tc>
          <w:tcPr>
            <w:tcW w:w="1402" w:type="dxa"/>
            <w:shd w:val="clear" w:color="auto" w:fill="auto"/>
            <w:noWrap/>
            <w:vAlign w:val="center"/>
            <w:hideMark/>
          </w:tcPr>
          <w:p w14:paraId="1C22B116" w14:textId="741C53F1" w:rsidR="000A7891" w:rsidRPr="007F4DBE" w:rsidRDefault="000A7891" w:rsidP="0068015C">
            <w:pPr>
              <w:spacing w:before="40" w:after="40" w:line="240" w:lineRule="auto"/>
              <w:jc w:val="right"/>
              <w:rPr>
                <w:sz w:val="20"/>
                <w:szCs w:val="20"/>
                <w:lang w:eastAsia="en-GB"/>
              </w:rPr>
            </w:pPr>
            <w:r>
              <w:rPr>
                <w:sz w:val="20"/>
                <w:szCs w:val="20"/>
              </w:rPr>
              <w:t>710,704</w:t>
            </w:r>
          </w:p>
        </w:tc>
        <w:tc>
          <w:tcPr>
            <w:tcW w:w="1403" w:type="dxa"/>
            <w:shd w:val="clear" w:color="auto" w:fill="auto"/>
            <w:noWrap/>
            <w:vAlign w:val="center"/>
            <w:hideMark/>
          </w:tcPr>
          <w:p w14:paraId="79F0627E" w14:textId="4643B854" w:rsidR="000A7891" w:rsidRPr="007F4DBE" w:rsidRDefault="000A7891" w:rsidP="0068015C">
            <w:pPr>
              <w:spacing w:before="40" w:after="40" w:line="240" w:lineRule="auto"/>
              <w:jc w:val="right"/>
              <w:rPr>
                <w:sz w:val="20"/>
                <w:szCs w:val="20"/>
                <w:lang w:eastAsia="en-GB"/>
              </w:rPr>
            </w:pPr>
            <w:r>
              <w:rPr>
                <w:sz w:val="20"/>
                <w:szCs w:val="20"/>
              </w:rPr>
              <w:t>765,042</w:t>
            </w:r>
          </w:p>
        </w:tc>
        <w:tc>
          <w:tcPr>
            <w:tcW w:w="1403" w:type="dxa"/>
            <w:shd w:val="clear" w:color="auto" w:fill="auto"/>
            <w:noWrap/>
            <w:vAlign w:val="center"/>
            <w:hideMark/>
          </w:tcPr>
          <w:p w14:paraId="15FF833F" w14:textId="295AFAFF" w:rsidR="000A7891" w:rsidRPr="007F4DBE" w:rsidRDefault="000A7891" w:rsidP="0068015C">
            <w:pPr>
              <w:spacing w:before="40" w:after="40" w:line="240" w:lineRule="auto"/>
              <w:jc w:val="right"/>
              <w:rPr>
                <w:sz w:val="20"/>
                <w:szCs w:val="20"/>
                <w:lang w:eastAsia="en-GB"/>
              </w:rPr>
            </w:pPr>
            <w:r>
              <w:rPr>
                <w:sz w:val="20"/>
                <w:szCs w:val="20"/>
              </w:rPr>
              <w:t>54,338</w:t>
            </w:r>
          </w:p>
        </w:tc>
        <w:tc>
          <w:tcPr>
            <w:tcW w:w="940" w:type="dxa"/>
            <w:shd w:val="clear" w:color="auto" w:fill="auto"/>
            <w:noWrap/>
            <w:vAlign w:val="center"/>
            <w:hideMark/>
          </w:tcPr>
          <w:p w14:paraId="065ACAF4" w14:textId="35046DEE" w:rsidR="000A7891" w:rsidRPr="007F4DBE" w:rsidRDefault="000A7891" w:rsidP="0068015C">
            <w:pPr>
              <w:spacing w:before="40" w:after="40" w:line="240" w:lineRule="auto"/>
              <w:jc w:val="right"/>
              <w:rPr>
                <w:sz w:val="20"/>
                <w:szCs w:val="20"/>
                <w:lang w:eastAsia="en-GB"/>
              </w:rPr>
            </w:pPr>
            <w:r>
              <w:rPr>
                <w:sz w:val="20"/>
                <w:szCs w:val="20"/>
              </w:rPr>
              <w:t>7.6%</w:t>
            </w:r>
          </w:p>
        </w:tc>
        <w:tc>
          <w:tcPr>
            <w:tcW w:w="1403" w:type="dxa"/>
            <w:vAlign w:val="center"/>
          </w:tcPr>
          <w:p w14:paraId="4690C511" w14:textId="67E99D24" w:rsidR="000A7891" w:rsidRDefault="000A7891" w:rsidP="0068015C">
            <w:pPr>
              <w:spacing w:before="40" w:after="40" w:line="240" w:lineRule="auto"/>
              <w:jc w:val="right"/>
              <w:rPr>
                <w:sz w:val="20"/>
                <w:szCs w:val="20"/>
              </w:rPr>
            </w:pPr>
            <w:r>
              <w:rPr>
                <w:sz w:val="20"/>
                <w:szCs w:val="20"/>
              </w:rPr>
              <w:t>70,212</w:t>
            </w:r>
          </w:p>
        </w:tc>
        <w:tc>
          <w:tcPr>
            <w:tcW w:w="1403" w:type="dxa"/>
            <w:vAlign w:val="center"/>
          </w:tcPr>
          <w:p w14:paraId="04C01E2F" w14:textId="5CB521DD" w:rsidR="000A7891" w:rsidRDefault="000A7891" w:rsidP="0068015C">
            <w:pPr>
              <w:spacing w:before="40" w:after="40" w:line="240" w:lineRule="auto"/>
              <w:jc w:val="right"/>
              <w:rPr>
                <w:sz w:val="20"/>
                <w:szCs w:val="20"/>
              </w:rPr>
            </w:pPr>
            <w:r>
              <w:rPr>
                <w:sz w:val="20"/>
                <w:szCs w:val="20"/>
              </w:rPr>
              <w:t>(15,874)</w:t>
            </w:r>
          </w:p>
        </w:tc>
      </w:tr>
      <w:tr w:rsidR="000A7891" w:rsidRPr="007F4DBE" w14:paraId="402F0CC6" w14:textId="5952939D" w:rsidTr="00D042BC">
        <w:trPr>
          <w:cantSplit/>
          <w:trHeight w:val="20"/>
          <w:jc w:val="center"/>
        </w:trPr>
        <w:tc>
          <w:tcPr>
            <w:tcW w:w="1897" w:type="dxa"/>
            <w:shd w:val="clear" w:color="auto" w:fill="auto"/>
            <w:noWrap/>
            <w:vAlign w:val="center"/>
            <w:hideMark/>
          </w:tcPr>
          <w:p w14:paraId="0698AD61" w14:textId="3D8E40AE" w:rsidR="000A7891" w:rsidRPr="007F4DBE" w:rsidRDefault="000A7891" w:rsidP="0068015C">
            <w:pPr>
              <w:spacing w:before="40" w:after="40" w:line="240" w:lineRule="auto"/>
              <w:rPr>
                <w:sz w:val="20"/>
                <w:szCs w:val="20"/>
                <w:lang w:eastAsia="en-GB"/>
              </w:rPr>
            </w:pPr>
            <w:r>
              <w:rPr>
                <w:sz w:val="20"/>
                <w:szCs w:val="20"/>
              </w:rPr>
              <w:t>Professional Services</w:t>
            </w:r>
          </w:p>
        </w:tc>
        <w:tc>
          <w:tcPr>
            <w:tcW w:w="1402" w:type="dxa"/>
            <w:vAlign w:val="center"/>
          </w:tcPr>
          <w:p w14:paraId="26AC0F94" w14:textId="05C0AD85" w:rsidR="000A7891" w:rsidRDefault="000A7891" w:rsidP="0068015C">
            <w:pPr>
              <w:spacing w:before="40" w:after="40" w:line="240" w:lineRule="auto"/>
              <w:jc w:val="right"/>
              <w:rPr>
                <w:sz w:val="20"/>
                <w:szCs w:val="20"/>
              </w:rPr>
            </w:pPr>
            <w:r>
              <w:rPr>
                <w:sz w:val="20"/>
                <w:szCs w:val="20"/>
              </w:rPr>
              <w:t>7,933,868</w:t>
            </w:r>
          </w:p>
        </w:tc>
        <w:tc>
          <w:tcPr>
            <w:tcW w:w="1403" w:type="dxa"/>
            <w:vAlign w:val="center"/>
          </w:tcPr>
          <w:p w14:paraId="31DE5EE2" w14:textId="25C145DA" w:rsidR="000A7891" w:rsidRDefault="000A7891" w:rsidP="0068015C">
            <w:pPr>
              <w:spacing w:before="40" w:after="40" w:line="240" w:lineRule="auto"/>
              <w:jc w:val="right"/>
              <w:rPr>
                <w:sz w:val="20"/>
                <w:szCs w:val="20"/>
              </w:rPr>
            </w:pPr>
            <w:r>
              <w:rPr>
                <w:sz w:val="20"/>
                <w:szCs w:val="20"/>
              </w:rPr>
              <w:t>8,356,621</w:t>
            </w:r>
          </w:p>
        </w:tc>
        <w:tc>
          <w:tcPr>
            <w:tcW w:w="1402" w:type="dxa"/>
            <w:vAlign w:val="center"/>
          </w:tcPr>
          <w:p w14:paraId="4EEF62DD" w14:textId="067F6893" w:rsidR="000A7891" w:rsidRDefault="000A7891" w:rsidP="0068015C">
            <w:pPr>
              <w:spacing w:before="40" w:after="40" w:line="240" w:lineRule="auto"/>
              <w:jc w:val="right"/>
              <w:rPr>
                <w:sz w:val="20"/>
                <w:szCs w:val="20"/>
              </w:rPr>
            </w:pPr>
            <w:r>
              <w:rPr>
                <w:sz w:val="20"/>
                <w:szCs w:val="20"/>
              </w:rPr>
              <w:t>422,753</w:t>
            </w:r>
          </w:p>
        </w:tc>
        <w:tc>
          <w:tcPr>
            <w:tcW w:w="921" w:type="dxa"/>
            <w:vAlign w:val="center"/>
          </w:tcPr>
          <w:p w14:paraId="3AEACDD5" w14:textId="5F4D2503" w:rsidR="000A7891" w:rsidRDefault="000A7891" w:rsidP="0068015C">
            <w:pPr>
              <w:spacing w:before="40" w:after="40" w:line="240" w:lineRule="auto"/>
              <w:jc w:val="right"/>
              <w:rPr>
                <w:sz w:val="20"/>
                <w:szCs w:val="20"/>
              </w:rPr>
            </w:pPr>
            <w:r>
              <w:rPr>
                <w:sz w:val="20"/>
                <w:szCs w:val="20"/>
              </w:rPr>
              <w:t>5.3%</w:t>
            </w:r>
          </w:p>
        </w:tc>
        <w:tc>
          <w:tcPr>
            <w:tcW w:w="1403" w:type="dxa"/>
            <w:shd w:val="clear" w:color="auto" w:fill="auto"/>
            <w:noWrap/>
            <w:vAlign w:val="center"/>
            <w:hideMark/>
          </w:tcPr>
          <w:p w14:paraId="2A4012A5" w14:textId="71EEC9DC" w:rsidR="000A7891" w:rsidRPr="007F4DBE" w:rsidRDefault="000A7891" w:rsidP="0068015C">
            <w:pPr>
              <w:spacing w:before="40" w:after="40" w:line="240" w:lineRule="auto"/>
              <w:jc w:val="right"/>
              <w:rPr>
                <w:sz w:val="20"/>
                <w:szCs w:val="20"/>
                <w:lang w:eastAsia="en-GB"/>
              </w:rPr>
            </w:pPr>
            <w:r>
              <w:rPr>
                <w:sz w:val="20"/>
                <w:szCs w:val="20"/>
              </w:rPr>
              <w:t>8,550,475</w:t>
            </w:r>
          </w:p>
        </w:tc>
        <w:tc>
          <w:tcPr>
            <w:tcW w:w="1402" w:type="dxa"/>
            <w:shd w:val="clear" w:color="auto" w:fill="auto"/>
            <w:noWrap/>
            <w:vAlign w:val="center"/>
            <w:hideMark/>
          </w:tcPr>
          <w:p w14:paraId="77180474" w14:textId="038C8557" w:rsidR="000A7891" w:rsidRPr="007F4DBE" w:rsidRDefault="000A7891" w:rsidP="0068015C">
            <w:pPr>
              <w:spacing w:before="40" w:after="40" w:line="240" w:lineRule="auto"/>
              <w:jc w:val="right"/>
              <w:rPr>
                <w:sz w:val="20"/>
                <w:szCs w:val="20"/>
                <w:lang w:eastAsia="en-GB"/>
              </w:rPr>
            </w:pPr>
            <w:r>
              <w:rPr>
                <w:sz w:val="20"/>
                <w:szCs w:val="20"/>
              </w:rPr>
              <w:t>8,501,723</w:t>
            </w:r>
          </w:p>
        </w:tc>
        <w:tc>
          <w:tcPr>
            <w:tcW w:w="1403" w:type="dxa"/>
            <w:shd w:val="clear" w:color="auto" w:fill="auto"/>
            <w:noWrap/>
            <w:vAlign w:val="center"/>
            <w:hideMark/>
          </w:tcPr>
          <w:p w14:paraId="6F6FBF0A" w14:textId="09C8F89D" w:rsidR="000A7891" w:rsidRPr="007F4DBE" w:rsidRDefault="000A7891" w:rsidP="0068015C">
            <w:pPr>
              <w:spacing w:before="40" w:after="40" w:line="240" w:lineRule="auto"/>
              <w:jc w:val="right"/>
              <w:rPr>
                <w:sz w:val="20"/>
                <w:szCs w:val="20"/>
                <w:lang w:eastAsia="en-GB"/>
              </w:rPr>
            </w:pPr>
            <w:r>
              <w:rPr>
                <w:sz w:val="20"/>
                <w:szCs w:val="20"/>
              </w:rPr>
              <w:t>8,406,185</w:t>
            </w:r>
          </w:p>
        </w:tc>
        <w:tc>
          <w:tcPr>
            <w:tcW w:w="1403" w:type="dxa"/>
            <w:shd w:val="clear" w:color="auto" w:fill="auto"/>
            <w:noWrap/>
            <w:vAlign w:val="center"/>
            <w:hideMark/>
          </w:tcPr>
          <w:p w14:paraId="2D00C7DD" w14:textId="6CA30A73" w:rsidR="000A7891" w:rsidRPr="007F4DBE" w:rsidRDefault="000A7891" w:rsidP="0068015C">
            <w:pPr>
              <w:spacing w:before="40" w:after="40" w:line="240" w:lineRule="auto"/>
              <w:jc w:val="right"/>
              <w:rPr>
                <w:sz w:val="20"/>
                <w:szCs w:val="20"/>
                <w:lang w:eastAsia="en-GB"/>
              </w:rPr>
            </w:pPr>
            <w:r>
              <w:rPr>
                <w:sz w:val="20"/>
                <w:szCs w:val="20"/>
              </w:rPr>
              <w:t>(95,538)</w:t>
            </w:r>
          </w:p>
        </w:tc>
        <w:tc>
          <w:tcPr>
            <w:tcW w:w="940" w:type="dxa"/>
            <w:shd w:val="clear" w:color="auto" w:fill="auto"/>
            <w:noWrap/>
            <w:vAlign w:val="center"/>
            <w:hideMark/>
          </w:tcPr>
          <w:p w14:paraId="12002C0D" w14:textId="12043B8E" w:rsidR="000A7891" w:rsidRPr="007F4DBE" w:rsidRDefault="000A7891" w:rsidP="0068015C">
            <w:pPr>
              <w:spacing w:before="40" w:after="40" w:line="240" w:lineRule="auto"/>
              <w:jc w:val="right"/>
              <w:rPr>
                <w:sz w:val="20"/>
                <w:szCs w:val="20"/>
                <w:lang w:eastAsia="en-GB"/>
              </w:rPr>
            </w:pPr>
            <w:r>
              <w:rPr>
                <w:sz w:val="20"/>
                <w:szCs w:val="20"/>
              </w:rPr>
              <w:t>(1.1%)</w:t>
            </w:r>
          </w:p>
        </w:tc>
        <w:tc>
          <w:tcPr>
            <w:tcW w:w="1403" w:type="dxa"/>
            <w:vAlign w:val="center"/>
          </w:tcPr>
          <w:p w14:paraId="7C49ED1B" w14:textId="4C904DB7" w:rsidR="000A7891" w:rsidRDefault="000A7891" w:rsidP="0068015C">
            <w:pPr>
              <w:spacing w:before="40" w:after="40" w:line="240" w:lineRule="auto"/>
              <w:jc w:val="right"/>
              <w:rPr>
                <w:sz w:val="20"/>
                <w:szCs w:val="20"/>
              </w:rPr>
            </w:pPr>
            <w:r>
              <w:rPr>
                <w:sz w:val="20"/>
                <w:szCs w:val="20"/>
              </w:rPr>
              <w:t>(157,156)</w:t>
            </w:r>
          </w:p>
        </w:tc>
        <w:tc>
          <w:tcPr>
            <w:tcW w:w="1403" w:type="dxa"/>
            <w:vAlign w:val="center"/>
          </w:tcPr>
          <w:p w14:paraId="4FF5E41F" w14:textId="0D7D505E" w:rsidR="000A7891" w:rsidRDefault="000A7891" w:rsidP="0068015C">
            <w:pPr>
              <w:spacing w:before="40" w:after="40" w:line="240" w:lineRule="auto"/>
              <w:jc w:val="right"/>
              <w:rPr>
                <w:sz w:val="20"/>
                <w:szCs w:val="20"/>
              </w:rPr>
            </w:pPr>
            <w:r>
              <w:rPr>
                <w:sz w:val="20"/>
                <w:szCs w:val="20"/>
              </w:rPr>
              <w:t>61,618</w:t>
            </w:r>
          </w:p>
        </w:tc>
      </w:tr>
      <w:tr w:rsidR="000A7891" w:rsidRPr="007F4DBE" w14:paraId="79D1E305" w14:textId="273D5D4B" w:rsidTr="00D042BC">
        <w:trPr>
          <w:cantSplit/>
          <w:trHeight w:val="20"/>
          <w:jc w:val="center"/>
        </w:trPr>
        <w:tc>
          <w:tcPr>
            <w:tcW w:w="1897" w:type="dxa"/>
            <w:shd w:val="clear" w:color="auto" w:fill="auto"/>
            <w:noWrap/>
            <w:vAlign w:val="center"/>
            <w:hideMark/>
          </w:tcPr>
          <w:p w14:paraId="6809DE2C" w14:textId="5AF1EAA4" w:rsidR="000A7891" w:rsidRPr="007F4DBE" w:rsidRDefault="000A7891" w:rsidP="0068015C">
            <w:pPr>
              <w:spacing w:before="40" w:after="40" w:line="240" w:lineRule="auto"/>
              <w:rPr>
                <w:sz w:val="20"/>
                <w:szCs w:val="20"/>
                <w:lang w:eastAsia="en-GB"/>
              </w:rPr>
            </w:pPr>
            <w:r>
              <w:rPr>
                <w:sz w:val="20"/>
                <w:szCs w:val="20"/>
              </w:rPr>
              <w:t>Postal Services</w:t>
            </w:r>
          </w:p>
        </w:tc>
        <w:tc>
          <w:tcPr>
            <w:tcW w:w="1402" w:type="dxa"/>
            <w:vAlign w:val="center"/>
          </w:tcPr>
          <w:p w14:paraId="2CC3CD9B" w14:textId="5A686AB5" w:rsidR="000A7891" w:rsidRDefault="000A7891" w:rsidP="0068015C">
            <w:pPr>
              <w:spacing w:before="40" w:after="40" w:line="240" w:lineRule="auto"/>
              <w:jc w:val="right"/>
              <w:rPr>
                <w:sz w:val="20"/>
                <w:szCs w:val="20"/>
              </w:rPr>
            </w:pPr>
            <w:r>
              <w:rPr>
                <w:sz w:val="20"/>
                <w:szCs w:val="20"/>
              </w:rPr>
              <w:t>55,325</w:t>
            </w:r>
          </w:p>
        </w:tc>
        <w:tc>
          <w:tcPr>
            <w:tcW w:w="1403" w:type="dxa"/>
            <w:vAlign w:val="center"/>
          </w:tcPr>
          <w:p w14:paraId="6EB37DB6" w14:textId="1166162D" w:rsidR="000A7891" w:rsidRDefault="000A7891" w:rsidP="0068015C">
            <w:pPr>
              <w:spacing w:before="40" w:after="40" w:line="240" w:lineRule="auto"/>
              <w:jc w:val="right"/>
              <w:rPr>
                <w:sz w:val="20"/>
                <w:szCs w:val="20"/>
              </w:rPr>
            </w:pPr>
            <w:r>
              <w:rPr>
                <w:sz w:val="20"/>
                <w:szCs w:val="20"/>
              </w:rPr>
              <w:t>56,775</w:t>
            </w:r>
          </w:p>
        </w:tc>
        <w:tc>
          <w:tcPr>
            <w:tcW w:w="1402" w:type="dxa"/>
            <w:vAlign w:val="center"/>
          </w:tcPr>
          <w:p w14:paraId="1F1F6711" w14:textId="46FA3138" w:rsidR="000A7891" w:rsidRDefault="000A7891" w:rsidP="0068015C">
            <w:pPr>
              <w:spacing w:before="40" w:after="40" w:line="240" w:lineRule="auto"/>
              <w:jc w:val="right"/>
              <w:rPr>
                <w:sz w:val="20"/>
                <w:szCs w:val="20"/>
              </w:rPr>
            </w:pPr>
            <w:r>
              <w:rPr>
                <w:sz w:val="20"/>
                <w:szCs w:val="20"/>
              </w:rPr>
              <w:t>1,450</w:t>
            </w:r>
          </w:p>
        </w:tc>
        <w:tc>
          <w:tcPr>
            <w:tcW w:w="921" w:type="dxa"/>
            <w:vAlign w:val="center"/>
          </w:tcPr>
          <w:p w14:paraId="76EA971D" w14:textId="18521F1C" w:rsidR="000A7891" w:rsidRDefault="000A7891" w:rsidP="0068015C">
            <w:pPr>
              <w:spacing w:before="40" w:after="40" w:line="240" w:lineRule="auto"/>
              <w:jc w:val="right"/>
              <w:rPr>
                <w:sz w:val="20"/>
                <w:szCs w:val="20"/>
              </w:rPr>
            </w:pPr>
            <w:r>
              <w:rPr>
                <w:sz w:val="20"/>
                <w:szCs w:val="20"/>
              </w:rPr>
              <w:t>2.6%</w:t>
            </w:r>
          </w:p>
        </w:tc>
        <w:tc>
          <w:tcPr>
            <w:tcW w:w="1403" w:type="dxa"/>
            <w:shd w:val="clear" w:color="auto" w:fill="auto"/>
            <w:noWrap/>
            <w:vAlign w:val="center"/>
            <w:hideMark/>
          </w:tcPr>
          <w:p w14:paraId="5D9D1A72" w14:textId="3AC4AE4E" w:rsidR="000A7891" w:rsidRPr="007F4DBE" w:rsidRDefault="000A7891" w:rsidP="0068015C">
            <w:pPr>
              <w:spacing w:before="40" w:after="40" w:line="240" w:lineRule="auto"/>
              <w:jc w:val="right"/>
              <w:rPr>
                <w:sz w:val="20"/>
                <w:szCs w:val="20"/>
                <w:lang w:eastAsia="en-GB"/>
              </w:rPr>
            </w:pPr>
            <w:r>
              <w:rPr>
                <w:sz w:val="20"/>
                <w:szCs w:val="20"/>
              </w:rPr>
              <w:t>61,255</w:t>
            </w:r>
          </w:p>
        </w:tc>
        <w:tc>
          <w:tcPr>
            <w:tcW w:w="1402" w:type="dxa"/>
            <w:shd w:val="clear" w:color="auto" w:fill="auto"/>
            <w:noWrap/>
            <w:vAlign w:val="center"/>
            <w:hideMark/>
          </w:tcPr>
          <w:p w14:paraId="6F0C66CC" w14:textId="403748B9" w:rsidR="000A7891" w:rsidRPr="007F4DBE" w:rsidRDefault="000A7891" w:rsidP="0068015C">
            <w:pPr>
              <w:spacing w:before="40" w:after="40" w:line="240" w:lineRule="auto"/>
              <w:jc w:val="right"/>
              <w:rPr>
                <w:sz w:val="20"/>
                <w:szCs w:val="20"/>
                <w:lang w:eastAsia="en-GB"/>
              </w:rPr>
            </w:pPr>
            <w:r>
              <w:rPr>
                <w:sz w:val="20"/>
                <w:szCs w:val="20"/>
              </w:rPr>
              <w:t>61,255</w:t>
            </w:r>
          </w:p>
        </w:tc>
        <w:tc>
          <w:tcPr>
            <w:tcW w:w="1403" w:type="dxa"/>
            <w:shd w:val="clear" w:color="auto" w:fill="auto"/>
            <w:noWrap/>
            <w:vAlign w:val="center"/>
            <w:hideMark/>
          </w:tcPr>
          <w:p w14:paraId="49D082B7" w14:textId="6F564DC0" w:rsidR="000A7891" w:rsidRPr="007F4DBE" w:rsidRDefault="000A7891" w:rsidP="0068015C">
            <w:pPr>
              <w:spacing w:before="40" w:after="40" w:line="240" w:lineRule="auto"/>
              <w:jc w:val="right"/>
              <w:rPr>
                <w:sz w:val="20"/>
                <w:szCs w:val="20"/>
                <w:lang w:eastAsia="en-GB"/>
              </w:rPr>
            </w:pPr>
            <w:r>
              <w:rPr>
                <w:sz w:val="20"/>
                <w:szCs w:val="20"/>
              </w:rPr>
              <w:t>61,255</w:t>
            </w:r>
          </w:p>
        </w:tc>
        <w:tc>
          <w:tcPr>
            <w:tcW w:w="1403" w:type="dxa"/>
            <w:shd w:val="clear" w:color="auto" w:fill="auto"/>
            <w:noWrap/>
            <w:vAlign w:val="center"/>
            <w:hideMark/>
          </w:tcPr>
          <w:p w14:paraId="5F3381D1" w14:textId="3C6BFF89"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560818E0" w14:textId="56E6CFC9"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73D443CD" w14:textId="6CAB53D8"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830CC87" w14:textId="6E8F9533" w:rsidR="000A7891" w:rsidRDefault="000A7891" w:rsidP="0068015C">
            <w:pPr>
              <w:spacing w:before="40" w:after="40" w:line="240" w:lineRule="auto"/>
              <w:jc w:val="right"/>
              <w:rPr>
                <w:sz w:val="20"/>
                <w:szCs w:val="20"/>
              </w:rPr>
            </w:pPr>
            <w:r>
              <w:rPr>
                <w:sz w:val="20"/>
                <w:szCs w:val="20"/>
              </w:rPr>
              <w:t>0</w:t>
            </w:r>
          </w:p>
        </w:tc>
      </w:tr>
      <w:tr w:rsidR="000A7891" w:rsidRPr="007F4DBE" w14:paraId="1F65E2F2" w14:textId="03233F6C" w:rsidTr="00D042BC">
        <w:trPr>
          <w:cantSplit/>
          <w:trHeight w:val="20"/>
          <w:jc w:val="center"/>
        </w:trPr>
        <w:tc>
          <w:tcPr>
            <w:tcW w:w="1897" w:type="dxa"/>
            <w:shd w:val="clear" w:color="auto" w:fill="auto"/>
            <w:noWrap/>
            <w:vAlign w:val="center"/>
            <w:hideMark/>
          </w:tcPr>
          <w:p w14:paraId="03FF330D" w14:textId="49E46824" w:rsidR="000A7891" w:rsidRPr="007F4DBE" w:rsidRDefault="000A7891" w:rsidP="004C2800">
            <w:pPr>
              <w:spacing w:before="40" w:after="40" w:line="240" w:lineRule="auto"/>
              <w:rPr>
                <w:sz w:val="20"/>
                <w:szCs w:val="20"/>
                <w:lang w:eastAsia="en-GB"/>
              </w:rPr>
            </w:pPr>
            <w:r>
              <w:rPr>
                <w:sz w:val="20"/>
                <w:szCs w:val="20"/>
              </w:rPr>
              <w:t>Communications</w:t>
            </w:r>
          </w:p>
        </w:tc>
        <w:tc>
          <w:tcPr>
            <w:tcW w:w="1402" w:type="dxa"/>
            <w:vAlign w:val="center"/>
          </w:tcPr>
          <w:p w14:paraId="3CDE23A6" w14:textId="21AD22BB" w:rsidR="000A7891" w:rsidRDefault="000A7891" w:rsidP="0068015C">
            <w:pPr>
              <w:spacing w:before="40" w:after="40" w:line="240" w:lineRule="auto"/>
              <w:jc w:val="right"/>
              <w:rPr>
                <w:sz w:val="20"/>
                <w:szCs w:val="20"/>
              </w:rPr>
            </w:pPr>
            <w:r>
              <w:rPr>
                <w:sz w:val="20"/>
                <w:szCs w:val="20"/>
              </w:rPr>
              <w:t>3,480,239</w:t>
            </w:r>
          </w:p>
        </w:tc>
        <w:tc>
          <w:tcPr>
            <w:tcW w:w="1403" w:type="dxa"/>
            <w:vAlign w:val="center"/>
          </w:tcPr>
          <w:p w14:paraId="310A6694" w14:textId="2935E8FA" w:rsidR="000A7891" w:rsidRDefault="000A7891" w:rsidP="0068015C">
            <w:pPr>
              <w:spacing w:before="40" w:after="40" w:line="240" w:lineRule="auto"/>
              <w:jc w:val="right"/>
              <w:rPr>
                <w:sz w:val="20"/>
                <w:szCs w:val="20"/>
              </w:rPr>
            </w:pPr>
            <w:r>
              <w:rPr>
                <w:sz w:val="20"/>
                <w:szCs w:val="20"/>
              </w:rPr>
              <w:t>1,915,937</w:t>
            </w:r>
          </w:p>
        </w:tc>
        <w:tc>
          <w:tcPr>
            <w:tcW w:w="1402" w:type="dxa"/>
            <w:vAlign w:val="center"/>
          </w:tcPr>
          <w:p w14:paraId="2E712FAA" w14:textId="3172D964" w:rsidR="000A7891" w:rsidRDefault="000A7891" w:rsidP="0068015C">
            <w:pPr>
              <w:spacing w:before="40" w:after="40" w:line="240" w:lineRule="auto"/>
              <w:jc w:val="right"/>
              <w:rPr>
                <w:sz w:val="20"/>
                <w:szCs w:val="20"/>
              </w:rPr>
            </w:pPr>
            <w:r>
              <w:rPr>
                <w:sz w:val="20"/>
                <w:szCs w:val="20"/>
              </w:rPr>
              <w:t>(1,564,302)</w:t>
            </w:r>
          </w:p>
        </w:tc>
        <w:tc>
          <w:tcPr>
            <w:tcW w:w="921" w:type="dxa"/>
            <w:vAlign w:val="center"/>
          </w:tcPr>
          <w:p w14:paraId="770E1C58" w14:textId="1789A27F" w:rsidR="000A7891" w:rsidRDefault="000A7891" w:rsidP="0068015C">
            <w:pPr>
              <w:spacing w:before="40" w:after="40" w:line="240" w:lineRule="auto"/>
              <w:jc w:val="right"/>
              <w:rPr>
                <w:sz w:val="20"/>
                <w:szCs w:val="20"/>
              </w:rPr>
            </w:pPr>
            <w:r>
              <w:rPr>
                <w:sz w:val="20"/>
                <w:szCs w:val="20"/>
              </w:rPr>
              <w:t>(44.9%)</w:t>
            </w:r>
          </w:p>
        </w:tc>
        <w:tc>
          <w:tcPr>
            <w:tcW w:w="1403" w:type="dxa"/>
            <w:shd w:val="clear" w:color="auto" w:fill="auto"/>
            <w:noWrap/>
            <w:vAlign w:val="center"/>
            <w:hideMark/>
          </w:tcPr>
          <w:p w14:paraId="7056337D" w14:textId="7AFA1CE8" w:rsidR="000A7891" w:rsidRPr="007F4DBE" w:rsidRDefault="000A7891" w:rsidP="0068015C">
            <w:pPr>
              <w:spacing w:before="40" w:after="40" w:line="240" w:lineRule="auto"/>
              <w:jc w:val="right"/>
              <w:rPr>
                <w:sz w:val="20"/>
                <w:szCs w:val="20"/>
                <w:lang w:eastAsia="en-GB"/>
              </w:rPr>
            </w:pPr>
            <w:r>
              <w:rPr>
                <w:sz w:val="20"/>
                <w:szCs w:val="20"/>
              </w:rPr>
              <w:t>3,567,294</w:t>
            </w:r>
          </w:p>
        </w:tc>
        <w:tc>
          <w:tcPr>
            <w:tcW w:w="1402" w:type="dxa"/>
            <w:shd w:val="clear" w:color="auto" w:fill="auto"/>
            <w:noWrap/>
            <w:vAlign w:val="center"/>
            <w:hideMark/>
          </w:tcPr>
          <w:p w14:paraId="36024456" w14:textId="2AC6006B" w:rsidR="000A7891" w:rsidRPr="007F4DBE" w:rsidRDefault="000A7891" w:rsidP="0068015C">
            <w:pPr>
              <w:spacing w:before="40" w:after="40" w:line="240" w:lineRule="auto"/>
              <w:jc w:val="right"/>
              <w:rPr>
                <w:sz w:val="20"/>
                <w:szCs w:val="20"/>
                <w:lang w:eastAsia="en-GB"/>
              </w:rPr>
            </w:pPr>
            <w:r>
              <w:rPr>
                <w:sz w:val="20"/>
                <w:szCs w:val="20"/>
              </w:rPr>
              <w:t>3,787,345</w:t>
            </w:r>
          </w:p>
        </w:tc>
        <w:tc>
          <w:tcPr>
            <w:tcW w:w="1403" w:type="dxa"/>
            <w:shd w:val="clear" w:color="auto" w:fill="auto"/>
            <w:noWrap/>
            <w:vAlign w:val="center"/>
            <w:hideMark/>
          </w:tcPr>
          <w:p w14:paraId="10046FE3" w14:textId="01EA4ED2" w:rsidR="000A7891" w:rsidRPr="007F4DBE" w:rsidRDefault="000A7891" w:rsidP="0068015C">
            <w:pPr>
              <w:spacing w:before="40" w:after="40" w:line="240" w:lineRule="auto"/>
              <w:jc w:val="right"/>
              <w:rPr>
                <w:sz w:val="20"/>
                <w:szCs w:val="20"/>
                <w:lang w:eastAsia="en-GB"/>
              </w:rPr>
            </w:pPr>
            <w:r>
              <w:rPr>
                <w:sz w:val="20"/>
                <w:szCs w:val="20"/>
              </w:rPr>
              <w:t>3,803,460</w:t>
            </w:r>
          </w:p>
        </w:tc>
        <w:tc>
          <w:tcPr>
            <w:tcW w:w="1403" w:type="dxa"/>
            <w:shd w:val="clear" w:color="auto" w:fill="auto"/>
            <w:noWrap/>
            <w:vAlign w:val="center"/>
            <w:hideMark/>
          </w:tcPr>
          <w:p w14:paraId="1545065F" w14:textId="345F0DD2" w:rsidR="000A7891" w:rsidRPr="007F4DBE" w:rsidRDefault="000A7891" w:rsidP="0068015C">
            <w:pPr>
              <w:spacing w:before="40" w:after="40" w:line="240" w:lineRule="auto"/>
              <w:jc w:val="right"/>
              <w:rPr>
                <w:sz w:val="20"/>
                <w:szCs w:val="20"/>
                <w:lang w:eastAsia="en-GB"/>
              </w:rPr>
            </w:pPr>
            <w:r>
              <w:rPr>
                <w:sz w:val="20"/>
                <w:szCs w:val="20"/>
              </w:rPr>
              <w:t>16,115</w:t>
            </w:r>
          </w:p>
        </w:tc>
        <w:tc>
          <w:tcPr>
            <w:tcW w:w="940" w:type="dxa"/>
            <w:shd w:val="clear" w:color="auto" w:fill="auto"/>
            <w:noWrap/>
            <w:vAlign w:val="center"/>
            <w:hideMark/>
          </w:tcPr>
          <w:p w14:paraId="1412391D" w14:textId="0D43FAA5" w:rsidR="000A7891" w:rsidRPr="007F4DBE" w:rsidRDefault="000A7891" w:rsidP="0068015C">
            <w:pPr>
              <w:spacing w:before="40" w:after="40" w:line="240" w:lineRule="auto"/>
              <w:jc w:val="right"/>
              <w:rPr>
                <w:sz w:val="20"/>
                <w:szCs w:val="20"/>
                <w:lang w:eastAsia="en-GB"/>
              </w:rPr>
            </w:pPr>
            <w:r>
              <w:rPr>
                <w:sz w:val="20"/>
                <w:szCs w:val="20"/>
              </w:rPr>
              <w:t>0.4%</w:t>
            </w:r>
          </w:p>
        </w:tc>
        <w:tc>
          <w:tcPr>
            <w:tcW w:w="1403" w:type="dxa"/>
            <w:vAlign w:val="center"/>
          </w:tcPr>
          <w:p w14:paraId="1A27E0CE" w14:textId="27B7A7D1" w:rsidR="000A7891" w:rsidRDefault="000A7891" w:rsidP="0068015C">
            <w:pPr>
              <w:spacing w:before="40" w:after="40" w:line="240" w:lineRule="auto"/>
              <w:jc w:val="right"/>
              <w:rPr>
                <w:sz w:val="20"/>
                <w:szCs w:val="20"/>
              </w:rPr>
            </w:pPr>
            <w:r>
              <w:rPr>
                <w:sz w:val="20"/>
                <w:szCs w:val="20"/>
              </w:rPr>
              <w:t>17,615</w:t>
            </w:r>
          </w:p>
        </w:tc>
        <w:tc>
          <w:tcPr>
            <w:tcW w:w="1403" w:type="dxa"/>
            <w:vAlign w:val="center"/>
          </w:tcPr>
          <w:p w14:paraId="7A44C6C2" w14:textId="66BEB2C1" w:rsidR="000A7891" w:rsidRDefault="000A7891" w:rsidP="0068015C">
            <w:pPr>
              <w:spacing w:before="40" w:after="40" w:line="240" w:lineRule="auto"/>
              <w:jc w:val="right"/>
              <w:rPr>
                <w:sz w:val="20"/>
                <w:szCs w:val="20"/>
              </w:rPr>
            </w:pPr>
            <w:r>
              <w:rPr>
                <w:sz w:val="20"/>
                <w:szCs w:val="20"/>
              </w:rPr>
              <w:t>(1,500)</w:t>
            </w:r>
          </w:p>
        </w:tc>
      </w:tr>
      <w:tr w:rsidR="000A7891" w:rsidRPr="007F4DBE" w14:paraId="1A06FEAC" w14:textId="3B89E6FB" w:rsidTr="00D042BC">
        <w:trPr>
          <w:cantSplit/>
          <w:trHeight w:val="20"/>
          <w:jc w:val="center"/>
        </w:trPr>
        <w:tc>
          <w:tcPr>
            <w:tcW w:w="1897" w:type="dxa"/>
            <w:shd w:val="clear" w:color="auto" w:fill="auto"/>
            <w:noWrap/>
            <w:vAlign w:val="center"/>
            <w:hideMark/>
          </w:tcPr>
          <w:p w14:paraId="22C020D4" w14:textId="50430E7B" w:rsidR="000A7891" w:rsidRPr="007F4DBE" w:rsidRDefault="000A7891" w:rsidP="0068015C">
            <w:pPr>
              <w:spacing w:before="40" w:after="40" w:line="240" w:lineRule="auto"/>
              <w:rPr>
                <w:sz w:val="20"/>
                <w:szCs w:val="20"/>
                <w:lang w:eastAsia="en-GB"/>
              </w:rPr>
            </w:pPr>
            <w:r>
              <w:rPr>
                <w:sz w:val="20"/>
                <w:szCs w:val="20"/>
              </w:rPr>
              <w:t>Hardware and Software</w:t>
            </w:r>
          </w:p>
        </w:tc>
        <w:tc>
          <w:tcPr>
            <w:tcW w:w="1402" w:type="dxa"/>
            <w:vAlign w:val="center"/>
          </w:tcPr>
          <w:p w14:paraId="203D2CBC" w14:textId="04BEEA75" w:rsidR="000A7891" w:rsidRDefault="000A7891" w:rsidP="0068015C">
            <w:pPr>
              <w:spacing w:before="40" w:after="40" w:line="240" w:lineRule="auto"/>
              <w:jc w:val="right"/>
              <w:rPr>
                <w:sz w:val="20"/>
                <w:szCs w:val="20"/>
              </w:rPr>
            </w:pPr>
            <w:r>
              <w:rPr>
                <w:sz w:val="20"/>
                <w:szCs w:val="20"/>
              </w:rPr>
              <w:t>3,296,419</w:t>
            </w:r>
          </w:p>
        </w:tc>
        <w:tc>
          <w:tcPr>
            <w:tcW w:w="1403" w:type="dxa"/>
            <w:vAlign w:val="center"/>
          </w:tcPr>
          <w:p w14:paraId="65E9F1F3" w14:textId="34EDD3FA" w:rsidR="000A7891" w:rsidRDefault="000A7891" w:rsidP="0068015C">
            <w:pPr>
              <w:spacing w:before="40" w:after="40" w:line="240" w:lineRule="auto"/>
              <w:jc w:val="right"/>
              <w:rPr>
                <w:sz w:val="20"/>
                <w:szCs w:val="20"/>
              </w:rPr>
            </w:pPr>
            <w:r>
              <w:rPr>
                <w:sz w:val="20"/>
                <w:szCs w:val="20"/>
              </w:rPr>
              <w:t>4,874,838</w:t>
            </w:r>
          </w:p>
        </w:tc>
        <w:tc>
          <w:tcPr>
            <w:tcW w:w="1402" w:type="dxa"/>
            <w:vAlign w:val="center"/>
          </w:tcPr>
          <w:p w14:paraId="3D4C6BC6" w14:textId="0375EF97" w:rsidR="000A7891" w:rsidRDefault="000A7891" w:rsidP="0068015C">
            <w:pPr>
              <w:spacing w:before="40" w:after="40" w:line="240" w:lineRule="auto"/>
              <w:jc w:val="right"/>
              <w:rPr>
                <w:sz w:val="20"/>
                <w:szCs w:val="20"/>
              </w:rPr>
            </w:pPr>
            <w:r>
              <w:rPr>
                <w:sz w:val="20"/>
                <w:szCs w:val="20"/>
              </w:rPr>
              <w:t>1,578,419</w:t>
            </w:r>
          </w:p>
        </w:tc>
        <w:tc>
          <w:tcPr>
            <w:tcW w:w="921" w:type="dxa"/>
            <w:vAlign w:val="center"/>
          </w:tcPr>
          <w:p w14:paraId="5AF3E652" w14:textId="4EC08192" w:rsidR="000A7891" w:rsidRDefault="000A7891" w:rsidP="0068015C">
            <w:pPr>
              <w:spacing w:before="40" w:after="40" w:line="240" w:lineRule="auto"/>
              <w:jc w:val="right"/>
              <w:rPr>
                <w:sz w:val="20"/>
                <w:szCs w:val="20"/>
              </w:rPr>
            </w:pPr>
            <w:r>
              <w:rPr>
                <w:sz w:val="20"/>
                <w:szCs w:val="20"/>
              </w:rPr>
              <w:t>47.9%</w:t>
            </w:r>
          </w:p>
        </w:tc>
        <w:tc>
          <w:tcPr>
            <w:tcW w:w="1403" w:type="dxa"/>
            <w:shd w:val="clear" w:color="auto" w:fill="auto"/>
            <w:noWrap/>
            <w:vAlign w:val="center"/>
            <w:hideMark/>
          </w:tcPr>
          <w:p w14:paraId="3FB8205C" w14:textId="70F62758" w:rsidR="000A7891" w:rsidRPr="007F4DBE" w:rsidRDefault="000A7891" w:rsidP="0068015C">
            <w:pPr>
              <w:spacing w:before="40" w:after="40" w:line="240" w:lineRule="auto"/>
              <w:jc w:val="right"/>
              <w:rPr>
                <w:sz w:val="20"/>
                <w:szCs w:val="20"/>
                <w:lang w:eastAsia="en-GB"/>
              </w:rPr>
            </w:pPr>
            <w:r>
              <w:rPr>
                <w:sz w:val="20"/>
                <w:szCs w:val="20"/>
              </w:rPr>
              <w:t>6,121,843</w:t>
            </w:r>
          </w:p>
        </w:tc>
        <w:tc>
          <w:tcPr>
            <w:tcW w:w="1402" w:type="dxa"/>
            <w:shd w:val="clear" w:color="auto" w:fill="auto"/>
            <w:noWrap/>
            <w:vAlign w:val="center"/>
            <w:hideMark/>
          </w:tcPr>
          <w:p w14:paraId="15BE3DDE" w14:textId="583FE157" w:rsidR="000A7891" w:rsidRPr="007F4DBE" w:rsidRDefault="000A7891" w:rsidP="0068015C">
            <w:pPr>
              <w:spacing w:before="40" w:after="40" w:line="240" w:lineRule="auto"/>
              <w:jc w:val="right"/>
              <w:rPr>
                <w:sz w:val="20"/>
                <w:szCs w:val="20"/>
                <w:lang w:eastAsia="en-GB"/>
              </w:rPr>
            </w:pPr>
            <w:r>
              <w:rPr>
                <w:sz w:val="20"/>
                <w:szCs w:val="20"/>
              </w:rPr>
              <w:t>7,847,539</w:t>
            </w:r>
          </w:p>
        </w:tc>
        <w:tc>
          <w:tcPr>
            <w:tcW w:w="1403" w:type="dxa"/>
            <w:shd w:val="clear" w:color="auto" w:fill="auto"/>
            <w:noWrap/>
            <w:vAlign w:val="center"/>
            <w:hideMark/>
          </w:tcPr>
          <w:p w14:paraId="3E583C53" w14:textId="1CE96DAF" w:rsidR="000A7891" w:rsidRPr="007F4DBE" w:rsidRDefault="000A7891" w:rsidP="0068015C">
            <w:pPr>
              <w:spacing w:before="40" w:after="40" w:line="240" w:lineRule="auto"/>
              <w:jc w:val="right"/>
              <w:rPr>
                <w:sz w:val="20"/>
                <w:szCs w:val="20"/>
                <w:lang w:eastAsia="en-GB"/>
              </w:rPr>
            </w:pPr>
            <w:r>
              <w:rPr>
                <w:sz w:val="20"/>
                <w:szCs w:val="20"/>
              </w:rPr>
              <w:t>7,663,956</w:t>
            </w:r>
          </w:p>
        </w:tc>
        <w:tc>
          <w:tcPr>
            <w:tcW w:w="1403" w:type="dxa"/>
            <w:shd w:val="clear" w:color="auto" w:fill="auto"/>
            <w:noWrap/>
            <w:vAlign w:val="center"/>
            <w:hideMark/>
          </w:tcPr>
          <w:p w14:paraId="5A0F0B5A" w14:textId="1DCF737D" w:rsidR="000A7891" w:rsidRPr="007F4DBE" w:rsidRDefault="000A7891" w:rsidP="0068015C">
            <w:pPr>
              <w:spacing w:before="40" w:after="40" w:line="240" w:lineRule="auto"/>
              <w:jc w:val="right"/>
              <w:rPr>
                <w:sz w:val="20"/>
                <w:szCs w:val="20"/>
                <w:lang w:eastAsia="en-GB"/>
              </w:rPr>
            </w:pPr>
            <w:r>
              <w:rPr>
                <w:sz w:val="20"/>
                <w:szCs w:val="20"/>
              </w:rPr>
              <w:t>(183,583)</w:t>
            </w:r>
          </w:p>
        </w:tc>
        <w:tc>
          <w:tcPr>
            <w:tcW w:w="940" w:type="dxa"/>
            <w:shd w:val="clear" w:color="auto" w:fill="auto"/>
            <w:noWrap/>
            <w:vAlign w:val="center"/>
            <w:hideMark/>
          </w:tcPr>
          <w:p w14:paraId="0E335550" w14:textId="7E84E250" w:rsidR="000A7891" w:rsidRPr="007F4DBE" w:rsidRDefault="000A7891" w:rsidP="0068015C">
            <w:pPr>
              <w:spacing w:before="40" w:after="40" w:line="240" w:lineRule="auto"/>
              <w:jc w:val="right"/>
              <w:rPr>
                <w:sz w:val="20"/>
                <w:szCs w:val="20"/>
                <w:lang w:eastAsia="en-GB"/>
              </w:rPr>
            </w:pPr>
            <w:r>
              <w:rPr>
                <w:sz w:val="20"/>
                <w:szCs w:val="20"/>
              </w:rPr>
              <w:t>(2.3%)</w:t>
            </w:r>
          </w:p>
        </w:tc>
        <w:tc>
          <w:tcPr>
            <w:tcW w:w="1403" w:type="dxa"/>
            <w:vAlign w:val="center"/>
          </w:tcPr>
          <w:p w14:paraId="0AD1DE0A" w14:textId="362511AE" w:rsidR="000A7891" w:rsidRDefault="000A7891" w:rsidP="0068015C">
            <w:pPr>
              <w:spacing w:before="40" w:after="40" w:line="240" w:lineRule="auto"/>
              <w:jc w:val="right"/>
              <w:rPr>
                <w:sz w:val="20"/>
                <w:szCs w:val="20"/>
              </w:rPr>
            </w:pPr>
            <w:r>
              <w:rPr>
                <w:sz w:val="20"/>
                <w:szCs w:val="20"/>
              </w:rPr>
              <w:t>(733,562)</w:t>
            </w:r>
          </w:p>
        </w:tc>
        <w:tc>
          <w:tcPr>
            <w:tcW w:w="1403" w:type="dxa"/>
            <w:vAlign w:val="center"/>
          </w:tcPr>
          <w:p w14:paraId="346F0852" w14:textId="4E30A018" w:rsidR="000A7891" w:rsidRDefault="000A7891" w:rsidP="0068015C">
            <w:pPr>
              <w:spacing w:before="40" w:after="40" w:line="240" w:lineRule="auto"/>
              <w:jc w:val="right"/>
              <w:rPr>
                <w:sz w:val="20"/>
                <w:szCs w:val="20"/>
              </w:rPr>
            </w:pPr>
            <w:r>
              <w:rPr>
                <w:sz w:val="20"/>
                <w:szCs w:val="20"/>
              </w:rPr>
              <w:t>549,979</w:t>
            </w:r>
          </w:p>
        </w:tc>
      </w:tr>
      <w:tr w:rsidR="000A7891" w:rsidRPr="007F4DBE" w14:paraId="7C77C081" w14:textId="229F032A" w:rsidTr="00D042BC">
        <w:trPr>
          <w:cantSplit/>
          <w:trHeight w:val="20"/>
          <w:jc w:val="center"/>
        </w:trPr>
        <w:tc>
          <w:tcPr>
            <w:tcW w:w="1897" w:type="dxa"/>
            <w:shd w:val="clear" w:color="auto" w:fill="auto"/>
            <w:noWrap/>
            <w:vAlign w:val="center"/>
            <w:hideMark/>
          </w:tcPr>
          <w:p w14:paraId="1964BC71" w14:textId="331FD453" w:rsidR="000A7891" w:rsidRPr="007F4DBE" w:rsidRDefault="000A7891" w:rsidP="0068015C">
            <w:pPr>
              <w:spacing w:before="40" w:after="40" w:line="240" w:lineRule="auto"/>
              <w:rPr>
                <w:sz w:val="20"/>
                <w:szCs w:val="20"/>
                <w:lang w:eastAsia="en-GB"/>
              </w:rPr>
            </w:pPr>
            <w:r>
              <w:rPr>
                <w:sz w:val="20"/>
                <w:szCs w:val="20"/>
              </w:rPr>
              <w:t>Staff Reimbursements</w:t>
            </w:r>
          </w:p>
        </w:tc>
        <w:tc>
          <w:tcPr>
            <w:tcW w:w="1402" w:type="dxa"/>
            <w:vAlign w:val="center"/>
          </w:tcPr>
          <w:p w14:paraId="43DFF27C" w14:textId="50E109DD" w:rsidR="000A7891" w:rsidRDefault="000A7891" w:rsidP="0068015C">
            <w:pPr>
              <w:spacing w:before="40" w:after="40" w:line="240" w:lineRule="auto"/>
              <w:jc w:val="right"/>
              <w:rPr>
                <w:sz w:val="20"/>
                <w:szCs w:val="20"/>
              </w:rPr>
            </w:pPr>
            <w:r>
              <w:rPr>
                <w:sz w:val="20"/>
                <w:szCs w:val="20"/>
              </w:rPr>
              <w:t>159,982</w:t>
            </w:r>
          </w:p>
        </w:tc>
        <w:tc>
          <w:tcPr>
            <w:tcW w:w="1403" w:type="dxa"/>
            <w:vAlign w:val="center"/>
          </w:tcPr>
          <w:p w14:paraId="01666A93" w14:textId="2B6229D9" w:rsidR="000A7891" w:rsidRDefault="000A7891" w:rsidP="0068015C">
            <w:pPr>
              <w:spacing w:before="40" w:after="40" w:line="240" w:lineRule="auto"/>
              <w:jc w:val="right"/>
              <w:rPr>
                <w:sz w:val="20"/>
                <w:szCs w:val="20"/>
              </w:rPr>
            </w:pPr>
            <w:r>
              <w:rPr>
                <w:sz w:val="20"/>
                <w:szCs w:val="20"/>
              </w:rPr>
              <w:t>170,490</w:t>
            </w:r>
          </w:p>
        </w:tc>
        <w:tc>
          <w:tcPr>
            <w:tcW w:w="1402" w:type="dxa"/>
            <w:vAlign w:val="center"/>
          </w:tcPr>
          <w:p w14:paraId="2C4DD4BD" w14:textId="523859D5" w:rsidR="000A7891" w:rsidRDefault="000A7891" w:rsidP="0068015C">
            <w:pPr>
              <w:spacing w:before="40" w:after="40" w:line="240" w:lineRule="auto"/>
              <w:jc w:val="right"/>
              <w:rPr>
                <w:sz w:val="20"/>
                <w:szCs w:val="20"/>
              </w:rPr>
            </w:pPr>
            <w:r>
              <w:rPr>
                <w:sz w:val="20"/>
                <w:szCs w:val="20"/>
              </w:rPr>
              <w:t>10,508</w:t>
            </w:r>
          </w:p>
        </w:tc>
        <w:tc>
          <w:tcPr>
            <w:tcW w:w="921" w:type="dxa"/>
            <w:vAlign w:val="center"/>
          </w:tcPr>
          <w:p w14:paraId="51132F9D" w14:textId="310D8B0C" w:rsidR="000A7891" w:rsidRDefault="000A7891" w:rsidP="0068015C">
            <w:pPr>
              <w:spacing w:before="40" w:after="40" w:line="240" w:lineRule="auto"/>
              <w:jc w:val="right"/>
              <w:rPr>
                <w:sz w:val="20"/>
                <w:szCs w:val="20"/>
              </w:rPr>
            </w:pPr>
            <w:r>
              <w:rPr>
                <w:sz w:val="20"/>
                <w:szCs w:val="20"/>
              </w:rPr>
              <w:t>6.6%</w:t>
            </w:r>
          </w:p>
        </w:tc>
        <w:tc>
          <w:tcPr>
            <w:tcW w:w="1403" w:type="dxa"/>
            <w:shd w:val="clear" w:color="auto" w:fill="auto"/>
            <w:noWrap/>
            <w:vAlign w:val="center"/>
            <w:hideMark/>
          </w:tcPr>
          <w:p w14:paraId="489DF81E" w14:textId="0B9766A6" w:rsidR="000A7891" w:rsidRPr="007F4DBE" w:rsidRDefault="000A7891" w:rsidP="0068015C">
            <w:pPr>
              <w:spacing w:before="40" w:after="40" w:line="240" w:lineRule="auto"/>
              <w:jc w:val="right"/>
              <w:rPr>
                <w:sz w:val="20"/>
                <w:szCs w:val="20"/>
                <w:lang w:eastAsia="en-GB"/>
              </w:rPr>
            </w:pPr>
            <w:r>
              <w:rPr>
                <w:sz w:val="20"/>
                <w:szCs w:val="20"/>
              </w:rPr>
              <w:t>450,565</w:t>
            </w:r>
          </w:p>
        </w:tc>
        <w:tc>
          <w:tcPr>
            <w:tcW w:w="1402" w:type="dxa"/>
            <w:shd w:val="clear" w:color="auto" w:fill="auto"/>
            <w:noWrap/>
            <w:vAlign w:val="center"/>
            <w:hideMark/>
          </w:tcPr>
          <w:p w14:paraId="6F447229" w14:textId="08CA050F" w:rsidR="000A7891" w:rsidRPr="007F4DBE" w:rsidRDefault="000A7891" w:rsidP="0068015C">
            <w:pPr>
              <w:spacing w:before="40" w:after="40" w:line="240" w:lineRule="auto"/>
              <w:jc w:val="right"/>
              <w:rPr>
                <w:sz w:val="20"/>
                <w:szCs w:val="20"/>
                <w:lang w:eastAsia="en-GB"/>
              </w:rPr>
            </w:pPr>
            <w:r>
              <w:rPr>
                <w:sz w:val="20"/>
                <w:szCs w:val="20"/>
              </w:rPr>
              <w:t>317,205</w:t>
            </w:r>
          </w:p>
        </w:tc>
        <w:tc>
          <w:tcPr>
            <w:tcW w:w="1403" w:type="dxa"/>
            <w:shd w:val="clear" w:color="auto" w:fill="auto"/>
            <w:noWrap/>
            <w:vAlign w:val="center"/>
            <w:hideMark/>
          </w:tcPr>
          <w:p w14:paraId="2FDC71E0" w14:textId="71D8AA3D" w:rsidR="000A7891" w:rsidRPr="007F4DBE" w:rsidRDefault="000A7891" w:rsidP="0068015C">
            <w:pPr>
              <w:spacing w:before="40" w:after="40" w:line="240" w:lineRule="auto"/>
              <w:jc w:val="right"/>
              <w:rPr>
                <w:sz w:val="20"/>
                <w:szCs w:val="20"/>
                <w:lang w:eastAsia="en-GB"/>
              </w:rPr>
            </w:pPr>
            <w:r>
              <w:rPr>
                <w:sz w:val="20"/>
                <w:szCs w:val="20"/>
              </w:rPr>
              <w:t>350,466</w:t>
            </w:r>
          </w:p>
        </w:tc>
        <w:tc>
          <w:tcPr>
            <w:tcW w:w="1403" w:type="dxa"/>
            <w:shd w:val="clear" w:color="auto" w:fill="auto"/>
            <w:noWrap/>
            <w:vAlign w:val="center"/>
            <w:hideMark/>
          </w:tcPr>
          <w:p w14:paraId="37097644" w14:textId="6620DD5E" w:rsidR="000A7891" w:rsidRPr="007F4DBE" w:rsidRDefault="000A7891" w:rsidP="0068015C">
            <w:pPr>
              <w:spacing w:before="40" w:after="40" w:line="240" w:lineRule="auto"/>
              <w:jc w:val="right"/>
              <w:rPr>
                <w:sz w:val="20"/>
                <w:szCs w:val="20"/>
                <w:lang w:eastAsia="en-GB"/>
              </w:rPr>
            </w:pPr>
            <w:r>
              <w:rPr>
                <w:sz w:val="20"/>
                <w:szCs w:val="20"/>
              </w:rPr>
              <w:t>33,261</w:t>
            </w:r>
          </w:p>
        </w:tc>
        <w:tc>
          <w:tcPr>
            <w:tcW w:w="940" w:type="dxa"/>
            <w:shd w:val="clear" w:color="auto" w:fill="auto"/>
            <w:noWrap/>
            <w:vAlign w:val="center"/>
            <w:hideMark/>
          </w:tcPr>
          <w:p w14:paraId="010AEB05" w14:textId="4A212B6F" w:rsidR="000A7891" w:rsidRPr="007F4DBE" w:rsidRDefault="000A7891" w:rsidP="0068015C">
            <w:pPr>
              <w:spacing w:before="40" w:after="40" w:line="240" w:lineRule="auto"/>
              <w:jc w:val="right"/>
              <w:rPr>
                <w:sz w:val="20"/>
                <w:szCs w:val="20"/>
                <w:lang w:eastAsia="en-GB"/>
              </w:rPr>
            </w:pPr>
            <w:r>
              <w:rPr>
                <w:sz w:val="20"/>
                <w:szCs w:val="20"/>
              </w:rPr>
              <w:t>10.5%</w:t>
            </w:r>
          </w:p>
        </w:tc>
        <w:tc>
          <w:tcPr>
            <w:tcW w:w="1403" w:type="dxa"/>
            <w:vAlign w:val="center"/>
          </w:tcPr>
          <w:p w14:paraId="1EBA9EDA" w14:textId="1C3FBD51" w:rsidR="000A7891" w:rsidRDefault="000A7891" w:rsidP="0068015C">
            <w:pPr>
              <w:spacing w:before="40" w:after="40" w:line="240" w:lineRule="auto"/>
              <w:jc w:val="right"/>
              <w:rPr>
                <w:sz w:val="20"/>
                <w:szCs w:val="20"/>
              </w:rPr>
            </w:pPr>
            <w:r>
              <w:rPr>
                <w:sz w:val="20"/>
                <w:szCs w:val="20"/>
              </w:rPr>
              <w:t>250</w:t>
            </w:r>
          </w:p>
        </w:tc>
        <w:tc>
          <w:tcPr>
            <w:tcW w:w="1403" w:type="dxa"/>
            <w:vAlign w:val="center"/>
          </w:tcPr>
          <w:p w14:paraId="49491FC6" w14:textId="6772DA34" w:rsidR="000A7891" w:rsidRDefault="000A7891" w:rsidP="0068015C">
            <w:pPr>
              <w:spacing w:before="40" w:after="40" w:line="240" w:lineRule="auto"/>
              <w:jc w:val="right"/>
              <w:rPr>
                <w:sz w:val="20"/>
                <w:szCs w:val="20"/>
              </w:rPr>
            </w:pPr>
            <w:r>
              <w:rPr>
                <w:sz w:val="20"/>
                <w:szCs w:val="20"/>
              </w:rPr>
              <w:t>33,011</w:t>
            </w:r>
          </w:p>
        </w:tc>
      </w:tr>
      <w:tr w:rsidR="000A7891" w:rsidRPr="007F4DBE" w14:paraId="36577718" w14:textId="1554CDA4" w:rsidTr="00D042BC">
        <w:trPr>
          <w:cantSplit/>
          <w:trHeight w:val="20"/>
          <w:jc w:val="center"/>
        </w:trPr>
        <w:tc>
          <w:tcPr>
            <w:tcW w:w="1897" w:type="dxa"/>
            <w:shd w:val="clear" w:color="auto" w:fill="auto"/>
            <w:noWrap/>
            <w:vAlign w:val="center"/>
            <w:hideMark/>
          </w:tcPr>
          <w:p w14:paraId="19211482" w14:textId="00C5DCF6" w:rsidR="000A7891" w:rsidRPr="007F4DBE" w:rsidRDefault="000A7891" w:rsidP="0068015C">
            <w:pPr>
              <w:spacing w:before="40" w:after="40" w:line="240" w:lineRule="auto"/>
              <w:rPr>
                <w:sz w:val="20"/>
                <w:szCs w:val="20"/>
                <w:lang w:eastAsia="en-GB"/>
              </w:rPr>
            </w:pPr>
            <w:r>
              <w:rPr>
                <w:sz w:val="20"/>
                <w:szCs w:val="20"/>
              </w:rPr>
              <w:t>Grants and Subscriptions</w:t>
            </w:r>
          </w:p>
        </w:tc>
        <w:tc>
          <w:tcPr>
            <w:tcW w:w="1402" w:type="dxa"/>
            <w:vAlign w:val="center"/>
          </w:tcPr>
          <w:p w14:paraId="44114B5A" w14:textId="16F19F1C" w:rsidR="000A7891" w:rsidRDefault="000A7891" w:rsidP="0068015C">
            <w:pPr>
              <w:spacing w:before="40" w:after="40" w:line="240" w:lineRule="auto"/>
              <w:jc w:val="right"/>
              <w:rPr>
                <w:sz w:val="20"/>
                <w:szCs w:val="20"/>
              </w:rPr>
            </w:pPr>
            <w:r>
              <w:rPr>
                <w:sz w:val="20"/>
                <w:szCs w:val="20"/>
              </w:rPr>
              <w:t>196,209</w:t>
            </w:r>
          </w:p>
        </w:tc>
        <w:tc>
          <w:tcPr>
            <w:tcW w:w="1403" w:type="dxa"/>
            <w:vAlign w:val="center"/>
          </w:tcPr>
          <w:p w14:paraId="66848C51" w14:textId="78E9DF47" w:rsidR="000A7891" w:rsidRDefault="000A7891" w:rsidP="0068015C">
            <w:pPr>
              <w:spacing w:before="40" w:after="40" w:line="240" w:lineRule="auto"/>
              <w:jc w:val="right"/>
              <w:rPr>
                <w:sz w:val="20"/>
                <w:szCs w:val="20"/>
              </w:rPr>
            </w:pPr>
            <w:r>
              <w:rPr>
                <w:sz w:val="20"/>
                <w:szCs w:val="20"/>
              </w:rPr>
              <w:t>125,657</w:t>
            </w:r>
          </w:p>
        </w:tc>
        <w:tc>
          <w:tcPr>
            <w:tcW w:w="1402" w:type="dxa"/>
            <w:vAlign w:val="center"/>
          </w:tcPr>
          <w:p w14:paraId="7C319EBA" w14:textId="6BC05E87" w:rsidR="000A7891" w:rsidRDefault="000A7891" w:rsidP="0068015C">
            <w:pPr>
              <w:spacing w:before="40" w:after="40" w:line="240" w:lineRule="auto"/>
              <w:jc w:val="right"/>
              <w:rPr>
                <w:sz w:val="20"/>
                <w:szCs w:val="20"/>
              </w:rPr>
            </w:pPr>
            <w:r>
              <w:rPr>
                <w:sz w:val="20"/>
                <w:szCs w:val="20"/>
              </w:rPr>
              <w:t>(70,552)</w:t>
            </w:r>
          </w:p>
        </w:tc>
        <w:tc>
          <w:tcPr>
            <w:tcW w:w="921" w:type="dxa"/>
            <w:vAlign w:val="center"/>
          </w:tcPr>
          <w:p w14:paraId="0607EA5A" w14:textId="22E24786" w:rsidR="000A7891" w:rsidRDefault="000A7891" w:rsidP="0068015C">
            <w:pPr>
              <w:spacing w:before="40" w:after="40" w:line="240" w:lineRule="auto"/>
              <w:jc w:val="right"/>
              <w:rPr>
                <w:sz w:val="20"/>
                <w:szCs w:val="20"/>
              </w:rPr>
            </w:pPr>
            <w:r>
              <w:rPr>
                <w:sz w:val="20"/>
                <w:szCs w:val="20"/>
              </w:rPr>
              <w:t>(36.0%)</w:t>
            </w:r>
          </w:p>
        </w:tc>
        <w:tc>
          <w:tcPr>
            <w:tcW w:w="1403" w:type="dxa"/>
            <w:shd w:val="clear" w:color="auto" w:fill="auto"/>
            <w:noWrap/>
            <w:vAlign w:val="center"/>
            <w:hideMark/>
          </w:tcPr>
          <w:p w14:paraId="251C6FDB" w14:textId="2CFFCB85" w:rsidR="000A7891" w:rsidRPr="007F4DBE" w:rsidRDefault="000A7891" w:rsidP="0068015C">
            <w:pPr>
              <w:spacing w:before="40" w:after="40" w:line="240" w:lineRule="auto"/>
              <w:jc w:val="right"/>
              <w:rPr>
                <w:sz w:val="20"/>
                <w:szCs w:val="20"/>
                <w:lang w:eastAsia="en-GB"/>
              </w:rPr>
            </w:pPr>
            <w:r>
              <w:rPr>
                <w:sz w:val="20"/>
                <w:szCs w:val="20"/>
              </w:rPr>
              <w:t>225,724</w:t>
            </w:r>
          </w:p>
        </w:tc>
        <w:tc>
          <w:tcPr>
            <w:tcW w:w="1402" w:type="dxa"/>
            <w:shd w:val="clear" w:color="auto" w:fill="auto"/>
            <w:noWrap/>
            <w:vAlign w:val="center"/>
            <w:hideMark/>
          </w:tcPr>
          <w:p w14:paraId="4EFBF9FA" w14:textId="7421F511" w:rsidR="000A7891" w:rsidRPr="007F4DBE" w:rsidRDefault="000A7891" w:rsidP="0068015C">
            <w:pPr>
              <w:spacing w:before="40" w:after="40" w:line="240" w:lineRule="auto"/>
              <w:jc w:val="right"/>
              <w:rPr>
                <w:sz w:val="20"/>
                <w:szCs w:val="20"/>
                <w:lang w:eastAsia="en-GB"/>
              </w:rPr>
            </w:pPr>
            <w:r>
              <w:rPr>
                <w:sz w:val="20"/>
                <w:szCs w:val="20"/>
              </w:rPr>
              <w:t>234,113</w:t>
            </w:r>
          </w:p>
        </w:tc>
        <w:tc>
          <w:tcPr>
            <w:tcW w:w="1403" w:type="dxa"/>
            <w:shd w:val="clear" w:color="auto" w:fill="auto"/>
            <w:noWrap/>
            <w:vAlign w:val="center"/>
            <w:hideMark/>
          </w:tcPr>
          <w:p w14:paraId="33B1C85C" w14:textId="470B76E7" w:rsidR="000A7891" w:rsidRPr="007F4DBE" w:rsidRDefault="000A7891" w:rsidP="0068015C">
            <w:pPr>
              <w:spacing w:before="40" w:after="40" w:line="240" w:lineRule="auto"/>
              <w:jc w:val="right"/>
              <w:rPr>
                <w:sz w:val="20"/>
                <w:szCs w:val="20"/>
                <w:lang w:eastAsia="en-GB"/>
              </w:rPr>
            </w:pPr>
            <w:r>
              <w:rPr>
                <w:sz w:val="20"/>
                <w:szCs w:val="20"/>
              </w:rPr>
              <w:t>232,135</w:t>
            </w:r>
          </w:p>
        </w:tc>
        <w:tc>
          <w:tcPr>
            <w:tcW w:w="1403" w:type="dxa"/>
            <w:shd w:val="clear" w:color="auto" w:fill="auto"/>
            <w:noWrap/>
            <w:vAlign w:val="center"/>
            <w:hideMark/>
          </w:tcPr>
          <w:p w14:paraId="46603169" w14:textId="502F99A3" w:rsidR="000A7891" w:rsidRPr="007F4DBE" w:rsidRDefault="000A7891" w:rsidP="0068015C">
            <w:pPr>
              <w:spacing w:before="40" w:after="40" w:line="240" w:lineRule="auto"/>
              <w:jc w:val="right"/>
              <w:rPr>
                <w:sz w:val="20"/>
                <w:szCs w:val="20"/>
                <w:lang w:eastAsia="en-GB"/>
              </w:rPr>
            </w:pPr>
            <w:r>
              <w:rPr>
                <w:sz w:val="20"/>
                <w:szCs w:val="20"/>
              </w:rPr>
              <w:t>(1,978)</w:t>
            </w:r>
          </w:p>
        </w:tc>
        <w:tc>
          <w:tcPr>
            <w:tcW w:w="940" w:type="dxa"/>
            <w:shd w:val="clear" w:color="auto" w:fill="auto"/>
            <w:noWrap/>
            <w:vAlign w:val="center"/>
            <w:hideMark/>
          </w:tcPr>
          <w:p w14:paraId="735467A0" w14:textId="42ED5A70" w:rsidR="000A7891" w:rsidRPr="007F4DBE" w:rsidRDefault="000A7891" w:rsidP="0068015C">
            <w:pPr>
              <w:spacing w:before="40" w:after="40" w:line="240" w:lineRule="auto"/>
              <w:jc w:val="right"/>
              <w:rPr>
                <w:sz w:val="20"/>
                <w:szCs w:val="20"/>
                <w:lang w:eastAsia="en-GB"/>
              </w:rPr>
            </w:pPr>
            <w:r>
              <w:rPr>
                <w:sz w:val="20"/>
                <w:szCs w:val="20"/>
              </w:rPr>
              <w:t>(0.8%)</w:t>
            </w:r>
          </w:p>
        </w:tc>
        <w:tc>
          <w:tcPr>
            <w:tcW w:w="1403" w:type="dxa"/>
            <w:vAlign w:val="center"/>
          </w:tcPr>
          <w:p w14:paraId="020951E8" w14:textId="45A81448" w:rsidR="000A7891" w:rsidRDefault="000A7891" w:rsidP="0068015C">
            <w:pPr>
              <w:spacing w:before="40" w:after="40" w:line="240" w:lineRule="auto"/>
              <w:jc w:val="right"/>
              <w:rPr>
                <w:sz w:val="20"/>
                <w:szCs w:val="20"/>
              </w:rPr>
            </w:pPr>
            <w:r>
              <w:rPr>
                <w:sz w:val="20"/>
                <w:szCs w:val="20"/>
              </w:rPr>
              <w:t>(2,638)</w:t>
            </w:r>
          </w:p>
        </w:tc>
        <w:tc>
          <w:tcPr>
            <w:tcW w:w="1403" w:type="dxa"/>
            <w:vAlign w:val="center"/>
          </w:tcPr>
          <w:p w14:paraId="7161D6D4" w14:textId="2602327A" w:rsidR="000A7891" w:rsidRDefault="000A7891" w:rsidP="0068015C">
            <w:pPr>
              <w:spacing w:before="40" w:after="40" w:line="240" w:lineRule="auto"/>
              <w:jc w:val="right"/>
              <w:rPr>
                <w:sz w:val="20"/>
                <w:szCs w:val="20"/>
              </w:rPr>
            </w:pPr>
            <w:r>
              <w:rPr>
                <w:sz w:val="20"/>
                <w:szCs w:val="20"/>
              </w:rPr>
              <w:t>660</w:t>
            </w:r>
          </w:p>
        </w:tc>
      </w:tr>
      <w:tr w:rsidR="000A7891" w:rsidRPr="007F4DBE" w14:paraId="723CA56C" w14:textId="517B8371" w:rsidTr="00D042BC">
        <w:trPr>
          <w:cantSplit/>
          <w:trHeight w:val="20"/>
          <w:jc w:val="center"/>
        </w:trPr>
        <w:tc>
          <w:tcPr>
            <w:tcW w:w="1897" w:type="dxa"/>
            <w:shd w:val="clear" w:color="auto" w:fill="auto"/>
            <w:noWrap/>
            <w:vAlign w:val="center"/>
            <w:hideMark/>
          </w:tcPr>
          <w:p w14:paraId="5480AB4F" w14:textId="2BB5CC3C" w:rsidR="000A7891" w:rsidRPr="007F4DBE" w:rsidRDefault="000A7891" w:rsidP="0068015C">
            <w:pPr>
              <w:spacing w:before="40" w:after="40" w:line="240" w:lineRule="auto"/>
              <w:rPr>
                <w:sz w:val="20"/>
                <w:szCs w:val="20"/>
                <w:lang w:eastAsia="en-GB"/>
              </w:rPr>
            </w:pPr>
            <w:r>
              <w:rPr>
                <w:sz w:val="20"/>
                <w:szCs w:val="20"/>
              </w:rPr>
              <w:t>Other Insurance</w:t>
            </w:r>
          </w:p>
        </w:tc>
        <w:tc>
          <w:tcPr>
            <w:tcW w:w="1402" w:type="dxa"/>
            <w:vAlign w:val="center"/>
          </w:tcPr>
          <w:p w14:paraId="01D7A657" w14:textId="284E6EDA" w:rsidR="000A7891" w:rsidRDefault="000A7891" w:rsidP="0068015C">
            <w:pPr>
              <w:spacing w:before="40" w:after="40" w:line="240" w:lineRule="auto"/>
              <w:jc w:val="right"/>
              <w:rPr>
                <w:sz w:val="20"/>
                <w:szCs w:val="20"/>
              </w:rPr>
            </w:pPr>
            <w:r>
              <w:rPr>
                <w:sz w:val="20"/>
                <w:szCs w:val="20"/>
              </w:rPr>
              <w:t>225,000</w:t>
            </w:r>
          </w:p>
        </w:tc>
        <w:tc>
          <w:tcPr>
            <w:tcW w:w="1403" w:type="dxa"/>
            <w:vAlign w:val="center"/>
          </w:tcPr>
          <w:p w14:paraId="4915083C" w14:textId="58FDB283" w:rsidR="000A7891" w:rsidRDefault="000A7891" w:rsidP="0068015C">
            <w:pPr>
              <w:spacing w:before="40" w:after="40" w:line="240" w:lineRule="auto"/>
              <w:jc w:val="right"/>
              <w:rPr>
                <w:sz w:val="20"/>
                <w:szCs w:val="20"/>
              </w:rPr>
            </w:pPr>
            <w:r>
              <w:rPr>
                <w:sz w:val="20"/>
                <w:szCs w:val="20"/>
              </w:rPr>
              <w:t>225,947</w:t>
            </w:r>
          </w:p>
        </w:tc>
        <w:tc>
          <w:tcPr>
            <w:tcW w:w="1402" w:type="dxa"/>
            <w:vAlign w:val="center"/>
          </w:tcPr>
          <w:p w14:paraId="0EC4652F" w14:textId="44112440" w:rsidR="000A7891" w:rsidRDefault="000A7891" w:rsidP="0068015C">
            <w:pPr>
              <w:spacing w:before="40" w:after="40" w:line="240" w:lineRule="auto"/>
              <w:jc w:val="right"/>
              <w:rPr>
                <w:sz w:val="20"/>
                <w:szCs w:val="20"/>
              </w:rPr>
            </w:pPr>
            <w:r>
              <w:rPr>
                <w:sz w:val="20"/>
                <w:szCs w:val="20"/>
              </w:rPr>
              <w:t>947</w:t>
            </w:r>
          </w:p>
        </w:tc>
        <w:tc>
          <w:tcPr>
            <w:tcW w:w="921" w:type="dxa"/>
            <w:vAlign w:val="center"/>
          </w:tcPr>
          <w:p w14:paraId="46E9BB38" w14:textId="3C73D01D" w:rsidR="000A7891" w:rsidRDefault="000A7891" w:rsidP="0068015C">
            <w:pPr>
              <w:spacing w:before="40" w:after="40" w:line="240" w:lineRule="auto"/>
              <w:jc w:val="right"/>
              <w:rPr>
                <w:sz w:val="20"/>
                <w:szCs w:val="20"/>
              </w:rPr>
            </w:pPr>
            <w:r>
              <w:rPr>
                <w:sz w:val="20"/>
                <w:szCs w:val="20"/>
              </w:rPr>
              <w:t>0.4%</w:t>
            </w:r>
          </w:p>
        </w:tc>
        <w:tc>
          <w:tcPr>
            <w:tcW w:w="1403" w:type="dxa"/>
            <w:shd w:val="clear" w:color="auto" w:fill="auto"/>
            <w:noWrap/>
            <w:vAlign w:val="center"/>
            <w:hideMark/>
          </w:tcPr>
          <w:p w14:paraId="6738DC80" w14:textId="585C7AB6" w:rsidR="000A7891" w:rsidRPr="007F4DBE" w:rsidRDefault="000A7891" w:rsidP="0068015C">
            <w:pPr>
              <w:spacing w:before="40" w:after="40" w:line="240" w:lineRule="auto"/>
              <w:jc w:val="right"/>
              <w:rPr>
                <w:sz w:val="20"/>
                <w:szCs w:val="20"/>
                <w:lang w:eastAsia="en-GB"/>
              </w:rPr>
            </w:pPr>
            <w:r>
              <w:rPr>
                <w:sz w:val="20"/>
                <w:szCs w:val="20"/>
              </w:rPr>
              <w:t>225,000</w:t>
            </w:r>
          </w:p>
        </w:tc>
        <w:tc>
          <w:tcPr>
            <w:tcW w:w="1402" w:type="dxa"/>
            <w:shd w:val="clear" w:color="auto" w:fill="auto"/>
            <w:noWrap/>
            <w:vAlign w:val="center"/>
            <w:hideMark/>
          </w:tcPr>
          <w:p w14:paraId="0B6FFC6F" w14:textId="1E6503A1" w:rsidR="000A7891" w:rsidRPr="007F4DBE" w:rsidRDefault="000A7891" w:rsidP="0068015C">
            <w:pPr>
              <w:spacing w:before="40" w:after="40" w:line="240" w:lineRule="auto"/>
              <w:jc w:val="right"/>
              <w:rPr>
                <w:sz w:val="20"/>
                <w:szCs w:val="20"/>
                <w:lang w:eastAsia="en-GB"/>
              </w:rPr>
            </w:pPr>
            <w:r>
              <w:rPr>
                <w:sz w:val="20"/>
                <w:szCs w:val="20"/>
              </w:rPr>
              <w:t>225,000</w:t>
            </w:r>
          </w:p>
        </w:tc>
        <w:tc>
          <w:tcPr>
            <w:tcW w:w="1403" w:type="dxa"/>
            <w:shd w:val="clear" w:color="auto" w:fill="auto"/>
            <w:noWrap/>
            <w:vAlign w:val="center"/>
            <w:hideMark/>
          </w:tcPr>
          <w:p w14:paraId="6233F14F" w14:textId="1ED1FBBB" w:rsidR="000A7891" w:rsidRPr="007F4DBE" w:rsidRDefault="000A7891" w:rsidP="0068015C">
            <w:pPr>
              <w:spacing w:before="40" w:after="40" w:line="240" w:lineRule="auto"/>
              <w:jc w:val="right"/>
              <w:rPr>
                <w:sz w:val="20"/>
                <w:szCs w:val="20"/>
                <w:lang w:eastAsia="en-GB"/>
              </w:rPr>
            </w:pPr>
            <w:r>
              <w:rPr>
                <w:sz w:val="20"/>
                <w:szCs w:val="20"/>
              </w:rPr>
              <w:t>225,000</w:t>
            </w:r>
          </w:p>
        </w:tc>
        <w:tc>
          <w:tcPr>
            <w:tcW w:w="1403" w:type="dxa"/>
            <w:shd w:val="clear" w:color="auto" w:fill="auto"/>
            <w:noWrap/>
            <w:vAlign w:val="center"/>
            <w:hideMark/>
          </w:tcPr>
          <w:p w14:paraId="7DBD4C5F" w14:textId="028AD5D2"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6227CF32" w14:textId="71C8CDA7"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713DEBFE" w14:textId="217AB283"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0A6E6CC8" w14:textId="7059D344" w:rsidR="000A7891" w:rsidRDefault="000A7891" w:rsidP="0068015C">
            <w:pPr>
              <w:spacing w:before="40" w:after="40" w:line="240" w:lineRule="auto"/>
              <w:jc w:val="right"/>
              <w:rPr>
                <w:sz w:val="20"/>
                <w:szCs w:val="20"/>
              </w:rPr>
            </w:pPr>
            <w:r>
              <w:rPr>
                <w:sz w:val="20"/>
                <w:szCs w:val="20"/>
              </w:rPr>
              <w:t>0</w:t>
            </w:r>
          </w:p>
        </w:tc>
      </w:tr>
      <w:tr w:rsidR="000A7891" w:rsidRPr="007F4DBE" w14:paraId="44D7A9C5" w14:textId="494FE941" w:rsidTr="00D042BC">
        <w:trPr>
          <w:cantSplit/>
          <w:trHeight w:val="20"/>
          <w:jc w:val="center"/>
        </w:trPr>
        <w:tc>
          <w:tcPr>
            <w:tcW w:w="1897" w:type="dxa"/>
            <w:shd w:val="clear" w:color="auto" w:fill="auto"/>
            <w:noWrap/>
            <w:vAlign w:val="center"/>
            <w:hideMark/>
          </w:tcPr>
          <w:p w14:paraId="1BA3053E" w14:textId="6DC4C0F8" w:rsidR="000A7891" w:rsidRPr="007F4DBE" w:rsidRDefault="000A7891" w:rsidP="0068015C">
            <w:pPr>
              <w:spacing w:before="40" w:after="40" w:line="240" w:lineRule="auto"/>
              <w:rPr>
                <w:sz w:val="20"/>
                <w:szCs w:val="20"/>
                <w:lang w:eastAsia="en-GB"/>
              </w:rPr>
            </w:pPr>
            <w:r>
              <w:rPr>
                <w:sz w:val="20"/>
                <w:szCs w:val="20"/>
              </w:rPr>
              <w:t>Advertising</w:t>
            </w:r>
          </w:p>
        </w:tc>
        <w:tc>
          <w:tcPr>
            <w:tcW w:w="1402" w:type="dxa"/>
            <w:vAlign w:val="center"/>
          </w:tcPr>
          <w:p w14:paraId="58AC6B9A" w14:textId="7A4B4301" w:rsidR="000A7891" w:rsidRDefault="000A7891" w:rsidP="0068015C">
            <w:pPr>
              <w:spacing w:before="40" w:after="40" w:line="240" w:lineRule="auto"/>
              <w:jc w:val="right"/>
              <w:rPr>
                <w:sz w:val="20"/>
                <w:szCs w:val="20"/>
              </w:rPr>
            </w:pPr>
            <w:r>
              <w:rPr>
                <w:sz w:val="20"/>
                <w:szCs w:val="20"/>
              </w:rPr>
              <w:t>49,075</w:t>
            </w:r>
          </w:p>
        </w:tc>
        <w:tc>
          <w:tcPr>
            <w:tcW w:w="1403" w:type="dxa"/>
            <w:vAlign w:val="center"/>
          </w:tcPr>
          <w:p w14:paraId="69A8D240" w14:textId="73196C7F" w:rsidR="000A7891" w:rsidRDefault="000A7891" w:rsidP="0068015C">
            <w:pPr>
              <w:spacing w:before="40" w:after="40" w:line="240" w:lineRule="auto"/>
              <w:jc w:val="right"/>
              <w:rPr>
                <w:sz w:val="20"/>
                <w:szCs w:val="20"/>
              </w:rPr>
            </w:pPr>
            <w:r>
              <w:rPr>
                <w:sz w:val="20"/>
                <w:szCs w:val="20"/>
              </w:rPr>
              <w:t>130,796</w:t>
            </w:r>
          </w:p>
        </w:tc>
        <w:tc>
          <w:tcPr>
            <w:tcW w:w="1402" w:type="dxa"/>
            <w:vAlign w:val="center"/>
          </w:tcPr>
          <w:p w14:paraId="507A2F13" w14:textId="6A1DE322" w:rsidR="000A7891" w:rsidRDefault="000A7891" w:rsidP="0068015C">
            <w:pPr>
              <w:spacing w:before="40" w:after="40" w:line="240" w:lineRule="auto"/>
              <w:jc w:val="right"/>
              <w:rPr>
                <w:sz w:val="20"/>
                <w:szCs w:val="20"/>
              </w:rPr>
            </w:pPr>
            <w:r>
              <w:rPr>
                <w:sz w:val="20"/>
                <w:szCs w:val="20"/>
              </w:rPr>
              <w:t>81,721</w:t>
            </w:r>
          </w:p>
        </w:tc>
        <w:tc>
          <w:tcPr>
            <w:tcW w:w="921" w:type="dxa"/>
            <w:vAlign w:val="center"/>
          </w:tcPr>
          <w:p w14:paraId="0C96E341" w14:textId="5FB1E7FD" w:rsidR="000A7891" w:rsidRDefault="000A7891" w:rsidP="0068015C">
            <w:pPr>
              <w:spacing w:before="40" w:after="40" w:line="240" w:lineRule="auto"/>
              <w:jc w:val="right"/>
              <w:rPr>
                <w:sz w:val="20"/>
                <w:szCs w:val="20"/>
              </w:rPr>
            </w:pPr>
            <w:r>
              <w:rPr>
                <w:sz w:val="20"/>
                <w:szCs w:val="20"/>
              </w:rPr>
              <w:t>166.5%</w:t>
            </w:r>
          </w:p>
        </w:tc>
        <w:tc>
          <w:tcPr>
            <w:tcW w:w="1403" w:type="dxa"/>
            <w:shd w:val="clear" w:color="auto" w:fill="auto"/>
            <w:noWrap/>
            <w:vAlign w:val="center"/>
            <w:hideMark/>
          </w:tcPr>
          <w:p w14:paraId="580CC94E" w14:textId="5660442B" w:rsidR="000A7891" w:rsidRPr="007F4DBE" w:rsidRDefault="000A7891" w:rsidP="0068015C">
            <w:pPr>
              <w:spacing w:before="40" w:after="40" w:line="240" w:lineRule="auto"/>
              <w:jc w:val="right"/>
              <w:rPr>
                <w:sz w:val="20"/>
                <w:szCs w:val="20"/>
                <w:lang w:eastAsia="en-GB"/>
              </w:rPr>
            </w:pPr>
            <w:r>
              <w:rPr>
                <w:sz w:val="20"/>
                <w:szCs w:val="20"/>
              </w:rPr>
              <w:t>112,450</w:t>
            </w:r>
          </w:p>
        </w:tc>
        <w:tc>
          <w:tcPr>
            <w:tcW w:w="1402" w:type="dxa"/>
            <w:shd w:val="clear" w:color="auto" w:fill="auto"/>
            <w:noWrap/>
            <w:vAlign w:val="center"/>
            <w:hideMark/>
          </w:tcPr>
          <w:p w14:paraId="7D938E7F" w14:textId="6E70BF03" w:rsidR="000A7891" w:rsidRPr="007F4DBE" w:rsidRDefault="000A7891" w:rsidP="0068015C">
            <w:pPr>
              <w:spacing w:before="40" w:after="40" w:line="240" w:lineRule="auto"/>
              <w:jc w:val="right"/>
              <w:rPr>
                <w:sz w:val="20"/>
                <w:szCs w:val="20"/>
                <w:lang w:eastAsia="en-GB"/>
              </w:rPr>
            </w:pPr>
            <w:r>
              <w:rPr>
                <w:sz w:val="20"/>
                <w:szCs w:val="20"/>
              </w:rPr>
              <w:t>135,307</w:t>
            </w:r>
          </w:p>
        </w:tc>
        <w:tc>
          <w:tcPr>
            <w:tcW w:w="1403" w:type="dxa"/>
            <w:shd w:val="clear" w:color="auto" w:fill="auto"/>
            <w:noWrap/>
            <w:vAlign w:val="center"/>
            <w:hideMark/>
          </w:tcPr>
          <w:p w14:paraId="20CEA430" w14:textId="5E266000" w:rsidR="000A7891" w:rsidRPr="007F4DBE" w:rsidRDefault="000A7891" w:rsidP="0068015C">
            <w:pPr>
              <w:spacing w:before="40" w:after="40" w:line="240" w:lineRule="auto"/>
              <w:jc w:val="right"/>
              <w:rPr>
                <w:sz w:val="20"/>
                <w:szCs w:val="20"/>
                <w:lang w:eastAsia="en-GB"/>
              </w:rPr>
            </w:pPr>
            <w:r>
              <w:rPr>
                <w:sz w:val="20"/>
                <w:szCs w:val="20"/>
              </w:rPr>
              <w:t>139,512</w:t>
            </w:r>
          </w:p>
        </w:tc>
        <w:tc>
          <w:tcPr>
            <w:tcW w:w="1403" w:type="dxa"/>
            <w:shd w:val="clear" w:color="auto" w:fill="auto"/>
            <w:noWrap/>
            <w:vAlign w:val="center"/>
            <w:hideMark/>
          </w:tcPr>
          <w:p w14:paraId="327D7744" w14:textId="3A7C22D8" w:rsidR="000A7891" w:rsidRPr="007F4DBE" w:rsidRDefault="000A7891" w:rsidP="0068015C">
            <w:pPr>
              <w:spacing w:before="40" w:after="40" w:line="240" w:lineRule="auto"/>
              <w:jc w:val="right"/>
              <w:rPr>
                <w:sz w:val="20"/>
                <w:szCs w:val="20"/>
                <w:lang w:eastAsia="en-GB"/>
              </w:rPr>
            </w:pPr>
            <w:r>
              <w:rPr>
                <w:sz w:val="20"/>
                <w:szCs w:val="20"/>
              </w:rPr>
              <w:t>4,205</w:t>
            </w:r>
          </w:p>
        </w:tc>
        <w:tc>
          <w:tcPr>
            <w:tcW w:w="940" w:type="dxa"/>
            <w:shd w:val="clear" w:color="auto" w:fill="auto"/>
            <w:noWrap/>
            <w:vAlign w:val="center"/>
            <w:hideMark/>
          </w:tcPr>
          <w:p w14:paraId="12553D87" w14:textId="1E2A8C10" w:rsidR="000A7891" w:rsidRPr="007F4DBE" w:rsidRDefault="000A7891" w:rsidP="0068015C">
            <w:pPr>
              <w:spacing w:before="40" w:after="40" w:line="240" w:lineRule="auto"/>
              <w:jc w:val="right"/>
              <w:rPr>
                <w:sz w:val="20"/>
                <w:szCs w:val="20"/>
                <w:lang w:eastAsia="en-GB"/>
              </w:rPr>
            </w:pPr>
            <w:r>
              <w:rPr>
                <w:sz w:val="20"/>
                <w:szCs w:val="20"/>
              </w:rPr>
              <w:t>3.1%</w:t>
            </w:r>
          </w:p>
        </w:tc>
        <w:tc>
          <w:tcPr>
            <w:tcW w:w="1403" w:type="dxa"/>
            <w:vAlign w:val="center"/>
          </w:tcPr>
          <w:p w14:paraId="033A2EE6" w14:textId="3D7AA21C" w:rsidR="000A7891" w:rsidRDefault="000A7891" w:rsidP="0068015C">
            <w:pPr>
              <w:spacing w:before="40" w:after="40" w:line="240" w:lineRule="auto"/>
              <w:jc w:val="right"/>
              <w:rPr>
                <w:sz w:val="20"/>
                <w:szCs w:val="20"/>
              </w:rPr>
            </w:pPr>
            <w:r>
              <w:rPr>
                <w:sz w:val="20"/>
                <w:szCs w:val="20"/>
              </w:rPr>
              <w:t>(1,200)</w:t>
            </w:r>
          </w:p>
        </w:tc>
        <w:tc>
          <w:tcPr>
            <w:tcW w:w="1403" w:type="dxa"/>
            <w:vAlign w:val="center"/>
          </w:tcPr>
          <w:p w14:paraId="19B45016" w14:textId="263463E4" w:rsidR="000A7891" w:rsidRDefault="000A7891" w:rsidP="0068015C">
            <w:pPr>
              <w:spacing w:before="40" w:after="40" w:line="240" w:lineRule="auto"/>
              <w:jc w:val="right"/>
              <w:rPr>
                <w:sz w:val="20"/>
                <w:szCs w:val="20"/>
              </w:rPr>
            </w:pPr>
            <w:r>
              <w:rPr>
                <w:sz w:val="20"/>
                <w:szCs w:val="20"/>
              </w:rPr>
              <w:t>5,405</w:t>
            </w:r>
          </w:p>
        </w:tc>
      </w:tr>
      <w:tr w:rsidR="000A7891" w:rsidRPr="007F4DBE" w14:paraId="5A3E8EA2" w14:textId="35711DEE" w:rsidTr="00D042BC">
        <w:trPr>
          <w:cantSplit/>
          <w:trHeight w:val="20"/>
          <w:jc w:val="center"/>
        </w:trPr>
        <w:tc>
          <w:tcPr>
            <w:tcW w:w="1897" w:type="dxa"/>
            <w:shd w:val="clear" w:color="auto" w:fill="auto"/>
            <w:noWrap/>
            <w:vAlign w:val="center"/>
            <w:hideMark/>
          </w:tcPr>
          <w:p w14:paraId="2098BD70" w14:textId="1F3E3D91" w:rsidR="000A7891" w:rsidRPr="007F4DBE" w:rsidRDefault="000A7891" w:rsidP="0068015C">
            <w:pPr>
              <w:spacing w:before="40" w:after="40" w:line="240" w:lineRule="auto"/>
              <w:rPr>
                <w:sz w:val="20"/>
                <w:szCs w:val="20"/>
                <w:lang w:eastAsia="en-GB"/>
              </w:rPr>
            </w:pPr>
            <w:r>
              <w:rPr>
                <w:sz w:val="20"/>
                <w:szCs w:val="20"/>
              </w:rPr>
              <w:lastRenderedPageBreak/>
              <w:t>Other Supplies and Services</w:t>
            </w:r>
          </w:p>
        </w:tc>
        <w:tc>
          <w:tcPr>
            <w:tcW w:w="1402" w:type="dxa"/>
            <w:vAlign w:val="center"/>
          </w:tcPr>
          <w:p w14:paraId="6CE42253" w14:textId="733992D0" w:rsidR="000A7891" w:rsidRDefault="000A7891" w:rsidP="0068015C">
            <w:pPr>
              <w:spacing w:before="40" w:after="40" w:line="240" w:lineRule="auto"/>
              <w:jc w:val="right"/>
              <w:rPr>
                <w:sz w:val="20"/>
                <w:szCs w:val="20"/>
              </w:rPr>
            </w:pPr>
            <w:r>
              <w:rPr>
                <w:sz w:val="20"/>
                <w:szCs w:val="20"/>
              </w:rPr>
              <w:t>35,313</w:t>
            </w:r>
          </w:p>
        </w:tc>
        <w:tc>
          <w:tcPr>
            <w:tcW w:w="1403" w:type="dxa"/>
            <w:vAlign w:val="center"/>
          </w:tcPr>
          <w:p w14:paraId="0705C7BC" w14:textId="70AF2546" w:rsidR="000A7891" w:rsidRDefault="000A7891" w:rsidP="0068015C">
            <w:pPr>
              <w:spacing w:before="40" w:after="40" w:line="240" w:lineRule="auto"/>
              <w:jc w:val="right"/>
              <w:rPr>
                <w:sz w:val="20"/>
                <w:szCs w:val="20"/>
              </w:rPr>
            </w:pPr>
            <w:r>
              <w:rPr>
                <w:sz w:val="20"/>
                <w:szCs w:val="20"/>
              </w:rPr>
              <w:t>40,551</w:t>
            </w:r>
          </w:p>
        </w:tc>
        <w:tc>
          <w:tcPr>
            <w:tcW w:w="1402" w:type="dxa"/>
            <w:vAlign w:val="center"/>
          </w:tcPr>
          <w:p w14:paraId="3D7452F5" w14:textId="50029D1E" w:rsidR="000A7891" w:rsidRDefault="000A7891" w:rsidP="0068015C">
            <w:pPr>
              <w:spacing w:before="40" w:after="40" w:line="240" w:lineRule="auto"/>
              <w:jc w:val="right"/>
              <w:rPr>
                <w:sz w:val="20"/>
                <w:szCs w:val="20"/>
              </w:rPr>
            </w:pPr>
            <w:r>
              <w:rPr>
                <w:sz w:val="20"/>
                <w:szCs w:val="20"/>
              </w:rPr>
              <w:t>5,238</w:t>
            </w:r>
          </w:p>
        </w:tc>
        <w:tc>
          <w:tcPr>
            <w:tcW w:w="921" w:type="dxa"/>
            <w:vAlign w:val="center"/>
          </w:tcPr>
          <w:p w14:paraId="03CC3B43" w14:textId="67CCB233" w:rsidR="000A7891" w:rsidRDefault="000A7891" w:rsidP="0068015C">
            <w:pPr>
              <w:spacing w:before="40" w:after="40" w:line="240" w:lineRule="auto"/>
              <w:jc w:val="right"/>
              <w:rPr>
                <w:sz w:val="20"/>
                <w:szCs w:val="20"/>
              </w:rPr>
            </w:pPr>
            <w:r>
              <w:rPr>
                <w:sz w:val="20"/>
                <w:szCs w:val="20"/>
              </w:rPr>
              <w:t>14.8%</w:t>
            </w:r>
          </w:p>
        </w:tc>
        <w:tc>
          <w:tcPr>
            <w:tcW w:w="1403" w:type="dxa"/>
            <w:shd w:val="clear" w:color="auto" w:fill="auto"/>
            <w:noWrap/>
            <w:vAlign w:val="center"/>
            <w:hideMark/>
          </w:tcPr>
          <w:p w14:paraId="1EA8477C" w14:textId="7CF218F9" w:rsidR="000A7891" w:rsidRPr="007F4DBE" w:rsidRDefault="000A7891" w:rsidP="0068015C">
            <w:pPr>
              <w:spacing w:before="40" w:after="40" w:line="240" w:lineRule="auto"/>
              <w:jc w:val="right"/>
              <w:rPr>
                <w:sz w:val="20"/>
                <w:szCs w:val="20"/>
                <w:lang w:eastAsia="en-GB"/>
              </w:rPr>
            </w:pPr>
            <w:r>
              <w:rPr>
                <w:sz w:val="20"/>
                <w:szCs w:val="20"/>
              </w:rPr>
              <w:t>212,476</w:t>
            </w:r>
          </w:p>
        </w:tc>
        <w:tc>
          <w:tcPr>
            <w:tcW w:w="1402" w:type="dxa"/>
            <w:shd w:val="clear" w:color="auto" w:fill="auto"/>
            <w:noWrap/>
            <w:vAlign w:val="center"/>
            <w:hideMark/>
          </w:tcPr>
          <w:p w14:paraId="38CB12B3" w14:textId="328A2806" w:rsidR="000A7891" w:rsidRPr="007F4DBE" w:rsidRDefault="000A7891" w:rsidP="0068015C">
            <w:pPr>
              <w:spacing w:before="40" w:after="40" w:line="240" w:lineRule="auto"/>
              <w:jc w:val="right"/>
              <w:rPr>
                <w:sz w:val="20"/>
                <w:szCs w:val="20"/>
                <w:lang w:eastAsia="en-GB"/>
              </w:rPr>
            </w:pPr>
            <w:r>
              <w:rPr>
                <w:sz w:val="20"/>
                <w:szCs w:val="20"/>
              </w:rPr>
              <w:t>289,726</w:t>
            </w:r>
          </w:p>
        </w:tc>
        <w:tc>
          <w:tcPr>
            <w:tcW w:w="1403" w:type="dxa"/>
            <w:shd w:val="clear" w:color="auto" w:fill="auto"/>
            <w:noWrap/>
            <w:vAlign w:val="center"/>
            <w:hideMark/>
          </w:tcPr>
          <w:p w14:paraId="61992EC6" w14:textId="7E6886AD" w:rsidR="000A7891" w:rsidRPr="007F4DBE" w:rsidRDefault="000A7891" w:rsidP="0068015C">
            <w:pPr>
              <w:spacing w:before="40" w:after="40" w:line="240" w:lineRule="auto"/>
              <w:jc w:val="right"/>
              <w:rPr>
                <w:sz w:val="20"/>
                <w:szCs w:val="20"/>
                <w:lang w:eastAsia="en-GB"/>
              </w:rPr>
            </w:pPr>
            <w:r>
              <w:rPr>
                <w:sz w:val="20"/>
                <w:szCs w:val="20"/>
              </w:rPr>
              <w:t>291,560</w:t>
            </w:r>
          </w:p>
        </w:tc>
        <w:tc>
          <w:tcPr>
            <w:tcW w:w="1403" w:type="dxa"/>
            <w:shd w:val="clear" w:color="auto" w:fill="auto"/>
            <w:noWrap/>
            <w:vAlign w:val="center"/>
            <w:hideMark/>
          </w:tcPr>
          <w:p w14:paraId="4CA44249" w14:textId="240F9718" w:rsidR="000A7891" w:rsidRPr="007F4DBE" w:rsidRDefault="000A7891" w:rsidP="0068015C">
            <w:pPr>
              <w:spacing w:before="40" w:after="40" w:line="240" w:lineRule="auto"/>
              <w:jc w:val="right"/>
              <w:rPr>
                <w:sz w:val="20"/>
                <w:szCs w:val="20"/>
                <w:lang w:eastAsia="en-GB"/>
              </w:rPr>
            </w:pPr>
            <w:r>
              <w:rPr>
                <w:sz w:val="20"/>
                <w:szCs w:val="20"/>
              </w:rPr>
              <w:t>1,834</w:t>
            </w:r>
          </w:p>
        </w:tc>
        <w:tc>
          <w:tcPr>
            <w:tcW w:w="940" w:type="dxa"/>
            <w:shd w:val="clear" w:color="auto" w:fill="auto"/>
            <w:noWrap/>
            <w:vAlign w:val="center"/>
            <w:hideMark/>
          </w:tcPr>
          <w:p w14:paraId="548FDAFC" w14:textId="58060F11" w:rsidR="000A7891" w:rsidRPr="007F4DBE" w:rsidRDefault="000A7891" w:rsidP="0068015C">
            <w:pPr>
              <w:spacing w:before="40" w:after="40" w:line="240" w:lineRule="auto"/>
              <w:jc w:val="right"/>
              <w:rPr>
                <w:sz w:val="20"/>
                <w:szCs w:val="20"/>
                <w:lang w:eastAsia="en-GB"/>
              </w:rPr>
            </w:pPr>
            <w:r>
              <w:rPr>
                <w:sz w:val="20"/>
                <w:szCs w:val="20"/>
              </w:rPr>
              <w:t>0.6%</w:t>
            </w:r>
          </w:p>
        </w:tc>
        <w:tc>
          <w:tcPr>
            <w:tcW w:w="1403" w:type="dxa"/>
            <w:vAlign w:val="center"/>
          </w:tcPr>
          <w:p w14:paraId="4C75A7B7" w14:textId="00D79208"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4F96074E" w14:textId="3EF59EA7" w:rsidR="000A7891" w:rsidRDefault="000A7891" w:rsidP="0068015C">
            <w:pPr>
              <w:spacing w:before="40" w:after="40" w:line="240" w:lineRule="auto"/>
              <w:jc w:val="right"/>
              <w:rPr>
                <w:sz w:val="20"/>
                <w:szCs w:val="20"/>
              </w:rPr>
            </w:pPr>
            <w:r>
              <w:rPr>
                <w:sz w:val="20"/>
                <w:szCs w:val="20"/>
              </w:rPr>
              <w:t>1,834</w:t>
            </w:r>
          </w:p>
        </w:tc>
      </w:tr>
      <w:tr w:rsidR="000A7891" w:rsidRPr="007F4DBE" w14:paraId="5712F9F2" w14:textId="49A31EFE" w:rsidTr="00D042BC">
        <w:trPr>
          <w:cantSplit/>
          <w:trHeight w:val="20"/>
          <w:jc w:val="center"/>
        </w:trPr>
        <w:tc>
          <w:tcPr>
            <w:tcW w:w="1897" w:type="dxa"/>
            <w:shd w:val="clear" w:color="000000" w:fill="C0C0C0"/>
            <w:noWrap/>
            <w:vAlign w:val="center"/>
            <w:hideMark/>
          </w:tcPr>
          <w:p w14:paraId="2CF2B33F" w14:textId="12AF8F3F" w:rsidR="000A7891" w:rsidRPr="007F4DBE" w:rsidRDefault="000A7891" w:rsidP="0068015C">
            <w:pPr>
              <w:spacing w:before="40" w:after="40" w:line="240" w:lineRule="auto"/>
              <w:rPr>
                <w:sz w:val="20"/>
                <w:szCs w:val="20"/>
                <w:lang w:eastAsia="en-GB"/>
              </w:rPr>
            </w:pPr>
            <w:r>
              <w:rPr>
                <w:sz w:val="20"/>
                <w:szCs w:val="20"/>
              </w:rPr>
              <w:t>Total Supplies and Services</w:t>
            </w:r>
          </w:p>
        </w:tc>
        <w:tc>
          <w:tcPr>
            <w:tcW w:w="1402" w:type="dxa"/>
            <w:shd w:val="clear" w:color="000000" w:fill="C0C0C0"/>
            <w:vAlign w:val="center"/>
          </w:tcPr>
          <w:p w14:paraId="18F35049" w14:textId="59BF1EA4" w:rsidR="000A7891" w:rsidRDefault="000A7891" w:rsidP="0068015C">
            <w:pPr>
              <w:spacing w:before="40" w:after="40" w:line="240" w:lineRule="auto"/>
              <w:jc w:val="right"/>
              <w:rPr>
                <w:sz w:val="20"/>
                <w:szCs w:val="20"/>
              </w:rPr>
            </w:pPr>
            <w:r>
              <w:rPr>
                <w:sz w:val="20"/>
                <w:szCs w:val="20"/>
              </w:rPr>
              <w:t>20,645,587</w:t>
            </w:r>
          </w:p>
        </w:tc>
        <w:tc>
          <w:tcPr>
            <w:tcW w:w="1403" w:type="dxa"/>
            <w:shd w:val="clear" w:color="000000" w:fill="C0C0C0"/>
            <w:vAlign w:val="center"/>
          </w:tcPr>
          <w:p w14:paraId="495BAE13" w14:textId="7ABA1340" w:rsidR="000A7891" w:rsidRDefault="000A7891" w:rsidP="0068015C">
            <w:pPr>
              <w:spacing w:before="40" w:after="40" w:line="240" w:lineRule="auto"/>
              <w:jc w:val="right"/>
              <w:rPr>
                <w:sz w:val="20"/>
                <w:szCs w:val="20"/>
              </w:rPr>
            </w:pPr>
            <w:r>
              <w:rPr>
                <w:sz w:val="20"/>
                <w:szCs w:val="20"/>
              </w:rPr>
              <w:t>21,703,486</w:t>
            </w:r>
          </w:p>
        </w:tc>
        <w:tc>
          <w:tcPr>
            <w:tcW w:w="1402" w:type="dxa"/>
            <w:shd w:val="clear" w:color="000000" w:fill="C0C0C0"/>
            <w:vAlign w:val="center"/>
          </w:tcPr>
          <w:p w14:paraId="274D180E" w14:textId="3539212F" w:rsidR="000A7891" w:rsidRDefault="000A7891" w:rsidP="0068015C">
            <w:pPr>
              <w:spacing w:before="40" w:after="40" w:line="240" w:lineRule="auto"/>
              <w:jc w:val="right"/>
              <w:rPr>
                <w:sz w:val="20"/>
                <w:szCs w:val="20"/>
              </w:rPr>
            </w:pPr>
            <w:r>
              <w:rPr>
                <w:sz w:val="20"/>
                <w:szCs w:val="20"/>
              </w:rPr>
              <w:t>1,057,899</w:t>
            </w:r>
          </w:p>
        </w:tc>
        <w:tc>
          <w:tcPr>
            <w:tcW w:w="921" w:type="dxa"/>
            <w:shd w:val="clear" w:color="000000" w:fill="C0C0C0"/>
            <w:vAlign w:val="center"/>
          </w:tcPr>
          <w:p w14:paraId="5D31F986" w14:textId="7C1D784E" w:rsidR="000A7891" w:rsidRDefault="000A7891" w:rsidP="0068015C">
            <w:pPr>
              <w:spacing w:before="40" w:after="40" w:line="240" w:lineRule="auto"/>
              <w:jc w:val="right"/>
              <w:rPr>
                <w:sz w:val="20"/>
                <w:szCs w:val="20"/>
              </w:rPr>
            </w:pPr>
            <w:r>
              <w:rPr>
                <w:sz w:val="20"/>
                <w:szCs w:val="20"/>
              </w:rPr>
              <w:t>5.1%</w:t>
            </w:r>
          </w:p>
        </w:tc>
        <w:tc>
          <w:tcPr>
            <w:tcW w:w="1403" w:type="dxa"/>
            <w:shd w:val="clear" w:color="000000" w:fill="C0C0C0"/>
            <w:noWrap/>
            <w:vAlign w:val="center"/>
            <w:hideMark/>
          </w:tcPr>
          <w:p w14:paraId="75D33BEB" w14:textId="3C9666ED" w:rsidR="000A7891" w:rsidRPr="007F4DBE" w:rsidRDefault="000A7891" w:rsidP="0068015C">
            <w:pPr>
              <w:spacing w:before="40" w:after="40" w:line="240" w:lineRule="auto"/>
              <w:jc w:val="right"/>
              <w:rPr>
                <w:sz w:val="20"/>
                <w:szCs w:val="20"/>
                <w:lang w:eastAsia="en-GB"/>
              </w:rPr>
            </w:pPr>
            <w:r>
              <w:rPr>
                <w:sz w:val="20"/>
                <w:szCs w:val="20"/>
              </w:rPr>
              <w:t>26,882,280</w:t>
            </w:r>
          </w:p>
        </w:tc>
        <w:tc>
          <w:tcPr>
            <w:tcW w:w="1402" w:type="dxa"/>
            <w:shd w:val="clear" w:color="000000" w:fill="C0C0C0"/>
            <w:noWrap/>
            <w:vAlign w:val="center"/>
            <w:hideMark/>
          </w:tcPr>
          <w:p w14:paraId="43AEA3E0" w14:textId="5ED7E927" w:rsidR="000A7891" w:rsidRPr="007F4DBE" w:rsidRDefault="000A7891" w:rsidP="0068015C">
            <w:pPr>
              <w:spacing w:before="40" w:after="40" w:line="240" w:lineRule="auto"/>
              <w:jc w:val="right"/>
              <w:rPr>
                <w:sz w:val="20"/>
                <w:szCs w:val="20"/>
                <w:lang w:eastAsia="en-GB"/>
              </w:rPr>
            </w:pPr>
            <w:r>
              <w:rPr>
                <w:sz w:val="20"/>
                <w:szCs w:val="20"/>
              </w:rPr>
              <w:t>29,089,958</w:t>
            </w:r>
          </w:p>
        </w:tc>
        <w:tc>
          <w:tcPr>
            <w:tcW w:w="1403" w:type="dxa"/>
            <w:shd w:val="clear" w:color="000000" w:fill="C0C0C0"/>
            <w:noWrap/>
            <w:vAlign w:val="center"/>
            <w:hideMark/>
          </w:tcPr>
          <w:p w14:paraId="1DD1ABCF" w14:textId="6D2AB542" w:rsidR="000A7891" w:rsidRPr="007F4DBE" w:rsidRDefault="000A7891" w:rsidP="0068015C">
            <w:pPr>
              <w:spacing w:before="40" w:after="40" w:line="240" w:lineRule="auto"/>
              <w:jc w:val="right"/>
              <w:rPr>
                <w:sz w:val="20"/>
                <w:szCs w:val="20"/>
                <w:lang w:eastAsia="en-GB"/>
              </w:rPr>
            </w:pPr>
            <w:r>
              <w:rPr>
                <w:sz w:val="20"/>
                <w:szCs w:val="20"/>
              </w:rPr>
              <w:t>28,589,529</w:t>
            </w:r>
          </w:p>
        </w:tc>
        <w:tc>
          <w:tcPr>
            <w:tcW w:w="1403" w:type="dxa"/>
            <w:shd w:val="clear" w:color="000000" w:fill="C0C0C0"/>
            <w:noWrap/>
            <w:vAlign w:val="center"/>
            <w:hideMark/>
          </w:tcPr>
          <w:p w14:paraId="0FB8D91A" w14:textId="1ED08534" w:rsidR="000A7891" w:rsidRPr="007F4DBE" w:rsidRDefault="000A7891" w:rsidP="0068015C">
            <w:pPr>
              <w:spacing w:before="40" w:after="40" w:line="240" w:lineRule="auto"/>
              <w:jc w:val="right"/>
              <w:rPr>
                <w:sz w:val="20"/>
                <w:szCs w:val="20"/>
                <w:lang w:eastAsia="en-GB"/>
              </w:rPr>
            </w:pPr>
            <w:r>
              <w:rPr>
                <w:sz w:val="20"/>
                <w:szCs w:val="20"/>
              </w:rPr>
              <w:t>(500,429)</w:t>
            </w:r>
          </w:p>
        </w:tc>
        <w:tc>
          <w:tcPr>
            <w:tcW w:w="940" w:type="dxa"/>
            <w:shd w:val="clear" w:color="000000" w:fill="C0C0C0"/>
            <w:noWrap/>
            <w:vAlign w:val="center"/>
            <w:hideMark/>
          </w:tcPr>
          <w:p w14:paraId="416D7710" w14:textId="6034C0C0" w:rsidR="000A7891" w:rsidRPr="007F4DBE" w:rsidRDefault="000A7891" w:rsidP="0068015C">
            <w:pPr>
              <w:spacing w:before="40" w:after="40" w:line="240" w:lineRule="auto"/>
              <w:jc w:val="right"/>
              <w:rPr>
                <w:sz w:val="20"/>
                <w:szCs w:val="20"/>
                <w:lang w:eastAsia="en-GB"/>
              </w:rPr>
            </w:pPr>
            <w:r>
              <w:rPr>
                <w:sz w:val="20"/>
                <w:szCs w:val="20"/>
              </w:rPr>
              <w:t>(1.7%)</w:t>
            </w:r>
          </w:p>
        </w:tc>
        <w:tc>
          <w:tcPr>
            <w:tcW w:w="1403" w:type="dxa"/>
            <w:shd w:val="clear" w:color="000000" w:fill="C0C0C0"/>
            <w:vAlign w:val="center"/>
          </w:tcPr>
          <w:p w14:paraId="7162019B" w14:textId="665F637A" w:rsidR="000A7891" w:rsidRDefault="000A7891" w:rsidP="0068015C">
            <w:pPr>
              <w:spacing w:before="40" w:after="40" w:line="240" w:lineRule="auto"/>
              <w:jc w:val="right"/>
              <w:rPr>
                <w:sz w:val="20"/>
                <w:szCs w:val="20"/>
              </w:rPr>
            </w:pPr>
            <w:r>
              <w:rPr>
                <w:sz w:val="20"/>
                <w:szCs w:val="20"/>
              </w:rPr>
              <w:t>(1,091,806)</w:t>
            </w:r>
          </w:p>
        </w:tc>
        <w:tc>
          <w:tcPr>
            <w:tcW w:w="1403" w:type="dxa"/>
            <w:shd w:val="clear" w:color="000000" w:fill="C0C0C0"/>
            <w:vAlign w:val="center"/>
          </w:tcPr>
          <w:p w14:paraId="11E8C015" w14:textId="40CE5005" w:rsidR="000A7891" w:rsidRDefault="000A7891" w:rsidP="0068015C">
            <w:pPr>
              <w:spacing w:before="40" w:after="40" w:line="240" w:lineRule="auto"/>
              <w:jc w:val="right"/>
              <w:rPr>
                <w:sz w:val="20"/>
                <w:szCs w:val="20"/>
              </w:rPr>
            </w:pPr>
            <w:r>
              <w:rPr>
                <w:sz w:val="20"/>
                <w:szCs w:val="20"/>
              </w:rPr>
              <w:t>591,378</w:t>
            </w:r>
          </w:p>
        </w:tc>
      </w:tr>
      <w:tr w:rsidR="000A7891" w:rsidRPr="007F4DBE" w14:paraId="543371D4" w14:textId="291D95E2" w:rsidTr="00D042BC">
        <w:trPr>
          <w:cantSplit/>
          <w:trHeight w:val="20"/>
          <w:jc w:val="center"/>
        </w:trPr>
        <w:tc>
          <w:tcPr>
            <w:tcW w:w="1897" w:type="dxa"/>
            <w:shd w:val="clear" w:color="auto" w:fill="auto"/>
            <w:noWrap/>
            <w:vAlign w:val="center"/>
            <w:hideMark/>
          </w:tcPr>
          <w:p w14:paraId="0E0BA364"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34373790" w14:textId="487D0605" w:rsidR="000A7891" w:rsidRDefault="000A7891" w:rsidP="0068015C">
            <w:pPr>
              <w:spacing w:before="40" w:after="40" w:line="240" w:lineRule="auto"/>
              <w:rPr>
                <w:sz w:val="20"/>
                <w:szCs w:val="20"/>
              </w:rPr>
            </w:pPr>
            <w:r>
              <w:rPr>
                <w:sz w:val="20"/>
                <w:szCs w:val="20"/>
              </w:rPr>
              <w:t> </w:t>
            </w:r>
          </w:p>
        </w:tc>
        <w:tc>
          <w:tcPr>
            <w:tcW w:w="1403" w:type="dxa"/>
            <w:vAlign w:val="center"/>
          </w:tcPr>
          <w:p w14:paraId="455B64BB" w14:textId="286F46A8" w:rsidR="000A7891" w:rsidRDefault="000A7891" w:rsidP="0068015C">
            <w:pPr>
              <w:spacing w:before="40" w:after="40" w:line="240" w:lineRule="auto"/>
              <w:rPr>
                <w:sz w:val="20"/>
                <w:szCs w:val="20"/>
              </w:rPr>
            </w:pPr>
            <w:r>
              <w:rPr>
                <w:sz w:val="20"/>
                <w:szCs w:val="20"/>
              </w:rPr>
              <w:t> </w:t>
            </w:r>
          </w:p>
        </w:tc>
        <w:tc>
          <w:tcPr>
            <w:tcW w:w="1402" w:type="dxa"/>
            <w:vAlign w:val="center"/>
          </w:tcPr>
          <w:p w14:paraId="538B31A2" w14:textId="3C3C28B4" w:rsidR="000A7891" w:rsidRDefault="000A7891" w:rsidP="0068015C">
            <w:pPr>
              <w:spacing w:before="40" w:after="40" w:line="240" w:lineRule="auto"/>
              <w:rPr>
                <w:sz w:val="20"/>
                <w:szCs w:val="20"/>
              </w:rPr>
            </w:pPr>
            <w:r>
              <w:rPr>
                <w:sz w:val="20"/>
                <w:szCs w:val="20"/>
              </w:rPr>
              <w:t> </w:t>
            </w:r>
          </w:p>
        </w:tc>
        <w:tc>
          <w:tcPr>
            <w:tcW w:w="921" w:type="dxa"/>
            <w:vAlign w:val="center"/>
          </w:tcPr>
          <w:p w14:paraId="5E343678" w14:textId="6C9D4F62"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6F87EB12" w14:textId="577A5C76"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4C521723" w14:textId="2645573D"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044E6E76" w14:textId="597F084C"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FF0690D" w14:textId="1126C3E2"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54FAFCCD" w14:textId="79D9A654"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73879D18" w14:textId="72381A79" w:rsidR="000A7891" w:rsidRDefault="000A7891" w:rsidP="0068015C">
            <w:pPr>
              <w:spacing w:before="40" w:after="40" w:line="240" w:lineRule="auto"/>
              <w:rPr>
                <w:sz w:val="20"/>
                <w:szCs w:val="20"/>
              </w:rPr>
            </w:pPr>
            <w:r>
              <w:rPr>
                <w:sz w:val="20"/>
                <w:szCs w:val="20"/>
              </w:rPr>
              <w:t> </w:t>
            </w:r>
          </w:p>
        </w:tc>
        <w:tc>
          <w:tcPr>
            <w:tcW w:w="1403" w:type="dxa"/>
            <w:vAlign w:val="center"/>
          </w:tcPr>
          <w:p w14:paraId="6F0BD80A" w14:textId="0FBBC7F7" w:rsidR="000A7891" w:rsidRDefault="000A7891" w:rsidP="0068015C">
            <w:pPr>
              <w:spacing w:before="40" w:after="40" w:line="240" w:lineRule="auto"/>
              <w:rPr>
                <w:sz w:val="20"/>
                <w:szCs w:val="20"/>
              </w:rPr>
            </w:pPr>
            <w:r>
              <w:rPr>
                <w:sz w:val="20"/>
                <w:szCs w:val="20"/>
              </w:rPr>
              <w:t> </w:t>
            </w:r>
          </w:p>
        </w:tc>
      </w:tr>
      <w:tr w:rsidR="000A7891" w:rsidRPr="007F4DBE" w14:paraId="7D35D9CE" w14:textId="346BE8C7" w:rsidTr="00D042BC">
        <w:trPr>
          <w:cantSplit/>
          <w:trHeight w:val="20"/>
          <w:jc w:val="center"/>
        </w:trPr>
        <w:tc>
          <w:tcPr>
            <w:tcW w:w="1897" w:type="dxa"/>
            <w:shd w:val="clear" w:color="auto" w:fill="auto"/>
            <w:noWrap/>
            <w:vAlign w:val="center"/>
            <w:hideMark/>
          </w:tcPr>
          <w:p w14:paraId="54A2A6C2" w14:textId="77777777" w:rsidR="000A7891" w:rsidRPr="007F4DBE" w:rsidRDefault="000A7891" w:rsidP="0068015C">
            <w:pPr>
              <w:spacing w:before="40" w:after="40" w:line="240" w:lineRule="auto"/>
              <w:rPr>
                <w:sz w:val="20"/>
                <w:szCs w:val="20"/>
                <w:lang w:eastAsia="en-GB"/>
              </w:rPr>
            </w:pPr>
            <w:r w:rsidRPr="007F4DBE">
              <w:rPr>
                <w:sz w:val="20"/>
                <w:szCs w:val="20"/>
                <w:lang w:eastAsia="en-GB"/>
              </w:rPr>
              <w:t>Other Agencies</w:t>
            </w:r>
          </w:p>
        </w:tc>
        <w:tc>
          <w:tcPr>
            <w:tcW w:w="1402" w:type="dxa"/>
            <w:vAlign w:val="center"/>
          </w:tcPr>
          <w:p w14:paraId="57AB4566" w14:textId="13C3E045" w:rsidR="000A7891" w:rsidRDefault="000A7891" w:rsidP="0068015C">
            <w:pPr>
              <w:spacing w:before="40" w:after="40" w:line="240" w:lineRule="auto"/>
              <w:jc w:val="right"/>
              <w:rPr>
                <w:sz w:val="20"/>
                <w:szCs w:val="20"/>
              </w:rPr>
            </w:pPr>
            <w:r>
              <w:rPr>
                <w:sz w:val="20"/>
                <w:szCs w:val="20"/>
              </w:rPr>
              <w:t>537,623</w:t>
            </w:r>
          </w:p>
        </w:tc>
        <w:tc>
          <w:tcPr>
            <w:tcW w:w="1403" w:type="dxa"/>
            <w:vAlign w:val="center"/>
          </w:tcPr>
          <w:p w14:paraId="609235C4" w14:textId="21CAA9C7" w:rsidR="000A7891" w:rsidRDefault="000A7891" w:rsidP="0068015C">
            <w:pPr>
              <w:spacing w:before="40" w:after="40" w:line="240" w:lineRule="auto"/>
              <w:jc w:val="right"/>
              <w:rPr>
                <w:sz w:val="20"/>
                <w:szCs w:val="20"/>
              </w:rPr>
            </w:pPr>
            <w:r>
              <w:rPr>
                <w:sz w:val="20"/>
                <w:szCs w:val="20"/>
              </w:rPr>
              <w:t>551,717</w:t>
            </w:r>
          </w:p>
        </w:tc>
        <w:tc>
          <w:tcPr>
            <w:tcW w:w="1402" w:type="dxa"/>
            <w:vAlign w:val="center"/>
          </w:tcPr>
          <w:p w14:paraId="679211AC" w14:textId="0B8587F8" w:rsidR="000A7891" w:rsidRDefault="000A7891" w:rsidP="0068015C">
            <w:pPr>
              <w:spacing w:before="40" w:after="40" w:line="240" w:lineRule="auto"/>
              <w:jc w:val="right"/>
              <w:rPr>
                <w:sz w:val="20"/>
                <w:szCs w:val="20"/>
              </w:rPr>
            </w:pPr>
            <w:r>
              <w:rPr>
                <w:sz w:val="20"/>
                <w:szCs w:val="20"/>
              </w:rPr>
              <w:t>14,094</w:t>
            </w:r>
          </w:p>
        </w:tc>
        <w:tc>
          <w:tcPr>
            <w:tcW w:w="921" w:type="dxa"/>
            <w:vAlign w:val="center"/>
          </w:tcPr>
          <w:p w14:paraId="642586A1" w14:textId="3CEBF693" w:rsidR="000A7891" w:rsidRDefault="000A7891" w:rsidP="0068015C">
            <w:pPr>
              <w:spacing w:before="40" w:after="40" w:line="240" w:lineRule="auto"/>
              <w:jc w:val="right"/>
              <w:rPr>
                <w:sz w:val="20"/>
                <w:szCs w:val="20"/>
              </w:rPr>
            </w:pPr>
            <w:r>
              <w:rPr>
                <w:sz w:val="20"/>
                <w:szCs w:val="20"/>
              </w:rPr>
              <w:t>2.6%</w:t>
            </w:r>
          </w:p>
        </w:tc>
        <w:tc>
          <w:tcPr>
            <w:tcW w:w="1403" w:type="dxa"/>
            <w:shd w:val="clear" w:color="auto" w:fill="auto"/>
            <w:noWrap/>
            <w:vAlign w:val="center"/>
            <w:hideMark/>
          </w:tcPr>
          <w:p w14:paraId="7EE44B05" w14:textId="50E8111A" w:rsidR="000A7891" w:rsidRPr="007F4DBE" w:rsidRDefault="000A7891" w:rsidP="0068015C">
            <w:pPr>
              <w:spacing w:before="40" w:after="40" w:line="240" w:lineRule="auto"/>
              <w:jc w:val="right"/>
              <w:rPr>
                <w:sz w:val="20"/>
                <w:szCs w:val="20"/>
                <w:lang w:eastAsia="en-GB"/>
              </w:rPr>
            </w:pPr>
            <w:r>
              <w:rPr>
                <w:sz w:val="20"/>
                <w:szCs w:val="20"/>
              </w:rPr>
              <w:t>315,700</w:t>
            </w:r>
          </w:p>
        </w:tc>
        <w:tc>
          <w:tcPr>
            <w:tcW w:w="1402" w:type="dxa"/>
            <w:shd w:val="clear" w:color="auto" w:fill="auto"/>
            <w:noWrap/>
            <w:vAlign w:val="center"/>
            <w:hideMark/>
          </w:tcPr>
          <w:p w14:paraId="171F0A43" w14:textId="74D3CF00" w:rsidR="000A7891" w:rsidRPr="007F4DBE" w:rsidRDefault="000A7891" w:rsidP="0068015C">
            <w:pPr>
              <w:spacing w:before="40" w:after="40" w:line="240" w:lineRule="auto"/>
              <w:jc w:val="right"/>
              <w:rPr>
                <w:sz w:val="20"/>
                <w:szCs w:val="20"/>
                <w:lang w:eastAsia="en-GB"/>
              </w:rPr>
            </w:pPr>
            <w:r>
              <w:rPr>
                <w:sz w:val="20"/>
                <w:szCs w:val="20"/>
              </w:rPr>
              <w:t>917,396</w:t>
            </w:r>
          </w:p>
        </w:tc>
        <w:tc>
          <w:tcPr>
            <w:tcW w:w="1403" w:type="dxa"/>
            <w:shd w:val="clear" w:color="auto" w:fill="auto"/>
            <w:noWrap/>
            <w:vAlign w:val="center"/>
            <w:hideMark/>
          </w:tcPr>
          <w:p w14:paraId="1CD9612B" w14:textId="67A926BD" w:rsidR="000A7891" w:rsidRPr="007F4DBE" w:rsidRDefault="000A7891" w:rsidP="0068015C">
            <w:pPr>
              <w:spacing w:before="40" w:after="40" w:line="240" w:lineRule="auto"/>
              <w:jc w:val="right"/>
              <w:rPr>
                <w:sz w:val="20"/>
                <w:szCs w:val="20"/>
                <w:lang w:eastAsia="en-GB"/>
              </w:rPr>
            </w:pPr>
            <w:r>
              <w:rPr>
                <w:sz w:val="20"/>
                <w:szCs w:val="20"/>
              </w:rPr>
              <w:t>917,396</w:t>
            </w:r>
          </w:p>
        </w:tc>
        <w:tc>
          <w:tcPr>
            <w:tcW w:w="1403" w:type="dxa"/>
            <w:shd w:val="clear" w:color="auto" w:fill="auto"/>
            <w:noWrap/>
            <w:vAlign w:val="center"/>
            <w:hideMark/>
          </w:tcPr>
          <w:p w14:paraId="5A716445" w14:textId="38C9A083"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4B208701" w14:textId="18196DF7"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5EEB43E4" w14:textId="63F13993"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2ACDD88F" w14:textId="40009C61" w:rsidR="000A7891" w:rsidRDefault="000A7891" w:rsidP="0068015C">
            <w:pPr>
              <w:spacing w:before="40" w:after="40" w:line="240" w:lineRule="auto"/>
              <w:jc w:val="right"/>
              <w:rPr>
                <w:sz w:val="20"/>
                <w:szCs w:val="20"/>
              </w:rPr>
            </w:pPr>
            <w:r>
              <w:rPr>
                <w:sz w:val="20"/>
                <w:szCs w:val="20"/>
              </w:rPr>
              <w:t>0</w:t>
            </w:r>
          </w:p>
        </w:tc>
      </w:tr>
      <w:tr w:rsidR="000A7891" w:rsidRPr="007F4DBE" w14:paraId="5FE85AFA" w14:textId="35F9BD9E" w:rsidTr="00D042BC">
        <w:trPr>
          <w:cantSplit/>
          <w:trHeight w:val="20"/>
          <w:jc w:val="center"/>
        </w:trPr>
        <w:tc>
          <w:tcPr>
            <w:tcW w:w="1897" w:type="dxa"/>
            <w:shd w:val="clear" w:color="auto" w:fill="auto"/>
            <w:noWrap/>
            <w:vAlign w:val="center"/>
            <w:hideMark/>
          </w:tcPr>
          <w:p w14:paraId="15F1B670" w14:textId="77777777" w:rsidR="000A7891" w:rsidRPr="007F4DBE" w:rsidRDefault="000A7891" w:rsidP="0068015C">
            <w:pPr>
              <w:spacing w:before="40" w:after="40" w:line="240" w:lineRule="auto"/>
              <w:rPr>
                <w:sz w:val="20"/>
                <w:szCs w:val="20"/>
                <w:lang w:eastAsia="en-GB"/>
              </w:rPr>
            </w:pPr>
            <w:r w:rsidRPr="007F4DBE">
              <w:rPr>
                <w:sz w:val="20"/>
                <w:szCs w:val="20"/>
                <w:lang w:eastAsia="en-GB"/>
              </w:rPr>
              <w:t>Other Local Authorities</w:t>
            </w:r>
          </w:p>
        </w:tc>
        <w:tc>
          <w:tcPr>
            <w:tcW w:w="1402" w:type="dxa"/>
            <w:vAlign w:val="center"/>
          </w:tcPr>
          <w:p w14:paraId="45C5FC24" w14:textId="1E71600C" w:rsidR="000A7891" w:rsidRDefault="000A7891" w:rsidP="0068015C">
            <w:pPr>
              <w:spacing w:before="40" w:after="40" w:line="240" w:lineRule="auto"/>
              <w:jc w:val="right"/>
              <w:rPr>
                <w:sz w:val="20"/>
                <w:szCs w:val="20"/>
              </w:rPr>
            </w:pPr>
            <w:r>
              <w:rPr>
                <w:sz w:val="20"/>
                <w:szCs w:val="20"/>
              </w:rPr>
              <w:t>606,253</w:t>
            </w:r>
          </w:p>
        </w:tc>
        <w:tc>
          <w:tcPr>
            <w:tcW w:w="1403" w:type="dxa"/>
            <w:vAlign w:val="center"/>
          </w:tcPr>
          <w:p w14:paraId="5766D7E1" w14:textId="51A820FB" w:rsidR="000A7891" w:rsidRDefault="000A7891" w:rsidP="0068015C">
            <w:pPr>
              <w:spacing w:before="40" w:after="40" w:line="240" w:lineRule="auto"/>
              <w:jc w:val="right"/>
              <w:rPr>
                <w:sz w:val="20"/>
                <w:szCs w:val="20"/>
              </w:rPr>
            </w:pPr>
            <w:r>
              <w:rPr>
                <w:sz w:val="20"/>
                <w:szCs w:val="20"/>
              </w:rPr>
              <w:t>439,635</w:t>
            </w:r>
          </w:p>
        </w:tc>
        <w:tc>
          <w:tcPr>
            <w:tcW w:w="1402" w:type="dxa"/>
            <w:vAlign w:val="center"/>
          </w:tcPr>
          <w:p w14:paraId="10D1F921" w14:textId="196B734C" w:rsidR="000A7891" w:rsidRDefault="000A7891" w:rsidP="0068015C">
            <w:pPr>
              <w:spacing w:before="40" w:after="40" w:line="240" w:lineRule="auto"/>
              <w:jc w:val="right"/>
              <w:rPr>
                <w:sz w:val="20"/>
                <w:szCs w:val="20"/>
              </w:rPr>
            </w:pPr>
            <w:r>
              <w:rPr>
                <w:sz w:val="20"/>
                <w:szCs w:val="20"/>
              </w:rPr>
              <w:t>(166,618)</w:t>
            </w:r>
          </w:p>
        </w:tc>
        <w:tc>
          <w:tcPr>
            <w:tcW w:w="921" w:type="dxa"/>
            <w:vAlign w:val="center"/>
          </w:tcPr>
          <w:p w14:paraId="1F74B4AC" w14:textId="20F6D032" w:rsidR="000A7891" w:rsidRDefault="000A7891" w:rsidP="0023634A">
            <w:pPr>
              <w:spacing w:before="40" w:after="40" w:line="240" w:lineRule="auto"/>
              <w:jc w:val="right"/>
              <w:rPr>
                <w:sz w:val="20"/>
                <w:szCs w:val="20"/>
              </w:rPr>
            </w:pPr>
            <w:r>
              <w:rPr>
                <w:sz w:val="20"/>
                <w:szCs w:val="20"/>
              </w:rPr>
              <w:t>(27.5%)</w:t>
            </w:r>
          </w:p>
        </w:tc>
        <w:tc>
          <w:tcPr>
            <w:tcW w:w="1403" w:type="dxa"/>
            <w:shd w:val="clear" w:color="auto" w:fill="auto"/>
            <w:noWrap/>
            <w:vAlign w:val="center"/>
            <w:hideMark/>
          </w:tcPr>
          <w:p w14:paraId="74F0B13D" w14:textId="1A4A5BBC" w:rsidR="000A7891" w:rsidRPr="007F4DBE" w:rsidRDefault="000A7891" w:rsidP="0068015C">
            <w:pPr>
              <w:spacing w:before="40" w:after="40" w:line="240" w:lineRule="auto"/>
              <w:jc w:val="right"/>
              <w:rPr>
                <w:sz w:val="20"/>
                <w:szCs w:val="20"/>
                <w:lang w:eastAsia="en-GB"/>
              </w:rPr>
            </w:pPr>
            <w:r>
              <w:rPr>
                <w:sz w:val="20"/>
                <w:szCs w:val="20"/>
              </w:rPr>
              <w:t>1,325,102</w:t>
            </w:r>
          </w:p>
        </w:tc>
        <w:tc>
          <w:tcPr>
            <w:tcW w:w="1402" w:type="dxa"/>
            <w:shd w:val="clear" w:color="auto" w:fill="auto"/>
            <w:noWrap/>
            <w:vAlign w:val="center"/>
            <w:hideMark/>
          </w:tcPr>
          <w:p w14:paraId="50CC6719" w14:textId="7D0381AE" w:rsidR="000A7891" w:rsidRPr="007F4DBE" w:rsidRDefault="000A7891" w:rsidP="0068015C">
            <w:pPr>
              <w:spacing w:before="40" w:after="40" w:line="240" w:lineRule="auto"/>
              <w:jc w:val="right"/>
              <w:rPr>
                <w:sz w:val="20"/>
                <w:szCs w:val="20"/>
                <w:lang w:eastAsia="en-GB"/>
              </w:rPr>
            </w:pPr>
            <w:r>
              <w:rPr>
                <w:sz w:val="20"/>
                <w:szCs w:val="20"/>
              </w:rPr>
              <w:t>1,591,838</w:t>
            </w:r>
          </w:p>
        </w:tc>
        <w:tc>
          <w:tcPr>
            <w:tcW w:w="1403" w:type="dxa"/>
            <w:shd w:val="clear" w:color="auto" w:fill="auto"/>
            <w:noWrap/>
            <w:vAlign w:val="center"/>
            <w:hideMark/>
          </w:tcPr>
          <w:p w14:paraId="4C9C0053" w14:textId="3F6083CF" w:rsidR="000A7891" w:rsidRPr="007F4DBE" w:rsidRDefault="000A7891" w:rsidP="0068015C">
            <w:pPr>
              <w:spacing w:before="40" w:after="40" w:line="240" w:lineRule="auto"/>
              <w:jc w:val="right"/>
              <w:rPr>
                <w:sz w:val="20"/>
                <w:szCs w:val="20"/>
                <w:lang w:eastAsia="en-GB"/>
              </w:rPr>
            </w:pPr>
            <w:r>
              <w:rPr>
                <w:sz w:val="20"/>
                <w:szCs w:val="20"/>
              </w:rPr>
              <w:t>1,777,838</w:t>
            </w:r>
          </w:p>
        </w:tc>
        <w:tc>
          <w:tcPr>
            <w:tcW w:w="1403" w:type="dxa"/>
            <w:shd w:val="clear" w:color="auto" w:fill="auto"/>
            <w:noWrap/>
            <w:vAlign w:val="center"/>
            <w:hideMark/>
          </w:tcPr>
          <w:p w14:paraId="17C54C9E" w14:textId="3FC6B616" w:rsidR="000A7891" w:rsidRPr="007F4DBE" w:rsidRDefault="000A7891" w:rsidP="0068015C">
            <w:pPr>
              <w:spacing w:before="40" w:after="40" w:line="240" w:lineRule="auto"/>
              <w:jc w:val="right"/>
              <w:rPr>
                <w:sz w:val="20"/>
                <w:szCs w:val="20"/>
                <w:lang w:eastAsia="en-GB"/>
              </w:rPr>
            </w:pPr>
            <w:r>
              <w:rPr>
                <w:sz w:val="20"/>
                <w:szCs w:val="20"/>
              </w:rPr>
              <w:t>186,000</w:t>
            </w:r>
          </w:p>
        </w:tc>
        <w:tc>
          <w:tcPr>
            <w:tcW w:w="940" w:type="dxa"/>
            <w:shd w:val="clear" w:color="auto" w:fill="auto"/>
            <w:noWrap/>
            <w:vAlign w:val="center"/>
            <w:hideMark/>
          </w:tcPr>
          <w:p w14:paraId="0719026C" w14:textId="672A5134" w:rsidR="000A7891" w:rsidRPr="007F4DBE" w:rsidRDefault="000A7891" w:rsidP="0068015C">
            <w:pPr>
              <w:spacing w:before="40" w:after="40" w:line="240" w:lineRule="auto"/>
              <w:jc w:val="right"/>
              <w:rPr>
                <w:sz w:val="20"/>
                <w:szCs w:val="20"/>
                <w:lang w:eastAsia="en-GB"/>
              </w:rPr>
            </w:pPr>
            <w:r>
              <w:rPr>
                <w:sz w:val="20"/>
                <w:szCs w:val="20"/>
              </w:rPr>
              <w:t>11.7%</w:t>
            </w:r>
          </w:p>
        </w:tc>
        <w:tc>
          <w:tcPr>
            <w:tcW w:w="1403" w:type="dxa"/>
            <w:vAlign w:val="center"/>
          </w:tcPr>
          <w:p w14:paraId="2AE49694" w14:textId="329EDB39"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48EC1DCE" w14:textId="07EEED24" w:rsidR="000A7891" w:rsidRDefault="000A7891" w:rsidP="0068015C">
            <w:pPr>
              <w:spacing w:before="40" w:after="40" w:line="240" w:lineRule="auto"/>
              <w:jc w:val="right"/>
              <w:rPr>
                <w:sz w:val="20"/>
                <w:szCs w:val="20"/>
              </w:rPr>
            </w:pPr>
            <w:r>
              <w:rPr>
                <w:sz w:val="20"/>
                <w:szCs w:val="20"/>
              </w:rPr>
              <w:t>186,000</w:t>
            </w:r>
          </w:p>
        </w:tc>
      </w:tr>
      <w:tr w:rsidR="000A7891" w:rsidRPr="007F4DBE" w14:paraId="5AD348AE" w14:textId="254045A6" w:rsidTr="00D042BC">
        <w:trPr>
          <w:cantSplit/>
          <w:trHeight w:val="20"/>
          <w:jc w:val="center"/>
        </w:trPr>
        <w:tc>
          <w:tcPr>
            <w:tcW w:w="1897" w:type="dxa"/>
            <w:shd w:val="clear" w:color="auto" w:fill="auto"/>
            <w:noWrap/>
            <w:vAlign w:val="center"/>
            <w:hideMark/>
          </w:tcPr>
          <w:p w14:paraId="6FF722E0" w14:textId="77777777" w:rsidR="000A7891" w:rsidRPr="007F4DBE" w:rsidRDefault="000A7891" w:rsidP="0068015C">
            <w:pPr>
              <w:spacing w:before="40" w:after="40" w:line="240" w:lineRule="auto"/>
              <w:rPr>
                <w:sz w:val="20"/>
                <w:szCs w:val="20"/>
                <w:lang w:eastAsia="en-GB"/>
              </w:rPr>
            </w:pPr>
            <w:r w:rsidRPr="007F4DBE">
              <w:rPr>
                <w:sz w:val="20"/>
                <w:szCs w:val="20"/>
                <w:lang w:eastAsia="en-GB"/>
              </w:rPr>
              <w:t>Audit &amp; Bank Charges</w:t>
            </w:r>
          </w:p>
        </w:tc>
        <w:tc>
          <w:tcPr>
            <w:tcW w:w="1402" w:type="dxa"/>
            <w:vAlign w:val="center"/>
          </w:tcPr>
          <w:p w14:paraId="57F9FD44" w14:textId="2E22BDA2" w:rsidR="000A7891" w:rsidRDefault="000A7891" w:rsidP="0068015C">
            <w:pPr>
              <w:spacing w:before="40" w:after="40" w:line="240" w:lineRule="auto"/>
              <w:jc w:val="right"/>
              <w:rPr>
                <w:sz w:val="20"/>
                <w:szCs w:val="20"/>
              </w:rPr>
            </w:pPr>
            <w:r>
              <w:rPr>
                <w:sz w:val="20"/>
                <w:szCs w:val="20"/>
              </w:rPr>
              <w:t>83,500</w:t>
            </w:r>
          </w:p>
        </w:tc>
        <w:tc>
          <w:tcPr>
            <w:tcW w:w="1403" w:type="dxa"/>
            <w:vAlign w:val="center"/>
          </w:tcPr>
          <w:p w14:paraId="2C761064" w14:textId="58D7E3A4" w:rsidR="000A7891" w:rsidRDefault="000A7891" w:rsidP="0068015C">
            <w:pPr>
              <w:spacing w:before="40" w:after="40" w:line="240" w:lineRule="auto"/>
              <w:jc w:val="right"/>
              <w:rPr>
                <w:sz w:val="20"/>
                <w:szCs w:val="20"/>
              </w:rPr>
            </w:pPr>
            <w:r>
              <w:rPr>
                <w:sz w:val="20"/>
                <w:szCs w:val="20"/>
              </w:rPr>
              <w:t>70,321</w:t>
            </w:r>
          </w:p>
        </w:tc>
        <w:tc>
          <w:tcPr>
            <w:tcW w:w="1402" w:type="dxa"/>
            <w:vAlign w:val="center"/>
          </w:tcPr>
          <w:p w14:paraId="121E3D3B" w14:textId="0799C76F" w:rsidR="000A7891" w:rsidRDefault="000A7891" w:rsidP="0068015C">
            <w:pPr>
              <w:spacing w:before="40" w:after="40" w:line="240" w:lineRule="auto"/>
              <w:jc w:val="right"/>
              <w:rPr>
                <w:sz w:val="20"/>
                <w:szCs w:val="20"/>
              </w:rPr>
            </w:pPr>
            <w:r>
              <w:rPr>
                <w:sz w:val="20"/>
                <w:szCs w:val="20"/>
              </w:rPr>
              <w:t>(13,179)</w:t>
            </w:r>
          </w:p>
        </w:tc>
        <w:tc>
          <w:tcPr>
            <w:tcW w:w="921" w:type="dxa"/>
            <w:vAlign w:val="center"/>
          </w:tcPr>
          <w:p w14:paraId="485F9B61" w14:textId="489264B6" w:rsidR="000A7891" w:rsidRDefault="000A7891" w:rsidP="0068015C">
            <w:pPr>
              <w:spacing w:before="40" w:after="40" w:line="240" w:lineRule="auto"/>
              <w:jc w:val="right"/>
              <w:rPr>
                <w:sz w:val="20"/>
                <w:szCs w:val="20"/>
              </w:rPr>
            </w:pPr>
            <w:r>
              <w:rPr>
                <w:sz w:val="20"/>
                <w:szCs w:val="20"/>
              </w:rPr>
              <w:t>(15.8%)</w:t>
            </w:r>
          </w:p>
        </w:tc>
        <w:tc>
          <w:tcPr>
            <w:tcW w:w="1403" w:type="dxa"/>
            <w:shd w:val="clear" w:color="auto" w:fill="auto"/>
            <w:noWrap/>
            <w:vAlign w:val="center"/>
            <w:hideMark/>
          </w:tcPr>
          <w:p w14:paraId="7701E774" w14:textId="14515531" w:rsidR="000A7891" w:rsidRPr="007F4DBE" w:rsidRDefault="000A7891" w:rsidP="0068015C">
            <w:pPr>
              <w:spacing w:before="40" w:after="40" w:line="240" w:lineRule="auto"/>
              <w:jc w:val="right"/>
              <w:rPr>
                <w:sz w:val="20"/>
                <w:szCs w:val="20"/>
                <w:lang w:eastAsia="en-GB"/>
              </w:rPr>
            </w:pPr>
            <w:r>
              <w:rPr>
                <w:sz w:val="20"/>
                <w:szCs w:val="20"/>
              </w:rPr>
              <w:t>88,600</w:t>
            </w:r>
          </w:p>
        </w:tc>
        <w:tc>
          <w:tcPr>
            <w:tcW w:w="1402" w:type="dxa"/>
            <w:shd w:val="clear" w:color="auto" w:fill="auto"/>
            <w:noWrap/>
            <w:vAlign w:val="center"/>
            <w:hideMark/>
          </w:tcPr>
          <w:p w14:paraId="1F19458D" w14:textId="54847E23" w:rsidR="000A7891" w:rsidRPr="007F4DBE" w:rsidRDefault="000A7891" w:rsidP="0068015C">
            <w:pPr>
              <w:spacing w:before="40" w:after="40" w:line="240" w:lineRule="auto"/>
              <w:jc w:val="right"/>
              <w:rPr>
                <w:sz w:val="20"/>
                <w:szCs w:val="20"/>
                <w:lang w:eastAsia="en-GB"/>
              </w:rPr>
            </w:pPr>
            <w:r>
              <w:rPr>
                <w:sz w:val="20"/>
                <w:szCs w:val="20"/>
              </w:rPr>
              <w:t>88,600</w:t>
            </w:r>
          </w:p>
        </w:tc>
        <w:tc>
          <w:tcPr>
            <w:tcW w:w="1403" w:type="dxa"/>
            <w:shd w:val="clear" w:color="auto" w:fill="auto"/>
            <w:noWrap/>
            <w:vAlign w:val="center"/>
            <w:hideMark/>
          </w:tcPr>
          <w:p w14:paraId="278E082B" w14:textId="52489D1D" w:rsidR="000A7891" w:rsidRPr="007F4DBE" w:rsidRDefault="000A7891" w:rsidP="0068015C">
            <w:pPr>
              <w:spacing w:before="40" w:after="40" w:line="240" w:lineRule="auto"/>
              <w:jc w:val="right"/>
              <w:rPr>
                <w:sz w:val="20"/>
                <w:szCs w:val="20"/>
                <w:lang w:eastAsia="en-GB"/>
              </w:rPr>
            </w:pPr>
            <w:r>
              <w:rPr>
                <w:sz w:val="20"/>
                <w:szCs w:val="20"/>
              </w:rPr>
              <w:t>88,600</w:t>
            </w:r>
          </w:p>
        </w:tc>
        <w:tc>
          <w:tcPr>
            <w:tcW w:w="1403" w:type="dxa"/>
            <w:shd w:val="clear" w:color="auto" w:fill="auto"/>
            <w:noWrap/>
            <w:vAlign w:val="center"/>
            <w:hideMark/>
          </w:tcPr>
          <w:p w14:paraId="0EDC1A36" w14:textId="5B5039E7"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2CE65320" w14:textId="7C6E45C3"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014274F7" w14:textId="54CD94D4"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2DBCB4AB" w14:textId="62059769" w:rsidR="000A7891" w:rsidRDefault="000A7891" w:rsidP="0068015C">
            <w:pPr>
              <w:spacing w:before="40" w:after="40" w:line="240" w:lineRule="auto"/>
              <w:jc w:val="right"/>
              <w:rPr>
                <w:sz w:val="20"/>
                <w:szCs w:val="20"/>
              </w:rPr>
            </w:pPr>
            <w:r>
              <w:rPr>
                <w:sz w:val="20"/>
                <w:szCs w:val="20"/>
              </w:rPr>
              <w:t>0</w:t>
            </w:r>
          </w:p>
        </w:tc>
      </w:tr>
      <w:tr w:rsidR="000A7891" w:rsidRPr="007F4DBE" w14:paraId="21B832E3" w14:textId="3B6BC2E9" w:rsidTr="00D042BC">
        <w:trPr>
          <w:cantSplit/>
          <w:trHeight w:val="20"/>
          <w:jc w:val="center"/>
        </w:trPr>
        <w:tc>
          <w:tcPr>
            <w:tcW w:w="1897" w:type="dxa"/>
            <w:shd w:val="clear" w:color="000000" w:fill="C0C0C0"/>
            <w:noWrap/>
            <w:vAlign w:val="center"/>
            <w:hideMark/>
          </w:tcPr>
          <w:p w14:paraId="76982DC6" w14:textId="77777777" w:rsidR="000A7891" w:rsidRPr="007F4DBE" w:rsidRDefault="000A7891" w:rsidP="0068015C">
            <w:pPr>
              <w:spacing w:before="40" w:after="40" w:line="240" w:lineRule="auto"/>
              <w:rPr>
                <w:sz w:val="20"/>
                <w:szCs w:val="20"/>
                <w:lang w:eastAsia="en-GB"/>
              </w:rPr>
            </w:pPr>
            <w:r w:rsidRPr="007F4DBE">
              <w:rPr>
                <w:sz w:val="20"/>
                <w:szCs w:val="20"/>
                <w:lang w:eastAsia="en-GB"/>
              </w:rPr>
              <w:t>Total Third Party Payments</w:t>
            </w:r>
          </w:p>
        </w:tc>
        <w:tc>
          <w:tcPr>
            <w:tcW w:w="1402" w:type="dxa"/>
            <w:shd w:val="clear" w:color="000000" w:fill="C0C0C0"/>
            <w:vAlign w:val="center"/>
          </w:tcPr>
          <w:p w14:paraId="10153362" w14:textId="63513AF9" w:rsidR="000A7891" w:rsidRDefault="000A7891" w:rsidP="0068015C">
            <w:pPr>
              <w:spacing w:before="40" w:after="40" w:line="240" w:lineRule="auto"/>
              <w:jc w:val="right"/>
              <w:rPr>
                <w:sz w:val="20"/>
                <w:szCs w:val="20"/>
              </w:rPr>
            </w:pPr>
            <w:r>
              <w:rPr>
                <w:sz w:val="20"/>
                <w:szCs w:val="20"/>
              </w:rPr>
              <w:t>1,227,375</w:t>
            </w:r>
          </w:p>
        </w:tc>
        <w:tc>
          <w:tcPr>
            <w:tcW w:w="1403" w:type="dxa"/>
            <w:shd w:val="clear" w:color="000000" w:fill="C0C0C0"/>
            <w:vAlign w:val="center"/>
          </w:tcPr>
          <w:p w14:paraId="1860F53F" w14:textId="2B4AB190" w:rsidR="000A7891" w:rsidRDefault="000A7891" w:rsidP="0068015C">
            <w:pPr>
              <w:spacing w:before="40" w:after="40" w:line="240" w:lineRule="auto"/>
              <w:jc w:val="right"/>
              <w:rPr>
                <w:sz w:val="20"/>
                <w:szCs w:val="20"/>
              </w:rPr>
            </w:pPr>
            <w:r>
              <w:rPr>
                <w:sz w:val="20"/>
                <w:szCs w:val="20"/>
              </w:rPr>
              <w:t>1,061,673</w:t>
            </w:r>
          </w:p>
        </w:tc>
        <w:tc>
          <w:tcPr>
            <w:tcW w:w="1402" w:type="dxa"/>
            <w:shd w:val="clear" w:color="000000" w:fill="C0C0C0"/>
            <w:vAlign w:val="center"/>
          </w:tcPr>
          <w:p w14:paraId="3445C351" w14:textId="407D63E8" w:rsidR="000A7891" w:rsidRDefault="000A7891" w:rsidP="0068015C">
            <w:pPr>
              <w:spacing w:before="40" w:after="40" w:line="240" w:lineRule="auto"/>
              <w:jc w:val="right"/>
              <w:rPr>
                <w:sz w:val="20"/>
                <w:szCs w:val="20"/>
              </w:rPr>
            </w:pPr>
            <w:r>
              <w:rPr>
                <w:sz w:val="20"/>
                <w:szCs w:val="20"/>
              </w:rPr>
              <w:t>(165,702)</w:t>
            </w:r>
          </w:p>
        </w:tc>
        <w:tc>
          <w:tcPr>
            <w:tcW w:w="921" w:type="dxa"/>
            <w:shd w:val="clear" w:color="000000" w:fill="C0C0C0"/>
            <w:vAlign w:val="center"/>
          </w:tcPr>
          <w:p w14:paraId="5AAD1FAB" w14:textId="1CFCE7B7" w:rsidR="000A7891" w:rsidRDefault="000A7891" w:rsidP="0068015C">
            <w:pPr>
              <w:spacing w:before="40" w:after="40" w:line="240" w:lineRule="auto"/>
              <w:jc w:val="right"/>
              <w:rPr>
                <w:sz w:val="20"/>
                <w:szCs w:val="20"/>
              </w:rPr>
            </w:pPr>
            <w:r>
              <w:rPr>
                <w:sz w:val="20"/>
                <w:szCs w:val="20"/>
              </w:rPr>
              <w:t>(13.5%)</w:t>
            </w:r>
          </w:p>
        </w:tc>
        <w:tc>
          <w:tcPr>
            <w:tcW w:w="1403" w:type="dxa"/>
            <w:shd w:val="clear" w:color="000000" w:fill="C0C0C0"/>
            <w:noWrap/>
            <w:vAlign w:val="center"/>
            <w:hideMark/>
          </w:tcPr>
          <w:p w14:paraId="4720FAB8" w14:textId="73773ADF" w:rsidR="000A7891" w:rsidRPr="007F4DBE" w:rsidRDefault="000A7891" w:rsidP="0068015C">
            <w:pPr>
              <w:spacing w:before="40" w:after="40" w:line="240" w:lineRule="auto"/>
              <w:jc w:val="right"/>
              <w:rPr>
                <w:sz w:val="20"/>
                <w:szCs w:val="20"/>
                <w:lang w:eastAsia="en-GB"/>
              </w:rPr>
            </w:pPr>
            <w:r>
              <w:rPr>
                <w:sz w:val="20"/>
                <w:szCs w:val="20"/>
              </w:rPr>
              <w:t>1,729,402</w:t>
            </w:r>
          </w:p>
        </w:tc>
        <w:tc>
          <w:tcPr>
            <w:tcW w:w="1402" w:type="dxa"/>
            <w:shd w:val="clear" w:color="000000" w:fill="C0C0C0"/>
            <w:noWrap/>
            <w:vAlign w:val="center"/>
            <w:hideMark/>
          </w:tcPr>
          <w:p w14:paraId="573F2D00" w14:textId="4FC760D1" w:rsidR="000A7891" w:rsidRPr="007F4DBE" w:rsidRDefault="000A7891" w:rsidP="0068015C">
            <w:pPr>
              <w:spacing w:before="40" w:after="40" w:line="240" w:lineRule="auto"/>
              <w:jc w:val="right"/>
              <w:rPr>
                <w:sz w:val="20"/>
                <w:szCs w:val="20"/>
                <w:lang w:eastAsia="en-GB"/>
              </w:rPr>
            </w:pPr>
            <w:r>
              <w:rPr>
                <w:sz w:val="20"/>
                <w:szCs w:val="20"/>
              </w:rPr>
              <w:t>2,597,834</w:t>
            </w:r>
          </w:p>
        </w:tc>
        <w:tc>
          <w:tcPr>
            <w:tcW w:w="1403" w:type="dxa"/>
            <w:shd w:val="clear" w:color="000000" w:fill="C0C0C0"/>
            <w:noWrap/>
            <w:vAlign w:val="center"/>
            <w:hideMark/>
          </w:tcPr>
          <w:p w14:paraId="2DAE2FC5" w14:textId="00B6F0B6" w:rsidR="000A7891" w:rsidRPr="007F4DBE" w:rsidRDefault="000A7891" w:rsidP="0068015C">
            <w:pPr>
              <w:spacing w:before="40" w:after="40" w:line="240" w:lineRule="auto"/>
              <w:jc w:val="right"/>
              <w:rPr>
                <w:sz w:val="20"/>
                <w:szCs w:val="20"/>
                <w:lang w:eastAsia="en-GB"/>
              </w:rPr>
            </w:pPr>
            <w:r>
              <w:rPr>
                <w:sz w:val="20"/>
                <w:szCs w:val="20"/>
              </w:rPr>
              <w:t>2,783,834</w:t>
            </w:r>
          </w:p>
        </w:tc>
        <w:tc>
          <w:tcPr>
            <w:tcW w:w="1403" w:type="dxa"/>
            <w:shd w:val="clear" w:color="000000" w:fill="C0C0C0"/>
            <w:noWrap/>
            <w:vAlign w:val="center"/>
            <w:hideMark/>
          </w:tcPr>
          <w:p w14:paraId="0E6B5915" w14:textId="1704174D" w:rsidR="000A7891" w:rsidRPr="007F4DBE" w:rsidRDefault="000A7891" w:rsidP="0068015C">
            <w:pPr>
              <w:spacing w:before="40" w:after="40" w:line="240" w:lineRule="auto"/>
              <w:jc w:val="right"/>
              <w:rPr>
                <w:sz w:val="20"/>
                <w:szCs w:val="20"/>
                <w:lang w:eastAsia="en-GB"/>
              </w:rPr>
            </w:pPr>
            <w:r>
              <w:rPr>
                <w:sz w:val="20"/>
                <w:szCs w:val="20"/>
              </w:rPr>
              <w:t>186,000</w:t>
            </w:r>
          </w:p>
        </w:tc>
        <w:tc>
          <w:tcPr>
            <w:tcW w:w="940" w:type="dxa"/>
            <w:shd w:val="clear" w:color="000000" w:fill="C0C0C0"/>
            <w:noWrap/>
            <w:vAlign w:val="center"/>
            <w:hideMark/>
          </w:tcPr>
          <w:p w14:paraId="47453D2A" w14:textId="4B13020F" w:rsidR="000A7891" w:rsidRPr="007F4DBE" w:rsidRDefault="000A7891" w:rsidP="0068015C">
            <w:pPr>
              <w:spacing w:before="40" w:after="40" w:line="240" w:lineRule="auto"/>
              <w:jc w:val="right"/>
              <w:rPr>
                <w:sz w:val="20"/>
                <w:szCs w:val="20"/>
                <w:lang w:eastAsia="en-GB"/>
              </w:rPr>
            </w:pPr>
            <w:r>
              <w:rPr>
                <w:sz w:val="20"/>
                <w:szCs w:val="20"/>
              </w:rPr>
              <w:t>7.2%</w:t>
            </w:r>
          </w:p>
        </w:tc>
        <w:tc>
          <w:tcPr>
            <w:tcW w:w="1403" w:type="dxa"/>
            <w:shd w:val="clear" w:color="000000" w:fill="C0C0C0"/>
            <w:vAlign w:val="center"/>
          </w:tcPr>
          <w:p w14:paraId="76F4085B" w14:textId="2578821E" w:rsidR="000A7891" w:rsidRDefault="000A7891" w:rsidP="0068015C">
            <w:pPr>
              <w:spacing w:before="40" w:after="40" w:line="240" w:lineRule="auto"/>
              <w:jc w:val="right"/>
              <w:rPr>
                <w:sz w:val="20"/>
                <w:szCs w:val="20"/>
              </w:rPr>
            </w:pPr>
            <w:r>
              <w:rPr>
                <w:sz w:val="20"/>
                <w:szCs w:val="20"/>
              </w:rPr>
              <w:t>0</w:t>
            </w:r>
          </w:p>
        </w:tc>
        <w:tc>
          <w:tcPr>
            <w:tcW w:w="1403" w:type="dxa"/>
            <w:shd w:val="clear" w:color="000000" w:fill="C0C0C0"/>
            <w:vAlign w:val="center"/>
          </w:tcPr>
          <w:p w14:paraId="302146BA" w14:textId="605E4509" w:rsidR="000A7891" w:rsidRDefault="000A7891" w:rsidP="0068015C">
            <w:pPr>
              <w:spacing w:before="40" w:after="40" w:line="240" w:lineRule="auto"/>
              <w:jc w:val="right"/>
              <w:rPr>
                <w:sz w:val="20"/>
                <w:szCs w:val="20"/>
              </w:rPr>
            </w:pPr>
            <w:r>
              <w:rPr>
                <w:sz w:val="20"/>
                <w:szCs w:val="20"/>
              </w:rPr>
              <w:t>186,000</w:t>
            </w:r>
          </w:p>
        </w:tc>
      </w:tr>
      <w:tr w:rsidR="000A7891" w:rsidRPr="007F4DBE" w14:paraId="6E69878E" w14:textId="07A31E7F" w:rsidTr="00D042BC">
        <w:trPr>
          <w:cantSplit/>
          <w:trHeight w:val="20"/>
          <w:jc w:val="center"/>
        </w:trPr>
        <w:tc>
          <w:tcPr>
            <w:tcW w:w="1897" w:type="dxa"/>
            <w:shd w:val="clear" w:color="auto" w:fill="auto"/>
            <w:noWrap/>
            <w:vAlign w:val="center"/>
            <w:hideMark/>
          </w:tcPr>
          <w:p w14:paraId="3284E8E9"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50D81C34" w14:textId="538EE1BA" w:rsidR="000A7891" w:rsidRDefault="000A7891" w:rsidP="0068015C">
            <w:pPr>
              <w:spacing w:before="40" w:after="40" w:line="240" w:lineRule="auto"/>
              <w:rPr>
                <w:sz w:val="20"/>
                <w:szCs w:val="20"/>
              </w:rPr>
            </w:pPr>
            <w:r>
              <w:rPr>
                <w:sz w:val="20"/>
                <w:szCs w:val="20"/>
              </w:rPr>
              <w:t> </w:t>
            </w:r>
          </w:p>
        </w:tc>
        <w:tc>
          <w:tcPr>
            <w:tcW w:w="1403" w:type="dxa"/>
            <w:vAlign w:val="center"/>
          </w:tcPr>
          <w:p w14:paraId="0DBECF02" w14:textId="79507B55" w:rsidR="000A7891" w:rsidRDefault="000A7891" w:rsidP="0068015C">
            <w:pPr>
              <w:spacing w:before="40" w:after="40" w:line="240" w:lineRule="auto"/>
              <w:rPr>
                <w:sz w:val="20"/>
                <w:szCs w:val="20"/>
              </w:rPr>
            </w:pPr>
            <w:r>
              <w:rPr>
                <w:sz w:val="20"/>
                <w:szCs w:val="20"/>
              </w:rPr>
              <w:t> </w:t>
            </w:r>
          </w:p>
        </w:tc>
        <w:tc>
          <w:tcPr>
            <w:tcW w:w="1402" w:type="dxa"/>
            <w:vAlign w:val="center"/>
          </w:tcPr>
          <w:p w14:paraId="3164C727" w14:textId="34C4FB65" w:rsidR="000A7891" w:rsidRDefault="000A7891" w:rsidP="0068015C">
            <w:pPr>
              <w:spacing w:before="40" w:after="40" w:line="240" w:lineRule="auto"/>
              <w:rPr>
                <w:sz w:val="20"/>
                <w:szCs w:val="20"/>
              </w:rPr>
            </w:pPr>
            <w:r>
              <w:rPr>
                <w:sz w:val="20"/>
                <w:szCs w:val="20"/>
              </w:rPr>
              <w:t> </w:t>
            </w:r>
          </w:p>
        </w:tc>
        <w:tc>
          <w:tcPr>
            <w:tcW w:w="921" w:type="dxa"/>
            <w:vAlign w:val="center"/>
          </w:tcPr>
          <w:p w14:paraId="6C184A94" w14:textId="3BB1BD54"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2FE80032" w14:textId="4B363B85"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725C57ED" w14:textId="72780C8D"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5BA6102A" w14:textId="79D4AF61"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0CC6F8D9" w14:textId="485D26E2"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48454B4A" w14:textId="5BFFAF26"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6BACC6CC" w14:textId="471D7C12" w:rsidR="000A7891" w:rsidRDefault="000A7891" w:rsidP="0068015C">
            <w:pPr>
              <w:spacing w:before="40" w:after="40" w:line="240" w:lineRule="auto"/>
              <w:rPr>
                <w:sz w:val="20"/>
                <w:szCs w:val="20"/>
              </w:rPr>
            </w:pPr>
            <w:r>
              <w:rPr>
                <w:sz w:val="20"/>
                <w:szCs w:val="20"/>
              </w:rPr>
              <w:t> </w:t>
            </w:r>
          </w:p>
        </w:tc>
        <w:tc>
          <w:tcPr>
            <w:tcW w:w="1403" w:type="dxa"/>
            <w:vAlign w:val="center"/>
          </w:tcPr>
          <w:p w14:paraId="17D5A835" w14:textId="603270C4" w:rsidR="000A7891" w:rsidRDefault="000A7891" w:rsidP="0068015C">
            <w:pPr>
              <w:spacing w:before="40" w:after="40" w:line="240" w:lineRule="auto"/>
              <w:rPr>
                <w:sz w:val="20"/>
                <w:szCs w:val="20"/>
              </w:rPr>
            </w:pPr>
            <w:r>
              <w:rPr>
                <w:sz w:val="20"/>
                <w:szCs w:val="20"/>
              </w:rPr>
              <w:t> </w:t>
            </w:r>
          </w:p>
        </w:tc>
      </w:tr>
      <w:tr w:rsidR="000A7891" w:rsidRPr="007F4DBE" w14:paraId="35DEBAF0" w14:textId="7AA2CA53" w:rsidTr="00D042BC">
        <w:trPr>
          <w:cantSplit/>
          <w:trHeight w:val="20"/>
          <w:jc w:val="center"/>
        </w:trPr>
        <w:tc>
          <w:tcPr>
            <w:tcW w:w="1897" w:type="dxa"/>
            <w:shd w:val="clear" w:color="auto" w:fill="auto"/>
            <w:noWrap/>
            <w:vAlign w:val="center"/>
            <w:hideMark/>
          </w:tcPr>
          <w:p w14:paraId="61824A78" w14:textId="77777777" w:rsidR="000A7891" w:rsidRPr="007F4DBE" w:rsidRDefault="000A7891" w:rsidP="0068015C">
            <w:pPr>
              <w:spacing w:before="40" w:after="40" w:line="240" w:lineRule="auto"/>
              <w:rPr>
                <w:sz w:val="20"/>
                <w:szCs w:val="20"/>
                <w:lang w:eastAsia="en-GB"/>
              </w:rPr>
            </w:pPr>
            <w:r w:rsidRPr="007F4DBE">
              <w:rPr>
                <w:sz w:val="20"/>
                <w:szCs w:val="20"/>
                <w:lang w:eastAsia="en-GB"/>
              </w:rPr>
              <w:t>Debt Repayment</w:t>
            </w:r>
          </w:p>
        </w:tc>
        <w:tc>
          <w:tcPr>
            <w:tcW w:w="1402" w:type="dxa"/>
            <w:vAlign w:val="center"/>
          </w:tcPr>
          <w:p w14:paraId="303F3297" w14:textId="67DC7F02"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03849AF5" w14:textId="7D866245" w:rsidR="000A7891" w:rsidRDefault="000A7891" w:rsidP="0068015C">
            <w:pPr>
              <w:spacing w:before="40" w:after="40" w:line="240" w:lineRule="auto"/>
              <w:jc w:val="right"/>
              <w:rPr>
                <w:sz w:val="20"/>
                <w:szCs w:val="20"/>
              </w:rPr>
            </w:pPr>
            <w:r>
              <w:rPr>
                <w:sz w:val="20"/>
                <w:szCs w:val="20"/>
              </w:rPr>
              <w:t>0</w:t>
            </w:r>
          </w:p>
        </w:tc>
        <w:tc>
          <w:tcPr>
            <w:tcW w:w="1402" w:type="dxa"/>
            <w:vAlign w:val="center"/>
          </w:tcPr>
          <w:p w14:paraId="5D329FB6" w14:textId="4BB1FD50" w:rsidR="000A7891" w:rsidRDefault="000A7891" w:rsidP="0068015C">
            <w:pPr>
              <w:spacing w:before="40" w:after="40" w:line="240" w:lineRule="auto"/>
              <w:jc w:val="right"/>
              <w:rPr>
                <w:sz w:val="20"/>
                <w:szCs w:val="20"/>
              </w:rPr>
            </w:pPr>
            <w:r>
              <w:rPr>
                <w:sz w:val="20"/>
                <w:szCs w:val="20"/>
              </w:rPr>
              <w:t>0</w:t>
            </w:r>
          </w:p>
        </w:tc>
        <w:tc>
          <w:tcPr>
            <w:tcW w:w="921" w:type="dxa"/>
            <w:vAlign w:val="center"/>
          </w:tcPr>
          <w:p w14:paraId="11396327" w14:textId="3ECF1814"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5E6FCF69" w14:textId="15C2B307" w:rsidR="000A7891" w:rsidRPr="007F4DBE" w:rsidRDefault="000A7891" w:rsidP="0068015C">
            <w:pPr>
              <w:spacing w:before="40" w:after="40" w:line="240" w:lineRule="auto"/>
              <w:jc w:val="right"/>
              <w:rPr>
                <w:sz w:val="20"/>
                <w:szCs w:val="20"/>
                <w:lang w:eastAsia="en-GB"/>
              </w:rPr>
            </w:pPr>
            <w:r>
              <w:rPr>
                <w:sz w:val="20"/>
                <w:szCs w:val="20"/>
              </w:rPr>
              <w:t>5,882,000</w:t>
            </w:r>
          </w:p>
        </w:tc>
        <w:tc>
          <w:tcPr>
            <w:tcW w:w="1402" w:type="dxa"/>
            <w:shd w:val="clear" w:color="auto" w:fill="auto"/>
            <w:noWrap/>
            <w:vAlign w:val="center"/>
            <w:hideMark/>
          </w:tcPr>
          <w:p w14:paraId="0274C59E" w14:textId="5CDC421B" w:rsidR="000A7891" w:rsidRPr="007F4DBE" w:rsidRDefault="000A7891" w:rsidP="0068015C">
            <w:pPr>
              <w:spacing w:before="40" w:after="40" w:line="240" w:lineRule="auto"/>
              <w:jc w:val="right"/>
              <w:rPr>
                <w:sz w:val="20"/>
                <w:szCs w:val="20"/>
                <w:lang w:eastAsia="en-GB"/>
              </w:rPr>
            </w:pPr>
            <w:r>
              <w:rPr>
                <w:sz w:val="20"/>
                <w:szCs w:val="20"/>
              </w:rPr>
              <w:t>5,882,000</w:t>
            </w:r>
          </w:p>
        </w:tc>
        <w:tc>
          <w:tcPr>
            <w:tcW w:w="1403" w:type="dxa"/>
            <w:shd w:val="clear" w:color="auto" w:fill="auto"/>
            <w:noWrap/>
            <w:vAlign w:val="center"/>
            <w:hideMark/>
          </w:tcPr>
          <w:p w14:paraId="54CDE30A" w14:textId="365DF010" w:rsidR="000A7891" w:rsidRPr="007F4DBE" w:rsidRDefault="000A7891" w:rsidP="0068015C">
            <w:pPr>
              <w:spacing w:before="40" w:after="40" w:line="240" w:lineRule="auto"/>
              <w:jc w:val="right"/>
              <w:rPr>
                <w:sz w:val="20"/>
                <w:szCs w:val="20"/>
                <w:lang w:eastAsia="en-GB"/>
              </w:rPr>
            </w:pPr>
            <w:r>
              <w:rPr>
                <w:sz w:val="20"/>
                <w:szCs w:val="20"/>
              </w:rPr>
              <w:t>5,882,000</w:t>
            </w:r>
          </w:p>
        </w:tc>
        <w:tc>
          <w:tcPr>
            <w:tcW w:w="1403" w:type="dxa"/>
            <w:shd w:val="clear" w:color="auto" w:fill="auto"/>
            <w:noWrap/>
            <w:vAlign w:val="center"/>
            <w:hideMark/>
          </w:tcPr>
          <w:p w14:paraId="798BC9A7" w14:textId="4C71318C"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02C40668" w14:textId="21CAD822"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416ED144" w14:textId="06BA6B1B"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5238C085" w14:textId="29F872CC" w:rsidR="000A7891" w:rsidRDefault="000A7891" w:rsidP="0068015C">
            <w:pPr>
              <w:spacing w:before="40" w:after="40" w:line="240" w:lineRule="auto"/>
              <w:jc w:val="right"/>
              <w:rPr>
                <w:sz w:val="20"/>
                <w:szCs w:val="20"/>
              </w:rPr>
            </w:pPr>
            <w:r>
              <w:rPr>
                <w:sz w:val="20"/>
                <w:szCs w:val="20"/>
              </w:rPr>
              <w:t>0</w:t>
            </w:r>
          </w:p>
        </w:tc>
      </w:tr>
      <w:tr w:rsidR="000A7891" w:rsidRPr="007F4DBE" w14:paraId="06E6CF93" w14:textId="663E9D95" w:rsidTr="00D042BC">
        <w:trPr>
          <w:cantSplit/>
          <w:trHeight w:val="20"/>
          <w:jc w:val="center"/>
        </w:trPr>
        <w:tc>
          <w:tcPr>
            <w:tcW w:w="1897" w:type="dxa"/>
            <w:shd w:val="clear" w:color="auto" w:fill="auto"/>
            <w:noWrap/>
            <w:vAlign w:val="center"/>
            <w:hideMark/>
          </w:tcPr>
          <w:p w14:paraId="3CB66786" w14:textId="77777777" w:rsidR="000A7891" w:rsidRPr="007F4DBE" w:rsidRDefault="000A7891" w:rsidP="0068015C">
            <w:pPr>
              <w:spacing w:before="40" w:after="40" w:line="240" w:lineRule="auto"/>
              <w:rPr>
                <w:sz w:val="20"/>
                <w:szCs w:val="20"/>
                <w:lang w:eastAsia="en-GB"/>
              </w:rPr>
            </w:pPr>
            <w:r w:rsidRPr="007F4DBE">
              <w:rPr>
                <w:sz w:val="20"/>
                <w:szCs w:val="20"/>
                <w:lang w:eastAsia="en-GB"/>
              </w:rPr>
              <w:t>External Interest</w:t>
            </w:r>
          </w:p>
        </w:tc>
        <w:tc>
          <w:tcPr>
            <w:tcW w:w="1402" w:type="dxa"/>
            <w:vAlign w:val="center"/>
          </w:tcPr>
          <w:p w14:paraId="7264C8B7" w14:textId="1909E138" w:rsidR="000A7891" w:rsidRDefault="000A7891" w:rsidP="0068015C">
            <w:pPr>
              <w:spacing w:before="40" w:after="40" w:line="240" w:lineRule="auto"/>
              <w:jc w:val="right"/>
              <w:rPr>
                <w:sz w:val="20"/>
                <w:szCs w:val="20"/>
              </w:rPr>
            </w:pPr>
            <w:r>
              <w:rPr>
                <w:sz w:val="20"/>
                <w:szCs w:val="20"/>
              </w:rPr>
              <w:t>1,149,839</w:t>
            </w:r>
          </w:p>
        </w:tc>
        <w:tc>
          <w:tcPr>
            <w:tcW w:w="1403" w:type="dxa"/>
            <w:vAlign w:val="center"/>
          </w:tcPr>
          <w:p w14:paraId="1F75040D" w14:textId="65CAF1B6" w:rsidR="000A7891" w:rsidRDefault="000A7891" w:rsidP="0068015C">
            <w:pPr>
              <w:spacing w:before="40" w:after="40" w:line="240" w:lineRule="auto"/>
              <w:jc w:val="right"/>
              <w:rPr>
                <w:sz w:val="20"/>
                <w:szCs w:val="20"/>
              </w:rPr>
            </w:pPr>
            <w:r>
              <w:rPr>
                <w:sz w:val="20"/>
                <w:szCs w:val="20"/>
              </w:rPr>
              <w:t>1,149,839</w:t>
            </w:r>
          </w:p>
        </w:tc>
        <w:tc>
          <w:tcPr>
            <w:tcW w:w="1402" w:type="dxa"/>
            <w:vAlign w:val="center"/>
          </w:tcPr>
          <w:p w14:paraId="1B8EED86" w14:textId="7D3B5DD1" w:rsidR="000A7891" w:rsidRDefault="000A7891" w:rsidP="0068015C">
            <w:pPr>
              <w:spacing w:before="40" w:after="40" w:line="240" w:lineRule="auto"/>
              <w:jc w:val="right"/>
              <w:rPr>
                <w:sz w:val="20"/>
                <w:szCs w:val="20"/>
              </w:rPr>
            </w:pPr>
            <w:r>
              <w:rPr>
                <w:sz w:val="20"/>
                <w:szCs w:val="20"/>
              </w:rPr>
              <w:t>(0)</w:t>
            </w:r>
          </w:p>
        </w:tc>
        <w:tc>
          <w:tcPr>
            <w:tcW w:w="921" w:type="dxa"/>
            <w:vAlign w:val="center"/>
          </w:tcPr>
          <w:p w14:paraId="67292C07" w14:textId="1A4E9F22"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3CAE6475" w14:textId="58E9AA66" w:rsidR="000A7891" w:rsidRPr="007F4DBE" w:rsidRDefault="000A7891" w:rsidP="0068015C">
            <w:pPr>
              <w:spacing w:before="40" w:after="40" w:line="240" w:lineRule="auto"/>
              <w:jc w:val="right"/>
              <w:rPr>
                <w:sz w:val="20"/>
                <w:szCs w:val="20"/>
                <w:lang w:eastAsia="en-GB"/>
              </w:rPr>
            </w:pPr>
            <w:r>
              <w:rPr>
                <w:sz w:val="20"/>
                <w:szCs w:val="20"/>
              </w:rPr>
              <w:t>3,626,000</w:t>
            </w:r>
          </w:p>
        </w:tc>
        <w:tc>
          <w:tcPr>
            <w:tcW w:w="1402" w:type="dxa"/>
            <w:shd w:val="clear" w:color="auto" w:fill="auto"/>
            <w:noWrap/>
            <w:vAlign w:val="center"/>
            <w:hideMark/>
          </w:tcPr>
          <w:p w14:paraId="0950C21C" w14:textId="4A57AC42" w:rsidR="000A7891" w:rsidRPr="007F4DBE" w:rsidRDefault="000A7891" w:rsidP="0068015C">
            <w:pPr>
              <w:spacing w:before="40" w:after="40" w:line="240" w:lineRule="auto"/>
              <w:jc w:val="right"/>
              <w:rPr>
                <w:sz w:val="20"/>
                <w:szCs w:val="20"/>
                <w:lang w:eastAsia="en-GB"/>
              </w:rPr>
            </w:pPr>
            <w:r>
              <w:rPr>
                <w:sz w:val="20"/>
                <w:szCs w:val="20"/>
              </w:rPr>
              <w:t>3,626,000</w:t>
            </w:r>
          </w:p>
        </w:tc>
        <w:tc>
          <w:tcPr>
            <w:tcW w:w="1403" w:type="dxa"/>
            <w:shd w:val="clear" w:color="auto" w:fill="auto"/>
            <w:noWrap/>
            <w:vAlign w:val="center"/>
            <w:hideMark/>
          </w:tcPr>
          <w:p w14:paraId="7A336B55" w14:textId="40574CB3" w:rsidR="000A7891" w:rsidRPr="007F4DBE" w:rsidRDefault="000A7891" w:rsidP="0068015C">
            <w:pPr>
              <w:spacing w:before="40" w:after="40" w:line="240" w:lineRule="auto"/>
              <w:jc w:val="right"/>
              <w:rPr>
                <w:sz w:val="20"/>
                <w:szCs w:val="20"/>
                <w:lang w:eastAsia="en-GB"/>
              </w:rPr>
            </w:pPr>
            <w:r>
              <w:rPr>
                <w:sz w:val="20"/>
                <w:szCs w:val="20"/>
              </w:rPr>
              <w:t>3,626,000</w:t>
            </w:r>
          </w:p>
        </w:tc>
        <w:tc>
          <w:tcPr>
            <w:tcW w:w="1403" w:type="dxa"/>
            <w:shd w:val="clear" w:color="auto" w:fill="auto"/>
            <w:noWrap/>
            <w:vAlign w:val="center"/>
            <w:hideMark/>
          </w:tcPr>
          <w:p w14:paraId="21A9A0CE" w14:textId="08617757"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038ABB4F" w14:textId="18ED02E3"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7B659705" w14:textId="78C68F79"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0B305338" w14:textId="2FDF238A" w:rsidR="000A7891" w:rsidRDefault="000A7891" w:rsidP="0068015C">
            <w:pPr>
              <w:spacing w:before="40" w:after="40" w:line="240" w:lineRule="auto"/>
              <w:jc w:val="right"/>
              <w:rPr>
                <w:sz w:val="20"/>
                <w:szCs w:val="20"/>
              </w:rPr>
            </w:pPr>
            <w:r>
              <w:rPr>
                <w:sz w:val="20"/>
                <w:szCs w:val="20"/>
              </w:rPr>
              <w:t>0</w:t>
            </w:r>
          </w:p>
        </w:tc>
      </w:tr>
      <w:tr w:rsidR="000A7891" w:rsidRPr="007F4DBE" w14:paraId="4503C1C0" w14:textId="57F54902" w:rsidTr="00D042BC">
        <w:trPr>
          <w:cantSplit/>
          <w:trHeight w:val="20"/>
          <w:jc w:val="center"/>
        </w:trPr>
        <w:tc>
          <w:tcPr>
            <w:tcW w:w="1897" w:type="dxa"/>
            <w:shd w:val="clear" w:color="000000" w:fill="C0C0C0"/>
            <w:noWrap/>
            <w:vAlign w:val="center"/>
            <w:hideMark/>
          </w:tcPr>
          <w:p w14:paraId="5FB5E629" w14:textId="77777777" w:rsidR="000A7891" w:rsidRPr="007F4DBE" w:rsidRDefault="000A7891" w:rsidP="0068015C">
            <w:pPr>
              <w:spacing w:before="40" w:after="40" w:line="240" w:lineRule="auto"/>
              <w:rPr>
                <w:sz w:val="20"/>
                <w:szCs w:val="20"/>
                <w:lang w:eastAsia="en-GB"/>
              </w:rPr>
            </w:pPr>
            <w:r w:rsidRPr="007F4DBE">
              <w:rPr>
                <w:sz w:val="20"/>
                <w:szCs w:val="20"/>
                <w:lang w:eastAsia="en-GB"/>
              </w:rPr>
              <w:t>Total Capital Financing Costs</w:t>
            </w:r>
          </w:p>
        </w:tc>
        <w:tc>
          <w:tcPr>
            <w:tcW w:w="1402" w:type="dxa"/>
            <w:shd w:val="clear" w:color="000000" w:fill="C0C0C0"/>
            <w:vAlign w:val="center"/>
          </w:tcPr>
          <w:p w14:paraId="3DF537E5" w14:textId="25078770" w:rsidR="000A7891" w:rsidRDefault="000A7891" w:rsidP="0068015C">
            <w:pPr>
              <w:spacing w:before="40" w:after="40" w:line="240" w:lineRule="auto"/>
              <w:jc w:val="right"/>
              <w:rPr>
                <w:sz w:val="20"/>
                <w:szCs w:val="20"/>
              </w:rPr>
            </w:pPr>
            <w:r>
              <w:rPr>
                <w:sz w:val="20"/>
                <w:szCs w:val="20"/>
              </w:rPr>
              <w:t>1,149,839</w:t>
            </w:r>
          </w:p>
        </w:tc>
        <w:tc>
          <w:tcPr>
            <w:tcW w:w="1403" w:type="dxa"/>
            <w:shd w:val="clear" w:color="000000" w:fill="C0C0C0"/>
            <w:vAlign w:val="center"/>
          </w:tcPr>
          <w:p w14:paraId="036E26DC" w14:textId="31F2CED7" w:rsidR="000A7891" w:rsidRDefault="000A7891" w:rsidP="0068015C">
            <w:pPr>
              <w:spacing w:before="40" w:after="40" w:line="240" w:lineRule="auto"/>
              <w:jc w:val="right"/>
              <w:rPr>
                <w:sz w:val="20"/>
                <w:szCs w:val="20"/>
              </w:rPr>
            </w:pPr>
            <w:r>
              <w:rPr>
                <w:sz w:val="20"/>
                <w:szCs w:val="20"/>
              </w:rPr>
              <w:t>1,149,839</w:t>
            </w:r>
          </w:p>
        </w:tc>
        <w:tc>
          <w:tcPr>
            <w:tcW w:w="1402" w:type="dxa"/>
            <w:shd w:val="clear" w:color="000000" w:fill="C0C0C0"/>
            <w:vAlign w:val="center"/>
          </w:tcPr>
          <w:p w14:paraId="52A261C0" w14:textId="57AA76C2" w:rsidR="000A7891" w:rsidRDefault="000A7891" w:rsidP="0068015C">
            <w:pPr>
              <w:spacing w:before="40" w:after="40" w:line="240" w:lineRule="auto"/>
              <w:jc w:val="right"/>
              <w:rPr>
                <w:sz w:val="20"/>
                <w:szCs w:val="20"/>
              </w:rPr>
            </w:pPr>
            <w:r>
              <w:rPr>
                <w:sz w:val="20"/>
                <w:szCs w:val="20"/>
              </w:rPr>
              <w:t>(0)</w:t>
            </w:r>
          </w:p>
        </w:tc>
        <w:tc>
          <w:tcPr>
            <w:tcW w:w="921" w:type="dxa"/>
            <w:shd w:val="clear" w:color="000000" w:fill="C0C0C0"/>
            <w:vAlign w:val="center"/>
          </w:tcPr>
          <w:p w14:paraId="33D57128" w14:textId="694DA2BC" w:rsidR="000A7891" w:rsidRDefault="000A7891" w:rsidP="0068015C">
            <w:pPr>
              <w:spacing w:before="40" w:after="40" w:line="240" w:lineRule="auto"/>
              <w:jc w:val="right"/>
              <w:rPr>
                <w:sz w:val="20"/>
                <w:szCs w:val="20"/>
              </w:rPr>
            </w:pPr>
            <w:r>
              <w:rPr>
                <w:sz w:val="20"/>
                <w:szCs w:val="20"/>
              </w:rPr>
              <w:t>(0.0%)</w:t>
            </w:r>
          </w:p>
        </w:tc>
        <w:tc>
          <w:tcPr>
            <w:tcW w:w="1403" w:type="dxa"/>
            <w:shd w:val="clear" w:color="000000" w:fill="C0C0C0"/>
            <w:noWrap/>
            <w:vAlign w:val="center"/>
            <w:hideMark/>
          </w:tcPr>
          <w:p w14:paraId="604B8FBB" w14:textId="60C42482" w:rsidR="000A7891" w:rsidRPr="007F4DBE" w:rsidRDefault="000A7891" w:rsidP="0068015C">
            <w:pPr>
              <w:spacing w:before="40" w:after="40" w:line="240" w:lineRule="auto"/>
              <w:jc w:val="right"/>
              <w:rPr>
                <w:sz w:val="20"/>
                <w:szCs w:val="20"/>
                <w:lang w:eastAsia="en-GB"/>
              </w:rPr>
            </w:pPr>
            <w:r>
              <w:rPr>
                <w:sz w:val="20"/>
                <w:szCs w:val="20"/>
              </w:rPr>
              <w:t>9,508,000</w:t>
            </w:r>
          </w:p>
        </w:tc>
        <w:tc>
          <w:tcPr>
            <w:tcW w:w="1402" w:type="dxa"/>
            <w:shd w:val="clear" w:color="000000" w:fill="C0C0C0"/>
            <w:noWrap/>
            <w:vAlign w:val="center"/>
            <w:hideMark/>
          </w:tcPr>
          <w:p w14:paraId="4DD5D4CC" w14:textId="66E3C424" w:rsidR="000A7891" w:rsidRPr="007F4DBE" w:rsidRDefault="000A7891" w:rsidP="0068015C">
            <w:pPr>
              <w:spacing w:before="40" w:after="40" w:line="240" w:lineRule="auto"/>
              <w:jc w:val="right"/>
              <w:rPr>
                <w:sz w:val="20"/>
                <w:szCs w:val="20"/>
                <w:lang w:eastAsia="en-GB"/>
              </w:rPr>
            </w:pPr>
            <w:r>
              <w:rPr>
                <w:sz w:val="20"/>
                <w:szCs w:val="20"/>
              </w:rPr>
              <w:t>9,508,000</w:t>
            </w:r>
          </w:p>
        </w:tc>
        <w:tc>
          <w:tcPr>
            <w:tcW w:w="1403" w:type="dxa"/>
            <w:shd w:val="clear" w:color="000000" w:fill="C0C0C0"/>
            <w:noWrap/>
            <w:vAlign w:val="center"/>
            <w:hideMark/>
          </w:tcPr>
          <w:p w14:paraId="1F51641D" w14:textId="52E96EE7" w:rsidR="000A7891" w:rsidRPr="007F4DBE" w:rsidRDefault="000A7891" w:rsidP="0068015C">
            <w:pPr>
              <w:spacing w:before="40" w:after="40" w:line="240" w:lineRule="auto"/>
              <w:jc w:val="right"/>
              <w:rPr>
                <w:sz w:val="20"/>
                <w:szCs w:val="20"/>
                <w:lang w:eastAsia="en-GB"/>
              </w:rPr>
            </w:pPr>
            <w:r>
              <w:rPr>
                <w:sz w:val="20"/>
                <w:szCs w:val="20"/>
              </w:rPr>
              <w:t>9,508,000</w:t>
            </w:r>
          </w:p>
        </w:tc>
        <w:tc>
          <w:tcPr>
            <w:tcW w:w="1403" w:type="dxa"/>
            <w:shd w:val="clear" w:color="000000" w:fill="C0C0C0"/>
            <w:noWrap/>
            <w:vAlign w:val="center"/>
            <w:hideMark/>
          </w:tcPr>
          <w:p w14:paraId="107A6363" w14:textId="0BBA18AF"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000000" w:fill="C0C0C0"/>
            <w:noWrap/>
            <w:vAlign w:val="center"/>
            <w:hideMark/>
          </w:tcPr>
          <w:p w14:paraId="42437EF1" w14:textId="3E754992"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shd w:val="clear" w:color="000000" w:fill="C0C0C0"/>
            <w:vAlign w:val="center"/>
          </w:tcPr>
          <w:p w14:paraId="069CB70D" w14:textId="34EDBD39" w:rsidR="000A7891" w:rsidRDefault="000A7891" w:rsidP="0068015C">
            <w:pPr>
              <w:spacing w:before="40" w:after="40" w:line="240" w:lineRule="auto"/>
              <w:jc w:val="right"/>
              <w:rPr>
                <w:sz w:val="20"/>
                <w:szCs w:val="20"/>
              </w:rPr>
            </w:pPr>
            <w:r>
              <w:rPr>
                <w:sz w:val="20"/>
                <w:szCs w:val="20"/>
              </w:rPr>
              <w:t>0</w:t>
            </w:r>
          </w:p>
        </w:tc>
        <w:tc>
          <w:tcPr>
            <w:tcW w:w="1403" w:type="dxa"/>
            <w:shd w:val="clear" w:color="000000" w:fill="C0C0C0"/>
            <w:vAlign w:val="center"/>
          </w:tcPr>
          <w:p w14:paraId="77FEBE5F" w14:textId="34AC88A3" w:rsidR="000A7891" w:rsidRDefault="000A7891" w:rsidP="0068015C">
            <w:pPr>
              <w:spacing w:before="40" w:after="40" w:line="240" w:lineRule="auto"/>
              <w:jc w:val="right"/>
              <w:rPr>
                <w:sz w:val="20"/>
                <w:szCs w:val="20"/>
              </w:rPr>
            </w:pPr>
            <w:r>
              <w:rPr>
                <w:sz w:val="20"/>
                <w:szCs w:val="20"/>
              </w:rPr>
              <w:t>0</w:t>
            </w:r>
          </w:p>
        </w:tc>
      </w:tr>
      <w:tr w:rsidR="000A7891" w:rsidRPr="007F4DBE" w14:paraId="12700AA7" w14:textId="02DA2AE4" w:rsidTr="00D042BC">
        <w:trPr>
          <w:cantSplit/>
          <w:trHeight w:val="20"/>
          <w:jc w:val="center"/>
        </w:trPr>
        <w:tc>
          <w:tcPr>
            <w:tcW w:w="1897" w:type="dxa"/>
            <w:shd w:val="clear" w:color="auto" w:fill="auto"/>
            <w:noWrap/>
            <w:vAlign w:val="center"/>
            <w:hideMark/>
          </w:tcPr>
          <w:p w14:paraId="3C2CCE93"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51E9ABFC" w14:textId="325D5687" w:rsidR="000A7891" w:rsidRDefault="000A7891" w:rsidP="0068015C">
            <w:pPr>
              <w:spacing w:before="40" w:after="40" w:line="240" w:lineRule="auto"/>
              <w:rPr>
                <w:sz w:val="20"/>
                <w:szCs w:val="20"/>
              </w:rPr>
            </w:pPr>
            <w:r>
              <w:rPr>
                <w:sz w:val="20"/>
                <w:szCs w:val="20"/>
              </w:rPr>
              <w:t> </w:t>
            </w:r>
          </w:p>
        </w:tc>
        <w:tc>
          <w:tcPr>
            <w:tcW w:w="1403" w:type="dxa"/>
            <w:vAlign w:val="center"/>
          </w:tcPr>
          <w:p w14:paraId="0C77D44B" w14:textId="7C8FBE2B" w:rsidR="000A7891" w:rsidRDefault="000A7891" w:rsidP="0068015C">
            <w:pPr>
              <w:spacing w:before="40" w:after="40" w:line="240" w:lineRule="auto"/>
              <w:rPr>
                <w:sz w:val="20"/>
                <w:szCs w:val="20"/>
              </w:rPr>
            </w:pPr>
            <w:r>
              <w:rPr>
                <w:sz w:val="20"/>
                <w:szCs w:val="20"/>
              </w:rPr>
              <w:t> </w:t>
            </w:r>
          </w:p>
        </w:tc>
        <w:tc>
          <w:tcPr>
            <w:tcW w:w="1402" w:type="dxa"/>
            <w:vAlign w:val="center"/>
          </w:tcPr>
          <w:p w14:paraId="485C2583" w14:textId="0013C333" w:rsidR="000A7891" w:rsidRDefault="000A7891" w:rsidP="0068015C">
            <w:pPr>
              <w:spacing w:before="40" w:after="40" w:line="240" w:lineRule="auto"/>
              <w:rPr>
                <w:sz w:val="20"/>
                <w:szCs w:val="20"/>
              </w:rPr>
            </w:pPr>
            <w:r>
              <w:rPr>
                <w:sz w:val="20"/>
                <w:szCs w:val="20"/>
              </w:rPr>
              <w:t> </w:t>
            </w:r>
          </w:p>
        </w:tc>
        <w:tc>
          <w:tcPr>
            <w:tcW w:w="921" w:type="dxa"/>
            <w:vAlign w:val="center"/>
          </w:tcPr>
          <w:p w14:paraId="6C17EA61" w14:textId="199D2F4F"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1DFD9F7E" w14:textId="31845A78"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25DC6032" w14:textId="455A09DC"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12631337" w14:textId="6B3C47BC"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7DE4EF88" w14:textId="3D95E6B3"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52C62A58" w14:textId="7D234DDC"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0A090981" w14:textId="129519D2" w:rsidR="000A7891" w:rsidRDefault="000A7891" w:rsidP="0068015C">
            <w:pPr>
              <w:spacing w:before="40" w:after="40" w:line="240" w:lineRule="auto"/>
              <w:rPr>
                <w:sz w:val="20"/>
                <w:szCs w:val="20"/>
              </w:rPr>
            </w:pPr>
            <w:r>
              <w:rPr>
                <w:sz w:val="20"/>
                <w:szCs w:val="20"/>
              </w:rPr>
              <w:t> </w:t>
            </w:r>
          </w:p>
        </w:tc>
        <w:tc>
          <w:tcPr>
            <w:tcW w:w="1403" w:type="dxa"/>
            <w:vAlign w:val="center"/>
          </w:tcPr>
          <w:p w14:paraId="06AC215B" w14:textId="5C877512" w:rsidR="000A7891" w:rsidRDefault="000A7891" w:rsidP="0068015C">
            <w:pPr>
              <w:spacing w:before="40" w:after="40" w:line="240" w:lineRule="auto"/>
              <w:rPr>
                <w:sz w:val="20"/>
                <w:szCs w:val="20"/>
              </w:rPr>
            </w:pPr>
            <w:r>
              <w:rPr>
                <w:sz w:val="20"/>
                <w:szCs w:val="20"/>
              </w:rPr>
              <w:t> </w:t>
            </w:r>
          </w:p>
        </w:tc>
      </w:tr>
      <w:tr w:rsidR="000A7891" w:rsidRPr="007F4DBE" w14:paraId="3727DBFD" w14:textId="14886034" w:rsidTr="00D042BC">
        <w:trPr>
          <w:cantSplit/>
          <w:trHeight w:val="20"/>
          <w:jc w:val="center"/>
        </w:trPr>
        <w:tc>
          <w:tcPr>
            <w:tcW w:w="1897" w:type="dxa"/>
            <w:shd w:val="clear" w:color="000000" w:fill="C0C0C0"/>
            <w:noWrap/>
            <w:vAlign w:val="center"/>
            <w:hideMark/>
          </w:tcPr>
          <w:p w14:paraId="6F5564FC" w14:textId="77777777" w:rsidR="000A7891" w:rsidRPr="007F4DBE" w:rsidRDefault="000A7891" w:rsidP="0068015C">
            <w:pPr>
              <w:spacing w:before="40" w:after="40" w:line="240" w:lineRule="auto"/>
              <w:rPr>
                <w:sz w:val="20"/>
                <w:szCs w:val="20"/>
                <w:lang w:eastAsia="en-GB"/>
              </w:rPr>
            </w:pPr>
            <w:r w:rsidRPr="007F4DBE">
              <w:rPr>
                <w:sz w:val="20"/>
                <w:szCs w:val="20"/>
                <w:lang w:eastAsia="en-GB"/>
              </w:rPr>
              <w:t>Central Contingency</w:t>
            </w:r>
          </w:p>
        </w:tc>
        <w:tc>
          <w:tcPr>
            <w:tcW w:w="1402" w:type="dxa"/>
            <w:shd w:val="clear" w:color="000000" w:fill="C0C0C0"/>
            <w:vAlign w:val="center"/>
          </w:tcPr>
          <w:p w14:paraId="25623238" w14:textId="09617CC2" w:rsidR="000A7891" w:rsidRDefault="000A7891" w:rsidP="0068015C">
            <w:pPr>
              <w:spacing w:before="40" w:after="40" w:line="240" w:lineRule="auto"/>
              <w:jc w:val="right"/>
              <w:rPr>
                <w:sz w:val="20"/>
                <w:szCs w:val="20"/>
              </w:rPr>
            </w:pPr>
            <w:r>
              <w:rPr>
                <w:sz w:val="20"/>
                <w:szCs w:val="20"/>
              </w:rPr>
              <w:t>0</w:t>
            </w:r>
          </w:p>
        </w:tc>
        <w:tc>
          <w:tcPr>
            <w:tcW w:w="1403" w:type="dxa"/>
            <w:shd w:val="clear" w:color="000000" w:fill="C0C0C0"/>
            <w:vAlign w:val="center"/>
          </w:tcPr>
          <w:p w14:paraId="432D4F4F" w14:textId="09C02C24" w:rsidR="000A7891" w:rsidRDefault="000A7891" w:rsidP="0068015C">
            <w:pPr>
              <w:spacing w:before="40" w:after="40" w:line="240" w:lineRule="auto"/>
              <w:jc w:val="right"/>
              <w:rPr>
                <w:sz w:val="20"/>
                <w:szCs w:val="20"/>
              </w:rPr>
            </w:pPr>
            <w:r>
              <w:rPr>
                <w:sz w:val="20"/>
                <w:szCs w:val="20"/>
              </w:rPr>
              <w:t>0</w:t>
            </w:r>
          </w:p>
        </w:tc>
        <w:tc>
          <w:tcPr>
            <w:tcW w:w="1402" w:type="dxa"/>
            <w:shd w:val="clear" w:color="000000" w:fill="C0C0C0"/>
            <w:vAlign w:val="center"/>
          </w:tcPr>
          <w:p w14:paraId="399F979A" w14:textId="7B502C84" w:rsidR="000A7891" w:rsidRDefault="000A7891" w:rsidP="0068015C">
            <w:pPr>
              <w:spacing w:before="40" w:after="40" w:line="240" w:lineRule="auto"/>
              <w:jc w:val="right"/>
              <w:rPr>
                <w:sz w:val="20"/>
                <w:szCs w:val="20"/>
              </w:rPr>
            </w:pPr>
            <w:r>
              <w:rPr>
                <w:sz w:val="20"/>
                <w:szCs w:val="20"/>
              </w:rPr>
              <w:t>0</w:t>
            </w:r>
          </w:p>
        </w:tc>
        <w:tc>
          <w:tcPr>
            <w:tcW w:w="921" w:type="dxa"/>
            <w:shd w:val="clear" w:color="000000" w:fill="C0C0C0"/>
            <w:vAlign w:val="center"/>
          </w:tcPr>
          <w:p w14:paraId="3C484FAF" w14:textId="282B9A86" w:rsidR="000A7891" w:rsidRDefault="000A7891" w:rsidP="004C4201">
            <w:pPr>
              <w:spacing w:before="40" w:after="40" w:line="240" w:lineRule="auto"/>
              <w:jc w:val="right"/>
              <w:rPr>
                <w:sz w:val="20"/>
                <w:szCs w:val="20"/>
              </w:rPr>
            </w:pPr>
            <w:r>
              <w:rPr>
                <w:sz w:val="20"/>
                <w:szCs w:val="20"/>
              </w:rPr>
              <w:t>0.0%</w:t>
            </w:r>
          </w:p>
        </w:tc>
        <w:tc>
          <w:tcPr>
            <w:tcW w:w="1403" w:type="dxa"/>
            <w:shd w:val="clear" w:color="000000" w:fill="C0C0C0"/>
            <w:noWrap/>
            <w:vAlign w:val="center"/>
            <w:hideMark/>
          </w:tcPr>
          <w:p w14:paraId="3A0FF9DA" w14:textId="30A9DAE5" w:rsidR="000A7891" w:rsidRPr="007F4DBE" w:rsidRDefault="000A7891" w:rsidP="0068015C">
            <w:pPr>
              <w:spacing w:before="40" w:after="40" w:line="240" w:lineRule="auto"/>
              <w:jc w:val="right"/>
              <w:rPr>
                <w:sz w:val="20"/>
                <w:szCs w:val="20"/>
                <w:lang w:eastAsia="en-GB"/>
              </w:rPr>
            </w:pPr>
            <w:r>
              <w:rPr>
                <w:sz w:val="20"/>
                <w:szCs w:val="20"/>
              </w:rPr>
              <w:t>2,198,900</w:t>
            </w:r>
          </w:p>
        </w:tc>
        <w:tc>
          <w:tcPr>
            <w:tcW w:w="1402" w:type="dxa"/>
            <w:shd w:val="clear" w:color="000000" w:fill="C0C0C0"/>
            <w:noWrap/>
            <w:vAlign w:val="center"/>
            <w:hideMark/>
          </w:tcPr>
          <w:p w14:paraId="11F10607" w14:textId="3BAA5B8C" w:rsidR="000A7891" w:rsidRPr="007F4DBE" w:rsidRDefault="000A7891" w:rsidP="0068015C">
            <w:pPr>
              <w:spacing w:before="40" w:after="40" w:line="240" w:lineRule="auto"/>
              <w:jc w:val="right"/>
              <w:rPr>
                <w:sz w:val="20"/>
                <w:szCs w:val="20"/>
                <w:lang w:eastAsia="en-GB"/>
              </w:rPr>
            </w:pPr>
            <w:r>
              <w:rPr>
                <w:sz w:val="20"/>
                <w:szCs w:val="20"/>
              </w:rPr>
              <w:t>2,963,445</w:t>
            </w:r>
          </w:p>
        </w:tc>
        <w:tc>
          <w:tcPr>
            <w:tcW w:w="1403" w:type="dxa"/>
            <w:shd w:val="clear" w:color="000000" w:fill="C0C0C0"/>
            <w:noWrap/>
            <w:vAlign w:val="center"/>
            <w:hideMark/>
          </w:tcPr>
          <w:p w14:paraId="6680E83F" w14:textId="7C7E76DB" w:rsidR="000A7891" w:rsidRPr="007F4DBE" w:rsidRDefault="000A7891" w:rsidP="0068015C">
            <w:pPr>
              <w:spacing w:before="40" w:after="40" w:line="240" w:lineRule="auto"/>
              <w:jc w:val="right"/>
              <w:rPr>
                <w:sz w:val="20"/>
                <w:szCs w:val="20"/>
                <w:lang w:eastAsia="en-GB"/>
              </w:rPr>
            </w:pPr>
            <w:r>
              <w:rPr>
                <w:sz w:val="20"/>
                <w:szCs w:val="20"/>
              </w:rPr>
              <w:t>2,963,445</w:t>
            </w:r>
          </w:p>
        </w:tc>
        <w:tc>
          <w:tcPr>
            <w:tcW w:w="1403" w:type="dxa"/>
            <w:shd w:val="clear" w:color="000000" w:fill="C0C0C0"/>
            <w:noWrap/>
            <w:vAlign w:val="center"/>
            <w:hideMark/>
          </w:tcPr>
          <w:p w14:paraId="7A5AB171" w14:textId="6BA2BB96"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000000" w:fill="C0C0C0"/>
            <w:noWrap/>
            <w:vAlign w:val="center"/>
            <w:hideMark/>
          </w:tcPr>
          <w:p w14:paraId="04564639" w14:textId="6781BD41"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shd w:val="clear" w:color="000000" w:fill="C0C0C0"/>
            <w:vAlign w:val="center"/>
          </w:tcPr>
          <w:p w14:paraId="7A4538CD" w14:textId="628A159B" w:rsidR="000A7891" w:rsidRDefault="000A7891" w:rsidP="0068015C">
            <w:pPr>
              <w:spacing w:before="40" w:after="40" w:line="240" w:lineRule="auto"/>
              <w:jc w:val="right"/>
              <w:rPr>
                <w:sz w:val="20"/>
                <w:szCs w:val="20"/>
              </w:rPr>
            </w:pPr>
            <w:r>
              <w:rPr>
                <w:sz w:val="20"/>
                <w:szCs w:val="20"/>
              </w:rPr>
              <w:t>0</w:t>
            </w:r>
          </w:p>
        </w:tc>
        <w:tc>
          <w:tcPr>
            <w:tcW w:w="1403" w:type="dxa"/>
            <w:shd w:val="clear" w:color="000000" w:fill="C0C0C0"/>
            <w:vAlign w:val="center"/>
          </w:tcPr>
          <w:p w14:paraId="4EDF6194" w14:textId="4EE8AF44" w:rsidR="000A7891" w:rsidRDefault="000A7891" w:rsidP="0068015C">
            <w:pPr>
              <w:spacing w:before="40" w:after="40" w:line="240" w:lineRule="auto"/>
              <w:jc w:val="right"/>
              <w:rPr>
                <w:sz w:val="20"/>
                <w:szCs w:val="20"/>
              </w:rPr>
            </w:pPr>
            <w:r>
              <w:rPr>
                <w:sz w:val="20"/>
                <w:szCs w:val="20"/>
              </w:rPr>
              <w:t>(0)</w:t>
            </w:r>
          </w:p>
        </w:tc>
      </w:tr>
      <w:tr w:rsidR="000A7891" w:rsidRPr="007F4DBE" w14:paraId="17C1971B" w14:textId="6AAF4C48" w:rsidTr="00D042BC">
        <w:trPr>
          <w:cantSplit/>
          <w:trHeight w:val="20"/>
          <w:jc w:val="center"/>
        </w:trPr>
        <w:tc>
          <w:tcPr>
            <w:tcW w:w="1897" w:type="dxa"/>
            <w:shd w:val="clear" w:color="auto" w:fill="auto"/>
            <w:noWrap/>
            <w:vAlign w:val="center"/>
            <w:hideMark/>
          </w:tcPr>
          <w:p w14:paraId="0F2F4AA9"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6B39F933" w14:textId="6B5BC2C7" w:rsidR="000A7891" w:rsidRDefault="000A7891" w:rsidP="0068015C">
            <w:pPr>
              <w:spacing w:before="40" w:after="40" w:line="240" w:lineRule="auto"/>
              <w:rPr>
                <w:sz w:val="20"/>
                <w:szCs w:val="20"/>
              </w:rPr>
            </w:pPr>
            <w:r>
              <w:rPr>
                <w:sz w:val="20"/>
                <w:szCs w:val="20"/>
              </w:rPr>
              <w:t> </w:t>
            </w:r>
          </w:p>
        </w:tc>
        <w:tc>
          <w:tcPr>
            <w:tcW w:w="1403" w:type="dxa"/>
            <w:vAlign w:val="center"/>
          </w:tcPr>
          <w:p w14:paraId="2A19F790" w14:textId="18AFDD76" w:rsidR="000A7891" w:rsidRDefault="000A7891" w:rsidP="0068015C">
            <w:pPr>
              <w:spacing w:before="40" w:after="40" w:line="240" w:lineRule="auto"/>
              <w:rPr>
                <w:sz w:val="20"/>
                <w:szCs w:val="20"/>
              </w:rPr>
            </w:pPr>
            <w:r>
              <w:rPr>
                <w:sz w:val="20"/>
                <w:szCs w:val="20"/>
              </w:rPr>
              <w:t> </w:t>
            </w:r>
          </w:p>
        </w:tc>
        <w:tc>
          <w:tcPr>
            <w:tcW w:w="1402" w:type="dxa"/>
            <w:vAlign w:val="center"/>
          </w:tcPr>
          <w:p w14:paraId="03D2F3DB" w14:textId="13297DEE" w:rsidR="000A7891" w:rsidRDefault="000A7891" w:rsidP="0068015C">
            <w:pPr>
              <w:spacing w:before="40" w:after="40" w:line="240" w:lineRule="auto"/>
              <w:rPr>
                <w:sz w:val="20"/>
                <w:szCs w:val="20"/>
              </w:rPr>
            </w:pPr>
            <w:r>
              <w:rPr>
                <w:sz w:val="20"/>
                <w:szCs w:val="20"/>
              </w:rPr>
              <w:t> </w:t>
            </w:r>
          </w:p>
        </w:tc>
        <w:tc>
          <w:tcPr>
            <w:tcW w:w="921" w:type="dxa"/>
            <w:vAlign w:val="center"/>
          </w:tcPr>
          <w:p w14:paraId="413B27A7" w14:textId="17E2E894"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244FEF64" w14:textId="2F02D699"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299F996F" w14:textId="6F716DD7"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6ACE0373" w14:textId="3CB78AFD"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7C674198" w14:textId="267E9FF6"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204C56F0" w14:textId="3075B373"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5896BF5A" w14:textId="66F516C8" w:rsidR="000A7891" w:rsidRDefault="000A7891" w:rsidP="0068015C">
            <w:pPr>
              <w:spacing w:before="40" w:after="40" w:line="240" w:lineRule="auto"/>
              <w:rPr>
                <w:sz w:val="20"/>
                <w:szCs w:val="20"/>
              </w:rPr>
            </w:pPr>
            <w:r>
              <w:rPr>
                <w:sz w:val="20"/>
                <w:szCs w:val="20"/>
              </w:rPr>
              <w:t> </w:t>
            </w:r>
          </w:p>
        </w:tc>
        <w:tc>
          <w:tcPr>
            <w:tcW w:w="1403" w:type="dxa"/>
            <w:vAlign w:val="center"/>
          </w:tcPr>
          <w:p w14:paraId="620E62AF" w14:textId="083B5628" w:rsidR="000A7891" w:rsidRDefault="000A7891" w:rsidP="0068015C">
            <w:pPr>
              <w:spacing w:before="40" w:after="40" w:line="240" w:lineRule="auto"/>
              <w:rPr>
                <w:sz w:val="20"/>
                <w:szCs w:val="20"/>
              </w:rPr>
            </w:pPr>
            <w:r>
              <w:rPr>
                <w:sz w:val="20"/>
                <w:szCs w:val="20"/>
              </w:rPr>
              <w:t> </w:t>
            </w:r>
          </w:p>
        </w:tc>
      </w:tr>
      <w:tr w:rsidR="000A7891" w:rsidRPr="007F4DBE" w14:paraId="4675714E" w14:textId="5CECCF6E" w:rsidTr="00D042BC">
        <w:trPr>
          <w:cantSplit/>
          <w:trHeight w:val="20"/>
          <w:jc w:val="center"/>
        </w:trPr>
        <w:tc>
          <w:tcPr>
            <w:tcW w:w="1897" w:type="dxa"/>
            <w:shd w:val="clear" w:color="000000" w:fill="C0C0C0"/>
            <w:noWrap/>
            <w:vAlign w:val="center"/>
            <w:hideMark/>
          </w:tcPr>
          <w:p w14:paraId="78CEA0A6" w14:textId="77777777" w:rsidR="000A7891" w:rsidRPr="007F4DBE" w:rsidRDefault="000A7891" w:rsidP="0068015C">
            <w:pPr>
              <w:spacing w:before="40" w:after="40" w:line="240" w:lineRule="auto"/>
              <w:rPr>
                <w:b/>
                <w:bCs/>
                <w:sz w:val="20"/>
                <w:szCs w:val="20"/>
                <w:lang w:eastAsia="en-GB"/>
              </w:rPr>
            </w:pPr>
            <w:r w:rsidRPr="007F4DBE">
              <w:rPr>
                <w:b/>
                <w:bCs/>
                <w:sz w:val="20"/>
                <w:szCs w:val="20"/>
                <w:lang w:eastAsia="en-GB"/>
              </w:rPr>
              <w:t>Total revenue expenditure</w:t>
            </w:r>
          </w:p>
        </w:tc>
        <w:tc>
          <w:tcPr>
            <w:tcW w:w="1402" w:type="dxa"/>
            <w:shd w:val="clear" w:color="000000" w:fill="C0C0C0"/>
            <w:vAlign w:val="center"/>
          </w:tcPr>
          <w:p w14:paraId="144261AF" w14:textId="21DC5090" w:rsidR="000A7891" w:rsidRDefault="000A7891" w:rsidP="0068015C">
            <w:pPr>
              <w:spacing w:before="40" w:after="40" w:line="240" w:lineRule="auto"/>
              <w:jc w:val="right"/>
              <w:rPr>
                <w:b/>
                <w:bCs/>
                <w:sz w:val="20"/>
                <w:szCs w:val="20"/>
              </w:rPr>
            </w:pPr>
            <w:r>
              <w:rPr>
                <w:b/>
                <w:bCs/>
                <w:sz w:val="20"/>
                <w:szCs w:val="20"/>
              </w:rPr>
              <w:t>236,189,743</w:t>
            </w:r>
          </w:p>
        </w:tc>
        <w:tc>
          <w:tcPr>
            <w:tcW w:w="1403" w:type="dxa"/>
            <w:shd w:val="clear" w:color="000000" w:fill="C0C0C0"/>
            <w:vAlign w:val="center"/>
          </w:tcPr>
          <w:p w14:paraId="51AA3D4E" w14:textId="7CEB52C1" w:rsidR="000A7891" w:rsidRDefault="000A7891" w:rsidP="0068015C">
            <w:pPr>
              <w:spacing w:before="40" w:after="40" w:line="240" w:lineRule="auto"/>
              <w:jc w:val="right"/>
              <w:rPr>
                <w:b/>
                <w:bCs/>
                <w:sz w:val="20"/>
                <w:szCs w:val="20"/>
              </w:rPr>
            </w:pPr>
            <w:r>
              <w:rPr>
                <w:b/>
                <w:bCs/>
                <w:sz w:val="20"/>
                <w:szCs w:val="20"/>
              </w:rPr>
              <w:t>237,023,502</w:t>
            </w:r>
          </w:p>
        </w:tc>
        <w:tc>
          <w:tcPr>
            <w:tcW w:w="1402" w:type="dxa"/>
            <w:shd w:val="clear" w:color="000000" w:fill="C0C0C0"/>
            <w:vAlign w:val="center"/>
          </w:tcPr>
          <w:p w14:paraId="44C264F2" w14:textId="309D93B1" w:rsidR="000A7891" w:rsidRDefault="000A7891" w:rsidP="0068015C">
            <w:pPr>
              <w:spacing w:before="40" w:after="40" w:line="240" w:lineRule="auto"/>
              <w:jc w:val="right"/>
              <w:rPr>
                <w:b/>
                <w:bCs/>
                <w:sz w:val="20"/>
                <w:szCs w:val="20"/>
              </w:rPr>
            </w:pPr>
            <w:r>
              <w:rPr>
                <w:b/>
                <w:bCs/>
                <w:sz w:val="20"/>
                <w:szCs w:val="20"/>
              </w:rPr>
              <w:t>833,758</w:t>
            </w:r>
          </w:p>
        </w:tc>
        <w:tc>
          <w:tcPr>
            <w:tcW w:w="921" w:type="dxa"/>
            <w:shd w:val="clear" w:color="000000" w:fill="C0C0C0"/>
            <w:vAlign w:val="center"/>
          </w:tcPr>
          <w:p w14:paraId="0AFEC529" w14:textId="7C951C21" w:rsidR="000A7891" w:rsidRDefault="000A7891" w:rsidP="0068015C">
            <w:pPr>
              <w:spacing w:before="40" w:after="40" w:line="240" w:lineRule="auto"/>
              <w:jc w:val="right"/>
              <w:rPr>
                <w:b/>
                <w:bCs/>
                <w:sz w:val="20"/>
                <w:szCs w:val="20"/>
              </w:rPr>
            </w:pPr>
            <w:r>
              <w:rPr>
                <w:b/>
                <w:bCs/>
                <w:sz w:val="20"/>
                <w:szCs w:val="20"/>
              </w:rPr>
              <w:t>0.4%</w:t>
            </w:r>
          </w:p>
        </w:tc>
        <w:tc>
          <w:tcPr>
            <w:tcW w:w="1403" w:type="dxa"/>
            <w:shd w:val="clear" w:color="000000" w:fill="C0C0C0"/>
            <w:noWrap/>
            <w:vAlign w:val="center"/>
            <w:hideMark/>
          </w:tcPr>
          <w:p w14:paraId="29F60933" w14:textId="246424E7" w:rsidR="000A7891" w:rsidRPr="007F4DBE" w:rsidRDefault="000A7891" w:rsidP="0068015C">
            <w:pPr>
              <w:spacing w:before="40" w:after="40" w:line="240" w:lineRule="auto"/>
              <w:jc w:val="right"/>
              <w:rPr>
                <w:b/>
                <w:bCs/>
                <w:sz w:val="20"/>
                <w:szCs w:val="20"/>
                <w:lang w:eastAsia="en-GB"/>
              </w:rPr>
            </w:pPr>
            <w:r>
              <w:rPr>
                <w:b/>
                <w:bCs/>
                <w:sz w:val="20"/>
                <w:szCs w:val="20"/>
              </w:rPr>
              <w:t>425,448,344</w:t>
            </w:r>
          </w:p>
        </w:tc>
        <w:tc>
          <w:tcPr>
            <w:tcW w:w="1402" w:type="dxa"/>
            <w:shd w:val="clear" w:color="000000" w:fill="C0C0C0"/>
            <w:noWrap/>
            <w:vAlign w:val="center"/>
            <w:hideMark/>
          </w:tcPr>
          <w:p w14:paraId="5ECBBDF8" w14:textId="626EF85B" w:rsidR="000A7891" w:rsidRPr="007F4DBE" w:rsidRDefault="000A7891" w:rsidP="0068015C">
            <w:pPr>
              <w:spacing w:before="40" w:after="40" w:line="240" w:lineRule="auto"/>
              <w:jc w:val="right"/>
              <w:rPr>
                <w:b/>
                <w:bCs/>
                <w:sz w:val="20"/>
                <w:szCs w:val="20"/>
                <w:lang w:eastAsia="en-GB"/>
              </w:rPr>
            </w:pPr>
            <w:r>
              <w:rPr>
                <w:b/>
                <w:bCs/>
                <w:sz w:val="20"/>
                <w:szCs w:val="20"/>
              </w:rPr>
              <w:t>428,252,034</w:t>
            </w:r>
          </w:p>
        </w:tc>
        <w:tc>
          <w:tcPr>
            <w:tcW w:w="1403" w:type="dxa"/>
            <w:shd w:val="clear" w:color="000000" w:fill="C0C0C0"/>
            <w:noWrap/>
            <w:vAlign w:val="center"/>
            <w:hideMark/>
          </w:tcPr>
          <w:p w14:paraId="4943C822" w14:textId="23EA2523" w:rsidR="000A7891" w:rsidRPr="007F4DBE" w:rsidRDefault="000A7891" w:rsidP="0041511A">
            <w:pPr>
              <w:spacing w:before="40" w:after="40" w:line="240" w:lineRule="auto"/>
              <w:jc w:val="right"/>
              <w:rPr>
                <w:b/>
                <w:bCs/>
                <w:sz w:val="20"/>
                <w:szCs w:val="20"/>
                <w:lang w:eastAsia="en-GB"/>
              </w:rPr>
            </w:pPr>
            <w:r>
              <w:rPr>
                <w:b/>
                <w:bCs/>
                <w:sz w:val="20"/>
                <w:szCs w:val="20"/>
              </w:rPr>
              <w:t>423,104,847</w:t>
            </w:r>
          </w:p>
        </w:tc>
        <w:tc>
          <w:tcPr>
            <w:tcW w:w="1403" w:type="dxa"/>
            <w:shd w:val="clear" w:color="000000" w:fill="C0C0C0"/>
            <w:noWrap/>
            <w:vAlign w:val="center"/>
            <w:hideMark/>
          </w:tcPr>
          <w:p w14:paraId="48618F8D" w14:textId="49A0F2F3" w:rsidR="000A7891" w:rsidRPr="007F4DBE" w:rsidRDefault="000A7891" w:rsidP="00935F7B">
            <w:pPr>
              <w:spacing w:before="40" w:after="40" w:line="240" w:lineRule="auto"/>
              <w:jc w:val="right"/>
              <w:rPr>
                <w:b/>
                <w:bCs/>
                <w:sz w:val="20"/>
                <w:szCs w:val="20"/>
                <w:lang w:eastAsia="en-GB"/>
              </w:rPr>
            </w:pPr>
            <w:r>
              <w:rPr>
                <w:b/>
                <w:bCs/>
                <w:color w:val="000000"/>
                <w:sz w:val="20"/>
                <w:szCs w:val="20"/>
              </w:rPr>
              <w:t>(5,147,187)</w:t>
            </w:r>
          </w:p>
        </w:tc>
        <w:tc>
          <w:tcPr>
            <w:tcW w:w="940" w:type="dxa"/>
            <w:shd w:val="clear" w:color="000000" w:fill="C0C0C0"/>
            <w:noWrap/>
            <w:vAlign w:val="center"/>
            <w:hideMark/>
          </w:tcPr>
          <w:p w14:paraId="61CCEDD6" w14:textId="7D19BAED" w:rsidR="000A7891" w:rsidRPr="007F4DBE" w:rsidRDefault="000A7891" w:rsidP="00935F7B">
            <w:pPr>
              <w:spacing w:before="40" w:after="40" w:line="240" w:lineRule="auto"/>
              <w:jc w:val="right"/>
              <w:rPr>
                <w:b/>
                <w:bCs/>
                <w:sz w:val="20"/>
                <w:szCs w:val="20"/>
                <w:lang w:eastAsia="en-GB"/>
              </w:rPr>
            </w:pPr>
            <w:r>
              <w:rPr>
                <w:b/>
                <w:bCs/>
                <w:sz w:val="20"/>
                <w:szCs w:val="20"/>
              </w:rPr>
              <w:t>(1.2%)</w:t>
            </w:r>
          </w:p>
        </w:tc>
        <w:tc>
          <w:tcPr>
            <w:tcW w:w="1403" w:type="dxa"/>
            <w:shd w:val="clear" w:color="000000" w:fill="C0C0C0"/>
            <w:vAlign w:val="center"/>
          </w:tcPr>
          <w:p w14:paraId="3809209B" w14:textId="2EACC483" w:rsidR="000A7891" w:rsidRDefault="000A7891" w:rsidP="00935F7B">
            <w:pPr>
              <w:spacing w:before="40" w:after="40" w:line="240" w:lineRule="auto"/>
              <w:jc w:val="right"/>
              <w:rPr>
                <w:b/>
                <w:bCs/>
                <w:sz w:val="20"/>
                <w:szCs w:val="20"/>
              </w:rPr>
            </w:pPr>
            <w:r>
              <w:rPr>
                <w:b/>
                <w:bCs/>
                <w:color w:val="000000"/>
                <w:sz w:val="20"/>
                <w:szCs w:val="20"/>
              </w:rPr>
              <w:t>(4,699,756)</w:t>
            </w:r>
          </w:p>
        </w:tc>
        <w:tc>
          <w:tcPr>
            <w:tcW w:w="1403" w:type="dxa"/>
            <w:shd w:val="clear" w:color="000000" w:fill="C0C0C0"/>
            <w:vAlign w:val="center"/>
          </w:tcPr>
          <w:p w14:paraId="03DE9278" w14:textId="33F39E40" w:rsidR="000A7891" w:rsidRDefault="000A7891" w:rsidP="00935F7B">
            <w:pPr>
              <w:spacing w:before="40" w:after="40" w:line="240" w:lineRule="auto"/>
              <w:jc w:val="right"/>
              <w:rPr>
                <w:b/>
                <w:bCs/>
                <w:sz w:val="20"/>
                <w:szCs w:val="20"/>
              </w:rPr>
            </w:pPr>
            <w:r>
              <w:rPr>
                <w:b/>
                <w:bCs/>
                <w:color w:val="000000"/>
                <w:sz w:val="20"/>
                <w:szCs w:val="20"/>
              </w:rPr>
              <w:t>(447,431)</w:t>
            </w:r>
          </w:p>
        </w:tc>
      </w:tr>
      <w:tr w:rsidR="000A7891" w:rsidRPr="007F4DBE" w14:paraId="7EE32509" w14:textId="0CA5C177" w:rsidTr="00D042BC">
        <w:trPr>
          <w:cantSplit/>
          <w:trHeight w:val="20"/>
          <w:jc w:val="center"/>
        </w:trPr>
        <w:tc>
          <w:tcPr>
            <w:tcW w:w="1897" w:type="dxa"/>
            <w:shd w:val="clear" w:color="auto" w:fill="auto"/>
            <w:noWrap/>
            <w:vAlign w:val="center"/>
            <w:hideMark/>
          </w:tcPr>
          <w:p w14:paraId="228893A8"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73ADB9F6" w14:textId="4F5358D5" w:rsidR="000A7891" w:rsidRDefault="000A7891" w:rsidP="0068015C">
            <w:pPr>
              <w:spacing w:before="40" w:after="40" w:line="240" w:lineRule="auto"/>
              <w:rPr>
                <w:sz w:val="20"/>
                <w:szCs w:val="20"/>
              </w:rPr>
            </w:pPr>
            <w:r>
              <w:rPr>
                <w:sz w:val="20"/>
                <w:szCs w:val="20"/>
              </w:rPr>
              <w:t> </w:t>
            </w:r>
          </w:p>
        </w:tc>
        <w:tc>
          <w:tcPr>
            <w:tcW w:w="1403" w:type="dxa"/>
            <w:vAlign w:val="center"/>
          </w:tcPr>
          <w:p w14:paraId="6AC41437" w14:textId="18D0B594" w:rsidR="000A7891" w:rsidRDefault="000A7891" w:rsidP="0068015C">
            <w:pPr>
              <w:spacing w:before="40" w:after="40" w:line="240" w:lineRule="auto"/>
              <w:rPr>
                <w:sz w:val="20"/>
                <w:szCs w:val="20"/>
              </w:rPr>
            </w:pPr>
            <w:r>
              <w:rPr>
                <w:sz w:val="20"/>
                <w:szCs w:val="20"/>
              </w:rPr>
              <w:t> </w:t>
            </w:r>
          </w:p>
        </w:tc>
        <w:tc>
          <w:tcPr>
            <w:tcW w:w="1402" w:type="dxa"/>
            <w:vAlign w:val="center"/>
          </w:tcPr>
          <w:p w14:paraId="623F90BB" w14:textId="417E8C7F" w:rsidR="000A7891" w:rsidRDefault="000A7891" w:rsidP="0068015C">
            <w:pPr>
              <w:spacing w:before="40" w:after="40" w:line="240" w:lineRule="auto"/>
              <w:rPr>
                <w:sz w:val="20"/>
                <w:szCs w:val="20"/>
              </w:rPr>
            </w:pPr>
            <w:r>
              <w:rPr>
                <w:sz w:val="20"/>
                <w:szCs w:val="20"/>
              </w:rPr>
              <w:t> </w:t>
            </w:r>
          </w:p>
        </w:tc>
        <w:tc>
          <w:tcPr>
            <w:tcW w:w="921" w:type="dxa"/>
            <w:vAlign w:val="center"/>
          </w:tcPr>
          <w:p w14:paraId="7F4879F0" w14:textId="7E805604"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6C955118" w14:textId="4C8BDA51"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37550758" w14:textId="267C4C44"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54079E19" w14:textId="0DB2D40B"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3490AD6" w14:textId="03C86486"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643180D7" w14:textId="57327A98"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6B0768F8" w14:textId="02F068BC" w:rsidR="000A7891" w:rsidRDefault="000A7891" w:rsidP="0068015C">
            <w:pPr>
              <w:spacing w:before="40" w:after="40" w:line="240" w:lineRule="auto"/>
              <w:rPr>
                <w:sz w:val="20"/>
                <w:szCs w:val="20"/>
              </w:rPr>
            </w:pPr>
            <w:r>
              <w:rPr>
                <w:sz w:val="20"/>
                <w:szCs w:val="20"/>
              </w:rPr>
              <w:t> </w:t>
            </w:r>
          </w:p>
        </w:tc>
        <w:tc>
          <w:tcPr>
            <w:tcW w:w="1403" w:type="dxa"/>
            <w:vAlign w:val="center"/>
          </w:tcPr>
          <w:p w14:paraId="4DFBAABA" w14:textId="6ED4FB06" w:rsidR="000A7891" w:rsidRDefault="000A7891" w:rsidP="0068015C">
            <w:pPr>
              <w:spacing w:before="40" w:after="40" w:line="240" w:lineRule="auto"/>
              <w:rPr>
                <w:sz w:val="20"/>
                <w:szCs w:val="20"/>
              </w:rPr>
            </w:pPr>
            <w:r>
              <w:rPr>
                <w:sz w:val="20"/>
                <w:szCs w:val="20"/>
              </w:rPr>
              <w:t> </w:t>
            </w:r>
          </w:p>
        </w:tc>
      </w:tr>
      <w:tr w:rsidR="000A7891" w:rsidRPr="007F4DBE" w14:paraId="245165D8" w14:textId="4AD179C3" w:rsidTr="00D042BC">
        <w:trPr>
          <w:cantSplit/>
          <w:trHeight w:val="20"/>
          <w:jc w:val="center"/>
        </w:trPr>
        <w:tc>
          <w:tcPr>
            <w:tcW w:w="1897" w:type="dxa"/>
            <w:shd w:val="clear" w:color="auto" w:fill="auto"/>
            <w:noWrap/>
            <w:vAlign w:val="center"/>
            <w:hideMark/>
          </w:tcPr>
          <w:p w14:paraId="6B10D39C" w14:textId="37A835F8" w:rsidR="000A7891" w:rsidRPr="007F4DBE" w:rsidRDefault="000A7891" w:rsidP="0068015C">
            <w:pPr>
              <w:spacing w:before="40" w:after="40" w:line="240" w:lineRule="auto"/>
              <w:rPr>
                <w:sz w:val="20"/>
                <w:szCs w:val="20"/>
                <w:lang w:eastAsia="en-GB"/>
              </w:rPr>
            </w:pPr>
            <w:r>
              <w:rPr>
                <w:sz w:val="20"/>
                <w:szCs w:val="20"/>
              </w:rPr>
              <w:t>MFB Act Income</w:t>
            </w:r>
          </w:p>
        </w:tc>
        <w:tc>
          <w:tcPr>
            <w:tcW w:w="1402" w:type="dxa"/>
            <w:vAlign w:val="center"/>
          </w:tcPr>
          <w:p w14:paraId="77AEF6CD" w14:textId="319EC57E" w:rsidR="000A7891" w:rsidRDefault="000A7891" w:rsidP="0068015C">
            <w:pPr>
              <w:spacing w:before="40" w:after="40" w:line="240" w:lineRule="auto"/>
              <w:jc w:val="right"/>
              <w:rPr>
                <w:sz w:val="20"/>
                <w:szCs w:val="20"/>
              </w:rPr>
            </w:pPr>
            <w:r>
              <w:rPr>
                <w:sz w:val="20"/>
                <w:szCs w:val="20"/>
              </w:rPr>
              <w:t>(25,595,000)</w:t>
            </w:r>
          </w:p>
        </w:tc>
        <w:tc>
          <w:tcPr>
            <w:tcW w:w="1403" w:type="dxa"/>
            <w:vAlign w:val="center"/>
          </w:tcPr>
          <w:p w14:paraId="0E3F0838" w14:textId="4F93223B" w:rsidR="000A7891" w:rsidRDefault="000A7891" w:rsidP="0068015C">
            <w:pPr>
              <w:spacing w:before="40" w:after="40" w:line="240" w:lineRule="auto"/>
              <w:jc w:val="right"/>
              <w:rPr>
                <w:sz w:val="20"/>
                <w:szCs w:val="20"/>
              </w:rPr>
            </w:pPr>
            <w:r>
              <w:rPr>
                <w:sz w:val="20"/>
                <w:szCs w:val="20"/>
              </w:rPr>
              <w:t>(26,355,766)</w:t>
            </w:r>
          </w:p>
        </w:tc>
        <w:tc>
          <w:tcPr>
            <w:tcW w:w="1402" w:type="dxa"/>
            <w:vAlign w:val="center"/>
          </w:tcPr>
          <w:p w14:paraId="10ADD30C" w14:textId="21B91B4C" w:rsidR="000A7891" w:rsidRDefault="000A7891" w:rsidP="0068015C">
            <w:pPr>
              <w:spacing w:before="40" w:after="40" w:line="240" w:lineRule="auto"/>
              <w:jc w:val="right"/>
              <w:rPr>
                <w:sz w:val="20"/>
                <w:szCs w:val="20"/>
              </w:rPr>
            </w:pPr>
            <w:r>
              <w:rPr>
                <w:sz w:val="20"/>
                <w:szCs w:val="20"/>
              </w:rPr>
              <w:t>(760,766)</w:t>
            </w:r>
          </w:p>
        </w:tc>
        <w:tc>
          <w:tcPr>
            <w:tcW w:w="921" w:type="dxa"/>
            <w:vAlign w:val="center"/>
          </w:tcPr>
          <w:p w14:paraId="232AF57B" w14:textId="4E2F2F49" w:rsidR="000A7891" w:rsidRDefault="000A7891" w:rsidP="0068015C">
            <w:pPr>
              <w:spacing w:before="40" w:after="40" w:line="240" w:lineRule="auto"/>
              <w:jc w:val="right"/>
              <w:rPr>
                <w:sz w:val="20"/>
                <w:szCs w:val="20"/>
              </w:rPr>
            </w:pPr>
            <w:r>
              <w:rPr>
                <w:sz w:val="20"/>
                <w:szCs w:val="20"/>
              </w:rPr>
              <w:t>3.0%</w:t>
            </w:r>
          </w:p>
        </w:tc>
        <w:tc>
          <w:tcPr>
            <w:tcW w:w="1403" w:type="dxa"/>
            <w:shd w:val="clear" w:color="auto" w:fill="auto"/>
            <w:noWrap/>
            <w:vAlign w:val="center"/>
            <w:hideMark/>
          </w:tcPr>
          <w:p w14:paraId="7F9305EC" w14:textId="02DA9022" w:rsidR="000A7891" w:rsidRPr="007F4DBE" w:rsidRDefault="000A7891" w:rsidP="0068015C">
            <w:pPr>
              <w:spacing w:before="40" w:after="40" w:line="240" w:lineRule="auto"/>
              <w:jc w:val="right"/>
              <w:rPr>
                <w:sz w:val="20"/>
                <w:szCs w:val="20"/>
                <w:lang w:eastAsia="en-GB"/>
              </w:rPr>
            </w:pPr>
            <w:r>
              <w:rPr>
                <w:sz w:val="20"/>
                <w:szCs w:val="20"/>
              </w:rPr>
              <w:t>(25,595,000)</w:t>
            </w:r>
          </w:p>
        </w:tc>
        <w:tc>
          <w:tcPr>
            <w:tcW w:w="1402" w:type="dxa"/>
            <w:shd w:val="clear" w:color="auto" w:fill="auto"/>
            <w:noWrap/>
            <w:vAlign w:val="center"/>
            <w:hideMark/>
          </w:tcPr>
          <w:p w14:paraId="4657317C" w14:textId="1FD59880" w:rsidR="000A7891" w:rsidRPr="007F4DBE" w:rsidRDefault="000A7891" w:rsidP="0068015C">
            <w:pPr>
              <w:spacing w:before="40" w:after="40" w:line="240" w:lineRule="auto"/>
              <w:jc w:val="right"/>
              <w:rPr>
                <w:sz w:val="20"/>
                <w:szCs w:val="20"/>
                <w:lang w:eastAsia="en-GB"/>
              </w:rPr>
            </w:pPr>
            <w:r>
              <w:rPr>
                <w:sz w:val="20"/>
                <w:szCs w:val="20"/>
              </w:rPr>
              <w:t>(25,595,000)</w:t>
            </w:r>
          </w:p>
        </w:tc>
        <w:tc>
          <w:tcPr>
            <w:tcW w:w="1403" w:type="dxa"/>
            <w:shd w:val="clear" w:color="auto" w:fill="auto"/>
            <w:noWrap/>
            <w:vAlign w:val="center"/>
            <w:hideMark/>
          </w:tcPr>
          <w:p w14:paraId="1A123A8A" w14:textId="4CB9D3B8" w:rsidR="000A7891" w:rsidRPr="007F4DBE" w:rsidRDefault="000A7891" w:rsidP="0068015C">
            <w:pPr>
              <w:spacing w:before="40" w:after="40" w:line="240" w:lineRule="auto"/>
              <w:jc w:val="right"/>
              <w:rPr>
                <w:sz w:val="20"/>
                <w:szCs w:val="20"/>
                <w:lang w:eastAsia="en-GB"/>
              </w:rPr>
            </w:pPr>
            <w:r>
              <w:rPr>
                <w:sz w:val="20"/>
                <w:szCs w:val="20"/>
              </w:rPr>
              <w:t>(26,200,000)</w:t>
            </w:r>
          </w:p>
        </w:tc>
        <w:tc>
          <w:tcPr>
            <w:tcW w:w="1403" w:type="dxa"/>
            <w:shd w:val="clear" w:color="auto" w:fill="auto"/>
            <w:noWrap/>
            <w:vAlign w:val="center"/>
            <w:hideMark/>
          </w:tcPr>
          <w:p w14:paraId="485C8777" w14:textId="56383EFA" w:rsidR="000A7891" w:rsidRPr="007F4DBE" w:rsidRDefault="000A7891" w:rsidP="0068015C">
            <w:pPr>
              <w:spacing w:before="40" w:after="40" w:line="240" w:lineRule="auto"/>
              <w:jc w:val="right"/>
              <w:rPr>
                <w:sz w:val="20"/>
                <w:szCs w:val="20"/>
                <w:lang w:eastAsia="en-GB"/>
              </w:rPr>
            </w:pPr>
            <w:r>
              <w:rPr>
                <w:sz w:val="20"/>
                <w:szCs w:val="20"/>
              </w:rPr>
              <w:t>(605,000)</w:t>
            </w:r>
          </w:p>
        </w:tc>
        <w:tc>
          <w:tcPr>
            <w:tcW w:w="940" w:type="dxa"/>
            <w:shd w:val="clear" w:color="auto" w:fill="auto"/>
            <w:noWrap/>
            <w:vAlign w:val="center"/>
            <w:hideMark/>
          </w:tcPr>
          <w:p w14:paraId="20C5B713" w14:textId="6E22043A" w:rsidR="000A7891" w:rsidRPr="007F4DBE" w:rsidRDefault="000A7891" w:rsidP="0068015C">
            <w:pPr>
              <w:spacing w:before="40" w:after="40" w:line="240" w:lineRule="auto"/>
              <w:jc w:val="right"/>
              <w:rPr>
                <w:sz w:val="20"/>
                <w:szCs w:val="20"/>
                <w:lang w:eastAsia="en-GB"/>
              </w:rPr>
            </w:pPr>
            <w:r>
              <w:rPr>
                <w:sz w:val="20"/>
                <w:szCs w:val="20"/>
              </w:rPr>
              <w:t>2.4%</w:t>
            </w:r>
          </w:p>
        </w:tc>
        <w:tc>
          <w:tcPr>
            <w:tcW w:w="1403" w:type="dxa"/>
            <w:vAlign w:val="center"/>
          </w:tcPr>
          <w:p w14:paraId="060F4BFB" w14:textId="3BA5A314"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6138FFA9" w14:textId="0250714F" w:rsidR="000A7891" w:rsidRDefault="000A7891" w:rsidP="0068015C">
            <w:pPr>
              <w:spacing w:before="40" w:after="40" w:line="240" w:lineRule="auto"/>
              <w:jc w:val="right"/>
              <w:rPr>
                <w:sz w:val="20"/>
                <w:szCs w:val="20"/>
              </w:rPr>
            </w:pPr>
            <w:r>
              <w:rPr>
                <w:sz w:val="20"/>
                <w:szCs w:val="20"/>
              </w:rPr>
              <w:t>(605,000)</w:t>
            </w:r>
          </w:p>
        </w:tc>
      </w:tr>
      <w:tr w:rsidR="000A7891" w:rsidRPr="007F4DBE" w14:paraId="73886ADC" w14:textId="62B4DDB8" w:rsidTr="00D042BC">
        <w:trPr>
          <w:cantSplit/>
          <w:trHeight w:val="20"/>
          <w:jc w:val="center"/>
        </w:trPr>
        <w:tc>
          <w:tcPr>
            <w:tcW w:w="1897" w:type="dxa"/>
            <w:shd w:val="clear" w:color="auto" w:fill="auto"/>
            <w:noWrap/>
            <w:vAlign w:val="center"/>
            <w:hideMark/>
          </w:tcPr>
          <w:p w14:paraId="61BCCEA2" w14:textId="566AB1B6" w:rsidR="000A7891" w:rsidRPr="007F4DBE" w:rsidRDefault="000A7891" w:rsidP="0068015C">
            <w:pPr>
              <w:spacing w:before="40" w:after="40" w:line="240" w:lineRule="auto"/>
              <w:rPr>
                <w:sz w:val="20"/>
                <w:szCs w:val="20"/>
                <w:lang w:eastAsia="en-GB"/>
              </w:rPr>
            </w:pPr>
            <w:r>
              <w:rPr>
                <w:sz w:val="20"/>
                <w:szCs w:val="20"/>
              </w:rPr>
              <w:t>Customer and Client Receipts</w:t>
            </w:r>
          </w:p>
        </w:tc>
        <w:tc>
          <w:tcPr>
            <w:tcW w:w="1402" w:type="dxa"/>
            <w:vAlign w:val="center"/>
          </w:tcPr>
          <w:p w14:paraId="372E5DD9" w14:textId="500E4746" w:rsidR="000A7891" w:rsidRDefault="000A7891" w:rsidP="0068015C">
            <w:pPr>
              <w:spacing w:before="40" w:after="40" w:line="240" w:lineRule="auto"/>
              <w:jc w:val="right"/>
              <w:rPr>
                <w:sz w:val="20"/>
                <w:szCs w:val="20"/>
              </w:rPr>
            </w:pPr>
            <w:r>
              <w:rPr>
                <w:sz w:val="20"/>
                <w:szCs w:val="20"/>
              </w:rPr>
              <w:t>(4,835,299)</w:t>
            </w:r>
          </w:p>
        </w:tc>
        <w:tc>
          <w:tcPr>
            <w:tcW w:w="1403" w:type="dxa"/>
            <w:vAlign w:val="center"/>
          </w:tcPr>
          <w:p w14:paraId="08D30EB9" w14:textId="466A7644" w:rsidR="000A7891" w:rsidRDefault="000A7891" w:rsidP="0068015C">
            <w:pPr>
              <w:spacing w:before="40" w:after="40" w:line="240" w:lineRule="auto"/>
              <w:jc w:val="right"/>
              <w:rPr>
                <w:sz w:val="20"/>
                <w:szCs w:val="20"/>
              </w:rPr>
            </w:pPr>
            <w:r>
              <w:rPr>
                <w:sz w:val="20"/>
                <w:szCs w:val="20"/>
              </w:rPr>
              <w:t>(4,708,672)</w:t>
            </w:r>
          </w:p>
        </w:tc>
        <w:tc>
          <w:tcPr>
            <w:tcW w:w="1402" w:type="dxa"/>
            <w:vAlign w:val="center"/>
          </w:tcPr>
          <w:p w14:paraId="6FB7FAFB" w14:textId="4BE48054" w:rsidR="000A7891" w:rsidRDefault="000A7891" w:rsidP="0068015C">
            <w:pPr>
              <w:spacing w:before="40" w:after="40" w:line="240" w:lineRule="auto"/>
              <w:jc w:val="right"/>
              <w:rPr>
                <w:sz w:val="20"/>
                <w:szCs w:val="20"/>
              </w:rPr>
            </w:pPr>
            <w:r>
              <w:rPr>
                <w:sz w:val="20"/>
                <w:szCs w:val="20"/>
              </w:rPr>
              <w:t>126,627</w:t>
            </w:r>
          </w:p>
        </w:tc>
        <w:tc>
          <w:tcPr>
            <w:tcW w:w="921" w:type="dxa"/>
            <w:vAlign w:val="center"/>
          </w:tcPr>
          <w:p w14:paraId="23E88E39" w14:textId="05BAC3E3" w:rsidR="000A7891" w:rsidRDefault="000A7891" w:rsidP="0068015C">
            <w:pPr>
              <w:spacing w:before="40" w:after="40" w:line="240" w:lineRule="auto"/>
              <w:jc w:val="right"/>
              <w:rPr>
                <w:sz w:val="20"/>
                <w:szCs w:val="20"/>
              </w:rPr>
            </w:pPr>
            <w:r>
              <w:rPr>
                <w:sz w:val="20"/>
                <w:szCs w:val="20"/>
              </w:rPr>
              <w:t>(2.6%)</w:t>
            </w:r>
          </w:p>
        </w:tc>
        <w:tc>
          <w:tcPr>
            <w:tcW w:w="1403" w:type="dxa"/>
            <w:shd w:val="clear" w:color="auto" w:fill="auto"/>
            <w:noWrap/>
            <w:vAlign w:val="center"/>
            <w:hideMark/>
          </w:tcPr>
          <w:p w14:paraId="234FFB6A" w14:textId="1996DBF7" w:rsidR="000A7891" w:rsidRPr="007F4DBE" w:rsidRDefault="000A7891" w:rsidP="0068015C">
            <w:pPr>
              <w:spacing w:before="40" w:after="40" w:line="240" w:lineRule="auto"/>
              <w:jc w:val="right"/>
              <w:rPr>
                <w:sz w:val="20"/>
                <w:szCs w:val="20"/>
                <w:lang w:eastAsia="en-GB"/>
              </w:rPr>
            </w:pPr>
            <w:r>
              <w:rPr>
                <w:sz w:val="20"/>
                <w:szCs w:val="20"/>
              </w:rPr>
              <w:t>(8,381,538)</w:t>
            </w:r>
          </w:p>
        </w:tc>
        <w:tc>
          <w:tcPr>
            <w:tcW w:w="1402" w:type="dxa"/>
            <w:shd w:val="clear" w:color="auto" w:fill="auto"/>
            <w:noWrap/>
            <w:vAlign w:val="center"/>
            <w:hideMark/>
          </w:tcPr>
          <w:p w14:paraId="4E6CCDD3" w14:textId="3D3AC537" w:rsidR="000A7891" w:rsidRPr="007F4DBE" w:rsidRDefault="000A7891" w:rsidP="0068015C">
            <w:pPr>
              <w:spacing w:before="40" w:after="40" w:line="240" w:lineRule="auto"/>
              <w:jc w:val="right"/>
              <w:rPr>
                <w:sz w:val="20"/>
                <w:szCs w:val="20"/>
                <w:lang w:eastAsia="en-GB"/>
              </w:rPr>
            </w:pPr>
            <w:r>
              <w:rPr>
                <w:sz w:val="20"/>
                <w:szCs w:val="20"/>
              </w:rPr>
              <w:t>(8,845,293)</w:t>
            </w:r>
          </w:p>
        </w:tc>
        <w:tc>
          <w:tcPr>
            <w:tcW w:w="1403" w:type="dxa"/>
            <w:shd w:val="clear" w:color="auto" w:fill="auto"/>
            <w:noWrap/>
            <w:vAlign w:val="center"/>
            <w:hideMark/>
          </w:tcPr>
          <w:p w14:paraId="3F20F9F5" w14:textId="02FDE72D" w:rsidR="000A7891" w:rsidRPr="007F4DBE" w:rsidRDefault="000A7891" w:rsidP="0068015C">
            <w:pPr>
              <w:spacing w:before="40" w:after="40" w:line="240" w:lineRule="auto"/>
              <w:jc w:val="right"/>
              <w:rPr>
                <w:sz w:val="20"/>
                <w:szCs w:val="20"/>
                <w:lang w:eastAsia="en-GB"/>
              </w:rPr>
            </w:pPr>
            <w:r>
              <w:rPr>
                <w:sz w:val="20"/>
                <w:szCs w:val="20"/>
              </w:rPr>
              <w:t>(8,559,491)</w:t>
            </w:r>
          </w:p>
        </w:tc>
        <w:tc>
          <w:tcPr>
            <w:tcW w:w="1403" w:type="dxa"/>
            <w:shd w:val="clear" w:color="auto" w:fill="auto"/>
            <w:noWrap/>
            <w:vAlign w:val="center"/>
            <w:hideMark/>
          </w:tcPr>
          <w:p w14:paraId="6F2211D4" w14:textId="77A33673" w:rsidR="000A7891" w:rsidRPr="007F4DBE" w:rsidRDefault="000A7891" w:rsidP="0068015C">
            <w:pPr>
              <w:spacing w:before="40" w:after="40" w:line="240" w:lineRule="auto"/>
              <w:jc w:val="right"/>
              <w:rPr>
                <w:sz w:val="20"/>
                <w:szCs w:val="20"/>
                <w:lang w:eastAsia="en-GB"/>
              </w:rPr>
            </w:pPr>
            <w:r>
              <w:rPr>
                <w:sz w:val="20"/>
                <w:szCs w:val="20"/>
              </w:rPr>
              <w:t>285,802</w:t>
            </w:r>
          </w:p>
        </w:tc>
        <w:tc>
          <w:tcPr>
            <w:tcW w:w="940" w:type="dxa"/>
            <w:shd w:val="clear" w:color="auto" w:fill="auto"/>
            <w:noWrap/>
            <w:vAlign w:val="center"/>
            <w:hideMark/>
          </w:tcPr>
          <w:p w14:paraId="0912EC74" w14:textId="25DA1310" w:rsidR="000A7891" w:rsidRPr="007F4DBE" w:rsidRDefault="000A7891" w:rsidP="0068015C">
            <w:pPr>
              <w:spacing w:before="40" w:after="40" w:line="240" w:lineRule="auto"/>
              <w:jc w:val="right"/>
              <w:rPr>
                <w:sz w:val="20"/>
                <w:szCs w:val="20"/>
                <w:lang w:eastAsia="en-GB"/>
              </w:rPr>
            </w:pPr>
            <w:r>
              <w:rPr>
                <w:sz w:val="20"/>
                <w:szCs w:val="20"/>
              </w:rPr>
              <w:t>(3.2%)</w:t>
            </w:r>
          </w:p>
        </w:tc>
        <w:tc>
          <w:tcPr>
            <w:tcW w:w="1403" w:type="dxa"/>
            <w:vAlign w:val="center"/>
          </w:tcPr>
          <w:p w14:paraId="745DC732" w14:textId="13AC3B7F" w:rsidR="000A7891" w:rsidRDefault="000A7891" w:rsidP="0068015C">
            <w:pPr>
              <w:spacing w:before="40" w:after="40" w:line="240" w:lineRule="auto"/>
              <w:jc w:val="right"/>
              <w:rPr>
                <w:sz w:val="20"/>
                <w:szCs w:val="20"/>
              </w:rPr>
            </w:pPr>
            <w:r>
              <w:rPr>
                <w:sz w:val="20"/>
                <w:szCs w:val="20"/>
              </w:rPr>
              <w:t>(253,559)</w:t>
            </w:r>
          </w:p>
        </w:tc>
        <w:tc>
          <w:tcPr>
            <w:tcW w:w="1403" w:type="dxa"/>
            <w:vAlign w:val="center"/>
          </w:tcPr>
          <w:p w14:paraId="4FAAC830" w14:textId="4B02B186" w:rsidR="000A7891" w:rsidRDefault="000A7891" w:rsidP="0068015C">
            <w:pPr>
              <w:spacing w:before="40" w:after="40" w:line="240" w:lineRule="auto"/>
              <w:jc w:val="right"/>
              <w:rPr>
                <w:sz w:val="20"/>
                <w:szCs w:val="20"/>
              </w:rPr>
            </w:pPr>
            <w:r>
              <w:rPr>
                <w:sz w:val="20"/>
                <w:szCs w:val="20"/>
              </w:rPr>
              <w:t>539,362</w:t>
            </w:r>
          </w:p>
        </w:tc>
      </w:tr>
      <w:tr w:rsidR="000A7891" w:rsidRPr="007F4DBE" w14:paraId="53B70CD4" w14:textId="65CECC4D" w:rsidTr="00D042BC">
        <w:trPr>
          <w:cantSplit/>
          <w:trHeight w:val="20"/>
          <w:jc w:val="center"/>
        </w:trPr>
        <w:tc>
          <w:tcPr>
            <w:tcW w:w="1897" w:type="dxa"/>
            <w:shd w:val="clear" w:color="auto" w:fill="auto"/>
            <w:noWrap/>
            <w:vAlign w:val="center"/>
            <w:hideMark/>
          </w:tcPr>
          <w:p w14:paraId="53786F69" w14:textId="1AE4E3C6" w:rsidR="000A7891" w:rsidRPr="007F4DBE" w:rsidRDefault="000A7891" w:rsidP="0068015C">
            <w:pPr>
              <w:spacing w:before="40" w:after="40" w:line="240" w:lineRule="auto"/>
              <w:rPr>
                <w:sz w:val="20"/>
                <w:szCs w:val="20"/>
                <w:lang w:eastAsia="en-GB"/>
              </w:rPr>
            </w:pPr>
            <w:r>
              <w:rPr>
                <w:sz w:val="20"/>
                <w:szCs w:val="20"/>
              </w:rPr>
              <w:t>Interest Receivable</w:t>
            </w:r>
          </w:p>
        </w:tc>
        <w:tc>
          <w:tcPr>
            <w:tcW w:w="1402" w:type="dxa"/>
            <w:vAlign w:val="center"/>
          </w:tcPr>
          <w:p w14:paraId="71CB0E70" w14:textId="1BE0B05F" w:rsidR="000A7891" w:rsidRDefault="000A7891" w:rsidP="0068015C">
            <w:pPr>
              <w:spacing w:before="40" w:after="40" w:line="240" w:lineRule="auto"/>
              <w:jc w:val="right"/>
              <w:rPr>
                <w:sz w:val="20"/>
                <w:szCs w:val="20"/>
              </w:rPr>
            </w:pPr>
            <w:r>
              <w:rPr>
                <w:sz w:val="20"/>
                <w:szCs w:val="20"/>
              </w:rPr>
              <w:t>(95,000)</w:t>
            </w:r>
          </w:p>
        </w:tc>
        <w:tc>
          <w:tcPr>
            <w:tcW w:w="1403" w:type="dxa"/>
            <w:vAlign w:val="center"/>
          </w:tcPr>
          <w:p w14:paraId="15F5C03F" w14:textId="0A8A6AAB" w:rsidR="000A7891" w:rsidRDefault="000A7891" w:rsidP="0068015C">
            <w:pPr>
              <w:spacing w:before="40" w:after="40" w:line="240" w:lineRule="auto"/>
              <w:jc w:val="right"/>
              <w:rPr>
                <w:sz w:val="20"/>
                <w:szCs w:val="20"/>
              </w:rPr>
            </w:pPr>
            <w:r>
              <w:rPr>
                <w:sz w:val="20"/>
                <w:szCs w:val="20"/>
              </w:rPr>
              <w:t>(71,893)</w:t>
            </w:r>
          </w:p>
        </w:tc>
        <w:tc>
          <w:tcPr>
            <w:tcW w:w="1402" w:type="dxa"/>
            <w:vAlign w:val="center"/>
          </w:tcPr>
          <w:p w14:paraId="1075FEDA" w14:textId="37E082C5" w:rsidR="000A7891" w:rsidRDefault="000A7891" w:rsidP="0068015C">
            <w:pPr>
              <w:spacing w:before="40" w:after="40" w:line="240" w:lineRule="auto"/>
              <w:jc w:val="right"/>
              <w:rPr>
                <w:sz w:val="20"/>
                <w:szCs w:val="20"/>
              </w:rPr>
            </w:pPr>
            <w:r>
              <w:rPr>
                <w:sz w:val="20"/>
                <w:szCs w:val="20"/>
              </w:rPr>
              <w:t>23,107</w:t>
            </w:r>
          </w:p>
        </w:tc>
        <w:tc>
          <w:tcPr>
            <w:tcW w:w="921" w:type="dxa"/>
            <w:vAlign w:val="center"/>
          </w:tcPr>
          <w:p w14:paraId="0FDCF766" w14:textId="5DF55DD1" w:rsidR="000A7891" w:rsidRDefault="000A7891" w:rsidP="0068015C">
            <w:pPr>
              <w:spacing w:before="40" w:after="40" w:line="240" w:lineRule="auto"/>
              <w:jc w:val="right"/>
              <w:rPr>
                <w:sz w:val="20"/>
                <w:szCs w:val="20"/>
              </w:rPr>
            </w:pPr>
            <w:r>
              <w:rPr>
                <w:sz w:val="20"/>
                <w:szCs w:val="20"/>
              </w:rPr>
              <w:t>(24.3%)</w:t>
            </w:r>
          </w:p>
        </w:tc>
        <w:tc>
          <w:tcPr>
            <w:tcW w:w="1403" w:type="dxa"/>
            <w:shd w:val="clear" w:color="auto" w:fill="auto"/>
            <w:noWrap/>
            <w:vAlign w:val="center"/>
            <w:hideMark/>
          </w:tcPr>
          <w:p w14:paraId="4E56E1CA" w14:textId="4C48F710" w:rsidR="000A7891" w:rsidRPr="007F4DBE" w:rsidRDefault="000A7891" w:rsidP="0068015C">
            <w:pPr>
              <w:spacing w:before="40" w:after="40" w:line="240" w:lineRule="auto"/>
              <w:jc w:val="right"/>
              <w:rPr>
                <w:sz w:val="20"/>
                <w:szCs w:val="20"/>
                <w:lang w:eastAsia="en-GB"/>
              </w:rPr>
            </w:pPr>
            <w:r>
              <w:rPr>
                <w:sz w:val="20"/>
                <w:szCs w:val="20"/>
              </w:rPr>
              <w:t>(595,000)</w:t>
            </w:r>
          </w:p>
        </w:tc>
        <w:tc>
          <w:tcPr>
            <w:tcW w:w="1402" w:type="dxa"/>
            <w:shd w:val="clear" w:color="auto" w:fill="auto"/>
            <w:noWrap/>
            <w:vAlign w:val="center"/>
            <w:hideMark/>
          </w:tcPr>
          <w:p w14:paraId="7620E9A2" w14:textId="405842B6" w:rsidR="000A7891" w:rsidRPr="007F4DBE" w:rsidRDefault="000A7891" w:rsidP="0068015C">
            <w:pPr>
              <w:spacing w:before="40" w:after="40" w:line="240" w:lineRule="auto"/>
              <w:jc w:val="right"/>
              <w:rPr>
                <w:sz w:val="20"/>
                <w:szCs w:val="20"/>
                <w:lang w:eastAsia="en-GB"/>
              </w:rPr>
            </w:pPr>
            <w:r>
              <w:rPr>
                <w:sz w:val="20"/>
                <w:szCs w:val="20"/>
              </w:rPr>
              <w:t>(595,000)</w:t>
            </w:r>
          </w:p>
        </w:tc>
        <w:tc>
          <w:tcPr>
            <w:tcW w:w="1403" w:type="dxa"/>
            <w:shd w:val="clear" w:color="auto" w:fill="auto"/>
            <w:noWrap/>
            <w:vAlign w:val="center"/>
            <w:hideMark/>
          </w:tcPr>
          <w:p w14:paraId="67AFD13A" w14:textId="576214D3" w:rsidR="000A7891" w:rsidRPr="007F4DBE" w:rsidRDefault="000A7891" w:rsidP="0068015C">
            <w:pPr>
              <w:spacing w:before="40" w:after="40" w:line="240" w:lineRule="auto"/>
              <w:jc w:val="right"/>
              <w:rPr>
                <w:sz w:val="20"/>
                <w:szCs w:val="20"/>
                <w:lang w:eastAsia="en-GB"/>
              </w:rPr>
            </w:pPr>
            <w:r>
              <w:rPr>
                <w:sz w:val="20"/>
                <w:szCs w:val="20"/>
              </w:rPr>
              <w:t>(400,000)</w:t>
            </w:r>
          </w:p>
        </w:tc>
        <w:tc>
          <w:tcPr>
            <w:tcW w:w="1403" w:type="dxa"/>
            <w:shd w:val="clear" w:color="auto" w:fill="auto"/>
            <w:noWrap/>
            <w:vAlign w:val="center"/>
            <w:hideMark/>
          </w:tcPr>
          <w:p w14:paraId="5EFA9521" w14:textId="061C1118" w:rsidR="000A7891" w:rsidRPr="007F4DBE" w:rsidRDefault="000A7891" w:rsidP="0068015C">
            <w:pPr>
              <w:spacing w:before="40" w:after="40" w:line="240" w:lineRule="auto"/>
              <w:jc w:val="right"/>
              <w:rPr>
                <w:sz w:val="20"/>
                <w:szCs w:val="20"/>
                <w:lang w:eastAsia="en-GB"/>
              </w:rPr>
            </w:pPr>
            <w:r>
              <w:rPr>
                <w:sz w:val="20"/>
                <w:szCs w:val="20"/>
              </w:rPr>
              <w:t>195,000</w:t>
            </w:r>
          </w:p>
        </w:tc>
        <w:tc>
          <w:tcPr>
            <w:tcW w:w="940" w:type="dxa"/>
            <w:shd w:val="clear" w:color="auto" w:fill="auto"/>
            <w:noWrap/>
            <w:vAlign w:val="center"/>
            <w:hideMark/>
          </w:tcPr>
          <w:p w14:paraId="4E3804E1" w14:textId="0F3D2092" w:rsidR="000A7891" w:rsidRPr="007F4DBE" w:rsidRDefault="000A7891" w:rsidP="0068015C">
            <w:pPr>
              <w:spacing w:before="40" w:after="40" w:line="240" w:lineRule="auto"/>
              <w:jc w:val="right"/>
              <w:rPr>
                <w:sz w:val="20"/>
                <w:szCs w:val="20"/>
                <w:lang w:eastAsia="en-GB"/>
              </w:rPr>
            </w:pPr>
            <w:r>
              <w:rPr>
                <w:sz w:val="20"/>
                <w:szCs w:val="20"/>
              </w:rPr>
              <w:t>(32.8%)</w:t>
            </w:r>
          </w:p>
        </w:tc>
        <w:tc>
          <w:tcPr>
            <w:tcW w:w="1403" w:type="dxa"/>
            <w:vAlign w:val="center"/>
          </w:tcPr>
          <w:p w14:paraId="0C406A2E" w14:textId="12D5E024"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49809145" w14:textId="736BD068" w:rsidR="000A7891" w:rsidRDefault="000A7891" w:rsidP="0068015C">
            <w:pPr>
              <w:spacing w:before="40" w:after="40" w:line="240" w:lineRule="auto"/>
              <w:jc w:val="right"/>
              <w:rPr>
                <w:sz w:val="20"/>
                <w:szCs w:val="20"/>
              </w:rPr>
            </w:pPr>
            <w:r>
              <w:rPr>
                <w:sz w:val="20"/>
                <w:szCs w:val="20"/>
              </w:rPr>
              <w:t>195,000</w:t>
            </w:r>
          </w:p>
        </w:tc>
      </w:tr>
      <w:tr w:rsidR="000A7891" w:rsidRPr="007F4DBE" w14:paraId="63DD1F37" w14:textId="6451E219" w:rsidTr="00D042BC">
        <w:trPr>
          <w:cantSplit/>
          <w:trHeight w:val="20"/>
          <w:jc w:val="center"/>
        </w:trPr>
        <w:tc>
          <w:tcPr>
            <w:tcW w:w="1897" w:type="dxa"/>
            <w:shd w:val="clear" w:color="auto" w:fill="auto"/>
            <w:noWrap/>
            <w:vAlign w:val="center"/>
            <w:hideMark/>
          </w:tcPr>
          <w:p w14:paraId="3074013A" w14:textId="3B43F5CE" w:rsidR="000A7891" w:rsidRPr="007F4DBE" w:rsidRDefault="000A7891" w:rsidP="0068015C">
            <w:pPr>
              <w:spacing w:before="40" w:after="40" w:line="240" w:lineRule="auto"/>
              <w:rPr>
                <w:sz w:val="20"/>
                <w:szCs w:val="20"/>
                <w:lang w:eastAsia="en-GB"/>
              </w:rPr>
            </w:pPr>
            <w:r>
              <w:rPr>
                <w:sz w:val="20"/>
                <w:szCs w:val="20"/>
              </w:rPr>
              <w:t>Bad Debts</w:t>
            </w:r>
          </w:p>
        </w:tc>
        <w:tc>
          <w:tcPr>
            <w:tcW w:w="1402" w:type="dxa"/>
            <w:vAlign w:val="center"/>
          </w:tcPr>
          <w:p w14:paraId="7B1C931E" w14:textId="659C936E"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1244ECEC" w14:textId="5FEFF33A" w:rsidR="000A7891" w:rsidRDefault="000A7891" w:rsidP="0068015C">
            <w:pPr>
              <w:spacing w:before="40" w:after="40" w:line="240" w:lineRule="auto"/>
              <w:jc w:val="right"/>
              <w:rPr>
                <w:sz w:val="20"/>
                <w:szCs w:val="20"/>
              </w:rPr>
            </w:pPr>
            <w:r>
              <w:rPr>
                <w:sz w:val="20"/>
                <w:szCs w:val="20"/>
              </w:rPr>
              <w:t>4,125</w:t>
            </w:r>
          </w:p>
        </w:tc>
        <w:tc>
          <w:tcPr>
            <w:tcW w:w="1402" w:type="dxa"/>
            <w:vAlign w:val="center"/>
          </w:tcPr>
          <w:p w14:paraId="453E324E" w14:textId="6B34AA59" w:rsidR="000A7891" w:rsidRDefault="000A7891" w:rsidP="0068015C">
            <w:pPr>
              <w:spacing w:before="40" w:after="40" w:line="240" w:lineRule="auto"/>
              <w:jc w:val="right"/>
              <w:rPr>
                <w:sz w:val="20"/>
                <w:szCs w:val="20"/>
              </w:rPr>
            </w:pPr>
            <w:r>
              <w:rPr>
                <w:sz w:val="20"/>
                <w:szCs w:val="20"/>
              </w:rPr>
              <w:t>4,125</w:t>
            </w:r>
          </w:p>
        </w:tc>
        <w:tc>
          <w:tcPr>
            <w:tcW w:w="921" w:type="dxa"/>
            <w:vAlign w:val="center"/>
          </w:tcPr>
          <w:p w14:paraId="7941D958" w14:textId="3F71DB9B"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6D5FCA3C" w14:textId="193419F4" w:rsidR="000A7891" w:rsidRPr="007F4DBE" w:rsidRDefault="000A7891" w:rsidP="0068015C">
            <w:pPr>
              <w:spacing w:before="40" w:after="40" w:line="240" w:lineRule="auto"/>
              <w:jc w:val="right"/>
              <w:rPr>
                <w:sz w:val="20"/>
                <w:szCs w:val="20"/>
                <w:lang w:eastAsia="en-GB"/>
              </w:rPr>
            </w:pPr>
            <w:r>
              <w:rPr>
                <w:sz w:val="20"/>
                <w:szCs w:val="20"/>
              </w:rPr>
              <w:t>0</w:t>
            </w:r>
          </w:p>
        </w:tc>
        <w:tc>
          <w:tcPr>
            <w:tcW w:w="1402" w:type="dxa"/>
            <w:shd w:val="clear" w:color="auto" w:fill="auto"/>
            <w:noWrap/>
            <w:vAlign w:val="center"/>
            <w:hideMark/>
          </w:tcPr>
          <w:p w14:paraId="0EDE5A88" w14:textId="3648A498" w:rsidR="000A7891" w:rsidRPr="007F4DBE" w:rsidRDefault="000A7891" w:rsidP="0068015C">
            <w:pPr>
              <w:spacing w:before="40" w:after="40" w:line="240" w:lineRule="auto"/>
              <w:jc w:val="right"/>
              <w:rPr>
                <w:sz w:val="20"/>
                <w:szCs w:val="20"/>
                <w:lang w:eastAsia="en-GB"/>
              </w:rPr>
            </w:pPr>
            <w:r>
              <w:rPr>
                <w:sz w:val="20"/>
                <w:szCs w:val="20"/>
              </w:rPr>
              <w:t>0</w:t>
            </w:r>
          </w:p>
        </w:tc>
        <w:tc>
          <w:tcPr>
            <w:tcW w:w="1403" w:type="dxa"/>
            <w:shd w:val="clear" w:color="auto" w:fill="auto"/>
            <w:noWrap/>
            <w:vAlign w:val="center"/>
            <w:hideMark/>
          </w:tcPr>
          <w:p w14:paraId="0343DB44" w14:textId="5AB32CC3" w:rsidR="000A7891" w:rsidRPr="007F4DBE" w:rsidRDefault="000A7891" w:rsidP="0068015C">
            <w:pPr>
              <w:spacing w:before="40" w:after="40" w:line="240" w:lineRule="auto"/>
              <w:jc w:val="right"/>
              <w:rPr>
                <w:sz w:val="20"/>
                <w:szCs w:val="20"/>
                <w:lang w:eastAsia="en-GB"/>
              </w:rPr>
            </w:pPr>
            <w:r>
              <w:rPr>
                <w:sz w:val="20"/>
                <w:szCs w:val="20"/>
              </w:rPr>
              <w:t>0</w:t>
            </w:r>
          </w:p>
        </w:tc>
        <w:tc>
          <w:tcPr>
            <w:tcW w:w="1403" w:type="dxa"/>
            <w:shd w:val="clear" w:color="auto" w:fill="auto"/>
            <w:noWrap/>
            <w:vAlign w:val="center"/>
            <w:hideMark/>
          </w:tcPr>
          <w:p w14:paraId="5D3F7A98" w14:textId="0AF17320"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674F1094" w14:textId="32DF412A"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1EBC7C69" w14:textId="0C82027B"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345BD7B6" w14:textId="60A29B10" w:rsidR="000A7891" w:rsidRDefault="000A7891" w:rsidP="0068015C">
            <w:pPr>
              <w:spacing w:before="40" w:after="40" w:line="240" w:lineRule="auto"/>
              <w:jc w:val="right"/>
              <w:rPr>
                <w:sz w:val="20"/>
                <w:szCs w:val="20"/>
              </w:rPr>
            </w:pPr>
            <w:r>
              <w:rPr>
                <w:sz w:val="20"/>
                <w:szCs w:val="20"/>
              </w:rPr>
              <w:t>0</w:t>
            </w:r>
          </w:p>
        </w:tc>
      </w:tr>
      <w:tr w:rsidR="000A7891" w:rsidRPr="007F4DBE" w14:paraId="28D09053" w14:textId="426F39E8" w:rsidTr="00D042BC">
        <w:trPr>
          <w:cantSplit/>
          <w:trHeight w:val="20"/>
          <w:jc w:val="center"/>
        </w:trPr>
        <w:tc>
          <w:tcPr>
            <w:tcW w:w="1897" w:type="dxa"/>
            <w:shd w:val="clear" w:color="000000" w:fill="C0C0C0"/>
            <w:noWrap/>
            <w:vAlign w:val="center"/>
            <w:hideMark/>
          </w:tcPr>
          <w:p w14:paraId="35036C94" w14:textId="7686942A" w:rsidR="000A7891" w:rsidRPr="007F4DBE" w:rsidRDefault="000A7891" w:rsidP="0068015C">
            <w:pPr>
              <w:spacing w:before="40" w:after="40" w:line="240" w:lineRule="auto"/>
              <w:rPr>
                <w:sz w:val="20"/>
                <w:szCs w:val="20"/>
                <w:lang w:eastAsia="en-GB"/>
              </w:rPr>
            </w:pPr>
            <w:r>
              <w:rPr>
                <w:sz w:val="20"/>
                <w:szCs w:val="20"/>
              </w:rPr>
              <w:t>Total Other Income</w:t>
            </w:r>
          </w:p>
        </w:tc>
        <w:tc>
          <w:tcPr>
            <w:tcW w:w="1402" w:type="dxa"/>
            <w:shd w:val="clear" w:color="000000" w:fill="C0C0C0"/>
            <w:vAlign w:val="center"/>
          </w:tcPr>
          <w:p w14:paraId="10D88C90" w14:textId="1CA26DE8" w:rsidR="000A7891" w:rsidRDefault="000A7891" w:rsidP="0068015C">
            <w:pPr>
              <w:spacing w:before="40" w:after="40" w:line="240" w:lineRule="auto"/>
              <w:jc w:val="right"/>
              <w:rPr>
                <w:sz w:val="20"/>
                <w:szCs w:val="20"/>
              </w:rPr>
            </w:pPr>
            <w:r>
              <w:rPr>
                <w:sz w:val="20"/>
                <w:szCs w:val="20"/>
              </w:rPr>
              <w:t>(30,525,299)</w:t>
            </w:r>
          </w:p>
        </w:tc>
        <w:tc>
          <w:tcPr>
            <w:tcW w:w="1403" w:type="dxa"/>
            <w:shd w:val="clear" w:color="000000" w:fill="C0C0C0"/>
            <w:vAlign w:val="center"/>
          </w:tcPr>
          <w:p w14:paraId="5E952E94" w14:textId="42125D21" w:rsidR="000A7891" w:rsidRDefault="000A7891" w:rsidP="0068015C">
            <w:pPr>
              <w:spacing w:before="40" w:after="40" w:line="240" w:lineRule="auto"/>
              <w:jc w:val="right"/>
              <w:rPr>
                <w:sz w:val="20"/>
                <w:szCs w:val="20"/>
              </w:rPr>
            </w:pPr>
            <w:r>
              <w:rPr>
                <w:sz w:val="20"/>
                <w:szCs w:val="20"/>
              </w:rPr>
              <w:t>(31,132,206)</w:t>
            </w:r>
          </w:p>
        </w:tc>
        <w:tc>
          <w:tcPr>
            <w:tcW w:w="1402" w:type="dxa"/>
            <w:shd w:val="clear" w:color="000000" w:fill="C0C0C0"/>
            <w:vAlign w:val="center"/>
          </w:tcPr>
          <w:p w14:paraId="2C441293" w14:textId="6615E37B" w:rsidR="000A7891" w:rsidRDefault="000A7891" w:rsidP="0068015C">
            <w:pPr>
              <w:spacing w:before="40" w:after="40" w:line="240" w:lineRule="auto"/>
              <w:jc w:val="right"/>
              <w:rPr>
                <w:sz w:val="20"/>
                <w:szCs w:val="20"/>
              </w:rPr>
            </w:pPr>
            <w:r>
              <w:rPr>
                <w:sz w:val="20"/>
                <w:szCs w:val="20"/>
              </w:rPr>
              <w:t>(606,907)</w:t>
            </w:r>
          </w:p>
        </w:tc>
        <w:tc>
          <w:tcPr>
            <w:tcW w:w="921" w:type="dxa"/>
            <w:shd w:val="clear" w:color="000000" w:fill="C0C0C0"/>
            <w:vAlign w:val="center"/>
          </w:tcPr>
          <w:p w14:paraId="1C28BB6F" w14:textId="48A375F4" w:rsidR="000A7891" w:rsidRDefault="000A7891" w:rsidP="0068015C">
            <w:pPr>
              <w:spacing w:before="40" w:after="40" w:line="240" w:lineRule="auto"/>
              <w:jc w:val="right"/>
              <w:rPr>
                <w:sz w:val="20"/>
                <w:szCs w:val="20"/>
              </w:rPr>
            </w:pPr>
            <w:r>
              <w:rPr>
                <w:sz w:val="20"/>
                <w:szCs w:val="20"/>
              </w:rPr>
              <w:t>2.0%</w:t>
            </w:r>
          </w:p>
        </w:tc>
        <w:tc>
          <w:tcPr>
            <w:tcW w:w="1403" w:type="dxa"/>
            <w:shd w:val="clear" w:color="000000" w:fill="C0C0C0"/>
            <w:noWrap/>
            <w:vAlign w:val="center"/>
            <w:hideMark/>
          </w:tcPr>
          <w:p w14:paraId="5F693D4F" w14:textId="487FBC29" w:rsidR="000A7891" w:rsidRPr="007F4DBE" w:rsidRDefault="000A7891" w:rsidP="0068015C">
            <w:pPr>
              <w:spacing w:before="40" w:after="40" w:line="240" w:lineRule="auto"/>
              <w:jc w:val="right"/>
              <w:rPr>
                <w:sz w:val="20"/>
                <w:szCs w:val="20"/>
                <w:lang w:eastAsia="en-GB"/>
              </w:rPr>
            </w:pPr>
            <w:r>
              <w:rPr>
                <w:sz w:val="20"/>
                <w:szCs w:val="20"/>
              </w:rPr>
              <w:t>(34,571,538)</w:t>
            </w:r>
          </w:p>
        </w:tc>
        <w:tc>
          <w:tcPr>
            <w:tcW w:w="1402" w:type="dxa"/>
            <w:shd w:val="clear" w:color="000000" w:fill="C0C0C0"/>
            <w:noWrap/>
            <w:vAlign w:val="center"/>
            <w:hideMark/>
          </w:tcPr>
          <w:p w14:paraId="6361EDD8" w14:textId="42A00B89" w:rsidR="000A7891" w:rsidRPr="007F4DBE" w:rsidRDefault="000A7891" w:rsidP="0068015C">
            <w:pPr>
              <w:spacing w:before="40" w:after="40" w:line="240" w:lineRule="auto"/>
              <w:jc w:val="right"/>
              <w:rPr>
                <w:sz w:val="20"/>
                <w:szCs w:val="20"/>
                <w:lang w:eastAsia="en-GB"/>
              </w:rPr>
            </w:pPr>
            <w:r>
              <w:rPr>
                <w:sz w:val="20"/>
                <w:szCs w:val="20"/>
              </w:rPr>
              <w:t>(35,035,293)</w:t>
            </w:r>
          </w:p>
        </w:tc>
        <w:tc>
          <w:tcPr>
            <w:tcW w:w="1403" w:type="dxa"/>
            <w:shd w:val="clear" w:color="000000" w:fill="C0C0C0"/>
            <w:noWrap/>
            <w:vAlign w:val="center"/>
            <w:hideMark/>
          </w:tcPr>
          <w:p w14:paraId="3EEE51C2" w14:textId="17891150" w:rsidR="000A7891" w:rsidRPr="007F4DBE" w:rsidRDefault="000A7891" w:rsidP="0068015C">
            <w:pPr>
              <w:spacing w:before="40" w:after="40" w:line="240" w:lineRule="auto"/>
              <w:jc w:val="right"/>
              <w:rPr>
                <w:sz w:val="20"/>
                <w:szCs w:val="20"/>
                <w:lang w:eastAsia="en-GB"/>
              </w:rPr>
            </w:pPr>
            <w:r>
              <w:rPr>
                <w:sz w:val="20"/>
                <w:szCs w:val="20"/>
              </w:rPr>
              <w:t>(35,159,491)</w:t>
            </w:r>
          </w:p>
        </w:tc>
        <w:tc>
          <w:tcPr>
            <w:tcW w:w="1403" w:type="dxa"/>
            <w:shd w:val="clear" w:color="000000" w:fill="C0C0C0"/>
            <w:noWrap/>
            <w:vAlign w:val="center"/>
            <w:hideMark/>
          </w:tcPr>
          <w:p w14:paraId="57C35498" w14:textId="79228044" w:rsidR="000A7891" w:rsidRPr="007F4DBE" w:rsidRDefault="000A7891" w:rsidP="0068015C">
            <w:pPr>
              <w:spacing w:before="40" w:after="40" w:line="240" w:lineRule="auto"/>
              <w:jc w:val="right"/>
              <w:rPr>
                <w:sz w:val="20"/>
                <w:szCs w:val="20"/>
                <w:lang w:eastAsia="en-GB"/>
              </w:rPr>
            </w:pPr>
            <w:r>
              <w:rPr>
                <w:sz w:val="20"/>
                <w:szCs w:val="20"/>
              </w:rPr>
              <w:t>(124,198)</w:t>
            </w:r>
          </w:p>
        </w:tc>
        <w:tc>
          <w:tcPr>
            <w:tcW w:w="940" w:type="dxa"/>
            <w:shd w:val="clear" w:color="000000" w:fill="C0C0C0"/>
            <w:noWrap/>
            <w:vAlign w:val="center"/>
            <w:hideMark/>
          </w:tcPr>
          <w:p w14:paraId="7B91323E" w14:textId="77BD1AFC" w:rsidR="000A7891" w:rsidRPr="007F4DBE" w:rsidRDefault="000A7891" w:rsidP="0068015C">
            <w:pPr>
              <w:spacing w:before="40" w:after="40" w:line="240" w:lineRule="auto"/>
              <w:jc w:val="right"/>
              <w:rPr>
                <w:sz w:val="20"/>
                <w:szCs w:val="20"/>
                <w:lang w:eastAsia="en-GB"/>
              </w:rPr>
            </w:pPr>
            <w:r>
              <w:rPr>
                <w:sz w:val="20"/>
                <w:szCs w:val="20"/>
              </w:rPr>
              <w:t>0.4%</w:t>
            </w:r>
          </w:p>
        </w:tc>
        <w:tc>
          <w:tcPr>
            <w:tcW w:w="1403" w:type="dxa"/>
            <w:shd w:val="clear" w:color="000000" w:fill="C0C0C0"/>
            <w:vAlign w:val="center"/>
          </w:tcPr>
          <w:p w14:paraId="7D311543" w14:textId="0CC1A6B5" w:rsidR="000A7891" w:rsidRDefault="000A7891" w:rsidP="0068015C">
            <w:pPr>
              <w:spacing w:before="40" w:after="40" w:line="240" w:lineRule="auto"/>
              <w:jc w:val="right"/>
              <w:rPr>
                <w:sz w:val="20"/>
                <w:szCs w:val="20"/>
              </w:rPr>
            </w:pPr>
            <w:r>
              <w:rPr>
                <w:sz w:val="20"/>
                <w:szCs w:val="20"/>
              </w:rPr>
              <w:t>(253,559)</w:t>
            </w:r>
          </w:p>
        </w:tc>
        <w:tc>
          <w:tcPr>
            <w:tcW w:w="1403" w:type="dxa"/>
            <w:shd w:val="clear" w:color="000000" w:fill="C0C0C0"/>
            <w:vAlign w:val="center"/>
          </w:tcPr>
          <w:p w14:paraId="400D5C7D" w14:textId="39083421" w:rsidR="000A7891" w:rsidRDefault="000A7891" w:rsidP="0068015C">
            <w:pPr>
              <w:spacing w:before="40" w:after="40" w:line="240" w:lineRule="auto"/>
              <w:jc w:val="right"/>
              <w:rPr>
                <w:sz w:val="20"/>
                <w:szCs w:val="20"/>
              </w:rPr>
            </w:pPr>
            <w:r>
              <w:rPr>
                <w:sz w:val="20"/>
                <w:szCs w:val="20"/>
              </w:rPr>
              <w:t>129,362</w:t>
            </w:r>
          </w:p>
        </w:tc>
      </w:tr>
      <w:tr w:rsidR="000A7891" w:rsidRPr="007F4DBE" w14:paraId="44D99D96" w14:textId="5BA1EDC4" w:rsidTr="00D042BC">
        <w:trPr>
          <w:cantSplit/>
          <w:trHeight w:val="20"/>
          <w:jc w:val="center"/>
        </w:trPr>
        <w:tc>
          <w:tcPr>
            <w:tcW w:w="1897" w:type="dxa"/>
            <w:shd w:val="clear" w:color="auto" w:fill="auto"/>
            <w:noWrap/>
            <w:vAlign w:val="center"/>
            <w:hideMark/>
          </w:tcPr>
          <w:p w14:paraId="643D7DAB" w14:textId="77777777" w:rsidR="000A7891" w:rsidRPr="007F4DBE" w:rsidRDefault="000A7891" w:rsidP="0068015C">
            <w:pPr>
              <w:spacing w:before="40" w:after="40" w:line="240" w:lineRule="auto"/>
              <w:rPr>
                <w:sz w:val="20"/>
                <w:szCs w:val="20"/>
                <w:lang w:eastAsia="en-GB"/>
              </w:rPr>
            </w:pPr>
            <w:r w:rsidRPr="007F4DBE">
              <w:rPr>
                <w:sz w:val="20"/>
                <w:szCs w:val="20"/>
                <w:lang w:eastAsia="en-GB"/>
              </w:rPr>
              <w:lastRenderedPageBreak/>
              <w:t> </w:t>
            </w:r>
          </w:p>
        </w:tc>
        <w:tc>
          <w:tcPr>
            <w:tcW w:w="1402" w:type="dxa"/>
            <w:vAlign w:val="center"/>
          </w:tcPr>
          <w:p w14:paraId="0577DBBF" w14:textId="312DF855" w:rsidR="000A7891" w:rsidRDefault="000A7891" w:rsidP="0068015C">
            <w:pPr>
              <w:spacing w:before="40" w:after="40" w:line="240" w:lineRule="auto"/>
              <w:rPr>
                <w:sz w:val="20"/>
                <w:szCs w:val="20"/>
              </w:rPr>
            </w:pPr>
            <w:r>
              <w:rPr>
                <w:sz w:val="20"/>
                <w:szCs w:val="20"/>
              </w:rPr>
              <w:t> </w:t>
            </w:r>
          </w:p>
        </w:tc>
        <w:tc>
          <w:tcPr>
            <w:tcW w:w="1403" w:type="dxa"/>
            <w:vAlign w:val="center"/>
          </w:tcPr>
          <w:p w14:paraId="6235F1BF" w14:textId="50B76AC1" w:rsidR="000A7891" w:rsidRDefault="000A7891" w:rsidP="0068015C">
            <w:pPr>
              <w:spacing w:before="40" w:after="40" w:line="240" w:lineRule="auto"/>
              <w:rPr>
                <w:sz w:val="20"/>
                <w:szCs w:val="20"/>
              </w:rPr>
            </w:pPr>
            <w:r>
              <w:rPr>
                <w:sz w:val="20"/>
                <w:szCs w:val="20"/>
              </w:rPr>
              <w:t> </w:t>
            </w:r>
          </w:p>
        </w:tc>
        <w:tc>
          <w:tcPr>
            <w:tcW w:w="1402" w:type="dxa"/>
            <w:vAlign w:val="center"/>
          </w:tcPr>
          <w:p w14:paraId="1379CB7E" w14:textId="0C338991" w:rsidR="000A7891" w:rsidRDefault="000A7891" w:rsidP="0068015C">
            <w:pPr>
              <w:spacing w:before="40" w:after="40" w:line="240" w:lineRule="auto"/>
              <w:rPr>
                <w:sz w:val="20"/>
                <w:szCs w:val="20"/>
              </w:rPr>
            </w:pPr>
            <w:r>
              <w:rPr>
                <w:sz w:val="20"/>
                <w:szCs w:val="20"/>
              </w:rPr>
              <w:t> </w:t>
            </w:r>
          </w:p>
        </w:tc>
        <w:tc>
          <w:tcPr>
            <w:tcW w:w="921" w:type="dxa"/>
            <w:vAlign w:val="center"/>
          </w:tcPr>
          <w:p w14:paraId="4A88118A" w14:textId="69C9593E"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260AE7D5" w14:textId="36F065CF"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0B6CA0A3" w14:textId="740FB0D2"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615B40EA" w14:textId="18A6438B"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04D63797" w14:textId="0671B362"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291F4285" w14:textId="140CDCD3"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11995EBA" w14:textId="726B80A9" w:rsidR="000A7891" w:rsidRDefault="000A7891" w:rsidP="0068015C">
            <w:pPr>
              <w:spacing w:before="40" w:after="40" w:line="240" w:lineRule="auto"/>
              <w:rPr>
                <w:sz w:val="20"/>
                <w:szCs w:val="20"/>
              </w:rPr>
            </w:pPr>
            <w:r>
              <w:rPr>
                <w:sz w:val="20"/>
                <w:szCs w:val="20"/>
              </w:rPr>
              <w:t> </w:t>
            </w:r>
          </w:p>
        </w:tc>
        <w:tc>
          <w:tcPr>
            <w:tcW w:w="1403" w:type="dxa"/>
            <w:vAlign w:val="center"/>
          </w:tcPr>
          <w:p w14:paraId="6E2B678B" w14:textId="5BEA8A85" w:rsidR="000A7891" w:rsidRDefault="000A7891" w:rsidP="0068015C">
            <w:pPr>
              <w:spacing w:before="40" w:after="40" w:line="240" w:lineRule="auto"/>
              <w:rPr>
                <w:sz w:val="20"/>
                <w:szCs w:val="20"/>
              </w:rPr>
            </w:pPr>
            <w:r>
              <w:rPr>
                <w:sz w:val="20"/>
                <w:szCs w:val="20"/>
              </w:rPr>
              <w:t> </w:t>
            </w:r>
          </w:p>
        </w:tc>
      </w:tr>
      <w:tr w:rsidR="000A7891" w:rsidRPr="007F4DBE" w14:paraId="6B21C883" w14:textId="12303C8E" w:rsidTr="00D042BC">
        <w:trPr>
          <w:cantSplit/>
          <w:trHeight w:val="20"/>
          <w:jc w:val="center"/>
        </w:trPr>
        <w:tc>
          <w:tcPr>
            <w:tcW w:w="1897" w:type="dxa"/>
            <w:shd w:val="clear" w:color="000000" w:fill="C0C0C0"/>
            <w:noWrap/>
            <w:vAlign w:val="center"/>
            <w:hideMark/>
          </w:tcPr>
          <w:p w14:paraId="6B7F6A11" w14:textId="77777777" w:rsidR="000A7891" w:rsidRPr="007F4DBE" w:rsidRDefault="000A7891" w:rsidP="0068015C">
            <w:pPr>
              <w:spacing w:before="40" w:after="40" w:line="240" w:lineRule="auto"/>
              <w:rPr>
                <w:b/>
                <w:bCs/>
                <w:sz w:val="20"/>
                <w:szCs w:val="20"/>
                <w:lang w:eastAsia="en-GB"/>
              </w:rPr>
            </w:pPr>
            <w:r w:rsidRPr="007F4DBE">
              <w:rPr>
                <w:b/>
                <w:bCs/>
                <w:sz w:val="20"/>
                <w:szCs w:val="20"/>
                <w:lang w:eastAsia="en-GB"/>
              </w:rPr>
              <w:t>Net revenue expenditure</w:t>
            </w:r>
          </w:p>
        </w:tc>
        <w:tc>
          <w:tcPr>
            <w:tcW w:w="1402" w:type="dxa"/>
            <w:shd w:val="clear" w:color="000000" w:fill="C0C0C0"/>
            <w:vAlign w:val="center"/>
          </w:tcPr>
          <w:p w14:paraId="1A08B7E8" w14:textId="2A5880A0" w:rsidR="000A7891" w:rsidRDefault="000A7891" w:rsidP="0068015C">
            <w:pPr>
              <w:spacing w:before="40" w:after="40" w:line="240" w:lineRule="auto"/>
              <w:jc w:val="right"/>
              <w:rPr>
                <w:b/>
                <w:bCs/>
                <w:sz w:val="20"/>
                <w:szCs w:val="20"/>
              </w:rPr>
            </w:pPr>
            <w:r>
              <w:rPr>
                <w:b/>
                <w:bCs/>
                <w:sz w:val="20"/>
                <w:szCs w:val="20"/>
              </w:rPr>
              <w:t>205,664,444</w:t>
            </w:r>
          </w:p>
        </w:tc>
        <w:tc>
          <w:tcPr>
            <w:tcW w:w="1403" w:type="dxa"/>
            <w:shd w:val="clear" w:color="000000" w:fill="C0C0C0"/>
            <w:vAlign w:val="center"/>
          </w:tcPr>
          <w:p w14:paraId="5B83F959" w14:textId="035FCDBC" w:rsidR="000A7891" w:rsidRDefault="000A7891" w:rsidP="0068015C">
            <w:pPr>
              <w:spacing w:before="40" w:after="40" w:line="240" w:lineRule="auto"/>
              <w:jc w:val="right"/>
              <w:rPr>
                <w:b/>
                <w:bCs/>
                <w:sz w:val="20"/>
                <w:szCs w:val="20"/>
              </w:rPr>
            </w:pPr>
            <w:r>
              <w:rPr>
                <w:b/>
                <w:bCs/>
                <w:sz w:val="20"/>
                <w:szCs w:val="20"/>
              </w:rPr>
              <w:t>205,891,296</w:t>
            </w:r>
          </w:p>
        </w:tc>
        <w:tc>
          <w:tcPr>
            <w:tcW w:w="1402" w:type="dxa"/>
            <w:shd w:val="clear" w:color="000000" w:fill="C0C0C0"/>
            <w:vAlign w:val="center"/>
          </w:tcPr>
          <w:p w14:paraId="532F4A43" w14:textId="5FE1DC41" w:rsidR="000A7891" w:rsidRDefault="000A7891" w:rsidP="0068015C">
            <w:pPr>
              <w:spacing w:before="40" w:after="40" w:line="240" w:lineRule="auto"/>
              <w:jc w:val="right"/>
              <w:rPr>
                <w:b/>
                <w:bCs/>
                <w:sz w:val="20"/>
                <w:szCs w:val="20"/>
              </w:rPr>
            </w:pPr>
            <w:r>
              <w:rPr>
                <w:b/>
                <w:bCs/>
                <w:sz w:val="20"/>
                <w:szCs w:val="20"/>
              </w:rPr>
              <w:t>226,851</w:t>
            </w:r>
          </w:p>
        </w:tc>
        <w:tc>
          <w:tcPr>
            <w:tcW w:w="921" w:type="dxa"/>
            <w:shd w:val="clear" w:color="000000" w:fill="C0C0C0"/>
            <w:vAlign w:val="center"/>
          </w:tcPr>
          <w:p w14:paraId="7101C2C4" w14:textId="781D0F35" w:rsidR="000A7891" w:rsidRDefault="000A7891" w:rsidP="0068015C">
            <w:pPr>
              <w:spacing w:before="40" w:after="40" w:line="240" w:lineRule="auto"/>
              <w:jc w:val="right"/>
              <w:rPr>
                <w:b/>
                <w:bCs/>
                <w:sz w:val="20"/>
                <w:szCs w:val="20"/>
              </w:rPr>
            </w:pPr>
            <w:r>
              <w:rPr>
                <w:b/>
                <w:bCs/>
                <w:sz w:val="20"/>
                <w:szCs w:val="20"/>
              </w:rPr>
              <w:t>0.1%</w:t>
            </w:r>
          </w:p>
        </w:tc>
        <w:tc>
          <w:tcPr>
            <w:tcW w:w="1403" w:type="dxa"/>
            <w:shd w:val="clear" w:color="000000" w:fill="C0C0C0"/>
            <w:noWrap/>
            <w:vAlign w:val="center"/>
            <w:hideMark/>
          </w:tcPr>
          <w:p w14:paraId="12150192" w14:textId="1FC48EE6" w:rsidR="000A7891" w:rsidRPr="007F4DBE" w:rsidRDefault="000A7891" w:rsidP="0068015C">
            <w:pPr>
              <w:spacing w:before="40" w:after="40" w:line="240" w:lineRule="auto"/>
              <w:jc w:val="right"/>
              <w:rPr>
                <w:b/>
                <w:bCs/>
                <w:sz w:val="20"/>
                <w:szCs w:val="20"/>
                <w:lang w:eastAsia="en-GB"/>
              </w:rPr>
            </w:pPr>
            <w:r>
              <w:rPr>
                <w:b/>
                <w:bCs/>
                <w:sz w:val="20"/>
                <w:szCs w:val="20"/>
              </w:rPr>
              <w:t>390,876,806</w:t>
            </w:r>
          </w:p>
        </w:tc>
        <w:tc>
          <w:tcPr>
            <w:tcW w:w="1402" w:type="dxa"/>
            <w:shd w:val="clear" w:color="000000" w:fill="C0C0C0"/>
            <w:noWrap/>
            <w:vAlign w:val="center"/>
            <w:hideMark/>
          </w:tcPr>
          <w:p w14:paraId="4AE9E706" w14:textId="7F8A95BC" w:rsidR="000A7891" w:rsidRPr="007F4DBE" w:rsidRDefault="000A7891" w:rsidP="0068015C">
            <w:pPr>
              <w:spacing w:before="40" w:after="40" w:line="240" w:lineRule="auto"/>
              <w:jc w:val="right"/>
              <w:rPr>
                <w:b/>
                <w:bCs/>
                <w:sz w:val="20"/>
                <w:szCs w:val="20"/>
                <w:lang w:eastAsia="en-GB"/>
              </w:rPr>
            </w:pPr>
            <w:r>
              <w:rPr>
                <w:b/>
                <w:bCs/>
                <w:sz w:val="20"/>
                <w:szCs w:val="20"/>
              </w:rPr>
              <w:t>393,216,741</w:t>
            </w:r>
          </w:p>
        </w:tc>
        <w:tc>
          <w:tcPr>
            <w:tcW w:w="1403" w:type="dxa"/>
            <w:shd w:val="clear" w:color="000000" w:fill="C0C0C0"/>
            <w:noWrap/>
            <w:vAlign w:val="center"/>
            <w:hideMark/>
          </w:tcPr>
          <w:p w14:paraId="0A50B8BC" w14:textId="31F7757F" w:rsidR="000A7891" w:rsidRPr="007F4DBE" w:rsidRDefault="000A7891" w:rsidP="0041511A">
            <w:pPr>
              <w:spacing w:before="40" w:after="40" w:line="240" w:lineRule="auto"/>
              <w:jc w:val="right"/>
              <w:rPr>
                <w:b/>
                <w:bCs/>
                <w:sz w:val="20"/>
                <w:szCs w:val="20"/>
                <w:lang w:eastAsia="en-GB"/>
              </w:rPr>
            </w:pPr>
            <w:r>
              <w:rPr>
                <w:b/>
                <w:bCs/>
                <w:sz w:val="20"/>
                <w:szCs w:val="20"/>
              </w:rPr>
              <w:t>387,945,356</w:t>
            </w:r>
          </w:p>
        </w:tc>
        <w:tc>
          <w:tcPr>
            <w:tcW w:w="1403" w:type="dxa"/>
            <w:shd w:val="clear" w:color="000000" w:fill="C0C0C0"/>
            <w:noWrap/>
            <w:vAlign w:val="center"/>
            <w:hideMark/>
          </w:tcPr>
          <w:p w14:paraId="55CBB8D2" w14:textId="660D39B2" w:rsidR="000A7891" w:rsidRPr="007F4DBE" w:rsidRDefault="000A7891" w:rsidP="00935F7B">
            <w:pPr>
              <w:spacing w:before="40" w:after="40" w:line="240" w:lineRule="auto"/>
              <w:jc w:val="right"/>
              <w:rPr>
                <w:b/>
                <w:bCs/>
                <w:sz w:val="20"/>
                <w:szCs w:val="20"/>
                <w:lang w:eastAsia="en-GB"/>
              </w:rPr>
            </w:pPr>
            <w:r>
              <w:rPr>
                <w:b/>
                <w:bCs/>
                <w:color w:val="000000"/>
                <w:sz w:val="20"/>
                <w:szCs w:val="20"/>
              </w:rPr>
              <w:t>(5,271,385)</w:t>
            </w:r>
          </w:p>
        </w:tc>
        <w:tc>
          <w:tcPr>
            <w:tcW w:w="940" w:type="dxa"/>
            <w:shd w:val="clear" w:color="000000" w:fill="C0C0C0"/>
            <w:noWrap/>
            <w:vAlign w:val="center"/>
            <w:hideMark/>
          </w:tcPr>
          <w:p w14:paraId="037E36CC" w14:textId="43B6746E" w:rsidR="000A7891" w:rsidRPr="007F4DBE" w:rsidRDefault="000A7891" w:rsidP="00935F7B">
            <w:pPr>
              <w:spacing w:before="40" w:after="40" w:line="240" w:lineRule="auto"/>
              <w:jc w:val="right"/>
              <w:rPr>
                <w:b/>
                <w:bCs/>
                <w:sz w:val="20"/>
                <w:szCs w:val="20"/>
                <w:lang w:eastAsia="en-GB"/>
              </w:rPr>
            </w:pPr>
            <w:r>
              <w:rPr>
                <w:b/>
                <w:bCs/>
                <w:sz w:val="20"/>
                <w:szCs w:val="20"/>
              </w:rPr>
              <w:t>(1.3%)</w:t>
            </w:r>
          </w:p>
        </w:tc>
        <w:tc>
          <w:tcPr>
            <w:tcW w:w="1403" w:type="dxa"/>
            <w:shd w:val="clear" w:color="000000" w:fill="C0C0C0"/>
            <w:vAlign w:val="center"/>
          </w:tcPr>
          <w:p w14:paraId="2BB3FB70" w14:textId="36656107" w:rsidR="000A7891" w:rsidRDefault="000A7891" w:rsidP="00935F7B">
            <w:pPr>
              <w:spacing w:before="40" w:after="40" w:line="240" w:lineRule="auto"/>
              <w:jc w:val="right"/>
              <w:rPr>
                <w:b/>
                <w:bCs/>
                <w:sz w:val="20"/>
                <w:szCs w:val="20"/>
              </w:rPr>
            </w:pPr>
            <w:r>
              <w:rPr>
                <w:b/>
                <w:bCs/>
                <w:color w:val="000000"/>
                <w:sz w:val="20"/>
                <w:szCs w:val="20"/>
              </w:rPr>
              <w:t>(4,953,315)</w:t>
            </w:r>
          </w:p>
        </w:tc>
        <w:tc>
          <w:tcPr>
            <w:tcW w:w="1403" w:type="dxa"/>
            <w:shd w:val="clear" w:color="000000" w:fill="C0C0C0"/>
            <w:vAlign w:val="center"/>
          </w:tcPr>
          <w:p w14:paraId="5F8FCD34" w14:textId="6D45AF7A" w:rsidR="000A7891" w:rsidRDefault="000A7891" w:rsidP="00935F7B">
            <w:pPr>
              <w:spacing w:before="40" w:after="40" w:line="240" w:lineRule="auto"/>
              <w:jc w:val="right"/>
              <w:rPr>
                <w:b/>
                <w:bCs/>
                <w:sz w:val="20"/>
                <w:szCs w:val="20"/>
              </w:rPr>
            </w:pPr>
            <w:r>
              <w:rPr>
                <w:b/>
                <w:bCs/>
                <w:color w:val="000000"/>
                <w:sz w:val="20"/>
                <w:szCs w:val="20"/>
              </w:rPr>
              <w:t>(318,070)</w:t>
            </w:r>
          </w:p>
        </w:tc>
      </w:tr>
      <w:tr w:rsidR="000A7891" w:rsidRPr="007F4DBE" w14:paraId="6F29C5EA" w14:textId="2AC037E2" w:rsidTr="00D042BC">
        <w:trPr>
          <w:cantSplit/>
          <w:trHeight w:val="20"/>
          <w:jc w:val="center"/>
        </w:trPr>
        <w:tc>
          <w:tcPr>
            <w:tcW w:w="1897" w:type="dxa"/>
            <w:shd w:val="clear" w:color="auto" w:fill="auto"/>
            <w:noWrap/>
            <w:vAlign w:val="center"/>
            <w:hideMark/>
          </w:tcPr>
          <w:p w14:paraId="0A162801"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058A1B50" w14:textId="24E56688"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1E467580" w14:textId="5264526C" w:rsidR="000A7891" w:rsidRPr="007F4DBE" w:rsidRDefault="000A7891" w:rsidP="0068015C">
            <w:pPr>
              <w:spacing w:before="40" w:after="40" w:line="240" w:lineRule="auto"/>
              <w:rPr>
                <w:sz w:val="20"/>
                <w:szCs w:val="20"/>
                <w:lang w:eastAsia="en-GB"/>
              </w:rPr>
            </w:pPr>
            <w:r>
              <w:rPr>
                <w:sz w:val="20"/>
                <w:szCs w:val="20"/>
              </w:rPr>
              <w:t> </w:t>
            </w:r>
          </w:p>
        </w:tc>
        <w:tc>
          <w:tcPr>
            <w:tcW w:w="1402" w:type="dxa"/>
            <w:vAlign w:val="center"/>
          </w:tcPr>
          <w:p w14:paraId="4924D731" w14:textId="335190CD" w:rsidR="000A7891" w:rsidRPr="007F4DBE" w:rsidRDefault="000A7891" w:rsidP="0068015C">
            <w:pPr>
              <w:spacing w:before="40" w:after="40" w:line="240" w:lineRule="auto"/>
              <w:rPr>
                <w:sz w:val="20"/>
                <w:szCs w:val="20"/>
                <w:lang w:eastAsia="en-GB"/>
              </w:rPr>
            </w:pPr>
            <w:r>
              <w:rPr>
                <w:sz w:val="20"/>
                <w:szCs w:val="20"/>
              </w:rPr>
              <w:t> </w:t>
            </w:r>
          </w:p>
        </w:tc>
        <w:tc>
          <w:tcPr>
            <w:tcW w:w="921" w:type="dxa"/>
            <w:vAlign w:val="center"/>
          </w:tcPr>
          <w:p w14:paraId="10167423" w14:textId="602D1430"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0F095CBF" w14:textId="6745CA60"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7537CF92" w14:textId="542CDE42"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7922F91D" w14:textId="2E93F875"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DBBCF16" w14:textId="4DD32C36"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39045B14" w14:textId="6613D8CB"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5064DBA7" w14:textId="5A933040" w:rsidR="000A7891" w:rsidRDefault="000A7891" w:rsidP="0068015C">
            <w:pPr>
              <w:spacing w:before="40" w:after="40" w:line="240" w:lineRule="auto"/>
              <w:rPr>
                <w:sz w:val="20"/>
                <w:szCs w:val="20"/>
              </w:rPr>
            </w:pPr>
            <w:r>
              <w:rPr>
                <w:sz w:val="20"/>
                <w:szCs w:val="20"/>
              </w:rPr>
              <w:t> </w:t>
            </w:r>
          </w:p>
        </w:tc>
        <w:tc>
          <w:tcPr>
            <w:tcW w:w="1403" w:type="dxa"/>
            <w:vAlign w:val="center"/>
          </w:tcPr>
          <w:p w14:paraId="2B2C9379" w14:textId="5E74073C" w:rsidR="000A7891" w:rsidRDefault="000A7891" w:rsidP="0068015C">
            <w:pPr>
              <w:spacing w:before="40" w:after="40" w:line="240" w:lineRule="auto"/>
              <w:rPr>
                <w:sz w:val="20"/>
                <w:szCs w:val="20"/>
              </w:rPr>
            </w:pPr>
            <w:r>
              <w:rPr>
                <w:sz w:val="20"/>
                <w:szCs w:val="20"/>
              </w:rPr>
              <w:t> </w:t>
            </w:r>
          </w:p>
        </w:tc>
      </w:tr>
      <w:tr w:rsidR="000A7891" w:rsidRPr="007F4DBE" w14:paraId="704D85F6" w14:textId="68224F8A" w:rsidTr="00D042BC">
        <w:trPr>
          <w:cantSplit/>
          <w:trHeight w:val="20"/>
          <w:jc w:val="center"/>
        </w:trPr>
        <w:tc>
          <w:tcPr>
            <w:tcW w:w="1897" w:type="dxa"/>
            <w:shd w:val="clear" w:color="auto" w:fill="auto"/>
            <w:noWrap/>
            <w:vAlign w:val="center"/>
            <w:hideMark/>
          </w:tcPr>
          <w:p w14:paraId="309AA489" w14:textId="29F5D9C5" w:rsidR="000A7891" w:rsidRPr="0068015C" w:rsidRDefault="000A7891" w:rsidP="0068015C">
            <w:pPr>
              <w:spacing w:before="40" w:after="40" w:line="240" w:lineRule="auto"/>
              <w:rPr>
                <w:bCs/>
                <w:sz w:val="20"/>
                <w:szCs w:val="20"/>
                <w:lang w:eastAsia="en-GB"/>
              </w:rPr>
            </w:pPr>
            <w:r w:rsidRPr="0068015C">
              <w:rPr>
                <w:bCs/>
                <w:sz w:val="20"/>
                <w:szCs w:val="20"/>
                <w:lang w:eastAsia="en-GB"/>
              </w:rPr>
              <w:t>Use of Earmarked Reserves</w:t>
            </w:r>
          </w:p>
        </w:tc>
        <w:tc>
          <w:tcPr>
            <w:tcW w:w="1402" w:type="dxa"/>
            <w:vAlign w:val="center"/>
          </w:tcPr>
          <w:p w14:paraId="5DFD8E20" w14:textId="322CF834" w:rsidR="000A7891" w:rsidRPr="007F4DBE" w:rsidRDefault="000A7891" w:rsidP="005D7E86">
            <w:pPr>
              <w:spacing w:before="40" w:after="40" w:line="240" w:lineRule="auto"/>
              <w:jc w:val="right"/>
              <w:rPr>
                <w:sz w:val="20"/>
                <w:szCs w:val="20"/>
                <w:lang w:eastAsia="en-GB"/>
              </w:rPr>
            </w:pPr>
            <w:r>
              <w:rPr>
                <w:sz w:val="20"/>
                <w:szCs w:val="20"/>
              </w:rPr>
              <w:t>0</w:t>
            </w:r>
          </w:p>
        </w:tc>
        <w:tc>
          <w:tcPr>
            <w:tcW w:w="1403" w:type="dxa"/>
            <w:vAlign w:val="center"/>
          </w:tcPr>
          <w:p w14:paraId="634238EA" w14:textId="1ED22CDD" w:rsidR="000A7891" w:rsidRPr="007F4DBE" w:rsidRDefault="000A7891" w:rsidP="005D7E86">
            <w:pPr>
              <w:spacing w:before="40" w:after="40" w:line="240" w:lineRule="auto"/>
              <w:jc w:val="right"/>
              <w:rPr>
                <w:sz w:val="20"/>
                <w:szCs w:val="20"/>
                <w:lang w:eastAsia="en-GB"/>
              </w:rPr>
            </w:pPr>
            <w:r>
              <w:rPr>
                <w:sz w:val="20"/>
                <w:szCs w:val="20"/>
              </w:rPr>
              <w:t>0</w:t>
            </w:r>
          </w:p>
        </w:tc>
        <w:tc>
          <w:tcPr>
            <w:tcW w:w="1402" w:type="dxa"/>
            <w:vAlign w:val="center"/>
          </w:tcPr>
          <w:p w14:paraId="7A96FF2D" w14:textId="7ACE2992" w:rsidR="000A7891" w:rsidRPr="007F4DBE" w:rsidRDefault="000A7891" w:rsidP="005D7E86">
            <w:pPr>
              <w:spacing w:before="40" w:after="40" w:line="240" w:lineRule="auto"/>
              <w:jc w:val="right"/>
              <w:rPr>
                <w:sz w:val="20"/>
                <w:szCs w:val="20"/>
                <w:lang w:eastAsia="en-GB"/>
              </w:rPr>
            </w:pPr>
            <w:r>
              <w:rPr>
                <w:sz w:val="20"/>
                <w:szCs w:val="20"/>
              </w:rPr>
              <w:t>0</w:t>
            </w:r>
          </w:p>
        </w:tc>
        <w:tc>
          <w:tcPr>
            <w:tcW w:w="921" w:type="dxa"/>
            <w:vAlign w:val="center"/>
          </w:tcPr>
          <w:p w14:paraId="7E8E5A4C" w14:textId="5973AD1E" w:rsidR="000A7891" w:rsidRPr="007F4DBE" w:rsidRDefault="000A7891" w:rsidP="005D7E86">
            <w:pPr>
              <w:spacing w:before="40" w:after="40" w:line="240" w:lineRule="auto"/>
              <w:jc w:val="right"/>
              <w:rPr>
                <w:sz w:val="20"/>
                <w:szCs w:val="20"/>
                <w:lang w:eastAsia="en-GB"/>
              </w:rPr>
            </w:pPr>
            <w:r>
              <w:rPr>
                <w:sz w:val="20"/>
                <w:szCs w:val="20"/>
              </w:rPr>
              <w:t>0.0%</w:t>
            </w:r>
          </w:p>
        </w:tc>
        <w:tc>
          <w:tcPr>
            <w:tcW w:w="1403" w:type="dxa"/>
            <w:shd w:val="clear" w:color="auto" w:fill="auto"/>
            <w:noWrap/>
            <w:vAlign w:val="center"/>
            <w:hideMark/>
          </w:tcPr>
          <w:p w14:paraId="37A6DF6E" w14:textId="3C178F51" w:rsidR="000A7891" w:rsidRPr="007F4DBE" w:rsidRDefault="000A7891" w:rsidP="005D7E86">
            <w:pPr>
              <w:spacing w:before="40" w:after="40" w:line="240" w:lineRule="auto"/>
              <w:jc w:val="right"/>
              <w:rPr>
                <w:sz w:val="20"/>
                <w:szCs w:val="20"/>
                <w:lang w:eastAsia="en-GB"/>
              </w:rPr>
            </w:pPr>
            <w:r>
              <w:rPr>
                <w:sz w:val="20"/>
                <w:szCs w:val="20"/>
              </w:rPr>
              <w:t>3,748,957</w:t>
            </w:r>
          </w:p>
        </w:tc>
        <w:tc>
          <w:tcPr>
            <w:tcW w:w="1402" w:type="dxa"/>
            <w:shd w:val="clear" w:color="auto" w:fill="auto"/>
            <w:noWrap/>
            <w:vAlign w:val="center"/>
            <w:hideMark/>
          </w:tcPr>
          <w:p w14:paraId="17D659A0" w14:textId="6D04AFC9" w:rsidR="000A7891" w:rsidRPr="007F4DBE" w:rsidRDefault="000A7891" w:rsidP="005D7E86">
            <w:pPr>
              <w:spacing w:before="40" w:after="40" w:line="240" w:lineRule="auto"/>
              <w:jc w:val="right"/>
              <w:rPr>
                <w:sz w:val="20"/>
                <w:szCs w:val="20"/>
                <w:lang w:eastAsia="en-GB"/>
              </w:rPr>
            </w:pPr>
            <w:r>
              <w:rPr>
                <w:sz w:val="20"/>
                <w:szCs w:val="20"/>
              </w:rPr>
              <w:t>2,994,568</w:t>
            </w:r>
          </w:p>
        </w:tc>
        <w:tc>
          <w:tcPr>
            <w:tcW w:w="1403" w:type="dxa"/>
            <w:shd w:val="clear" w:color="auto" w:fill="auto"/>
            <w:noWrap/>
            <w:vAlign w:val="center"/>
            <w:hideMark/>
          </w:tcPr>
          <w:p w14:paraId="153920BA" w14:textId="7E4E510E" w:rsidR="000A7891" w:rsidRPr="007F4DBE" w:rsidRDefault="000A7891" w:rsidP="005D7E86">
            <w:pPr>
              <w:spacing w:before="40" w:after="40" w:line="240" w:lineRule="auto"/>
              <w:jc w:val="right"/>
              <w:rPr>
                <w:sz w:val="20"/>
                <w:szCs w:val="20"/>
                <w:lang w:eastAsia="en-GB"/>
              </w:rPr>
            </w:pPr>
            <w:r>
              <w:rPr>
                <w:sz w:val="20"/>
                <w:szCs w:val="20"/>
              </w:rPr>
              <w:t>2,994,568</w:t>
            </w:r>
          </w:p>
        </w:tc>
        <w:tc>
          <w:tcPr>
            <w:tcW w:w="1403" w:type="dxa"/>
            <w:shd w:val="clear" w:color="auto" w:fill="auto"/>
            <w:noWrap/>
            <w:vAlign w:val="center"/>
            <w:hideMark/>
          </w:tcPr>
          <w:p w14:paraId="4BA92BA1" w14:textId="1974F7FB" w:rsidR="000A7891" w:rsidRPr="007F4DBE" w:rsidRDefault="000A7891" w:rsidP="005D7E86">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33FB91D6" w14:textId="157838D1" w:rsidR="000A7891" w:rsidRPr="007F4DBE" w:rsidRDefault="000A7891" w:rsidP="005D7E86">
            <w:pPr>
              <w:spacing w:before="40" w:after="40" w:line="240" w:lineRule="auto"/>
              <w:jc w:val="right"/>
              <w:rPr>
                <w:sz w:val="20"/>
                <w:szCs w:val="20"/>
                <w:lang w:eastAsia="en-GB"/>
              </w:rPr>
            </w:pPr>
            <w:r>
              <w:rPr>
                <w:sz w:val="20"/>
                <w:szCs w:val="20"/>
              </w:rPr>
              <w:t>(0.0%)</w:t>
            </w:r>
          </w:p>
        </w:tc>
        <w:tc>
          <w:tcPr>
            <w:tcW w:w="1403" w:type="dxa"/>
            <w:vAlign w:val="center"/>
          </w:tcPr>
          <w:p w14:paraId="14741833" w14:textId="6B45BF8A" w:rsidR="000A7891" w:rsidRDefault="000A7891" w:rsidP="005D7E86">
            <w:pPr>
              <w:spacing w:before="40" w:after="40" w:line="240" w:lineRule="auto"/>
              <w:jc w:val="right"/>
              <w:rPr>
                <w:sz w:val="20"/>
                <w:szCs w:val="20"/>
              </w:rPr>
            </w:pPr>
            <w:r>
              <w:rPr>
                <w:sz w:val="20"/>
                <w:szCs w:val="20"/>
              </w:rPr>
              <w:t>0</w:t>
            </w:r>
          </w:p>
        </w:tc>
        <w:tc>
          <w:tcPr>
            <w:tcW w:w="1403" w:type="dxa"/>
            <w:vAlign w:val="center"/>
          </w:tcPr>
          <w:p w14:paraId="07523F06" w14:textId="2CE79953" w:rsidR="000A7891" w:rsidRDefault="000A7891" w:rsidP="005D7E86">
            <w:pPr>
              <w:spacing w:before="40" w:after="40" w:line="240" w:lineRule="auto"/>
              <w:jc w:val="right"/>
              <w:rPr>
                <w:sz w:val="20"/>
                <w:szCs w:val="20"/>
              </w:rPr>
            </w:pPr>
            <w:r>
              <w:rPr>
                <w:sz w:val="20"/>
                <w:szCs w:val="20"/>
              </w:rPr>
              <w:t>(0)</w:t>
            </w:r>
          </w:p>
        </w:tc>
      </w:tr>
      <w:tr w:rsidR="000A7891" w:rsidRPr="007F4DBE" w14:paraId="356DC099" w14:textId="79486D24" w:rsidTr="00D042BC">
        <w:trPr>
          <w:cantSplit/>
          <w:trHeight w:val="20"/>
          <w:jc w:val="center"/>
        </w:trPr>
        <w:tc>
          <w:tcPr>
            <w:tcW w:w="1897" w:type="dxa"/>
            <w:shd w:val="clear" w:color="auto" w:fill="auto"/>
            <w:noWrap/>
            <w:vAlign w:val="center"/>
            <w:hideMark/>
          </w:tcPr>
          <w:p w14:paraId="757C8AA0"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19FC8564" w14:textId="1A38AEED"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07961BC8" w14:textId="649F33E2" w:rsidR="000A7891" w:rsidRPr="007F4DBE" w:rsidRDefault="000A7891" w:rsidP="0068015C">
            <w:pPr>
              <w:spacing w:before="40" w:after="40" w:line="240" w:lineRule="auto"/>
              <w:rPr>
                <w:sz w:val="20"/>
                <w:szCs w:val="20"/>
                <w:lang w:eastAsia="en-GB"/>
              </w:rPr>
            </w:pPr>
            <w:r>
              <w:rPr>
                <w:sz w:val="20"/>
                <w:szCs w:val="20"/>
              </w:rPr>
              <w:t> </w:t>
            </w:r>
          </w:p>
        </w:tc>
        <w:tc>
          <w:tcPr>
            <w:tcW w:w="1402" w:type="dxa"/>
            <w:vAlign w:val="center"/>
          </w:tcPr>
          <w:p w14:paraId="6501A9DC" w14:textId="03CDD4A3" w:rsidR="000A7891" w:rsidRPr="007F4DBE" w:rsidRDefault="000A7891" w:rsidP="0068015C">
            <w:pPr>
              <w:spacing w:before="40" w:after="40" w:line="240" w:lineRule="auto"/>
              <w:rPr>
                <w:sz w:val="20"/>
                <w:szCs w:val="20"/>
                <w:lang w:eastAsia="en-GB"/>
              </w:rPr>
            </w:pPr>
            <w:r>
              <w:rPr>
                <w:sz w:val="20"/>
                <w:szCs w:val="20"/>
              </w:rPr>
              <w:t> </w:t>
            </w:r>
          </w:p>
        </w:tc>
        <w:tc>
          <w:tcPr>
            <w:tcW w:w="921" w:type="dxa"/>
            <w:vAlign w:val="center"/>
          </w:tcPr>
          <w:p w14:paraId="24B481F4" w14:textId="180AB168"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5DF05A0" w14:textId="15C2ED74"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17E79B60" w14:textId="3F042BC2"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2B4079F5" w14:textId="56D62349"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63937BCD" w14:textId="5DD5F68A"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2C015279" w14:textId="220B64D5"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236E2764" w14:textId="5CAA6A0D" w:rsidR="000A7891" w:rsidRDefault="000A7891" w:rsidP="0068015C">
            <w:pPr>
              <w:spacing w:before="40" w:after="40" w:line="240" w:lineRule="auto"/>
              <w:rPr>
                <w:sz w:val="20"/>
                <w:szCs w:val="20"/>
              </w:rPr>
            </w:pPr>
            <w:r>
              <w:rPr>
                <w:sz w:val="20"/>
                <w:szCs w:val="20"/>
              </w:rPr>
              <w:t> </w:t>
            </w:r>
          </w:p>
        </w:tc>
        <w:tc>
          <w:tcPr>
            <w:tcW w:w="1403" w:type="dxa"/>
            <w:vAlign w:val="center"/>
          </w:tcPr>
          <w:p w14:paraId="6A900579" w14:textId="4E464908" w:rsidR="000A7891" w:rsidRDefault="000A7891" w:rsidP="0068015C">
            <w:pPr>
              <w:spacing w:before="40" w:after="40" w:line="240" w:lineRule="auto"/>
              <w:rPr>
                <w:sz w:val="20"/>
                <w:szCs w:val="20"/>
              </w:rPr>
            </w:pPr>
            <w:r>
              <w:rPr>
                <w:sz w:val="20"/>
                <w:szCs w:val="20"/>
              </w:rPr>
              <w:t> </w:t>
            </w:r>
          </w:p>
        </w:tc>
      </w:tr>
      <w:tr w:rsidR="000A7891" w:rsidRPr="007F4DBE" w14:paraId="4025538A" w14:textId="322ED57D" w:rsidTr="00D042BC">
        <w:trPr>
          <w:cantSplit/>
          <w:trHeight w:val="20"/>
          <w:jc w:val="center"/>
        </w:trPr>
        <w:tc>
          <w:tcPr>
            <w:tcW w:w="1897" w:type="dxa"/>
            <w:shd w:val="clear" w:color="000000" w:fill="C0C0C0"/>
            <w:noWrap/>
            <w:vAlign w:val="center"/>
            <w:hideMark/>
          </w:tcPr>
          <w:p w14:paraId="4E827882" w14:textId="77777777" w:rsidR="000A7891" w:rsidRPr="007F4DBE" w:rsidRDefault="000A7891" w:rsidP="0068015C">
            <w:pPr>
              <w:spacing w:before="40" w:after="40" w:line="240" w:lineRule="auto"/>
              <w:rPr>
                <w:b/>
                <w:bCs/>
                <w:sz w:val="20"/>
                <w:szCs w:val="20"/>
                <w:lang w:eastAsia="en-GB"/>
              </w:rPr>
            </w:pPr>
            <w:r w:rsidRPr="007F4DBE">
              <w:rPr>
                <w:b/>
                <w:bCs/>
                <w:sz w:val="20"/>
                <w:szCs w:val="20"/>
                <w:lang w:eastAsia="en-GB"/>
              </w:rPr>
              <w:t>Financing Requirement</w:t>
            </w:r>
          </w:p>
        </w:tc>
        <w:tc>
          <w:tcPr>
            <w:tcW w:w="1402" w:type="dxa"/>
            <w:shd w:val="clear" w:color="000000" w:fill="C0C0C0"/>
            <w:vAlign w:val="center"/>
          </w:tcPr>
          <w:p w14:paraId="21D6F89F" w14:textId="74155841" w:rsidR="000A7891" w:rsidRDefault="000A7891" w:rsidP="0068015C">
            <w:pPr>
              <w:spacing w:before="40" w:after="40" w:line="240" w:lineRule="auto"/>
              <w:jc w:val="right"/>
              <w:rPr>
                <w:b/>
                <w:bCs/>
                <w:sz w:val="20"/>
                <w:szCs w:val="20"/>
              </w:rPr>
            </w:pPr>
            <w:r>
              <w:rPr>
                <w:b/>
                <w:bCs/>
                <w:sz w:val="20"/>
                <w:szCs w:val="20"/>
              </w:rPr>
              <w:t>205,664,444</w:t>
            </w:r>
          </w:p>
        </w:tc>
        <w:tc>
          <w:tcPr>
            <w:tcW w:w="1403" w:type="dxa"/>
            <w:shd w:val="clear" w:color="000000" w:fill="C0C0C0"/>
            <w:vAlign w:val="center"/>
          </w:tcPr>
          <w:p w14:paraId="4F0CB5B7" w14:textId="5E7F43F8" w:rsidR="000A7891" w:rsidRDefault="000A7891" w:rsidP="0068015C">
            <w:pPr>
              <w:spacing w:before="40" w:after="40" w:line="240" w:lineRule="auto"/>
              <w:jc w:val="right"/>
              <w:rPr>
                <w:b/>
                <w:bCs/>
                <w:sz w:val="20"/>
                <w:szCs w:val="20"/>
              </w:rPr>
            </w:pPr>
            <w:r>
              <w:rPr>
                <w:b/>
                <w:bCs/>
                <w:sz w:val="20"/>
                <w:szCs w:val="20"/>
              </w:rPr>
              <w:t>205,891,296</w:t>
            </w:r>
          </w:p>
        </w:tc>
        <w:tc>
          <w:tcPr>
            <w:tcW w:w="1402" w:type="dxa"/>
            <w:shd w:val="clear" w:color="000000" w:fill="C0C0C0"/>
            <w:vAlign w:val="center"/>
          </w:tcPr>
          <w:p w14:paraId="69B9280C" w14:textId="0D278961" w:rsidR="000A7891" w:rsidRDefault="000A7891" w:rsidP="0068015C">
            <w:pPr>
              <w:spacing w:before="40" w:after="40" w:line="240" w:lineRule="auto"/>
              <w:jc w:val="right"/>
              <w:rPr>
                <w:b/>
                <w:bCs/>
                <w:sz w:val="20"/>
                <w:szCs w:val="20"/>
              </w:rPr>
            </w:pPr>
            <w:r>
              <w:rPr>
                <w:b/>
                <w:bCs/>
                <w:sz w:val="20"/>
                <w:szCs w:val="20"/>
              </w:rPr>
              <w:t>226,851</w:t>
            </w:r>
          </w:p>
        </w:tc>
        <w:tc>
          <w:tcPr>
            <w:tcW w:w="921" w:type="dxa"/>
            <w:shd w:val="clear" w:color="000000" w:fill="C0C0C0"/>
            <w:vAlign w:val="center"/>
          </w:tcPr>
          <w:p w14:paraId="35A41209" w14:textId="38B4ABB5" w:rsidR="000A7891" w:rsidRDefault="000A7891" w:rsidP="0068015C">
            <w:pPr>
              <w:spacing w:before="40" w:after="40" w:line="240" w:lineRule="auto"/>
              <w:jc w:val="right"/>
              <w:rPr>
                <w:b/>
                <w:bCs/>
                <w:sz w:val="20"/>
                <w:szCs w:val="20"/>
              </w:rPr>
            </w:pPr>
            <w:r>
              <w:rPr>
                <w:b/>
                <w:bCs/>
                <w:sz w:val="20"/>
                <w:szCs w:val="20"/>
              </w:rPr>
              <w:t>0.1%</w:t>
            </w:r>
          </w:p>
        </w:tc>
        <w:tc>
          <w:tcPr>
            <w:tcW w:w="1403" w:type="dxa"/>
            <w:shd w:val="clear" w:color="000000" w:fill="C0C0C0"/>
            <w:noWrap/>
            <w:vAlign w:val="center"/>
            <w:hideMark/>
          </w:tcPr>
          <w:p w14:paraId="7E5605A3" w14:textId="5331B44D" w:rsidR="000A7891" w:rsidRPr="007F4DBE" w:rsidRDefault="000A7891" w:rsidP="0068015C">
            <w:pPr>
              <w:spacing w:before="40" w:after="40" w:line="240" w:lineRule="auto"/>
              <w:jc w:val="right"/>
              <w:rPr>
                <w:b/>
                <w:bCs/>
                <w:sz w:val="20"/>
                <w:szCs w:val="20"/>
                <w:lang w:eastAsia="en-GB"/>
              </w:rPr>
            </w:pPr>
            <w:r>
              <w:rPr>
                <w:b/>
                <w:bCs/>
                <w:sz w:val="20"/>
                <w:szCs w:val="20"/>
              </w:rPr>
              <w:t>394,625,763</w:t>
            </w:r>
          </w:p>
        </w:tc>
        <w:tc>
          <w:tcPr>
            <w:tcW w:w="1402" w:type="dxa"/>
            <w:shd w:val="clear" w:color="000000" w:fill="C0C0C0"/>
            <w:noWrap/>
            <w:vAlign w:val="center"/>
            <w:hideMark/>
          </w:tcPr>
          <w:p w14:paraId="45234C6E" w14:textId="64506974" w:rsidR="000A7891" w:rsidRPr="007F4DBE" w:rsidRDefault="000A7891" w:rsidP="0068015C">
            <w:pPr>
              <w:spacing w:before="40" w:after="40" w:line="240" w:lineRule="auto"/>
              <w:jc w:val="right"/>
              <w:rPr>
                <w:b/>
                <w:bCs/>
                <w:sz w:val="20"/>
                <w:szCs w:val="20"/>
                <w:lang w:eastAsia="en-GB"/>
              </w:rPr>
            </w:pPr>
            <w:r>
              <w:rPr>
                <w:b/>
                <w:bCs/>
                <w:sz w:val="20"/>
                <w:szCs w:val="20"/>
              </w:rPr>
              <w:t>396,211,309</w:t>
            </w:r>
          </w:p>
        </w:tc>
        <w:tc>
          <w:tcPr>
            <w:tcW w:w="1403" w:type="dxa"/>
            <w:shd w:val="clear" w:color="000000" w:fill="C0C0C0"/>
            <w:noWrap/>
            <w:vAlign w:val="center"/>
            <w:hideMark/>
          </w:tcPr>
          <w:p w14:paraId="7637E882" w14:textId="6C0432EB" w:rsidR="000A7891" w:rsidRPr="007F4DBE" w:rsidRDefault="000A7891" w:rsidP="0041511A">
            <w:pPr>
              <w:spacing w:before="40" w:after="40" w:line="240" w:lineRule="auto"/>
              <w:jc w:val="right"/>
              <w:rPr>
                <w:b/>
                <w:bCs/>
                <w:sz w:val="20"/>
                <w:szCs w:val="20"/>
                <w:lang w:eastAsia="en-GB"/>
              </w:rPr>
            </w:pPr>
            <w:r>
              <w:rPr>
                <w:b/>
                <w:bCs/>
                <w:sz w:val="20"/>
                <w:szCs w:val="20"/>
              </w:rPr>
              <w:t>390,939,924</w:t>
            </w:r>
          </w:p>
        </w:tc>
        <w:tc>
          <w:tcPr>
            <w:tcW w:w="1403" w:type="dxa"/>
            <w:shd w:val="clear" w:color="000000" w:fill="C0C0C0"/>
            <w:noWrap/>
            <w:vAlign w:val="center"/>
            <w:hideMark/>
          </w:tcPr>
          <w:p w14:paraId="59DFA72E" w14:textId="58C9E460" w:rsidR="000A7891" w:rsidRPr="007F4DBE" w:rsidRDefault="000A7891" w:rsidP="00935F7B">
            <w:pPr>
              <w:spacing w:before="40" w:after="40" w:line="240" w:lineRule="auto"/>
              <w:jc w:val="right"/>
              <w:rPr>
                <w:b/>
                <w:bCs/>
                <w:sz w:val="20"/>
                <w:szCs w:val="20"/>
                <w:lang w:eastAsia="en-GB"/>
              </w:rPr>
            </w:pPr>
            <w:r>
              <w:rPr>
                <w:b/>
                <w:bCs/>
                <w:sz w:val="20"/>
                <w:szCs w:val="20"/>
              </w:rPr>
              <w:t>(5,271,385)</w:t>
            </w:r>
          </w:p>
        </w:tc>
        <w:tc>
          <w:tcPr>
            <w:tcW w:w="940" w:type="dxa"/>
            <w:shd w:val="clear" w:color="000000" w:fill="C0C0C0"/>
            <w:noWrap/>
            <w:vAlign w:val="center"/>
            <w:hideMark/>
          </w:tcPr>
          <w:p w14:paraId="741D7589" w14:textId="5EBBCEED" w:rsidR="000A7891" w:rsidRPr="007F4DBE" w:rsidRDefault="000A7891" w:rsidP="00935F7B">
            <w:pPr>
              <w:spacing w:before="40" w:after="40" w:line="240" w:lineRule="auto"/>
              <w:jc w:val="right"/>
              <w:rPr>
                <w:b/>
                <w:bCs/>
                <w:sz w:val="20"/>
                <w:szCs w:val="20"/>
                <w:lang w:eastAsia="en-GB"/>
              </w:rPr>
            </w:pPr>
            <w:r>
              <w:rPr>
                <w:b/>
                <w:bCs/>
                <w:sz w:val="20"/>
                <w:szCs w:val="20"/>
              </w:rPr>
              <w:t>(1.3%)</w:t>
            </w:r>
          </w:p>
        </w:tc>
        <w:tc>
          <w:tcPr>
            <w:tcW w:w="1403" w:type="dxa"/>
            <w:shd w:val="clear" w:color="000000" w:fill="C0C0C0"/>
            <w:vAlign w:val="center"/>
          </w:tcPr>
          <w:p w14:paraId="5013E4A2" w14:textId="67BEA5F5" w:rsidR="000A7891" w:rsidRDefault="000A7891" w:rsidP="00935F7B">
            <w:pPr>
              <w:spacing w:before="40" w:after="40" w:line="240" w:lineRule="auto"/>
              <w:jc w:val="right"/>
              <w:rPr>
                <w:b/>
                <w:bCs/>
                <w:sz w:val="20"/>
                <w:szCs w:val="20"/>
              </w:rPr>
            </w:pPr>
            <w:r>
              <w:rPr>
                <w:b/>
                <w:bCs/>
                <w:sz w:val="20"/>
                <w:szCs w:val="20"/>
              </w:rPr>
              <w:t>(4,953,315)</w:t>
            </w:r>
          </w:p>
        </w:tc>
        <w:tc>
          <w:tcPr>
            <w:tcW w:w="1403" w:type="dxa"/>
            <w:shd w:val="clear" w:color="000000" w:fill="C0C0C0"/>
            <w:vAlign w:val="center"/>
          </w:tcPr>
          <w:p w14:paraId="49C0F0C7" w14:textId="281D40FC" w:rsidR="000A7891" w:rsidRDefault="000A7891" w:rsidP="00935F7B">
            <w:pPr>
              <w:spacing w:before="40" w:after="40" w:line="240" w:lineRule="auto"/>
              <w:jc w:val="right"/>
              <w:rPr>
                <w:b/>
                <w:bCs/>
                <w:sz w:val="20"/>
                <w:szCs w:val="20"/>
              </w:rPr>
            </w:pPr>
            <w:r>
              <w:rPr>
                <w:b/>
                <w:bCs/>
                <w:sz w:val="20"/>
                <w:szCs w:val="20"/>
              </w:rPr>
              <w:t>(318,070)</w:t>
            </w:r>
          </w:p>
        </w:tc>
      </w:tr>
      <w:tr w:rsidR="000A7891" w:rsidRPr="007F4DBE" w14:paraId="5FDCE6CA" w14:textId="09E1F05E" w:rsidTr="00D042BC">
        <w:trPr>
          <w:cantSplit/>
          <w:trHeight w:val="20"/>
          <w:jc w:val="center"/>
        </w:trPr>
        <w:tc>
          <w:tcPr>
            <w:tcW w:w="1897" w:type="dxa"/>
            <w:shd w:val="clear" w:color="auto" w:fill="auto"/>
            <w:noWrap/>
            <w:vAlign w:val="center"/>
            <w:hideMark/>
          </w:tcPr>
          <w:p w14:paraId="7302A4A1"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3688FC9F" w14:textId="18371D20" w:rsidR="000A7891" w:rsidRDefault="000A7891" w:rsidP="0068015C">
            <w:pPr>
              <w:spacing w:before="40" w:after="40" w:line="240" w:lineRule="auto"/>
              <w:rPr>
                <w:sz w:val="20"/>
                <w:szCs w:val="20"/>
              </w:rPr>
            </w:pPr>
            <w:r>
              <w:rPr>
                <w:sz w:val="20"/>
                <w:szCs w:val="20"/>
              </w:rPr>
              <w:t> </w:t>
            </w:r>
          </w:p>
        </w:tc>
        <w:tc>
          <w:tcPr>
            <w:tcW w:w="1403" w:type="dxa"/>
            <w:vAlign w:val="center"/>
          </w:tcPr>
          <w:p w14:paraId="40503D33" w14:textId="63B4B3EC" w:rsidR="000A7891" w:rsidRDefault="000A7891" w:rsidP="0068015C">
            <w:pPr>
              <w:spacing w:before="40" w:after="40" w:line="240" w:lineRule="auto"/>
              <w:rPr>
                <w:sz w:val="20"/>
                <w:szCs w:val="20"/>
              </w:rPr>
            </w:pPr>
            <w:r>
              <w:rPr>
                <w:sz w:val="20"/>
                <w:szCs w:val="20"/>
              </w:rPr>
              <w:t> </w:t>
            </w:r>
          </w:p>
        </w:tc>
        <w:tc>
          <w:tcPr>
            <w:tcW w:w="1402" w:type="dxa"/>
            <w:vAlign w:val="center"/>
          </w:tcPr>
          <w:p w14:paraId="2ED8484E" w14:textId="627957D5" w:rsidR="000A7891" w:rsidRDefault="000A7891" w:rsidP="0068015C">
            <w:pPr>
              <w:spacing w:before="40" w:after="40" w:line="240" w:lineRule="auto"/>
              <w:rPr>
                <w:sz w:val="20"/>
                <w:szCs w:val="20"/>
              </w:rPr>
            </w:pPr>
            <w:r>
              <w:rPr>
                <w:sz w:val="20"/>
                <w:szCs w:val="20"/>
              </w:rPr>
              <w:t> </w:t>
            </w:r>
          </w:p>
        </w:tc>
        <w:tc>
          <w:tcPr>
            <w:tcW w:w="921" w:type="dxa"/>
            <w:vAlign w:val="center"/>
          </w:tcPr>
          <w:p w14:paraId="61489468" w14:textId="6EEED7D3"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4772A9FA" w14:textId="5662F7E1"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14EFAE78" w14:textId="11A85B2F"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A04F27B" w14:textId="6B92FAE5"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3AD73E10" w14:textId="7D2026D5"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6E74BC6F" w14:textId="79E4835D"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2655D077" w14:textId="16A92B57" w:rsidR="000A7891" w:rsidRDefault="000A7891" w:rsidP="0068015C">
            <w:pPr>
              <w:spacing w:before="40" w:after="40" w:line="240" w:lineRule="auto"/>
              <w:rPr>
                <w:sz w:val="20"/>
                <w:szCs w:val="20"/>
              </w:rPr>
            </w:pPr>
            <w:r>
              <w:rPr>
                <w:sz w:val="20"/>
                <w:szCs w:val="20"/>
              </w:rPr>
              <w:t> </w:t>
            </w:r>
          </w:p>
        </w:tc>
        <w:tc>
          <w:tcPr>
            <w:tcW w:w="1403" w:type="dxa"/>
            <w:vAlign w:val="center"/>
          </w:tcPr>
          <w:p w14:paraId="3BCEF31B" w14:textId="0A2EC1A0" w:rsidR="000A7891" w:rsidRDefault="000A7891" w:rsidP="0068015C">
            <w:pPr>
              <w:spacing w:before="40" w:after="40" w:line="240" w:lineRule="auto"/>
              <w:rPr>
                <w:sz w:val="20"/>
                <w:szCs w:val="20"/>
              </w:rPr>
            </w:pPr>
            <w:r>
              <w:rPr>
                <w:sz w:val="20"/>
                <w:szCs w:val="20"/>
              </w:rPr>
              <w:t> </w:t>
            </w:r>
          </w:p>
        </w:tc>
      </w:tr>
      <w:tr w:rsidR="000A7891" w:rsidRPr="007F4DBE" w14:paraId="56B2935F" w14:textId="0D512C0D" w:rsidTr="00D042BC">
        <w:trPr>
          <w:cantSplit/>
          <w:trHeight w:val="20"/>
          <w:jc w:val="center"/>
        </w:trPr>
        <w:tc>
          <w:tcPr>
            <w:tcW w:w="1897" w:type="dxa"/>
            <w:shd w:val="clear" w:color="auto" w:fill="auto"/>
            <w:noWrap/>
            <w:vAlign w:val="center"/>
            <w:hideMark/>
          </w:tcPr>
          <w:p w14:paraId="388ECC8B" w14:textId="77777777" w:rsidR="000A7891" w:rsidRPr="007F4DBE" w:rsidRDefault="000A7891" w:rsidP="0068015C">
            <w:pPr>
              <w:spacing w:before="40" w:after="40" w:line="240" w:lineRule="auto"/>
              <w:rPr>
                <w:sz w:val="20"/>
                <w:szCs w:val="20"/>
                <w:lang w:eastAsia="en-GB"/>
              </w:rPr>
            </w:pPr>
            <w:r w:rsidRPr="007F4DBE">
              <w:rPr>
                <w:sz w:val="20"/>
                <w:szCs w:val="20"/>
                <w:lang w:eastAsia="en-GB"/>
              </w:rPr>
              <w:t>Financed by:</w:t>
            </w:r>
          </w:p>
        </w:tc>
        <w:tc>
          <w:tcPr>
            <w:tcW w:w="1402" w:type="dxa"/>
            <w:vAlign w:val="center"/>
          </w:tcPr>
          <w:p w14:paraId="14FBB558" w14:textId="1C832670" w:rsidR="000A7891" w:rsidRDefault="000A7891" w:rsidP="0068015C">
            <w:pPr>
              <w:spacing w:before="40" w:after="40" w:line="240" w:lineRule="auto"/>
              <w:rPr>
                <w:sz w:val="20"/>
                <w:szCs w:val="20"/>
              </w:rPr>
            </w:pPr>
            <w:r>
              <w:rPr>
                <w:sz w:val="20"/>
                <w:szCs w:val="20"/>
              </w:rPr>
              <w:t> </w:t>
            </w:r>
          </w:p>
        </w:tc>
        <w:tc>
          <w:tcPr>
            <w:tcW w:w="1403" w:type="dxa"/>
            <w:vAlign w:val="center"/>
          </w:tcPr>
          <w:p w14:paraId="1768AD24" w14:textId="67AAA2BC" w:rsidR="000A7891" w:rsidRDefault="000A7891" w:rsidP="0068015C">
            <w:pPr>
              <w:spacing w:before="40" w:after="40" w:line="240" w:lineRule="auto"/>
              <w:rPr>
                <w:sz w:val="20"/>
                <w:szCs w:val="20"/>
              </w:rPr>
            </w:pPr>
            <w:r>
              <w:rPr>
                <w:sz w:val="20"/>
                <w:szCs w:val="20"/>
              </w:rPr>
              <w:t> </w:t>
            </w:r>
          </w:p>
        </w:tc>
        <w:tc>
          <w:tcPr>
            <w:tcW w:w="1402" w:type="dxa"/>
            <w:vAlign w:val="center"/>
          </w:tcPr>
          <w:p w14:paraId="421C54EB" w14:textId="4FB7CA9F" w:rsidR="000A7891" w:rsidRDefault="000A7891" w:rsidP="0068015C">
            <w:pPr>
              <w:spacing w:before="40" w:after="40" w:line="240" w:lineRule="auto"/>
              <w:rPr>
                <w:sz w:val="20"/>
                <w:szCs w:val="20"/>
              </w:rPr>
            </w:pPr>
            <w:r>
              <w:rPr>
                <w:sz w:val="20"/>
                <w:szCs w:val="20"/>
              </w:rPr>
              <w:t> </w:t>
            </w:r>
          </w:p>
        </w:tc>
        <w:tc>
          <w:tcPr>
            <w:tcW w:w="921" w:type="dxa"/>
            <w:vAlign w:val="center"/>
          </w:tcPr>
          <w:p w14:paraId="25C6EC16" w14:textId="6A266F7D"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5949BF52" w14:textId="69016284"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7D3D89EC" w14:textId="6544566E"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3CE11A78" w14:textId="73C44108"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22C151A0" w14:textId="5307D21B"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6D652D68" w14:textId="1B48F8E1"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23D52D1B" w14:textId="34478EDB" w:rsidR="000A7891" w:rsidRDefault="000A7891" w:rsidP="0068015C">
            <w:pPr>
              <w:spacing w:before="40" w:after="40" w:line="240" w:lineRule="auto"/>
              <w:rPr>
                <w:sz w:val="20"/>
                <w:szCs w:val="20"/>
              </w:rPr>
            </w:pPr>
            <w:r>
              <w:rPr>
                <w:sz w:val="20"/>
                <w:szCs w:val="20"/>
              </w:rPr>
              <w:t> </w:t>
            </w:r>
          </w:p>
        </w:tc>
        <w:tc>
          <w:tcPr>
            <w:tcW w:w="1403" w:type="dxa"/>
            <w:vAlign w:val="center"/>
          </w:tcPr>
          <w:p w14:paraId="7E13AF02" w14:textId="156168FC" w:rsidR="000A7891" w:rsidRDefault="000A7891" w:rsidP="0068015C">
            <w:pPr>
              <w:spacing w:before="40" w:after="40" w:line="240" w:lineRule="auto"/>
              <w:rPr>
                <w:sz w:val="20"/>
                <w:szCs w:val="20"/>
              </w:rPr>
            </w:pPr>
            <w:r>
              <w:rPr>
                <w:sz w:val="20"/>
                <w:szCs w:val="20"/>
              </w:rPr>
              <w:t> </w:t>
            </w:r>
          </w:p>
        </w:tc>
      </w:tr>
      <w:tr w:rsidR="000A7891" w:rsidRPr="007F4DBE" w14:paraId="07B507C3" w14:textId="542DDA15" w:rsidTr="00D042BC">
        <w:trPr>
          <w:cantSplit/>
          <w:trHeight w:val="20"/>
          <w:jc w:val="center"/>
        </w:trPr>
        <w:tc>
          <w:tcPr>
            <w:tcW w:w="1897" w:type="dxa"/>
            <w:shd w:val="clear" w:color="auto" w:fill="auto"/>
            <w:noWrap/>
            <w:vAlign w:val="center"/>
            <w:hideMark/>
          </w:tcPr>
          <w:p w14:paraId="1BCC8FEF" w14:textId="77777777" w:rsidR="000A7891" w:rsidRPr="007F4DBE" w:rsidRDefault="000A7891" w:rsidP="0068015C">
            <w:pPr>
              <w:spacing w:before="40" w:after="40" w:line="240" w:lineRule="auto"/>
              <w:rPr>
                <w:sz w:val="20"/>
                <w:szCs w:val="20"/>
                <w:lang w:eastAsia="en-GB"/>
              </w:rPr>
            </w:pPr>
            <w:r w:rsidRPr="007F4DBE">
              <w:rPr>
                <w:sz w:val="20"/>
                <w:szCs w:val="20"/>
                <w:lang w:eastAsia="en-GB"/>
              </w:rPr>
              <w:t>Specific grants</w:t>
            </w:r>
          </w:p>
        </w:tc>
        <w:tc>
          <w:tcPr>
            <w:tcW w:w="1402" w:type="dxa"/>
            <w:vAlign w:val="center"/>
          </w:tcPr>
          <w:p w14:paraId="6C3BD958" w14:textId="1E70AE9C" w:rsidR="000A7891" w:rsidRDefault="000A7891" w:rsidP="0068015C">
            <w:pPr>
              <w:spacing w:before="40" w:after="40" w:line="240" w:lineRule="auto"/>
              <w:jc w:val="right"/>
              <w:rPr>
                <w:sz w:val="20"/>
                <w:szCs w:val="20"/>
              </w:rPr>
            </w:pPr>
            <w:r>
              <w:rPr>
                <w:sz w:val="20"/>
                <w:szCs w:val="20"/>
              </w:rPr>
              <w:t>(10,720,805)</w:t>
            </w:r>
          </w:p>
        </w:tc>
        <w:tc>
          <w:tcPr>
            <w:tcW w:w="1403" w:type="dxa"/>
            <w:vAlign w:val="center"/>
          </w:tcPr>
          <w:p w14:paraId="4F0E0492" w14:textId="3BB55E3C" w:rsidR="000A7891" w:rsidRDefault="000A7891" w:rsidP="0068015C">
            <w:pPr>
              <w:spacing w:before="40" w:after="40" w:line="240" w:lineRule="auto"/>
              <w:jc w:val="right"/>
              <w:rPr>
                <w:sz w:val="20"/>
                <w:szCs w:val="20"/>
              </w:rPr>
            </w:pPr>
            <w:r>
              <w:rPr>
                <w:sz w:val="20"/>
                <w:szCs w:val="20"/>
              </w:rPr>
              <w:t>(12,517,008)</w:t>
            </w:r>
          </w:p>
        </w:tc>
        <w:tc>
          <w:tcPr>
            <w:tcW w:w="1402" w:type="dxa"/>
            <w:vAlign w:val="center"/>
          </w:tcPr>
          <w:p w14:paraId="1E3BB44E" w14:textId="19A2E9B3" w:rsidR="000A7891" w:rsidRDefault="000A7891" w:rsidP="0068015C">
            <w:pPr>
              <w:spacing w:before="40" w:after="40" w:line="240" w:lineRule="auto"/>
              <w:jc w:val="right"/>
              <w:rPr>
                <w:sz w:val="20"/>
                <w:szCs w:val="20"/>
              </w:rPr>
            </w:pPr>
            <w:r>
              <w:rPr>
                <w:sz w:val="20"/>
                <w:szCs w:val="20"/>
              </w:rPr>
              <w:t>(1,796,203)</w:t>
            </w:r>
          </w:p>
        </w:tc>
        <w:tc>
          <w:tcPr>
            <w:tcW w:w="921" w:type="dxa"/>
            <w:vAlign w:val="center"/>
          </w:tcPr>
          <w:p w14:paraId="67D23BC3" w14:textId="172224F3" w:rsidR="000A7891" w:rsidRDefault="000A7891" w:rsidP="0068015C">
            <w:pPr>
              <w:spacing w:before="40" w:after="40" w:line="240" w:lineRule="auto"/>
              <w:jc w:val="right"/>
              <w:rPr>
                <w:sz w:val="20"/>
                <w:szCs w:val="20"/>
              </w:rPr>
            </w:pPr>
            <w:r>
              <w:rPr>
                <w:sz w:val="20"/>
                <w:szCs w:val="20"/>
              </w:rPr>
              <w:t>16.8%</w:t>
            </w:r>
          </w:p>
        </w:tc>
        <w:tc>
          <w:tcPr>
            <w:tcW w:w="1403" w:type="dxa"/>
            <w:shd w:val="clear" w:color="auto" w:fill="auto"/>
            <w:noWrap/>
            <w:vAlign w:val="center"/>
            <w:hideMark/>
          </w:tcPr>
          <w:p w14:paraId="11BA974C" w14:textId="4993E9B5" w:rsidR="000A7891" w:rsidRPr="007F4DBE" w:rsidRDefault="000A7891" w:rsidP="0068015C">
            <w:pPr>
              <w:spacing w:before="40" w:after="40" w:line="240" w:lineRule="auto"/>
              <w:jc w:val="right"/>
              <w:rPr>
                <w:sz w:val="20"/>
                <w:szCs w:val="20"/>
                <w:lang w:eastAsia="en-GB"/>
              </w:rPr>
            </w:pPr>
            <w:r>
              <w:rPr>
                <w:sz w:val="20"/>
                <w:szCs w:val="20"/>
              </w:rPr>
              <w:t>(12,225,763)</w:t>
            </w:r>
          </w:p>
        </w:tc>
        <w:tc>
          <w:tcPr>
            <w:tcW w:w="1402" w:type="dxa"/>
            <w:shd w:val="clear" w:color="auto" w:fill="auto"/>
            <w:noWrap/>
            <w:vAlign w:val="center"/>
            <w:hideMark/>
          </w:tcPr>
          <w:p w14:paraId="3E4AFF6C" w14:textId="37BD33C5" w:rsidR="000A7891" w:rsidRPr="007F4DBE" w:rsidRDefault="000A7891" w:rsidP="0068015C">
            <w:pPr>
              <w:spacing w:before="40" w:after="40" w:line="240" w:lineRule="auto"/>
              <w:jc w:val="right"/>
              <w:rPr>
                <w:sz w:val="20"/>
                <w:szCs w:val="20"/>
                <w:lang w:eastAsia="en-GB"/>
              </w:rPr>
            </w:pPr>
            <w:r>
              <w:rPr>
                <w:sz w:val="20"/>
                <w:szCs w:val="20"/>
              </w:rPr>
              <w:t>(13,783,373)</w:t>
            </w:r>
          </w:p>
        </w:tc>
        <w:tc>
          <w:tcPr>
            <w:tcW w:w="1403" w:type="dxa"/>
            <w:shd w:val="clear" w:color="auto" w:fill="auto"/>
            <w:noWrap/>
            <w:vAlign w:val="center"/>
            <w:hideMark/>
          </w:tcPr>
          <w:p w14:paraId="5E35B0A4" w14:textId="415F0602" w:rsidR="000A7891" w:rsidRPr="007F4DBE" w:rsidRDefault="000A7891" w:rsidP="0068015C">
            <w:pPr>
              <w:spacing w:before="40" w:after="40" w:line="240" w:lineRule="auto"/>
              <w:jc w:val="right"/>
              <w:rPr>
                <w:sz w:val="20"/>
                <w:szCs w:val="20"/>
                <w:lang w:eastAsia="en-GB"/>
              </w:rPr>
            </w:pPr>
            <w:r>
              <w:rPr>
                <w:sz w:val="20"/>
                <w:szCs w:val="20"/>
              </w:rPr>
              <w:t>(13,796,948)</w:t>
            </w:r>
          </w:p>
        </w:tc>
        <w:tc>
          <w:tcPr>
            <w:tcW w:w="1403" w:type="dxa"/>
            <w:shd w:val="clear" w:color="auto" w:fill="auto"/>
            <w:noWrap/>
            <w:vAlign w:val="center"/>
            <w:hideMark/>
          </w:tcPr>
          <w:p w14:paraId="4CC67EAF" w14:textId="5615E1AD" w:rsidR="000A7891" w:rsidRPr="007F4DBE" w:rsidRDefault="000A7891" w:rsidP="0068015C">
            <w:pPr>
              <w:spacing w:before="40" w:after="40" w:line="240" w:lineRule="auto"/>
              <w:jc w:val="right"/>
              <w:rPr>
                <w:sz w:val="20"/>
                <w:szCs w:val="20"/>
                <w:lang w:eastAsia="en-GB"/>
              </w:rPr>
            </w:pPr>
            <w:r>
              <w:rPr>
                <w:sz w:val="20"/>
                <w:szCs w:val="20"/>
              </w:rPr>
              <w:t>(13,575)</w:t>
            </w:r>
          </w:p>
        </w:tc>
        <w:tc>
          <w:tcPr>
            <w:tcW w:w="940" w:type="dxa"/>
            <w:shd w:val="clear" w:color="auto" w:fill="auto"/>
            <w:noWrap/>
            <w:vAlign w:val="center"/>
            <w:hideMark/>
          </w:tcPr>
          <w:p w14:paraId="75F6EA1F" w14:textId="591F2F43" w:rsidR="000A7891" w:rsidRPr="007F4DBE" w:rsidRDefault="000A7891" w:rsidP="0068015C">
            <w:pPr>
              <w:spacing w:before="40" w:after="40" w:line="240" w:lineRule="auto"/>
              <w:jc w:val="right"/>
              <w:rPr>
                <w:sz w:val="20"/>
                <w:szCs w:val="20"/>
                <w:lang w:eastAsia="en-GB"/>
              </w:rPr>
            </w:pPr>
            <w:r>
              <w:rPr>
                <w:sz w:val="20"/>
                <w:szCs w:val="20"/>
              </w:rPr>
              <w:t>0.1%</w:t>
            </w:r>
          </w:p>
        </w:tc>
        <w:tc>
          <w:tcPr>
            <w:tcW w:w="1403" w:type="dxa"/>
            <w:vAlign w:val="center"/>
          </w:tcPr>
          <w:p w14:paraId="06C9BB8C" w14:textId="6809B5C7" w:rsidR="000A7891" w:rsidRDefault="000A7891" w:rsidP="0068015C">
            <w:pPr>
              <w:spacing w:before="40" w:after="40" w:line="240" w:lineRule="auto"/>
              <w:jc w:val="right"/>
              <w:rPr>
                <w:sz w:val="20"/>
                <w:szCs w:val="20"/>
              </w:rPr>
            </w:pPr>
            <w:r>
              <w:rPr>
                <w:sz w:val="20"/>
                <w:szCs w:val="20"/>
              </w:rPr>
              <w:t>1</w:t>
            </w:r>
          </w:p>
        </w:tc>
        <w:tc>
          <w:tcPr>
            <w:tcW w:w="1403" w:type="dxa"/>
            <w:vAlign w:val="center"/>
          </w:tcPr>
          <w:p w14:paraId="7E14494B" w14:textId="3809589B" w:rsidR="000A7891" w:rsidRDefault="000A7891" w:rsidP="0068015C">
            <w:pPr>
              <w:spacing w:before="40" w:after="40" w:line="240" w:lineRule="auto"/>
              <w:jc w:val="right"/>
              <w:rPr>
                <w:sz w:val="20"/>
                <w:szCs w:val="20"/>
              </w:rPr>
            </w:pPr>
            <w:r>
              <w:rPr>
                <w:sz w:val="20"/>
                <w:szCs w:val="20"/>
              </w:rPr>
              <w:t>(13,575)</w:t>
            </w:r>
          </w:p>
        </w:tc>
      </w:tr>
      <w:tr w:rsidR="000A7891" w:rsidRPr="007F4DBE" w14:paraId="50AB48B4" w14:textId="6B4CB123" w:rsidTr="00D042BC">
        <w:trPr>
          <w:cantSplit/>
          <w:trHeight w:val="20"/>
          <w:jc w:val="center"/>
        </w:trPr>
        <w:tc>
          <w:tcPr>
            <w:tcW w:w="1897" w:type="dxa"/>
            <w:shd w:val="clear" w:color="auto" w:fill="auto"/>
            <w:noWrap/>
            <w:vAlign w:val="center"/>
            <w:hideMark/>
          </w:tcPr>
          <w:p w14:paraId="46F7796A" w14:textId="77777777" w:rsidR="000A7891" w:rsidRPr="007F4DBE" w:rsidRDefault="000A7891" w:rsidP="0068015C">
            <w:pPr>
              <w:spacing w:before="40" w:after="40" w:line="240" w:lineRule="auto"/>
              <w:rPr>
                <w:sz w:val="20"/>
                <w:szCs w:val="20"/>
                <w:lang w:eastAsia="en-GB"/>
              </w:rPr>
            </w:pPr>
            <w:r w:rsidRPr="007F4DBE">
              <w:rPr>
                <w:sz w:val="20"/>
                <w:szCs w:val="20"/>
                <w:lang w:eastAsia="en-GB"/>
              </w:rPr>
              <w:t>GLA funding</w:t>
            </w:r>
          </w:p>
        </w:tc>
        <w:tc>
          <w:tcPr>
            <w:tcW w:w="1402" w:type="dxa"/>
            <w:vAlign w:val="center"/>
          </w:tcPr>
          <w:p w14:paraId="7CA59DBA" w14:textId="06FA31E3"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8A0D0DE" w14:textId="2BCE0DC2" w:rsidR="000A7891" w:rsidRDefault="000A7891" w:rsidP="0068015C">
            <w:pPr>
              <w:spacing w:before="40" w:after="40" w:line="240" w:lineRule="auto"/>
              <w:jc w:val="right"/>
              <w:rPr>
                <w:sz w:val="20"/>
                <w:szCs w:val="20"/>
              </w:rPr>
            </w:pPr>
            <w:r>
              <w:rPr>
                <w:sz w:val="20"/>
                <w:szCs w:val="20"/>
              </w:rPr>
              <w:t>0</w:t>
            </w:r>
          </w:p>
        </w:tc>
        <w:tc>
          <w:tcPr>
            <w:tcW w:w="1402" w:type="dxa"/>
            <w:vAlign w:val="center"/>
          </w:tcPr>
          <w:p w14:paraId="32AB9820" w14:textId="64E31DF7" w:rsidR="000A7891" w:rsidRDefault="000A7891" w:rsidP="0068015C">
            <w:pPr>
              <w:spacing w:before="40" w:after="40" w:line="240" w:lineRule="auto"/>
              <w:jc w:val="right"/>
              <w:rPr>
                <w:sz w:val="20"/>
                <w:szCs w:val="20"/>
              </w:rPr>
            </w:pPr>
            <w:r>
              <w:rPr>
                <w:sz w:val="20"/>
                <w:szCs w:val="20"/>
              </w:rPr>
              <w:t>0</w:t>
            </w:r>
          </w:p>
        </w:tc>
        <w:tc>
          <w:tcPr>
            <w:tcW w:w="921" w:type="dxa"/>
            <w:vAlign w:val="center"/>
          </w:tcPr>
          <w:p w14:paraId="4C79CEDB" w14:textId="6B0D6696" w:rsidR="000A7891" w:rsidRDefault="000A7891" w:rsidP="0068015C">
            <w:pPr>
              <w:spacing w:before="40" w:after="40" w:line="240" w:lineRule="auto"/>
              <w:jc w:val="right"/>
              <w:rPr>
                <w:sz w:val="20"/>
                <w:szCs w:val="20"/>
              </w:rPr>
            </w:pPr>
            <w:r>
              <w:rPr>
                <w:sz w:val="20"/>
                <w:szCs w:val="20"/>
              </w:rPr>
              <w:t>0.0%</w:t>
            </w:r>
          </w:p>
        </w:tc>
        <w:tc>
          <w:tcPr>
            <w:tcW w:w="1403" w:type="dxa"/>
            <w:shd w:val="clear" w:color="auto" w:fill="auto"/>
            <w:noWrap/>
            <w:vAlign w:val="center"/>
            <w:hideMark/>
          </w:tcPr>
          <w:p w14:paraId="1EF9AC7B" w14:textId="5E09AFC5" w:rsidR="000A7891" w:rsidRPr="007F4DBE" w:rsidRDefault="000A7891" w:rsidP="0068015C">
            <w:pPr>
              <w:spacing w:before="40" w:after="40" w:line="240" w:lineRule="auto"/>
              <w:jc w:val="right"/>
              <w:rPr>
                <w:sz w:val="20"/>
                <w:szCs w:val="20"/>
                <w:lang w:eastAsia="en-GB"/>
              </w:rPr>
            </w:pPr>
            <w:r>
              <w:rPr>
                <w:sz w:val="20"/>
                <w:szCs w:val="20"/>
              </w:rPr>
              <w:t>(382,400,000)</w:t>
            </w:r>
          </w:p>
        </w:tc>
        <w:tc>
          <w:tcPr>
            <w:tcW w:w="1402" w:type="dxa"/>
            <w:shd w:val="clear" w:color="auto" w:fill="auto"/>
            <w:noWrap/>
            <w:vAlign w:val="center"/>
            <w:hideMark/>
          </w:tcPr>
          <w:p w14:paraId="6B5A9D68" w14:textId="536AAECB" w:rsidR="000A7891" w:rsidRPr="007F4DBE" w:rsidRDefault="000A7891" w:rsidP="0068015C">
            <w:pPr>
              <w:spacing w:before="40" w:after="40" w:line="240" w:lineRule="auto"/>
              <w:jc w:val="right"/>
              <w:rPr>
                <w:sz w:val="20"/>
                <w:szCs w:val="20"/>
                <w:lang w:eastAsia="en-GB"/>
              </w:rPr>
            </w:pPr>
            <w:r>
              <w:rPr>
                <w:sz w:val="20"/>
                <w:szCs w:val="20"/>
              </w:rPr>
              <w:t>(382,427,936)</w:t>
            </w:r>
          </w:p>
        </w:tc>
        <w:tc>
          <w:tcPr>
            <w:tcW w:w="1403" w:type="dxa"/>
            <w:shd w:val="clear" w:color="auto" w:fill="auto"/>
            <w:noWrap/>
            <w:vAlign w:val="center"/>
            <w:hideMark/>
          </w:tcPr>
          <w:p w14:paraId="0E559DDD" w14:textId="7A772DF8" w:rsidR="000A7891" w:rsidRPr="007F4DBE" w:rsidRDefault="000A7891" w:rsidP="0068015C">
            <w:pPr>
              <w:spacing w:before="40" w:after="40" w:line="240" w:lineRule="auto"/>
              <w:jc w:val="right"/>
              <w:rPr>
                <w:sz w:val="20"/>
                <w:szCs w:val="20"/>
                <w:lang w:eastAsia="en-GB"/>
              </w:rPr>
            </w:pPr>
            <w:r>
              <w:rPr>
                <w:sz w:val="20"/>
                <w:szCs w:val="20"/>
              </w:rPr>
              <w:t>(382,427,936)</w:t>
            </w:r>
          </w:p>
        </w:tc>
        <w:tc>
          <w:tcPr>
            <w:tcW w:w="1403" w:type="dxa"/>
            <w:shd w:val="clear" w:color="auto" w:fill="auto"/>
            <w:noWrap/>
            <w:vAlign w:val="center"/>
            <w:hideMark/>
          </w:tcPr>
          <w:p w14:paraId="0595DD2A" w14:textId="2586CA4A" w:rsidR="000A7891" w:rsidRPr="007F4DBE" w:rsidRDefault="000A7891" w:rsidP="0068015C">
            <w:pPr>
              <w:spacing w:before="40" w:after="40" w:line="240" w:lineRule="auto"/>
              <w:jc w:val="right"/>
              <w:rPr>
                <w:sz w:val="20"/>
                <w:szCs w:val="20"/>
                <w:lang w:eastAsia="en-GB"/>
              </w:rPr>
            </w:pPr>
            <w:r>
              <w:rPr>
                <w:sz w:val="20"/>
                <w:szCs w:val="20"/>
              </w:rPr>
              <w:t>0</w:t>
            </w:r>
          </w:p>
        </w:tc>
        <w:tc>
          <w:tcPr>
            <w:tcW w:w="940" w:type="dxa"/>
            <w:shd w:val="clear" w:color="auto" w:fill="auto"/>
            <w:noWrap/>
            <w:vAlign w:val="center"/>
            <w:hideMark/>
          </w:tcPr>
          <w:p w14:paraId="6152385F" w14:textId="2D499939" w:rsidR="000A7891" w:rsidRPr="007F4DBE" w:rsidRDefault="000A7891" w:rsidP="0068015C">
            <w:pPr>
              <w:spacing w:before="40" w:after="40" w:line="240" w:lineRule="auto"/>
              <w:jc w:val="right"/>
              <w:rPr>
                <w:sz w:val="20"/>
                <w:szCs w:val="20"/>
                <w:lang w:eastAsia="en-GB"/>
              </w:rPr>
            </w:pPr>
            <w:r>
              <w:rPr>
                <w:sz w:val="20"/>
                <w:szCs w:val="20"/>
              </w:rPr>
              <w:t>0.0%</w:t>
            </w:r>
          </w:p>
        </w:tc>
        <w:tc>
          <w:tcPr>
            <w:tcW w:w="1403" w:type="dxa"/>
            <w:vAlign w:val="center"/>
          </w:tcPr>
          <w:p w14:paraId="3BE7FD15" w14:textId="25BD583D" w:rsidR="000A7891" w:rsidRDefault="000A7891" w:rsidP="0068015C">
            <w:pPr>
              <w:spacing w:before="40" w:after="40" w:line="240" w:lineRule="auto"/>
              <w:jc w:val="right"/>
              <w:rPr>
                <w:sz w:val="20"/>
                <w:szCs w:val="20"/>
              </w:rPr>
            </w:pPr>
            <w:r>
              <w:rPr>
                <w:sz w:val="20"/>
                <w:szCs w:val="20"/>
              </w:rPr>
              <w:t>0</w:t>
            </w:r>
          </w:p>
        </w:tc>
        <w:tc>
          <w:tcPr>
            <w:tcW w:w="1403" w:type="dxa"/>
            <w:vAlign w:val="center"/>
          </w:tcPr>
          <w:p w14:paraId="78348552" w14:textId="4618D56F" w:rsidR="000A7891" w:rsidRDefault="000A7891" w:rsidP="0068015C">
            <w:pPr>
              <w:spacing w:before="40" w:after="40" w:line="240" w:lineRule="auto"/>
              <w:jc w:val="right"/>
              <w:rPr>
                <w:sz w:val="20"/>
                <w:szCs w:val="20"/>
              </w:rPr>
            </w:pPr>
            <w:r>
              <w:rPr>
                <w:sz w:val="20"/>
                <w:szCs w:val="20"/>
              </w:rPr>
              <w:t>0</w:t>
            </w:r>
          </w:p>
        </w:tc>
      </w:tr>
      <w:tr w:rsidR="000A7891" w:rsidRPr="007F4DBE" w14:paraId="5B08E7E7" w14:textId="11EB9380" w:rsidTr="00D042BC">
        <w:trPr>
          <w:cantSplit/>
          <w:trHeight w:val="20"/>
          <w:jc w:val="center"/>
        </w:trPr>
        <w:tc>
          <w:tcPr>
            <w:tcW w:w="1897" w:type="dxa"/>
            <w:shd w:val="clear" w:color="auto" w:fill="auto"/>
            <w:noWrap/>
            <w:vAlign w:val="center"/>
            <w:hideMark/>
          </w:tcPr>
          <w:p w14:paraId="56110C89" w14:textId="77777777" w:rsidR="000A7891" w:rsidRPr="007F4DBE" w:rsidRDefault="000A7891" w:rsidP="0068015C">
            <w:pPr>
              <w:spacing w:before="40" w:after="40" w:line="240" w:lineRule="auto"/>
              <w:rPr>
                <w:sz w:val="20"/>
                <w:szCs w:val="20"/>
                <w:lang w:eastAsia="en-GB"/>
              </w:rPr>
            </w:pPr>
            <w:r w:rsidRPr="007F4DBE">
              <w:rPr>
                <w:sz w:val="20"/>
                <w:szCs w:val="20"/>
                <w:lang w:eastAsia="en-GB"/>
              </w:rPr>
              <w:t> </w:t>
            </w:r>
          </w:p>
        </w:tc>
        <w:tc>
          <w:tcPr>
            <w:tcW w:w="1402" w:type="dxa"/>
            <w:vAlign w:val="center"/>
          </w:tcPr>
          <w:p w14:paraId="6E4966A7" w14:textId="6C1FA8FB" w:rsidR="000A7891" w:rsidRDefault="000A7891" w:rsidP="0068015C">
            <w:pPr>
              <w:spacing w:before="40" w:after="40" w:line="240" w:lineRule="auto"/>
              <w:rPr>
                <w:sz w:val="20"/>
                <w:szCs w:val="20"/>
              </w:rPr>
            </w:pPr>
            <w:r>
              <w:rPr>
                <w:sz w:val="20"/>
                <w:szCs w:val="20"/>
              </w:rPr>
              <w:t> </w:t>
            </w:r>
          </w:p>
        </w:tc>
        <w:tc>
          <w:tcPr>
            <w:tcW w:w="1403" w:type="dxa"/>
            <w:vAlign w:val="center"/>
          </w:tcPr>
          <w:p w14:paraId="10F40D88" w14:textId="1BD4F6F5" w:rsidR="000A7891" w:rsidRDefault="000A7891" w:rsidP="0068015C">
            <w:pPr>
              <w:spacing w:before="40" w:after="40" w:line="240" w:lineRule="auto"/>
              <w:rPr>
                <w:sz w:val="20"/>
                <w:szCs w:val="20"/>
              </w:rPr>
            </w:pPr>
            <w:r>
              <w:rPr>
                <w:sz w:val="20"/>
                <w:szCs w:val="20"/>
              </w:rPr>
              <w:t> </w:t>
            </w:r>
          </w:p>
        </w:tc>
        <w:tc>
          <w:tcPr>
            <w:tcW w:w="1402" w:type="dxa"/>
            <w:vAlign w:val="center"/>
          </w:tcPr>
          <w:p w14:paraId="6F202E17" w14:textId="7308E12B" w:rsidR="000A7891" w:rsidRDefault="000A7891" w:rsidP="0068015C">
            <w:pPr>
              <w:spacing w:before="40" w:after="40" w:line="240" w:lineRule="auto"/>
              <w:rPr>
                <w:sz w:val="20"/>
                <w:szCs w:val="20"/>
              </w:rPr>
            </w:pPr>
            <w:r>
              <w:rPr>
                <w:sz w:val="20"/>
                <w:szCs w:val="20"/>
              </w:rPr>
              <w:t> </w:t>
            </w:r>
          </w:p>
        </w:tc>
        <w:tc>
          <w:tcPr>
            <w:tcW w:w="921" w:type="dxa"/>
            <w:vAlign w:val="center"/>
          </w:tcPr>
          <w:p w14:paraId="7DB7CD6E" w14:textId="0FDF2B72" w:rsidR="000A7891" w:rsidRDefault="000A7891" w:rsidP="0068015C">
            <w:pPr>
              <w:spacing w:before="40" w:after="40" w:line="240" w:lineRule="auto"/>
              <w:rPr>
                <w:sz w:val="20"/>
                <w:szCs w:val="20"/>
              </w:rPr>
            </w:pPr>
            <w:r>
              <w:rPr>
                <w:sz w:val="20"/>
                <w:szCs w:val="20"/>
              </w:rPr>
              <w:t> </w:t>
            </w:r>
          </w:p>
        </w:tc>
        <w:tc>
          <w:tcPr>
            <w:tcW w:w="1403" w:type="dxa"/>
            <w:shd w:val="clear" w:color="auto" w:fill="auto"/>
            <w:noWrap/>
            <w:vAlign w:val="center"/>
            <w:hideMark/>
          </w:tcPr>
          <w:p w14:paraId="671ADA3B" w14:textId="20FC8E65" w:rsidR="000A7891" w:rsidRPr="007F4DBE" w:rsidRDefault="000A7891" w:rsidP="0068015C">
            <w:pPr>
              <w:spacing w:before="40" w:after="40" w:line="240" w:lineRule="auto"/>
              <w:rPr>
                <w:sz w:val="20"/>
                <w:szCs w:val="20"/>
                <w:lang w:eastAsia="en-GB"/>
              </w:rPr>
            </w:pPr>
            <w:r>
              <w:rPr>
                <w:sz w:val="20"/>
                <w:szCs w:val="20"/>
              </w:rPr>
              <w:t> </w:t>
            </w:r>
          </w:p>
        </w:tc>
        <w:tc>
          <w:tcPr>
            <w:tcW w:w="1402" w:type="dxa"/>
            <w:shd w:val="clear" w:color="auto" w:fill="auto"/>
            <w:noWrap/>
            <w:vAlign w:val="center"/>
            <w:hideMark/>
          </w:tcPr>
          <w:p w14:paraId="0C32E9F2" w14:textId="65996252"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18459A98" w14:textId="54931DDC" w:rsidR="000A7891" w:rsidRPr="007F4DBE" w:rsidRDefault="000A7891" w:rsidP="0068015C">
            <w:pPr>
              <w:spacing w:before="40" w:after="40" w:line="240" w:lineRule="auto"/>
              <w:rPr>
                <w:sz w:val="20"/>
                <w:szCs w:val="20"/>
                <w:lang w:eastAsia="en-GB"/>
              </w:rPr>
            </w:pPr>
            <w:r>
              <w:rPr>
                <w:sz w:val="20"/>
                <w:szCs w:val="20"/>
              </w:rPr>
              <w:t> </w:t>
            </w:r>
          </w:p>
        </w:tc>
        <w:tc>
          <w:tcPr>
            <w:tcW w:w="1403" w:type="dxa"/>
            <w:shd w:val="clear" w:color="auto" w:fill="auto"/>
            <w:noWrap/>
            <w:vAlign w:val="center"/>
            <w:hideMark/>
          </w:tcPr>
          <w:p w14:paraId="41487D1B" w14:textId="6F2737DA" w:rsidR="000A7891" w:rsidRPr="007F4DBE" w:rsidRDefault="000A7891" w:rsidP="0068015C">
            <w:pPr>
              <w:spacing w:before="40" w:after="40" w:line="240" w:lineRule="auto"/>
              <w:rPr>
                <w:sz w:val="20"/>
                <w:szCs w:val="20"/>
                <w:lang w:eastAsia="en-GB"/>
              </w:rPr>
            </w:pPr>
            <w:r>
              <w:rPr>
                <w:sz w:val="20"/>
                <w:szCs w:val="20"/>
              </w:rPr>
              <w:t> </w:t>
            </w:r>
          </w:p>
        </w:tc>
        <w:tc>
          <w:tcPr>
            <w:tcW w:w="940" w:type="dxa"/>
            <w:shd w:val="clear" w:color="auto" w:fill="auto"/>
            <w:noWrap/>
            <w:vAlign w:val="center"/>
            <w:hideMark/>
          </w:tcPr>
          <w:p w14:paraId="14F43E04" w14:textId="052CA0CA" w:rsidR="000A7891" w:rsidRPr="007F4DBE" w:rsidRDefault="000A7891" w:rsidP="0068015C">
            <w:pPr>
              <w:spacing w:before="40" w:after="40" w:line="240" w:lineRule="auto"/>
              <w:rPr>
                <w:sz w:val="20"/>
                <w:szCs w:val="20"/>
                <w:lang w:eastAsia="en-GB"/>
              </w:rPr>
            </w:pPr>
            <w:r>
              <w:rPr>
                <w:sz w:val="20"/>
                <w:szCs w:val="20"/>
              </w:rPr>
              <w:t> </w:t>
            </w:r>
          </w:p>
        </w:tc>
        <w:tc>
          <w:tcPr>
            <w:tcW w:w="1403" w:type="dxa"/>
            <w:vAlign w:val="center"/>
          </w:tcPr>
          <w:p w14:paraId="6101FD69" w14:textId="39F2020E" w:rsidR="000A7891" w:rsidRDefault="000A7891" w:rsidP="0068015C">
            <w:pPr>
              <w:spacing w:before="40" w:after="40" w:line="240" w:lineRule="auto"/>
              <w:rPr>
                <w:sz w:val="20"/>
                <w:szCs w:val="20"/>
              </w:rPr>
            </w:pPr>
            <w:r>
              <w:rPr>
                <w:sz w:val="20"/>
                <w:szCs w:val="20"/>
              </w:rPr>
              <w:t> </w:t>
            </w:r>
          </w:p>
        </w:tc>
        <w:tc>
          <w:tcPr>
            <w:tcW w:w="1403" w:type="dxa"/>
            <w:vAlign w:val="center"/>
          </w:tcPr>
          <w:p w14:paraId="158660F5" w14:textId="4FBFF501" w:rsidR="000A7891" w:rsidRDefault="000A7891" w:rsidP="0068015C">
            <w:pPr>
              <w:spacing w:before="40" w:after="40" w:line="240" w:lineRule="auto"/>
              <w:rPr>
                <w:sz w:val="20"/>
                <w:szCs w:val="20"/>
              </w:rPr>
            </w:pPr>
            <w:r>
              <w:rPr>
                <w:sz w:val="20"/>
                <w:szCs w:val="20"/>
              </w:rPr>
              <w:t> </w:t>
            </w:r>
          </w:p>
        </w:tc>
      </w:tr>
      <w:tr w:rsidR="000A7891" w:rsidRPr="007F4DBE" w14:paraId="60BD176E" w14:textId="5F42471B" w:rsidTr="00D042BC">
        <w:trPr>
          <w:cantSplit/>
          <w:trHeight w:val="20"/>
          <w:jc w:val="center"/>
        </w:trPr>
        <w:tc>
          <w:tcPr>
            <w:tcW w:w="1897" w:type="dxa"/>
            <w:shd w:val="clear" w:color="000000" w:fill="C0C0C0"/>
            <w:noWrap/>
            <w:vAlign w:val="center"/>
            <w:hideMark/>
          </w:tcPr>
          <w:p w14:paraId="7FB56A3F" w14:textId="77777777" w:rsidR="000A7891" w:rsidRPr="007F4DBE" w:rsidRDefault="000A7891" w:rsidP="0068015C">
            <w:pPr>
              <w:spacing w:before="40" w:after="40" w:line="240" w:lineRule="auto"/>
              <w:rPr>
                <w:b/>
                <w:bCs/>
                <w:sz w:val="20"/>
                <w:szCs w:val="20"/>
                <w:lang w:eastAsia="en-GB"/>
              </w:rPr>
            </w:pPr>
            <w:r w:rsidRPr="007F4DBE">
              <w:rPr>
                <w:b/>
                <w:bCs/>
                <w:sz w:val="20"/>
                <w:szCs w:val="20"/>
                <w:lang w:eastAsia="en-GB"/>
              </w:rPr>
              <w:t>Net Financial Position</w:t>
            </w:r>
          </w:p>
        </w:tc>
        <w:tc>
          <w:tcPr>
            <w:tcW w:w="1402" w:type="dxa"/>
            <w:shd w:val="clear" w:color="000000" w:fill="C0C0C0"/>
            <w:vAlign w:val="center"/>
          </w:tcPr>
          <w:p w14:paraId="2E1C91FA" w14:textId="086F7C05" w:rsidR="000A7891" w:rsidRDefault="000A7891" w:rsidP="0068015C">
            <w:pPr>
              <w:spacing w:before="40" w:after="40" w:line="240" w:lineRule="auto"/>
              <w:jc w:val="right"/>
              <w:rPr>
                <w:b/>
                <w:bCs/>
                <w:sz w:val="20"/>
                <w:szCs w:val="20"/>
              </w:rPr>
            </w:pPr>
            <w:r>
              <w:rPr>
                <w:b/>
                <w:bCs/>
                <w:sz w:val="20"/>
                <w:szCs w:val="20"/>
              </w:rPr>
              <w:t>194,943,639</w:t>
            </w:r>
          </w:p>
        </w:tc>
        <w:tc>
          <w:tcPr>
            <w:tcW w:w="1403" w:type="dxa"/>
            <w:shd w:val="clear" w:color="000000" w:fill="C0C0C0"/>
            <w:vAlign w:val="center"/>
          </w:tcPr>
          <w:p w14:paraId="1918EFCD" w14:textId="5EEABFE2" w:rsidR="000A7891" w:rsidRDefault="000A7891" w:rsidP="0068015C">
            <w:pPr>
              <w:spacing w:before="40" w:after="40" w:line="240" w:lineRule="auto"/>
              <w:jc w:val="right"/>
              <w:rPr>
                <w:b/>
                <w:bCs/>
                <w:sz w:val="20"/>
                <w:szCs w:val="20"/>
              </w:rPr>
            </w:pPr>
            <w:r>
              <w:rPr>
                <w:b/>
                <w:bCs/>
                <w:sz w:val="20"/>
                <w:szCs w:val="20"/>
              </w:rPr>
              <w:t>193,374,288</w:t>
            </w:r>
          </w:p>
        </w:tc>
        <w:tc>
          <w:tcPr>
            <w:tcW w:w="1402" w:type="dxa"/>
            <w:shd w:val="clear" w:color="000000" w:fill="C0C0C0"/>
            <w:vAlign w:val="center"/>
          </w:tcPr>
          <w:p w14:paraId="324AE9D7" w14:textId="440A7A2B" w:rsidR="000A7891" w:rsidRDefault="000A7891" w:rsidP="0068015C">
            <w:pPr>
              <w:spacing w:before="40" w:after="40" w:line="240" w:lineRule="auto"/>
              <w:jc w:val="right"/>
              <w:rPr>
                <w:b/>
                <w:bCs/>
                <w:sz w:val="20"/>
                <w:szCs w:val="20"/>
              </w:rPr>
            </w:pPr>
            <w:r>
              <w:rPr>
                <w:b/>
                <w:bCs/>
                <w:sz w:val="20"/>
                <w:szCs w:val="20"/>
              </w:rPr>
              <w:t>(1,569,351)</w:t>
            </w:r>
          </w:p>
        </w:tc>
        <w:tc>
          <w:tcPr>
            <w:tcW w:w="921" w:type="dxa"/>
            <w:shd w:val="clear" w:color="000000" w:fill="C0C0C0"/>
            <w:vAlign w:val="center"/>
          </w:tcPr>
          <w:p w14:paraId="6CB445FD" w14:textId="79F3A78A" w:rsidR="000A7891" w:rsidRDefault="000A7891" w:rsidP="0068015C">
            <w:pPr>
              <w:spacing w:before="40" w:after="40" w:line="240" w:lineRule="auto"/>
              <w:jc w:val="right"/>
              <w:rPr>
                <w:b/>
                <w:bCs/>
                <w:sz w:val="20"/>
                <w:szCs w:val="20"/>
              </w:rPr>
            </w:pPr>
            <w:r>
              <w:rPr>
                <w:b/>
                <w:bCs/>
                <w:sz w:val="20"/>
                <w:szCs w:val="20"/>
              </w:rPr>
              <w:t>(0.8%)</w:t>
            </w:r>
          </w:p>
        </w:tc>
        <w:tc>
          <w:tcPr>
            <w:tcW w:w="1403" w:type="dxa"/>
            <w:shd w:val="clear" w:color="000000" w:fill="C0C0C0"/>
            <w:noWrap/>
            <w:vAlign w:val="center"/>
            <w:hideMark/>
          </w:tcPr>
          <w:p w14:paraId="6DB9F137" w14:textId="7B85EF28" w:rsidR="000A7891" w:rsidRPr="007F4DBE" w:rsidRDefault="000A7891" w:rsidP="0068015C">
            <w:pPr>
              <w:spacing w:before="40" w:after="40" w:line="240" w:lineRule="auto"/>
              <w:jc w:val="right"/>
              <w:rPr>
                <w:b/>
                <w:bCs/>
                <w:sz w:val="20"/>
                <w:szCs w:val="20"/>
                <w:lang w:eastAsia="en-GB"/>
              </w:rPr>
            </w:pPr>
            <w:r>
              <w:rPr>
                <w:b/>
                <w:bCs/>
                <w:sz w:val="20"/>
                <w:szCs w:val="20"/>
              </w:rPr>
              <w:t>0</w:t>
            </w:r>
          </w:p>
        </w:tc>
        <w:tc>
          <w:tcPr>
            <w:tcW w:w="1402" w:type="dxa"/>
            <w:shd w:val="clear" w:color="000000" w:fill="C0C0C0"/>
            <w:noWrap/>
            <w:vAlign w:val="center"/>
            <w:hideMark/>
          </w:tcPr>
          <w:p w14:paraId="1167AE6A" w14:textId="70F48FC0" w:rsidR="000A7891" w:rsidRPr="007F4DBE" w:rsidRDefault="000A7891" w:rsidP="0068015C">
            <w:pPr>
              <w:spacing w:before="40" w:after="40" w:line="240" w:lineRule="auto"/>
              <w:jc w:val="right"/>
              <w:rPr>
                <w:b/>
                <w:bCs/>
                <w:sz w:val="20"/>
                <w:szCs w:val="20"/>
                <w:lang w:eastAsia="en-GB"/>
              </w:rPr>
            </w:pPr>
            <w:r>
              <w:rPr>
                <w:b/>
                <w:bCs/>
                <w:sz w:val="20"/>
                <w:szCs w:val="20"/>
              </w:rPr>
              <w:t>0</w:t>
            </w:r>
          </w:p>
        </w:tc>
        <w:tc>
          <w:tcPr>
            <w:tcW w:w="1403" w:type="dxa"/>
            <w:shd w:val="clear" w:color="000000" w:fill="C0C0C0"/>
            <w:noWrap/>
            <w:vAlign w:val="center"/>
            <w:hideMark/>
          </w:tcPr>
          <w:p w14:paraId="519ACD7B" w14:textId="1AFC9CC6" w:rsidR="000A7891" w:rsidRPr="007F4DBE" w:rsidRDefault="000A7891" w:rsidP="0041511A">
            <w:pPr>
              <w:spacing w:before="40" w:after="40" w:line="240" w:lineRule="auto"/>
              <w:jc w:val="right"/>
              <w:rPr>
                <w:b/>
                <w:bCs/>
                <w:sz w:val="20"/>
                <w:szCs w:val="20"/>
                <w:lang w:eastAsia="en-GB"/>
              </w:rPr>
            </w:pPr>
            <w:r>
              <w:rPr>
                <w:b/>
                <w:bCs/>
                <w:sz w:val="20"/>
                <w:szCs w:val="20"/>
              </w:rPr>
              <w:t>(5,284,960)</w:t>
            </w:r>
          </w:p>
        </w:tc>
        <w:tc>
          <w:tcPr>
            <w:tcW w:w="1403" w:type="dxa"/>
            <w:shd w:val="clear" w:color="000000" w:fill="C0C0C0"/>
            <w:noWrap/>
            <w:vAlign w:val="center"/>
            <w:hideMark/>
          </w:tcPr>
          <w:p w14:paraId="3AC9D1A2" w14:textId="574B6462" w:rsidR="000A7891" w:rsidRPr="007F4DBE" w:rsidRDefault="000A7891" w:rsidP="00935F7B">
            <w:pPr>
              <w:spacing w:before="40" w:after="40" w:line="240" w:lineRule="auto"/>
              <w:jc w:val="right"/>
              <w:rPr>
                <w:b/>
                <w:bCs/>
                <w:sz w:val="20"/>
                <w:szCs w:val="20"/>
                <w:lang w:eastAsia="en-GB"/>
              </w:rPr>
            </w:pPr>
            <w:r>
              <w:rPr>
                <w:b/>
                <w:bCs/>
                <w:sz w:val="20"/>
                <w:szCs w:val="20"/>
              </w:rPr>
              <w:t>(5,284,960)</w:t>
            </w:r>
          </w:p>
        </w:tc>
        <w:tc>
          <w:tcPr>
            <w:tcW w:w="940" w:type="dxa"/>
            <w:shd w:val="clear" w:color="000000" w:fill="C0C0C0"/>
            <w:noWrap/>
            <w:vAlign w:val="center"/>
            <w:hideMark/>
          </w:tcPr>
          <w:p w14:paraId="6B7C078B" w14:textId="5B06B7E0" w:rsidR="000A7891" w:rsidRPr="007F4DBE" w:rsidRDefault="000A7891" w:rsidP="0068015C">
            <w:pPr>
              <w:spacing w:before="40" w:after="40" w:line="240" w:lineRule="auto"/>
              <w:jc w:val="right"/>
              <w:rPr>
                <w:b/>
                <w:bCs/>
                <w:sz w:val="20"/>
                <w:szCs w:val="20"/>
                <w:lang w:eastAsia="en-GB"/>
              </w:rPr>
            </w:pPr>
            <w:r>
              <w:rPr>
                <w:b/>
                <w:bCs/>
                <w:sz w:val="20"/>
                <w:szCs w:val="20"/>
              </w:rPr>
              <w:t>0.0%</w:t>
            </w:r>
          </w:p>
        </w:tc>
        <w:tc>
          <w:tcPr>
            <w:tcW w:w="1403" w:type="dxa"/>
            <w:shd w:val="clear" w:color="000000" w:fill="C0C0C0"/>
            <w:vAlign w:val="center"/>
          </w:tcPr>
          <w:p w14:paraId="1C63C92C" w14:textId="562629CA" w:rsidR="000A7891" w:rsidRDefault="000A7891" w:rsidP="0068015C">
            <w:pPr>
              <w:spacing w:before="40" w:after="40" w:line="240" w:lineRule="auto"/>
              <w:jc w:val="right"/>
              <w:rPr>
                <w:b/>
                <w:bCs/>
                <w:sz w:val="20"/>
                <w:szCs w:val="20"/>
              </w:rPr>
            </w:pPr>
            <w:r>
              <w:rPr>
                <w:b/>
                <w:bCs/>
                <w:sz w:val="20"/>
                <w:szCs w:val="20"/>
              </w:rPr>
              <w:t>(4,953,315)</w:t>
            </w:r>
          </w:p>
        </w:tc>
        <w:tc>
          <w:tcPr>
            <w:tcW w:w="1403" w:type="dxa"/>
            <w:shd w:val="clear" w:color="000000" w:fill="C0C0C0"/>
            <w:vAlign w:val="center"/>
          </w:tcPr>
          <w:p w14:paraId="0CAEC82E" w14:textId="4BC50024" w:rsidR="000A7891" w:rsidRDefault="000A7891" w:rsidP="0068015C">
            <w:pPr>
              <w:spacing w:before="40" w:after="40" w:line="240" w:lineRule="auto"/>
              <w:jc w:val="right"/>
              <w:rPr>
                <w:b/>
                <w:bCs/>
                <w:sz w:val="20"/>
                <w:szCs w:val="20"/>
              </w:rPr>
            </w:pPr>
            <w:r>
              <w:rPr>
                <w:b/>
                <w:bCs/>
                <w:sz w:val="20"/>
                <w:szCs w:val="20"/>
              </w:rPr>
              <w:t>(331,645)</w:t>
            </w:r>
          </w:p>
        </w:tc>
      </w:tr>
    </w:tbl>
    <w:p w14:paraId="27A53820" w14:textId="77777777" w:rsidR="00F87577" w:rsidRDefault="00F87577" w:rsidP="008819B7">
      <w:pPr>
        <w:pStyle w:val="NormalSm"/>
        <w:spacing w:after="0"/>
        <w:outlineLvl w:val="0"/>
        <w:rPr>
          <w:b/>
          <w:highlight w:val="yellow"/>
        </w:rPr>
      </w:pPr>
    </w:p>
    <w:p w14:paraId="0866E9FD" w14:textId="77777777" w:rsidR="00F87577" w:rsidRDefault="00F87577" w:rsidP="008819B7">
      <w:pPr>
        <w:pStyle w:val="NormalSm"/>
        <w:spacing w:after="0"/>
        <w:outlineLvl w:val="0"/>
        <w:rPr>
          <w:b/>
          <w:highlight w:val="yellow"/>
        </w:rPr>
      </w:pPr>
    </w:p>
    <w:p w14:paraId="744DA9D6" w14:textId="77777777" w:rsidR="003004D5" w:rsidRDefault="003004D5" w:rsidP="008819B7">
      <w:pPr>
        <w:pStyle w:val="NormalSm"/>
        <w:spacing w:after="0"/>
        <w:outlineLvl w:val="0"/>
        <w:rPr>
          <w:b/>
          <w:highlight w:val="yellow"/>
        </w:rPr>
      </w:pPr>
    </w:p>
    <w:p w14:paraId="627978BE" w14:textId="77777777" w:rsidR="003004D5" w:rsidRDefault="003004D5" w:rsidP="008819B7">
      <w:pPr>
        <w:pStyle w:val="NormalSm"/>
        <w:spacing w:after="0"/>
        <w:outlineLvl w:val="0"/>
        <w:rPr>
          <w:b/>
          <w:highlight w:val="yellow"/>
        </w:rPr>
        <w:sectPr w:rsidR="003004D5" w:rsidSect="003D05C9">
          <w:headerReference w:type="default" r:id="rId18"/>
          <w:headerReference w:type="first" r:id="rId19"/>
          <w:pgSz w:w="16840" w:h="11907" w:orient="landscape" w:code="9"/>
          <w:pgMar w:top="830" w:right="1361" w:bottom="850" w:left="1361" w:header="567" w:footer="454" w:gutter="0"/>
          <w:cols w:space="708"/>
          <w:docGrid w:linePitch="360"/>
        </w:sectPr>
      </w:pPr>
    </w:p>
    <w:p w14:paraId="2E10696C" w14:textId="77777777" w:rsidR="009306C2" w:rsidRDefault="009306C2" w:rsidP="009306C2">
      <w:pPr>
        <w:autoSpaceDE w:val="0"/>
        <w:autoSpaceDN w:val="0"/>
        <w:adjustRightInd w:val="0"/>
        <w:spacing w:after="0" w:line="240" w:lineRule="auto"/>
        <w:ind w:left="425"/>
        <w:rPr>
          <w:sz w:val="24"/>
          <w:lang w:eastAsia="en-GB"/>
        </w:rPr>
      </w:pPr>
    </w:p>
    <w:p w14:paraId="508967A4" w14:textId="77777777" w:rsidR="009306C2" w:rsidRDefault="009306C2" w:rsidP="009306C2">
      <w:pPr>
        <w:autoSpaceDE w:val="0"/>
        <w:autoSpaceDN w:val="0"/>
        <w:adjustRightInd w:val="0"/>
        <w:spacing w:after="0" w:line="240" w:lineRule="auto"/>
        <w:ind w:left="425"/>
        <w:rPr>
          <w:sz w:val="24"/>
          <w:lang w:eastAsia="en-GB"/>
        </w:rPr>
      </w:pPr>
      <w:r w:rsidRPr="00B93D2C">
        <w:rPr>
          <w:sz w:val="24"/>
          <w:lang w:eastAsia="en-GB"/>
        </w:rPr>
        <w:t xml:space="preserve">The table below shows a summary of the movements since the </w:t>
      </w:r>
      <w:r>
        <w:rPr>
          <w:sz w:val="24"/>
          <w:lang w:eastAsia="en-GB"/>
        </w:rPr>
        <w:t>July 2017</w:t>
      </w:r>
      <w:r w:rsidRPr="00B93D2C">
        <w:rPr>
          <w:sz w:val="24"/>
          <w:lang w:eastAsia="en-GB"/>
        </w:rPr>
        <w:t xml:space="preserve"> budget report and the impact on the capital budget in future years.</w:t>
      </w:r>
    </w:p>
    <w:p w14:paraId="4259EC20" w14:textId="77777777" w:rsidR="009306C2" w:rsidRPr="00B93D2C" w:rsidRDefault="009306C2" w:rsidP="009306C2">
      <w:pPr>
        <w:spacing w:after="0"/>
        <w:ind w:left="425"/>
        <w:rPr>
          <w:sz w:val="24"/>
          <w:lang w:eastAsia="en-GB"/>
        </w:rPr>
      </w:pPr>
    </w:p>
    <w:tbl>
      <w:tblPr>
        <w:tblStyle w:val="TableGrid"/>
        <w:tblW w:w="10065" w:type="dxa"/>
        <w:tblInd w:w="-176" w:type="dxa"/>
        <w:tblLayout w:type="fixed"/>
        <w:tblLook w:val="04A0" w:firstRow="1" w:lastRow="0" w:firstColumn="1" w:lastColumn="0" w:noHBand="0" w:noVBand="1"/>
      </w:tblPr>
      <w:tblGrid>
        <w:gridCol w:w="2978"/>
        <w:gridCol w:w="1014"/>
        <w:gridCol w:w="1013"/>
        <w:gridCol w:w="1013"/>
        <w:gridCol w:w="1013"/>
        <w:gridCol w:w="3034"/>
      </w:tblGrid>
      <w:tr w:rsidR="009306C2" w:rsidRPr="00B93D2C" w14:paraId="7AB299F5" w14:textId="77777777" w:rsidTr="00B45F73">
        <w:trPr>
          <w:trHeight w:val="389"/>
        </w:trPr>
        <w:tc>
          <w:tcPr>
            <w:tcW w:w="2978" w:type="dxa"/>
          </w:tcPr>
          <w:p w14:paraId="0EC45089" w14:textId="77777777" w:rsidR="009306C2" w:rsidRPr="00B93D2C" w:rsidRDefault="009306C2" w:rsidP="009306C2">
            <w:pPr>
              <w:rPr>
                <w:b/>
                <w:sz w:val="20"/>
                <w:szCs w:val="20"/>
                <w:lang w:eastAsia="en-GB"/>
              </w:rPr>
            </w:pPr>
            <w:r w:rsidRPr="00B93D2C">
              <w:rPr>
                <w:b/>
                <w:sz w:val="20"/>
                <w:szCs w:val="20"/>
                <w:lang w:eastAsia="en-GB"/>
              </w:rPr>
              <w:t>Budget Year</w:t>
            </w:r>
          </w:p>
        </w:tc>
        <w:tc>
          <w:tcPr>
            <w:tcW w:w="1014" w:type="dxa"/>
          </w:tcPr>
          <w:p w14:paraId="1C524122" w14:textId="77777777" w:rsidR="009306C2" w:rsidRPr="00B93D2C" w:rsidRDefault="009306C2" w:rsidP="009306C2">
            <w:pPr>
              <w:rPr>
                <w:b/>
                <w:sz w:val="20"/>
                <w:szCs w:val="20"/>
                <w:lang w:eastAsia="en-GB"/>
              </w:rPr>
            </w:pPr>
            <w:r w:rsidRPr="00B93D2C">
              <w:rPr>
                <w:b/>
                <w:sz w:val="20"/>
                <w:szCs w:val="20"/>
                <w:lang w:eastAsia="en-GB"/>
              </w:rPr>
              <w:t>2017-18</w:t>
            </w:r>
          </w:p>
        </w:tc>
        <w:tc>
          <w:tcPr>
            <w:tcW w:w="1013" w:type="dxa"/>
          </w:tcPr>
          <w:p w14:paraId="1A997305" w14:textId="77777777" w:rsidR="009306C2" w:rsidRPr="00B93D2C" w:rsidRDefault="009306C2" w:rsidP="009306C2">
            <w:pPr>
              <w:rPr>
                <w:b/>
                <w:sz w:val="20"/>
                <w:szCs w:val="20"/>
                <w:lang w:eastAsia="en-GB"/>
              </w:rPr>
            </w:pPr>
            <w:r w:rsidRPr="00B93D2C">
              <w:rPr>
                <w:b/>
                <w:sz w:val="20"/>
                <w:szCs w:val="20"/>
                <w:lang w:eastAsia="en-GB"/>
              </w:rPr>
              <w:t>2018-19</w:t>
            </w:r>
          </w:p>
        </w:tc>
        <w:tc>
          <w:tcPr>
            <w:tcW w:w="1013" w:type="dxa"/>
          </w:tcPr>
          <w:p w14:paraId="0BDE4D1A" w14:textId="77777777" w:rsidR="009306C2" w:rsidRPr="00B93D2C" w:rsidRDefault="009306C2" w:rsidP="009306C2">
            <w:pPr>
              <w:rPr>
                <w:b/>
                <w:sz w:val="20"/>
                <w:szCs w:val="20"/>
                <w:lang w:eastAsia="en-GB"/>
              </w:rPr>
            </w:pPr>
            <w:r w:rsidRPr="00B93D2C">
              <w:rPr>
                <w:b/>
                <w:sz w:val="20"/>
                <w:szCs w:val="20"/>
                <w:lang w:eastAsia="en-GB"/>
              </w:rPr>
              <w:t>2019-20</w:t>
            </w:r>
          </w:p>
        </w:tc>
        <w:tc>
          <w:tcPr>
            <w:tcW w:w="1013" w:type="dxa"/>
          </w:tcPr>
          <w:p w14:paraId="6A40A074" w14:textId="77777777" w:rsidR="009306C2" w:rsidRPr="00B93D2C" w:rsidRDefault="009306C2" w:rsidP="009306C2">
            <w:pPr>
              <w:rPr>
                <w:b/>
                <w:sz w:val="20"/>
                <w:szCs w:val="20"/>
                <w:lang w:eastAsia="en-GB"/>
              </w:rPr>
            </w:pPr>
            <w:r w:rsidRPr="00B93D2C">
              <w:rPr>
                <w:b/>
                <w:sz w:val="20"/>
                <w:szCs w:val="20"/>
                <w:lang w:eastAsia="en-GB"/>
              </w:rPr>
              <w:t>20</w:t>
            </w:r>
            <w:r>
              <w:rPr>
                <w:b/>
                <w:sz w:val="20"/>
                <w:szCs w:val="20"/>
                <w:lang w:eastAsia="en-GB"/>
              </w:rPr>
              <w:t>20</w:t>
            </w:r>
            <w:r w:rsidRPr="00B93D2C">
              <w:rPr>
                <w:b/>
                <w:sz w:val="20"/>
                <w:szCs w:val="20"/>
                <w:lang w:eastAsia="en-GB"/>
              </w:rPr>
              <w:t>-2</w:t>
            </w:r>
            <w:r>
              <w:rPr>
                <w:b/>
                <w:sz w:val="20"/>
                <w:szCs w:val="20"/>
                <w:lang w:eastAsia="en-GB"/>
              </w:rPr>
              <w:t>1</w:t>
            </w:r>
          </w:p>
        </w:tc>
        <w:tc>
          <w:tcPr>
            <w:tcW w:w="3034" w:type="dxa"/>
          </w:tcPr>
          <w:p w14:paraId="4C588351" w14:textId="77777777" w:rsidR="009306C2" w:rsidRPr="00B93D2C" w:rsidRDefault="009306C2" w:rsidP="009306C2">
            <w:pPr>
              <w:rPr>
                <w:b/>
                <w:sz w:val="20"/>
                <w:szCs w:val="20"/>
                <w:lang w:eastAsia="en-GB"/>
              </w:rPr>
            </w:pPr>
            <w:r w:rsidRPr="00B93D2C">
              <w:rPr>
                <w:b/>
                <w:sz w:val="20"/>
                <w:szCs w:val="20"/>
                <w:lang w:eastAsia="en-GB"/>
              </w:rPr>
              <w:t>Notes</w:t>
            </w:r>
          </w:p>
        </w:tc>
      </w:tr>
      <w:tr w:rsidR="009306C2" w:rsidRPr="00B93D2C" w14:paraId="65CB2EF3" w14:textId="77777777" w:rsidTr="00B45F73">
        <w:trPr>
          <w:trHeight w:val="103"/>
        </w:trPr>
        <w:tc>
          <w:tcPr>
            <w:tcW w:w="2978" w:type="dxa"/>
          </w:tcPr>
          <w:p w14:paraId="30C93C8C" w14:textId="00E4A4C1" w:rsidR="009306C2" w:rsidRPr="00CA4AF6" w:rsidRDefault="009306C2" w:rsidP="009306C2">
            <w:pPr>
              <w:rPr>
                <w:b/>
                <w:sz w:val="20"/>
                <w:szCs w:val="20"/>
                <w:lang w:eastAsia="en-GB"/>
              </w:rPr>
            </w:pPr>
            <w:r>
              <w:rPr>
                <w:b/>
                <w:sz w:val="20"/>
                <w:szCs w:val="20"/>
                <w:lang w:eastAsia="en-GB"/>
              </w:rPr>
              <w:t>Sept 2017</w:t>
            </w:r>
            <w:r w:rsidRPr="00CA4AF6">
              <w:rPr>
                <w:b/>
                <w:sz w:val="20"/>
                <w:szCs w:val="20"/>
                <w:lang w:eastAsia="en-GB"/>
              </w:rPr>
              <w:t xml:space="preserve"> Resources Com </w:t>
            </w:r>
            <w:r>
              <w:rPr>
                <w:b/>
                <w:sz w:val="20"/>
                <w:szCs w:val="20"/>
                <w:lang w:eastAsia="en-GB"/>
              </w:rPr>
              <w:t xml:space="preserve">QTR 1 </w:t>
            </w:r>
          </w:p>
        </w:tc>
        <w:tc>
          <w:tcPr>
            <w:tcW w:w="1014" w:type="dxa"/>
          </w:tcPr>
          <w:p w14:paraId="33249A1B" w14:textId="77777777" w:rsidR="009306C2" w:rsidRPr="00CA4AF6" w:rsidRDefault="009306C2" w:rsidP="009306C2">
            <w:pPr>
              <w:jc w:val="right"/>
              <w:rPr>
                <w:b/>
                <w:sz w:val="20"/>
                <w:szCs w:val="20"/>
                <w:lang w:eastAsia="en-GB"/>
              </w:rPr>
            </w:pPr>
            <w:r>
              <w:rPr>
                <w:b/>
                <w:sz w:val="20"/>
                <w:szCs w:val="20"/>
                <w:lang w:eastAsia="en-GB"/>
              </w:rPr>
              <w:t>28</w:t>
            </w:r>
            <w:r w:rsidRPr="00CA4AF6">
              <w:rPr>
                <w:b/>
                <w:sz w:val="20"/>
                <w:szCs w:val="20"/>
                <w:lang w:eastAsia="en-GB"/>
              </w:rPr>
              <w:t>,</w:t>
            </w:r>
            <w:r>
              <w:rPr>
                <w:b/>
                <w:sz w:val="20"/>
                <w:szCs w:val="20"/>
                <w:lang w:eastAsia="en-GB"/>
              </w:rPr>
              <w:t>970</w:t>
            </w:r>
          </w:p>
        </w:tc>
        <w:tc>
          <w:tcPr>
            <w:tcW w:w="1013" w:type="dxa"/>
          </w:tcPr>
          <w:p w14:paraId="1E38D015" w14:textId="77777777" w:rsidR="009306C2" w:rsidRPr="00CA4AF6" w:rsidRDefault="009306C2" w:rsidP="009306C2">
            <w:pPr>
              <w:jc w:val="right"/>
              <w:rPr>
                <w:b/>
                <w:sz w:val="20"/>
                <w:szCs w:val="20"/>
                <w:lang w:eastAsia="en-GB"/>
              </w:rPr>
            </w:pPr>
            <w:r>
              <w:rPr>
                <w:b/>
                <w:sz w:val="20"/>
                <w:szCs w:val="20"/>
                <w:lang w:eastAsia="en-GB"/>
              </w:rPr>
              <w:t>64</w:t>
            </w:r>
            <w:r w:rsidRPr="00CA4AF6">
              <w:rPr>
                <w:b/>
                <w:sz w:val="20"/>
                <w:szCs w:val="20"/>
                <w:lang w:eastAsia="en-GB"/>
              </w:rPr>
              <w:t>,</w:t>
            </w:r>
            <w:r>
              <w:rPr>
                <w:b/>
                <w:sz w:val="20"/>
                <w:szCs w:val="20"/>
                <w:lang w:eastAsia="en-GB"/>
              </w:rPr>
              <w:t>139</w:t>
            </w:r>
          </w:p>
        </w:tc>
        <w:tc>
          <w:tcPr>
            <w:tcW w:w="1013" w:type="dxa"/>
          </w:tcPr>
          <w:p w14:paraId="04937A0B" w14:textId="77777777" w:rsidR="009306C2" w:rsidRPr="00CA4AF6" w:rsidRDefault="009306C2" w:rsidP="009306C2">
            <w:pPr>
              <w:jc w:val="right"/>
              <w:rPr>
                <w:b/>
                <w:sz w:val="20"/>
                <w:szCs w:val="20"/>
                <w:lang w:eastAsia="en-GB"/>
              </w:rPr>
            </w:pPr>
            <w:r>
              <w:rPr>
                <w:b/>
                <w:sz w:val="20"/>
                <w:szCs w:val="20"/>
                <w:lang w:eastAsia="en-GB"/>
              </w:rPr>
              <w:t>38</w:t>
            </w:r>
            <w:r w:rsidRPr="00CA4AF6">
              <w:rPr>
                <w:b/>
                <w:sz w:val="20"/>
                <w:szCs w:val="20"/>
                <w:lang w:eastAsia="en-GB"/>
              </w:rPr>
              <w:t>,</w:t>
            </w:r>
            <w:r>
              <w:rPr>
                <w:b/>
                <w:sz w:val="20"/>
                <w:szCs w:val="20"/>
                <w:lang w:eastAsia="en-GB"/>
              </w:rPr>
              <w:t>055</w:t>
            </w:r>
          </w:p>
        </w:tc>
        <w:tc>
          <w:tcPr>
            <w:tcW w:w="1013" w:type="dxa"/>
          </w:tcPr>
          <w:p w14:paraId="28BDA541" w14:textId="77777777" w:rsidR="009306C2" w:rsidRPr="00CA4AF6" w:rsidRDefault="009306C2" w:rsidP="009306C2">
            <w:pPr>
              <w:jc w:val="right"/>
              <w:rPr>
                <w:b/>
                <w:sz w:val="20"/>
                <w:szCs w:val="20"/>
                <w:lang w:eastAsia="en-GB"/>
              </w:rPr>
            </w:pPr>
            <w:r w:rsidRPr="00CA4AF6">
              <w:rPr>
                <w:b/>
                <w:sz w:val="20"/>
                <w:szCs w:val="20"/>
                <w:lang w:eastAsia="en-GB"/>
              </w:rPr>
              <w:t>2</w:t>
            </w:r>
            <w:r>
              <w:rPr>
                <w:b/>
                <w:sz w:val="20"/>
                <w:szCs w:val="20"/>
                <w:lang w:eastAsia="en-GB"/>
              </w:rPr>
              <w:t>6</w:t>
            </w:r>
            <w:r w:rsidRPr="00CA4AF6">
              <w:rPr>
                <w:b/>
                <w:sz w:val="20"/>
                <w:szCs w:val="20"/>
                <w:lang w:eastAsia="en-GB"/>
              </w:rPr>
              <w:t>,</w:t>
            </w:r>
            <w:r>
              <w:rPr>
                <w:b/>
                <w:sz w:val="20"/>
                <w:szCs w:val="20"/>
                <w:lang w:eastAsia="en-GB"/>
              </w:rPr>
              <w:t>648</w:t>
            </w:r>
          </w:p>
        </w:tc>
        <w:tc>
          <w:tcPr>
            <w:tcW w:w="3034" w:type="dxa"/>
          </w:tcPr>
          <w:p w14:paraId="0E797D5E" w14:textId="77777777" w:rsidR="009306C2" w:rsidRPr="00CA4AF6" w:rsidRDefault="009306C2" w:rsidP="009306C2">
            <w:pPr>
              <w:rPr>
                <w:sz w:val="20"/>
                <w:szCs w:val="20"/>
                <w:lang w:eastAsia="en-GB"/>
              </w:rPr>
            </w:pPr>
          </w:p>
        </w:tc>
      </w:tr>
      <w:tr w:rsidR="009306C2" w:rsidRPr="00B93D2C" w14:paraId="7A3A9B4C" w14:textId="77777777" w:rsidTr="000D1FAF">
        <w:trPr>
          <w:trHeight w:val="400"/>
        </w:trPr>
        <w:tc>
          <w:tcPr>
            <w:tcW w:w="2978" w:type="dxa"/>
          </w:tcPr>
          <w:p w14:paraId="3ED51C22" w14:textId="77777777" w:rsidR="009306C2" w:rsidRPr="00C06B70" w:rsidRDefault="009306C2" w:rsidP="009306C2">
            <w:pPr>
              <w:spacing w:after="0"/>
              <w:rPr>
                <w:sz w:val="20"/>
                <w:szCs w:val="20"/>
                <w:lang w:eastAsia="en-GB"/>
              </w:rPr>
            </w:pPr>
            <w:r w:rsidRPr="00C06B70">
              <w:rPr>
                <w:sz w:val="20"/>
                <w:szCs w:val="20"/>
                <w:lang w:eastAsia="en-GB"/>
              </w:rPr>
              <w:t>ICT – Farynor System</w:t>
            </w:r>
          </w:p>
        </w:tc>
        <w:tc>
          <w:tcPr>
            <w:tcW w:w="1014" w:type="dxa"/>
          </w:tcPr>
          <w:p w14:paraId="10A527DC" w14:textId="77777777" w:rsidR="009306C2" w:rsidRPr="00C06B70" w:rsidRDefault="009306C2" w:rsidP="009306C2">
            <w:pPr>
              <w:spacing w:after="0"/>
              <w:jc w:val="right"/>
              <w:rPr>
                <w:sz w:val="20"/>
                <w:szCs w:val="20"/>
                <w:lang w:eastAsia="en-GB"/>
              </w:rPr>
            </w:pPr>
            <w:r w:rsidRPr="00C06B70">
              <w:rPr>
                <w:sz w:val="20"/>
                <w:szCs w:val="20"/>
                <w:lang w:eastAsia="en-GB"/>
              </w:rPr>
              <w:t>(375)</w:t>
            </w:r>
          </w:p>
        </w:tc>
        <w:tc>
          <w:tcPr>
            <w:tcW w:w="1013" w:type="dxa"/>
          </w:tcPr>
          <w:p w14:paraId="2AF6DECB" w14:textId="77777777" w:rsidR="009306C2" w:rsidRPr="00C06B70" w:rsidRDefault="009306C2" w:rsidP="009306C2">
            <w:pPr>
              <w:spacing w:after="0"/>
              <w:jc w:val="right"/>
              <w:rPr>
                <w:sz w:val="20"/>
                <w:szCs w:val="20"/>
                <w:lang w:eastAsia="en-GB"/>
              </w:rPr>
            </w:pPr>
            <w:r w:rsidRPr="00C06B70">
              <w:rPr>
                <w:sz w:val="20"/>
                <w:szCs w:val="20"/>
                <w:lang w:eastAsia="en-GB"/>
              </w:rPr>
              <w:t>375</w:t>
            </w:r>
          </w:p>
        </w:tc>
        <w:tc>
          <w:tcPr>
            <w:tcW w:w="1013" w:type="dxa"/>
          </w:tcPr>
          <w:p w14:paraId="5BCDCA3E" w14:textId="77777777" w:rsidR="009306C2" w:rsidRPr="00C06B70" w:rsidRDefault="009306C2" w:rsidP="009306C2">
            <w:pPr>
              <w:spacing w:after="0"/>
              <w:jc w:val="right"/>
              <w:rPr>
                <w:sz w:val="20"/>
                <w:szCs w:val="20"/>
                <w:lang w:eastAsia="en-GB"/>
              </w:rPr>
            </w:pPr>
          </w:p>
        </w:tc>
        <w:tc>
          <w:tcPr>
            <w:tcW w:w="1013" w:type="dxa"/>
          </w:tcPr>
          <w:p w14:paraId="00D484B8" w14:textId="77777777" w:rsidR="009306C2" w:rsidRPr="00C06B70" w:rsidRDefault="009306C2" w:rsidP="009306C2">
            <w:pPr>
              <w:spacing w:after="0"/>
              <w:jc w:val="right"/>
              <w:rPr>
                <w:sz w:val="20"/>
                <w:szCs w:val="20"/>
                <w:lang w:eastAsia="en-GB"/>
              </w:rPr>
            </w:pPr>
          </w:p>
        </w:tc>
        <w:tc>
          <w:tcPr>
            <w:tcW w:w="3034" w:type="dxa"/>
          </w:tcPr>
          <w:p w14:paraId="73F4324D" w14:textId="7CBFE0D0" w:rsidR="009306C2" w:rsidRPr="002038EC" w:rsidRDefault="009306C2" w:rsidP="009306C2">
            <w:pPr>
              <w:spacing w:after="0"/>
              <w:rPr>
                <w:sz w:val="20"/>
                <w:szCs w:val="20"/>
                <w:lang w:eastAsia="en-GB"/>
              </w:rPr>
            </w:pPr>
            <w:r w:rsidRPr="002038EC">
              <w:rPr>
                <w:sz w:val="20"/>
                <w:szCs w:val="20"/>
                <w:lang w:eastAsia="en-GB"/>
              </w:rPr>
              <w:t>Budget c/fwd to 2018/19</w:t>
            </w:r>
          </w:p>
        </w:tc>
      </w:tr>
      <w:tr w:rsidR="009306C2" w:rsidRPr="00B93D2C" w14:paraId="3F7D3079" w14:textId="77777777" w:rsidTr="00B45F73">
        <w:trPr>
          <w:trHeight w:val="103"/>
        </w:trPr>
        <w:tc>
          <w:tcPr>
            <w:tcW w:w="2978" w:type="dxa"/>
          </w:tcPr>
          <w:p w14:paraId="3564AA92" w14:textId="77777777" w:rsidR="009306C2" w:rsidRPr="002038EC" w:rsidRDefault="009306C2" w:rsidP="009306C2">
            <w:pPr>
              <w:spacing w:after="0"/>
              <w:rPr>
                <w:sz w:val="20"/>
                <w:szCs w:val="20"/>
                <w:lang w:eastAsia="en-GB"/>
              </w:rPr>
            </w:pPr>
            <w:r w:rsidRPr="002038EC">
              <w:rPr>
                <w:sz w:val="20"/>
                <w:szCs w:val="20"/>
                <w:lang w:eastAsia="en-GB"/>
              </w:rPr>
              <w:t>ICT – Business Intelligent Solution</w:t>
            </w:r>
          </w:p>
        </w:tc>
        <w:tc>
          <w:tcPr>
            <w:tcW w:w="1014" w:type="dxa"/>
          </w:tcPr>
          <w:p w14:paraId="71F07588" w14:textId="7069D735" w:rsidR="009306C2" w:rsidRPr="002038EC" w:rsidRDefault="009306C2">
            <w:pPr>
              <w:spacing w:after="0"/>
              <w:jc w:val="right"/>
              <w:rPr>
                <w:sz w:val="20"/>
                <w:szCs w:val="20"/>
                <w:lang w:eastAsia="en-GB"/>
              </w:rPr>
            </w:pPr>
            <w:r w:rsidRPr="002038EC">
              <w:rPr>
                <w:sz w:val="20"/>
                <w:szCs w:val="20"/>
                <w:lang w:eastAsia="en-GB"/>
              </w:rPr>
              <w:t>(</w:t>
            </w:r>
            <w:r w:rsidR="00344090">
              <w:rPr>
                <w:sz w:val="20"/>
                <w:szCs w:val="20"/>
                <w:lang w:eastAsia="en-GB"/>
              </w:rPr>
              <w:t>650</w:t>
            </w:r>
            <w:r w:rsidRPr="002038EC">
              <w:rPr>
                <w:sz w:val="20"/>
                <w:szCs w:val="20"/>
                <w:lang w:eastAsia="en-GB"/>
              </w:rPr>
              <w:t>)</w:t>
            </w:r>
          </w:p>
        </w:tc>
        <w:tc>
          <w:tcPr>
            <w:tcW w:w="1013" w:type="dxa"/>
          </w:tcPr>
          <w:p w14:paraId="30D9E216" w14:textId="53893E79" w:rsidR="009306C2" w:rsidRPr="002038EC" w:rsidRDefault="00B025BC" w:rsidP="000D1FAF">
            <w:pPr>
              <w:spacing w:after="0"/>
              <w:jc w:val="right"/>
              <w:rPr>
                <w:sz w:val="20"/>
                <w:szCs w:val="20"/>
                <w:lang w:eastAsia="en-GB"/>
              </w:rPr>
            </w:pPr>
            <w:r>
              <w:rPr>
                <w:sz w:val="20"/>
                <w:szCs w:val="20"/>
                <w:lang w:eastAsia="en-GB"/>
              </w:rPr>
              <w:t>(310)</w:t>
            </w:r>
          </w:p>
        </w:tc>
        <w:tc>
          <w:tcPr>
            <w:tcW w:w="1013" w:type="dxa"/>
          </w:tcPr>
          <w:p w14:paraId="31C32D40" w14:textId="605D11E3" w:rsidR="009306C2" w:rsidRPr="002038EC" w:rsidRDefault="00B025BC" w:rsidP="00B025BC">
            <w:pPr>
              <w:spacing w:after="0"/>
              <w:jc w:val="right"/>
              <w:rPr>
                <w:sz w:val="20"/>
                <w:szCs w:val="20"/>
                <w:lang w:eastAsia="en-GB"/>
              </w:rPr>
            </w:pPr>
            <w:r>
              <w:rPr>
                <w:sz w:val="20"/>
                <w:szCs w:val="20"/>
                <w:lang w:eastAsia="en-GB"/>
              </w:rPr>
              <w:t>600</w:t>
            </w:r>
          </w:p>
        </w:tc>
        <w:tc>
          <w:tcPr>
            <w:tcW w:w="1013" w:type="dxa"/>
          </w:tcPr>
          <w:p w14:paraId="27ABC020" w14:textId="6D8427D9" w:rsidR="009306C2" w:rsidRPr="002038EC" w:rsidRDefault="00B025BC" w:rsidP="009306C2">
            <w:pPr>
              <w:spacing w:after="0"/>
              <w:jc w:val="right"/>
              <w:rPr>
                <w:sz w:val="20"/>
                <w:szCs w:val="20"/>
                <w:lang w:eastAsia="en-GB"/>
              </w:rPr>
            </w:pPr>
            <w:r>
              <w:rPr>
                <w:sz w:val="20"/>
                <w:szCs w:val="20"/>
                <w:lang w:eastAsia="en-GB"/>
              </w:rPr>
              <w:t>360</w:t>
            </w:r>
          </w:p>
        </w:tc>
        <w:tc>
          <w:tcPr>
            <w:tcW w:w="3034" w:type="dxa"/>
          </w:tcPr>
          <w:p w14:paraId="02F6573B" w14:textId="2503D3AF" w:rsidR="009306C2" w:rsidRPr="002038EC" w:rsidRDefault="009306C2" w:rsidP="000D1FAF">
            <w:pPr>
              <w:spacing w:after="0"/>
              <w:rPr>
                <w:sz w:val="20"/>
                <w:szCs w:val="20"/>
                <w:lang w:eastAsia="en-GB"/>
              </w:rPr>
            </w:pPr>
            <w:r w:rsidRPr="002038EC">
              <w:rPr>
                <w:sz w:val="20"/>
                <w:szCs w:val="20"/>
                <w:lang w:eastAsia="en-GB"/>
              </w:rPr>
              <w:t xml:space="preserve">Budget c/fwd to </w:t>
            </w:r>
            <w:r w:rsidR="000D1FAF">
              <w:rPr>
                <w:sz w:val="20"/>
                <w:szCs w:val="20"/>
                <w:lang w:eastAsia="en-GB"/>
              </w:rPr>
              <w:t>later years</w:t>
            </w:r>
          </w:p>
        </w:tc>
      </w:tr>
      <w:tr w:rsidR="009306C2" w:rsidRPr="00B93D2C" w14:paraId="1DABAAF5" w14:textId="77777777" w:rsidTr="00B45F73">
        <w:trPr>
          <w:trHeight w:val="103"/>
        </w:trPr>
        <w:tc>
          <w:tcPr>
            <w:tcW w:w="2978" w:type="dxa"/>
          </w:tcPr>
          <w:p w14:paraId="40B97B16" w14:textId="77777777" w:rsidR="009306C2" w:rsidRPr="002038EC" w:rsidRDefault="009306C2" w:rsidP="009306C2">
            <w:pPr>
              <w:spacing w:after="0"/>
              <w:rPr>
                <w:sz w:val="20"/>
                <w:szCs w:val="20"/>
                <w:lang w:eastAsia="en-GB"/>
              </w:rPr>
            </w:pPr>
            <w:r>
              <w:rPr>
                <w:sz w:val="20"/>
                <w:szCs w:val="20"/>
                <w:lang w:eastAsia="en-GB"/>
              </w:rPr>
              <w:t>ICT – Online Payment Facility</w:t>
            </w:r>
          </w:p>
        </w:tc>
        <w:tc>
          <w:tcPr>
            <w:tcW w:w="1014" w:type="dxa"/>
          </w:tcPr>
          <w:p w14:paraId="26B3BF67" w14:textId="77777777" w:rsidR="009306C2" w:rsidRPr="002038EC" w:rsidRDefault="009306C2" w:rsidP="009306C2">
            <w:pPr>
              <w:spacing w:after="0"/>
              <w:jc w:val="right"/>
              <w:rPr>
                <w:sz w:val="20"/>
                <w:szCs w:val="20"/>
                <w:lang w:eastAsia="en-GB"/>
              </w:rPr>
            </w:pPr>
            <w:r>
              <w:rPr>
                <w:sz w:val="20"/>
                <w:szCs w:val="20"/>
                <w:lang w:eastAsia="en-GB"/>
              </w:rPr>
              <w:t>(70)</w:t>
            </w:r>
          </w:p>
        </w:tc>
        <w:tc>
          <w:tcPr>
            <w:tcW w:w="1013" w:type="dxa"/>
          </w:tcPr>
          <w:p w14:paraId="58C2A609" w14:textId="77777777" w:rsidR="009306C2" w:rsidRPr="002038EC" w:rsidRDefault="009306C2" w:rsidP="009306C2">
            <w:pPr>
              <w:spacing w:after="0"/>
              <w:jc w:val="right"/>
              <w:rPr>
                <w:sz w:val="20"/>
                <w:szCs w:val="20"/>
                <w:lang w:eastAsia="en-GB"/>
              </w:rPr>
            </w:pPr>
            <w:r>
              <w:rPr>
                <w:sz w:val="20"/>
                <w:szCs w:val="20"/>
                <w:lang w:eastAsia="en-GB"/>
              </w:rPr>
              <w:t>70</w:t>
            </w:r>
          </w:p>
        </w:tc>
        <w:tc>
          <w:tcPr>
            <w:tcW w:w="1013" w:type="dxa"/>
          </w:tcPr>
          <w:p w14:paraId="3E689C62" w14:textId="77777777" w:rsidR="009306C2" w:rsidRPr="002038EC" w:rsidRDefault="009306C2" w:rsidP="009306C2">
            <w:pPr>
              <w:spacing w:after="0"/>
              <w:jc w:val="right"/>
              <w:rPr>
                <w:sz w:val="20"/>
                <w:szCs w:val="20"/>
                <w:lang w:eastAsia="en-GB"/>
              </w:rPr>
            </w:pPr>
          </w:p>
        </w:tc>
        <w:tc>
          <w:tcPr>
            <w:tcW w:w="1013" w:type="dxa"/>
          </w:tcPr>
          <w:p w14:paraId="4E4431C5" w14:textId="77777777" w:rsidR="009306C2" w:rsidRPr="002038EC" w:rsidRDefault="009306C2" w:rsidP="009306C2">
            <w:pPr>
              <w:spacing w:after="0"/>
              <w:jc w:val="right"/>
              <w:rPr>
                <w:sz w:val="20"/>
                <w:szCs w:val="20"/>
                <w:lang w:eastAsia="en-GB"/>
              </w:rPr>
            </w:pPr>
          </w:p>
        </w:tc>
        <w:tc>
          <w:tcPr>
            <w:tcW w:w="3034" w:type="dxa"/>
          </w:tcPr>
          <w:p w14:paraId="29362810" w14:textId="77777777" w:rsidR="009306C2" w:rsidRPr="002038EC" w:rsidRDefault="009306C2" w:rsidP="009306C2">
            <w:pPr>
              <w:spacing w:after="0"/>
              <w:rPr>
                <w:sz w:val="20"/>
                <w:szCs w:val="20"/>
                <w:lang w:eastAsia="en-GB"/>
              </w:rPr>
            </w:pPr>
            <w:r w:rsidRPr="002038EC">
              <w:rPr>
                <w:sz w:val="20"/>
                <w:szCs w:val="20"/>
                <w:lang w:eastAsia="en-GB"/>
              </w:rPr>
              <w:t>Budget c/fwd to 2018/19</w:t>
            </w:r>
          </w:p>
        </w:tc>
      </w:tr>
      <w:tr w:rsidR="009306C2" w:rsidRPr="00B93D2C" w14:paraId="11B3416E" w14:textId="77777777" w:rsidTr="00B45F73">
        <w:trPr>
          <w:trHeight w:val="103"/>
        </w:trPr>
        <w:tc>
          <w:tcPr>
            <w:tcW w:w="2978" w:type="dxa"/>
          </w:tcPr>
          <w:p w14:paraId="5DCA34DF" w14:textId="77777777" w:rsidR="009306C2" w:rsidRPr="002038EC" w:rsidRDefault="009306C2" w:rsidP="009306C2">
            <w:pPr>
              <w:spacing w:after="0"/>
              <w:rPr>
                <w:sz w:val="20"/>
                <w:szCs w:val="20"/>
                <w:lang w:eastAsia="en-GB"/>
              </w:rPr>
            </w:pPr>
            <w:r w:rsidRPr="002038EC">
              <w:rPr>
                <w:sz w:val="20"/>
                <w:szCs w:val="20"/>
                <w:lang w:eastAsia="en-GB"/>
              </w:rPr>
              <w:t>ICT – Home Fire Safety System</w:t>
            </w:r>
          </w:p>
        </w:tc>
        <w:tc>
          <w:tcPr>
            <w:tcW w:w="1014" w:type="dxa"/>
          </w:tcPr>
          <w:p w14:paraId="315B2DDF" w14:textId="5AEAB1FB" w:rsidR="009306C2" w:rsidRPr="002038EC" w:rsidRDefault="009306C2">
            <w:pPr>
              <w:spacing w:after="0"/>
              <w:jc w:val="right"/>
              <w:rPr>
                <w:sz w:val="20"/>
                <w:szCs w:val="20"/>
                <w:lang w:eastAsia="en-GB"/>
              </w:rPr>
            </w:pPr>
            <w:r w:rsidRPr="002038EC">
              <w:rPr>
                <w:sz w:val="20"/>
                <w:szCs w:val="20"/>
                <w:lang w:eastAsia="en-GB"/>
              </w:rPr>
              <w:t>(</w:t>
            </w:r>
            <w:r w:rsidR="00344090">
              <w:rPr>
                <w:sz w:val="20"/>
                <w:szCs w:val="20"/>
                <w:lang w:eastAsia="en-GB"/>
              </w:rPr>
              <w:t>130</w:t>
            </w:r>
            <w:r w:rsidRPr="002038EC">
              <w:rPr>
                <w:sz w:val="20"/>
                <w:szCs w:val="20"/>
                <w:lang w:eastAsia="en-GB"/>
              </w:rPr>
              <w:t>)</w:t>
            </w:r>
          </w:p>
        </w:tc>
        <w:tc>
          <w:tcPr>
            <w:tcW w:w="1013" w:type="dxa"/>
          </w:tcPr>
          <w:p w14:paraId="11FB9C35" w14:textId="78BAC73E" w:rsidR="009306C2" w:rsidRPr="002038EC" w:rsidRDefault="00344090" w:rsidP="009306C2">
            <w:pPr>
              <w:spacing w:after="0"/>
              <w:jc w:val="right"/>
              <w:rPr>
                <w:sz w:val="20"/>
                <w:szCs w:val="20"/>
                <w:lang w:eastAsia="en-GB"/>
              </w:rPr>
            </w:pPr>
            <w:r>
              <w:rPr>
                <w:sz w:val="20"/>
                <w:szCs w:val="20"/>
                <w:lang w:eastAsia="en-GB"/>
              </w:rPr>
              <w:t>13</w:t>
            </w:r>
            <w:r w:rsidR="009306C2" w:rsidRPr="002038EC">
              <w:rPr>
                <w:sz w:val="20"/>
                <w:szCs w:val="20"/>
                <w:lang w:eastAsia="en-GB"/>
              </w:rPr>
              <w:t>0</w:t>
            </w:r>
          </w:p>
        </w:tc>
        <w:tc>
          <w:tcPr>
            <w:tcW w:w="1013" w:type="dxa"/>
          </w:tcPr>
          <w:p w14:paraId="7CA448B5" w14:textId="77777777" w:rsidR="009306C2" w:rsidRPr="002038EC" w:rsidRDefault="009306C2" w:rsidP="009306C2">
            <w:pPr>
              <w:spacing w:after="0"/>
              <w:jc w:val="right"/>
              <w:rPr>
                <w:sz w:val="20"/>
                <w:szCs w:val="20"/>
                <w:lang w:eastAsia="en-GB"/>
              </w:rPr>
            </w:pPr>
          </w:p>
        </w:tc>
        <w:tc>
          <w:tcPr>
            <w:tcW w:w="1013" w:type="dxa"/>
          </w:tcPr>
          <w:p w14:paraId="45865571" w14:textId="77777777" w:rsidR="009306C2" w:rsidRPr="002038EC" w:rsidRDefault="009306C2" w:rsidP="009306C2">
            <w:pPr>
              <w:spacing w:after="0"/>
              <w:jc w:val="right"/>
              <w:rPr>
                <w:sz w:val="20"/>
                <w:szCs w:val="20"/>
                <w:lang w:eastAsia="en-GB"/>
              </w:rPr>
            </w:pPr>
          </w:p>
        </w:tc>
        <w:tc>
          <w:tcPr>
            <w:tcW w:w="3034" w:type="dxa"/>
          </w:tcPr>
          <w:p w14:paraId="4D88BC79" w14:textId="77777777" w:rsidR="009306C2" w:rsidRPr="002038EC" w:rsidRDefault="009306C2" w:rsidP="009306C2">
            <w:pPr>
              <w:spacing w:after="0"/>
              <w:rPr>
                <w:sz w:val="20"/>
                <w:szCs w:val="20"/>
                <w:lang w:eastAsia="en-GB"/>
              </w:rPr>
            </w:pPr>
            <w:r w:rsidRPr="002038EC">
              <w:rPr>
                <w:sz w:val="20"/>
                <w:szCs w:val="20"/>
                <w:lang w:eastAsia="en-GB"/>
              </w:rPr>
              <w:t>Budget c/fwd to 2018/19</w:t>
            </w:r>
          </w:p>
        </w:tc>
      </w:tr>
      <w:tr w:rsidR="009306C2" w:rsidRPr="00B93D2C" w14:paraId="4698B1C1" w14:textId="77777777" w:rsidTr="00B45F73">
        <w:trPr>
          <w:trHeight w:val="103"/>
        </w:trPr>
        <w:tc>
          <w:tcPr>
            <w:tcW w:w="2978" w:type="dxa"/>
          </w:tcPr>
          <w:p w14:paraId="24E1D9C7" w14:textId="06E93293" w:rsidR="009306C2" w:rsidRPr="002038EC" w:rsidRDefault="009306C2" w:rsidP="009306C2">
            <w:pPr>
              <w:spacing w:after="0"/>
              <w:rPr>
                <w:sz w:val="20"/>
                <w:szCs w:val="20"/>
                <w:lang w:eastAsia="en-GB"/>
              </w:rPr>
            </w:pPr>
            <w:r w:rsidRPr="002038EC">
              <w:rPr>
                <w:sz w:val="20"/>
                <w:szCs w:val="20"/>
                <w:lang w:eastAsia="en-GB"/>
              </w:rPr>
              <w:t xml:space="preserve">ICT – Performance Management System </w:t>
            </w:r>
          </w:p>
        </w:tc>
        <w:tc>
          <w:tcPr>
            <w:tcW w:w="1014" w:type="dxa"/>
          </w:tcPr>
          <w:p w14:paraId="076C5F58" w14:textId="77777777" w:rsidR="009306C2" w:rsidRPr="002038EC" w:rsidRDefault="009306C2" w:rsidP="009306C2">
            <w:pPr>
              <w:spacing w:after="0"/>
              <w:jc w:val="right"/>
              <w:rPr>
                <w:sz w:val="20"/>
                <w:szCs w:val="20"/>
                <w:lang w:eastAsia="en-GB"/>
              </w:rPr>
            </w:pPr>
            <w:r w:rsidRPr="002038EC">
              <w:rPr>
                <w:sz w:val="20"/>
                <w:szCs w:val="20"/>
                <w:lang w:eastAsia="en-GB"/>
              </w:rPr>
              <w:t>(190)</w:t>
            </w:r>
          </w:p>
        </w:tc>
        <w:tc>
          <w:tcPr>
            <w:tcW w:w="1013" w:type="dxa"/>
          </w:tcPr>
          <w:p w14:paraId="63926159" w14:textId="77777777" w:rsidR="009306C2" w:rsidRPr="002038EC" w:rsidRDefault="009306C2" w:rsidP="009306C2">
            <w:pPr>
              <w:spacing w:after="0"/>
              <w:jc w:val="right"/>
              <w:rPr>
                <w:sz w:val="20"/>
                <w:szCs w:val="20"/>
                <w:lang w:eastAsia="en-GB"/>
              </w:rPr>
            </w:pPr>
            <w:r w:rsidRPr="002038EC">
              <w:rPr>
                <w:sz w:val="20"/>
                <w:szCs w:val="20"/>
                <w:lang w:eastAsia="en-GB"/>
              </w:rPr>
              <w:t>190</w:t>
            </w:r>
          </w:p>
        </w:tc>
        <w:tc>
          <w:tcPr>
            <w:tcW w:w="1013" w:type="dxa"/>
          </w:tcPr>
          <w:p w14:paraId="01AD7DE2" w14:textId="77777777" w:rsidR="009306C2" w:rsidRPr="002038EC" w:rsidRDefault="009306C2" w:rsidP="009306C2">
            <w:pPr>
              <w:spacing w:after="0"/>
              <w:jc w:val="right"/>
              <w:rPr>
                <w:sz w:val="20"/>
                <w:szCs w:val="20"/>
                <w:lang w:eastAsia="en-GB"/>
              </w:rPr>
            </w:pPr>
          </w:p>
        </w:tc>
        <w:tc>
          <w:tcPr>
            <w:tcW w:w="1013" w:type="dxa"/>
          </w:tcPr>
          <w:p w14:paraId="77C305D0" w14:textId="77777777" w:rsidR="009306C2" w:rsidRPr="002038EC" w:rsidRDefault="009306C2" w:rsidP="009306C2">
            <w:pPr>
              <w:spacing w:after="0"/>
              <w:jc w:val="right"/>
              <w:rPr>
                <w:sz w:val="20"/>
                <w:szCs w:val="20"/>
                <w:lang w:eastAsia="en-GB"/>
              </w:rPr>
            </w:pPr>
          </w:p>
        </w:tc>
        <w:tc>
          <w:tcPr>
            <w:tcW w:w="3034" w:type="dxa"/>
          </w:tcPr>
          <w:p w14:paraId="0FC2FE0B" w14:textId="77777777" w:rsidR="009306C2" w:rsidRPr="002038EC" w:rsidRDefault="009306C2" w:rsidP="009306C2">
            <w:pPr>
              <w:spacing w:after="0"/>
              <w:rPr>
                <w:sz w:val="20"/>
                <w:szCs w:val="20"/>
                <w:lang w:eastAsia="en-GB"/>
              </w:rPr>
            </w:pPr>
            <w:r w:rsidRPr="002038EC">
              <w:rPr>
                <w:sz w:val="20"/>
                <w:szCs w:val="20"/>
                <w:lang w:eastAsia="en-GB"/>
              </w:rPr>
              <w:t>Budget c/fwd to 2018/19</w:t>
            </w:r>
          </w:p>
        </w:tc>
      </w:tr>
      <w:tr w:rsidR="009306C2" w:rsidRPr="00B93D2C" w14:paraId="6CBD4F93" w14:textId="77777777" w:rsidTr="00B45F73">
        <w:trPr>
          <w:trHeight w:val="103"/>
        </w:trPr>
        <w:tc>
          <w:tcPr>
            <w:tcW w:w="2978" w:type="dxa"/>
          </w:tcPr>
          <w:p w14:paraId="6AE81712" w14:textId="77777777" w:rsidR="009306C2" w:rsidRPr="002038EC" w:rsidRDefault="009306C2" w:rsidP="009306C2">
            <w:pPr>
              <w:spacing w:after="0"/>
              <w:rPr>
                <w:sz w:val="20"/>
                <w:szCs w:val="20"/>
                <w:lang w:eastAsia="en-GB"/>
              </w:rPr>
            </w:pPr>
            <w:r>
              <w:rPr>
                <w:sz w:val="20"/>
                <w:szCs w:val="20"/>
                <w:lang w:eastAsia="en-GB"/>
              </w:rPr>
              <w:t>ICT – CAMS</w:t>
            </w:r>
          </w:p>
        </w:tc>
        <w:tc>
          <w:tcPr>
            <w:tcW w:w="1014" w:type="dxa"/>
          </w:tcPr>
          <w:p w14:paraId="64CA0533" w14:textId="307A864B" w:rsidR="009306C2" w:rsidRPr="002038EC" w:rsidRDefault="009306C2">
            <w:pPr>
              <w:spacing w:after="0"/>
              <w:jc w:val="right"/>
              <w:rPr>
                <w:sz w:val="20"/>
                <w:szCs w:val="20"/>
                <w:lang w:eastAsia="en-GB"/>
              </w:rPr>
            </w:pPr>
            <w:r>
              <w:rPr>
                <w:sz w:val="20"/>
                <w:szCs w:val="20"/>
                <w:lang w:eastAsia="en-GB"/>
              </w:rPr>
              <w:t>(</w:t>
            </w:r>
            <w:r w:rsidR="00344090">
              <w:rPr>
                <w:sz w:val="20"/>
                <w:szCs w:val="20"/>
                <w:lang w:eastAsia="en-GB"/>
              </w:rPr>
              <w:t>370</w:t>
            </w:r>
            <w:r>
              <w:rPr>
                <w:sz w:val="20"/>
                <w:szCs w:val="20"/>
                <w:lang w:eastAsia="en-GB"/>
              </w:rPr>
              <w:t>)</w:t>
            </w:r>
          </w:p>
        </w:tc>
        <w:tc>
          <w:tcPr>
            <w:tcW w:w="1013" w:type="dxa"/>
          </w:tcPr>
          <w:p w14:paraId="35365284" w14:textId="677EACF5" w:rsidR="009306C2" w:rsidRPr="002038EC" w:rsidRDefault="00344090">
            <w:pPr>
              <w:spacing w:after="0"/>
              <w:jc w:val="right"/>
              <w:rPr>
                <w:sz w:val="20"/>
                <w:szCs w:val="20"/>
                <w:lang w:eastAsia="en-GB"/>
              </w:rPr>
            </w:pPr>
            <w:r>
              <w:rPr>
                <w:sz w:val="20"/>
                <w:szCs w:val="20"/>
                <w:lang w:eastAsia="en-GB"/>
              </w:rPr>
              <w:t>370</w:t>
            </w:r>
          </w:p>
        </w:tc>
        <w:tc>
          <w:tcPr>
            <w:tcW w:w="1013" w:type="dxa"/>
          </w:tcPr>
          <w:p w14:paraId="00085565" w14:textId="77777777" w:rsidR="009306C2" w:rsidRPr="002038EC" w:rsidRDefault="009306C2" w:rsidP="009306C2">
            <w:pPr>
              <w:spacing w:after="0"/>
              <w:jc w:val="right"/>
              <w:rPr>
                <w:sz w:val="20"/>
                <w:szCs w:val="20"/>
                <w:lang w:eastAsia="en-GB"/>
              </w:rPr>
            </w:pPr>
          </w:p>
        </w:tc>
        <w:tc>
          <w:tcPr>
            <w:tcW w:w="1013" w:type="dxa"/>
          </w:tcPr>
          <w:p w14:paraId="5AC0A316" w14:textId="77777777" w:rsidR="009306C2" w:rsidRPr="002038EC" w:rsidRDefault="009306C2" w:rsidP="009306C2">
            <w:pPr>
              <w:spacing w:after="0"/>
              <w:jc w:val="right"/>
              <w:rPr>
                <w:sz w:val="20"/>
                <w:szCs w:val="20"/>
                <w:lang w:eastAsia="en-GB"/>
              </w:rPr>
            </w:pPr>
          </w:p>
        </w:tc>
        <w:tc>
          <w:tcPr>
            <w:tcW w:w="3034" w:type="dxa"/>
          </w:tcPr>
          <w:p w14:paraId="2B3D60F5" w14:textId="77777777" w:rsidR="009306C2" w:rsidRPr="002038EC" w:rsidRDefault="009306C2" w:rsidP="009306C2">
            <w:pPr>
              <w:spacing w:after="0"/>
              <w:rPr>
                <w:sz w:val="20"/>
                <w:szCs w:val="20"/>
                <w:lang w:eastAsia="en-GB"/>
              </w:rPr>
            </w:pPr>
            <w:r w:rsidRPr="002038EC">
              <w:rPr>
                <w:sz w:val="20"/>
                <w:szCs w:val="20"/>
                <w:lang w:eastAsia="en-GB"/>
              </w:rPr>
              <w:t>Budget c/fwd to 2018/19</w:t>
            </w:r>
          </w:p>
        </w:tc>
      </w:tr>
      <w:tr w:rsidR="009306C2" w:rsidRPr="00B93D2C" w14:paraId="20E9B315" w14:textId="77777777" w:rsidTr="00B45F73">
        <w:trPr>
          <w:trHeight w:val="103"/>
        </w:trPr>
        <w:tc>
          <w:tcPr>
            <w:tcW w:w="2978" w:type="dxa"/>
          </w:tcPr>
          <w:p w14:paraId="35A29990" w14:textId="77777777" w:rsidR="009306C2" w:rsidRDefault="009306C2" w:rsidP="009306C2">
            <w:pPr>
              <w:spacing w:after="0"/>
              <w:rPr>
                <w:sz w:val="20"/>
                <w:szCs w:val="20"/>
                <w:lang w:eastAsia="en-GB"/>
              </w:rPr>
            </w:pPr>
            <w:r>
              <w:rPr>
                <w:sz w:val="20"/>
                <w:szCs w:val="20"/>
                <w:lang w:eastAsia="en-GB"/>
              </w:rPr>
              <w:t>ICT – Public Services Network</w:t>
            </w:r>
          </w:p>
        </w:tc>
        <w:tc>
          <w:tcPr>
            <w:tcW w:w="1014" w:type="dxa"/>
          </w:tcPr>
          <w:p w14:paraId="39E9F72A" w14:textId="77777777" w:rsidR="009306C2" w:rsidRDefault="009306C2" w:rsidP="009306C2">
            <w:pPr>
              <w:spacing w:after="0"/>
              <w:jc w:val="right"/>
              <w:rPr>
                <w:sz w:val="20"/>
                <w:szCs w:val="20"/>
                <w:lang w:eastAsia="en-GB"/>
              </w:rPr>
            </w:pPr>
            <w:r>
              <w:rPr>
                <w:sz w:val="20"/>
                <w:szCs w:val="20"/>
                <w:lang w:eastAsia="en-GB"/>
              </w:rPr>
              <w:t>(707)</w:t>
            </w:r>
          </w:p>
        </w:tc>
        <w:tc>
          <w:tcPr>
            <w:tcW w:w="1013" w:type="dxa"/>
          </w:tcPr>
          <w:p w14:paraId="5FBBD588" w14:textId="77777777" w:rsidR="009306C2" w:rsidRDefault="009306C2" w:rsidP="009306C2">
            <w:pPr>
              <w:spacing w:after="0"/>
              <w:jc w:val="right"/>
              <w:rPr>
                <w:sz w:val="20"/>
                <w:szCs w:val="20"/>
                <w:lang w:eastAsia="en-GB"/>
              </w:rPr>
            </w:pPr>
            <w:r>
              <w:rPr>
                <w:sz w:val="20"/>
                <w:szCs w:val="20"/>
                <w:lang w:eastAsia="en-GB"/>
              </w:rPr>
              <w:t>707</w:t>
            </w:r>
          </w:p>
        </w:tc>
        <w:tc>
          <w:tcPr>
            <w:tcW w:w="1013" w:type="dxa"/>
          </w:tcPr>
          <w:p w14:paraId="43FBA2FD" w14:textId="77777777" w:rsidR="009306C2" w:rsidRPr="002038EC" w:rsidRDefault="009306C2" w:rsidP="009306C2">
            <w:pPr>
              <w:spacing w:after="0"/>
              <w:jc w:val="right"/>
              <w:rPr>
                <w:sz w:val="20"/>
                <w:szCs w:val="20"/>
                <w:lang w:eastAsia="en-GB"/>
              </w:rPr>
            </w:pPr>
          </w:p>
        </w:tc>
        <w:tc>
          <w:tcPr>
            <w:tcW w:w="1013" w:type="dxa"/>
          </w:tcPr>
          <w:p w14:paraId="27A8A2EC" w14:textId="77777777" w:rsidR="009306C2" w:rsidRPr="002038EC" w:rsidRDefault="009306C2" w:rsidP="009306C2">
            <w:pPr>
              <w:spacing w:after="0"/>
              <w:jc w:val="right"/>
              <w:rPr>
                <w:sz w:val="20"/>
                <w:szCs w:val="20"/>
                <w:lang w:eastAsia="en-GB"/>
              </w:rPr>
            </w:pPr>
          </w:p>
        </w:tc>
        <w:tc>
          <w:tcPr>
            <w:tcW w:w="3034" w:type="dxa"/>
          </w:tcPr>
          <w:p w14:paraId="0B7EF780" w14:textId="77777777" w:rsidR="009306C2" w:rsidRPr="002038EC" w:rsidRDefault="009306C2" w:rsidP="009306C2">
            <w:pPr>
              <w:spacing w:after="0"/>
              <w:rPr>
                <w:sz w:val="20"/>
                <w:szCs w:val="20"/>
                <w:lang w:eastAsia="en-GB"/>
              </w:rPr>
            </w:pPr>
            <w:r w:rsidRPr="002038EC">
              <w:rPr>
                <w:sz w:val="20"/>
                <w:szCs w:val="20"/>
                <w:lang w:eastAsia="en-GB"/>
              </w:rPr>
              <w:t>Budget c/fwd to 2018/19</w:t>
            </w:r>
          </w:p>
        </w:tc>
      </w:tr>
      <w:tr w:rsidR="009306C2" w:rsidRPr="00B93D2C" w14:paraId="2A9B783B" w14:textId="77777777" w:rsidTr="00B45F73">
        <w:trPr>
          <w:trHeight w:val="103"/>
        </w:trPr>
        <w:tc>
          <w:tcPr>
            <w:tcW w:w="2978" w:type="dxa"/>
          </w:tcPr>
          <w:p w14:paraId="4087EE57" w14:textId="77777777" w:rsidR="009306C2" w:rsidRDefault="009306C2" w:rsidP="009306C2">
            <w:pPr>
              <w:spacing w:after="0"/>
              <w:rPr>
                <w:sz w:val="20"/>
                <w:szCs w:val="20"/>
                <w:lang w:eastAsia="en-GB"/>
              </w:rPr>
            </w:pPr>
            <w:r>
              <w:rPr>
                <w:sz w:val="20"/>
                <w:szCs w:val="20"/>
                <w:lang w:eastAsia="en-GB"/>
              </w:rPr>
              <w:t>ICT – Virtual Desktop Technology</w:t>
            </w:r>
          </w:p>
        </w:tc>
        <w:tc>
          <w:tcPr>
            <w:tcW w:w="1014" w:type="dxa"/>
          </w:tcPr>
          <w:p w14:paraId="39CF64E9" w14:textId="77777777" w:rsidR="009306C2" w:rsidRDefault="009306C2" w:rsidP="009306C2">
            <w:pPr>
              <w:spacing w:after="0"/>
              <w:jc w:val="right"/>
              <w:rPr>
                <w:sz w:val="20"/>
                <w:szCs w:val="20"/>
                <w:lang w:eastAsia="en-GB"/>
              </w:rPr>
            </w:pPr>
            <w:r>
              <w:rPr>
                <w:sz w:val="20"/>
                <w:szCs w:val="20"/>
                <w:lang w:eastAsia="en-GB"/>
              </w:rPr>
              <w:t>(250)</w:t>
            </w:r>
          </w:p>
        </w:tc>
        <w:tc>
          <w:tcPr>
            <w:tcW w:w="1013" w:type="dxa"/>
          </w:tcPr>
          <w:p w14:paraId="645F084C" w14:textId="77777777" w:rsidR="009306C2" w:rsidRDefault="009306C2" w:rsidP="009306C2">
            <w:pPr>
              <w:spacing w:after="0"/>
              <w:jc w:val="right"/>
              <w:rPr>
                <w:sz w:val="20"/>
                <w:szCs w:val="20"/>
                <w:lang w:eastAsia="en-GB"/>
              </w:rPr>
            </w:pPr>
            <w:r>
              <w:rPr>
                <w:sz w:val="20"/>
                <w:szCs w:val="20"/>
                <w:lang w:eastAsia="en-GB"/>
              </w:rPr>
              <w:t>250</w:t>
            </w:r>
          </w:p>
        </w:tc>
        <w:tc>
          <w:tcPr>
            <w:tcW w:w="1013" w:type="dxa"/>
          </w:tcPr>
          <w:p w14:paraId="2CCE3AA8" w14:textId="77777777" w:rsidR="009306C2" w:rsidRPr="002038EC" w:rsidRDefault="009306C2" w:rsidP="009306C2">
            <w:pPr>
              <w:spacing w:after="0"/>
              <w:jc w:val="right"/>
              <w:rPr>
                <w:sz w:val="20"/>
                <w:szCs w:val="20"/>
                <w:lang w:eastAsia="en-GB"/>
              </w:rPr>
            </w:pPr>
          </w:p>
        </w:tc>
        <w:tc>
          <w:tcPr>
            <w:tcW w:w="1013" w:type="dxa"/>
          </w:tcPr>
          <w:p w14:paraId="7EACF9D9" w14:textId="77777777" w:rsidR="009306C2" w:rsidRPr="002038EC" w:rsidRDefault="009306C2" w:rsidP="009306C2">
            <w:pPr>
              <w:spacing w:after="0"/>
              <w:jc w:val="right"/>
              <w:rPr>
                <w:sz w:val="20"/>
                <w:szCs w:val="20"/>
                <w:lang w:eastAsia="en-GB"/>
              </w:rPr>
            </w:pPr>
          </w:p>
        </w:tc>
        <w:tc>
          <w:tcPr>
            <w:tcW w:w="3034" w:type="dxa"/>
          </w:tcPr>
          <w:p w14:paraId="4CF9EA39" w14:textId="77777777" w:rsidR="009306C2" w:rsidRPr="002038EC" w:rsidRDefault="009306C2" w:rsidP="009306C2">
            <w:pPr>
              <w:spacing w:after="0"/>
              <w:rPr>
                <w:sz w:val="20"/>
                <w:szCs w:val="20"/>
                <w:lang w:eastAsia="en-GB"/>
              </w:rPr>
            </w:pPr>
            <w:r w:rsidRPr="002038EC">
              <w:rPr>
                <w:sz w:val="20"/>
                <w:szCs w:val="20"/>
                <w:lang w:eastAsia="en-GB"/>
              </w:rPr>
              <w:t>Budget c/fwd to 2018/19</w:t>
            </w:r>
          </w:p>
        </w:tc>
      </w:tr>
      <w:tr w:rsidR="00344090" w:rsidRPr="00B93D2C" w14:paraId="5951FAD0" w14:textId="77777777" w:rsidTr="00B45F73">
        <w:trPr>
          <w:trHeight w:val="103"/>
        </w:trPr>
        <w:tc>
          <w:tcPr>
            <w:tcW w:w="2978" w:type="dxa"/>
          </w:tcPr>
          <w:p w14:paraId="36F364B8" w14:textId="6928E716" w:rsidR="00344090" w:rsidRDefault="00344090" w:rsidP="009306C2">
            <w:pPr>
              <w:spacing w:after="0"/>
              <w:rPr>
                <w:sz w:val="20"/>
                <w:szCs w:val="20"/>
                <w:lang w:eastAsia="en-GB"/>
              </w:rPr>
            </w:pPr>
            <w:r w:rsidRPr="00EE3E5B">
              <w:rPr>
                <w:sz w:val="20"/>
                <w:szCs w:val="20"/>
                <w:lang w:eastAsia="en-GB"/>
              </w:rPr>
              <w:t xml:space="preserve">ICT – Upgrade Operating System </w:t>
            </w:r>
          </w:p>
        </w:tc>
        <w:tc>
          <w:tcPr>
            <w:tcW w:w="1014" w:type="dxa"/>
          </w:tcPr>
          <w:p w14:paraId="326BC674" w14:textId="61362163" w:rsidR="00344090" w:rsidRDefault="00344090" w:rsidP="009306C2">
            <w:pPr>
              <w:spacing w:after="0"/>
              <w:jc w:val="right"/>
              <w:rPr>
                <w:sz w:val="20"/>
                <w:szCs w:val="20"/>
                <w:lang w:eastAsia="en-GB"/>
              </w:rPr>
            </w:pPr>
            <w:r w:rsidRPr="00EE3E5B">
              <w:rPr>
                <w:sz w:val="20"/>
                <w:szCs w:val="20"/>
                <w:lang w:eastAsia="en-GB"/>
              </w:rPr>
              <w:t>(98)</w:t>
            </w:r>
          </w:p>
        </w:tc>
        <w:tc>
          <w:tcPr>
            <w:tcW w:w="1013" w:type="dxa"/>
          </w:tcPr>
          <w:p w14:paraId="6BA92149" w14:textId="74ABD078" w:rsidR="00344090" w:rsidRDefault="00344090" w:rsidP="009306C2">
            <w:pPr>
              <w:spacing w:after="0"/>
              <w:jc w:val="right"/>
              <w:rPr>
                <w:sz w:val="20"/>
                <w:szCs w:val="20"/>
                <w:lang w:eastAsia="en-GB"/>
              </w:rPr>
            </w:pPr>
            <w:r w:rsidRPr="00EE3E5B">
              <w:rPr>
                <w:sz w:val="20"/>
                <w:szCs w:val="20"/>
                <w:lang w:eastAsia="en-GB"/>
              </w:rPr>
              <w:t>98</w:t>
            </w:r>
          </w:p>
        </w:tc>
        <w:tc>
          <w:tcPr>
            <w:tcW w:w="1013" w:type="dxa"/>
          </w:tcPr>
          <w:p w14:paraId="526EE2DB" w14:textId="77777777" w:rsidR="00344090" w:rsidRPr="002038EC" w:rsidRDefault="00344090" w:rsidP="009306C2">
            <w:pPr>
              <w:spacing w:after="0"/>
              <w:jc w:val="right"/>
              <w:rPr>
                <w:sz w:val="20"/>
                <w:szCs w:val="20"/>
                <w:lang w:eastAsia="en-GB"/>
              </w:rPr>
            </w:pPr>
          </w:p>
        </w:tc>
        <w:tc>
          <w:tcPr>
            <w:tcW w:w="1013" w:type="dxa"/>
          </w:tcPr>
          <w:p w14:paraId="0301D6A3" w14:textId="77777777" w:rsidR="00344090" w:rsidRPr="002038EC" w:rsidRDefault="00344090" w:rsidP="009306C2">
            <w:pPr>
              <w:spacing w:after="0"/>
              <w:jc w:val="right"/>
              <w:rPr>
                <w:sz w:val="20"/>
                <w:szCs w:val="20"/>
                <w:lang w:eastAsia="en-GB"/>
              </w:rPr>
            </w:pPr>
          </w:p>
        </w:tc>
        <w:tc>
          <w:tcPr>
            <w:tcW w:w="3034" w:type="dxa"/>
          </w:tcPr>
          <w:p w14:paraId="7893CDFA" w14:textId="7E696EF2" w:rsidR="00344090" w:rsidRPr="002038EC" w:rsidRDefault="00344090" w:rsidP="009306C2">
            <w:pPr>
              <w:spacing w:after="0"/>
              <w:rPr>
                <w:sz w:val="20"/>
                <w:szCs w:val="20"/>
                <w:lang w:eastAsia="en-GB"/>
              </w:rPr>
            </w:pPr>
            <w:r w:rsidRPr="00EE3E5B">
              <w:rPr>
                <w:sz w:val="20"/>
                <w:szCs w:val="20"/>
                <w:lang w:eastAsia="en-GB"/>
              </w:rPr>
              <w:t>Budget c/fwd to 2018/19</w:t>
            </w:r>
          </w:p>
        </w:tc>
      </w:tr>
      <w:tr w:rsidR="00344090" w:rsidRPr="00B93D2C" w14:paraId="5B477673" w14:textId="77777777" w:rsidTr="00B45F73">
        <w:trPr>
          <w:trHeight w:val="103"/>
        </w:trPr>
        <w:tc>
          <w:tcPr>
            <w:tcW w:w="2978" w:type="dxa"/>
          </w:tcPr>
          <w:p w14:paraId="32AE9AFF" w14:textId="650C26ED" w:rsidR="00344090" w:rsidRDefault="00344090" w:rsidP="009306C2">
            <w:pPr>
              <w:spacing w:after="0"/>
              <w:rPr>
                <w:sz w:val="20"/>
                <w:szCs w:val="20"/>
                <w:lang w:eastAsia="en-GB"/>
              </w:rPr>
            </w:pPr>
            <w:r w:rsidRPr="00EE3E5B">
              <w:rPr>
                <w:sz w:val="20"/>
                <w:szCs w:val="20"/>
                <w:lang w:eastAsia="en-GB"/>
              </w:rPr>
              <w:t>ICT – Core Switch Modules</w:t>
            </w:r>
          </w:p>
        </w:tc>
        <w:tc>
          <w:tcPr>
            <w:tcW w:w="1014" w:type="dxa"/>
          </w:tcPr>
          <w:p w14:paraId="6F7D0971" w14:textId="1E3E30E2" w:rsidR="00344090" w:rsidRDefault="00344090" w:rsidP="009306C2">
            <w:pPr>
              <w:spacing w:after="0"/>
              <w:jc w:val="right"/>
              <w:rPr>
                <w:sz w:val="20"/>
                <w:szCs w:val="20"/>
                <w:lang w:eastAsia="en-GB"/>
              </w:rPr>
            </w:pPr>
            <w:r w:rsidRPr="00EE3E5B">
              <w:rPr>
                <w:sz w:val="20"/>
                <w:szCs w:val="20"/>
                <w:lang w:eastAsia="en-GB"/>
              </w:rPr>
              <w:t>(300)</w:t>
            </w:r>
          </w:p>
        </w:tc>
        <w:tc>
          <w:tcPr>
            <w:tcW w:w="1013" w:type="dxa"/>
          </w:tcPr>
          <w:p w14:paraId="2AE027F7" w14:textId="52E61F53" w:rsidR="00344090" w:rsidRDefault="00344090" w:rsidP="009306C2">
            <w:pPr>
              <w:spacing w:after="0"/>
              <w:jc w:val="right"/>
              <w:rPr>
                <w:sz w:val="20"/>
                <w:szCs w:val="20"/>
                <w:lang w:eastAsia="en-GB"/>
              </w:rPr>
            </w:pPr>
            <w:r w:rsidRPr="00EE3E5B">
              <w:rPr>
                <w:sz w:val="20"/>
                <w:szCs w:val="20"/>
                <w:lang w:eastAsia="en-GB"/>
              </w:rPr>
              <w:t>300</w:t>
            </w:r>
          </w:p>
        </w:tc>
        <w:tc>
          <w:tcPr>
            <w:tcW w:w="1013" w:type="dxa"/>
          </w:tcPr>
          <w:p w14:paraId="746A0891" w14:textId="77777777" w:rsidR="00344090" w:rsidRPr="002038EC" w:rsidRDefault="00344090" w:rsidP="009306C2">
            <w:pPr>
              <w:spacing w:after="0"/>
              <w:jc w:val="right"/>
              <w:rPr>
                <w:sz w:val="20"/>
                <w:szCs w:val="20"/>
                <w:lang w:eastAsia="en-GB"/>
              </w:rPr>
            </w:pPr>
          </w:p>
        </w:tc>
        <w:tc>
          <w:tcPr>
            <w:tcW w:w="1013" w:type="dxa"/>
          </w:tcPr>
          <w:p w14:paraId="22D79AB7" w14:textId="77777777" w:rsidR="00344090" w:rsidRPr="002038EC" w:rsidRDefault="00344090" w:rsidP="009306C2">
            <w:pPr>
              <w:spacing w:after="0"/>
              <w:jc w:val="right"/>
              <w:rPr>
                <w:sz w:val="20"/>
                <w:szCs w:val="20"/>
                <w:lang w:eastAsia="en-GB"/>
              </w:rPr>
            </w:pPr>
          </w:p>
        </w:tc>
        <w:tc>
          <w:tcPr>
            <w:tcW w:w="3034" w:type="dxa"/>
          </w:tcPr>
          <w:p w14:paraId="44571182" w14:textId="614C8918" w:rsidR="00344090" w:rsidRPr="002038EC" w:rsidRDefault="00344090" w:rsidP="009306C2">
            <w:pPr>
              <w:spacing w:after="0"/>
              <w:rPr>
                <w:sz w:val="20"/>
                <w:szCs w:val="20"/>
                <w:lang w:eastAsia="en-GB"/>
              </w:rPr>
            </w:pPr>
            <w:r w:rsidRPr="00EE3E5B">
              <w:rPr>
                <w:sz w:val="20"/>
                <w:szCs w:val="20"/>
                <w:lang w:eastAsia="en-GB"/>
              </w:rPr>
              <w:t>Budget c/fwd to 2018/19</w:t>
            </w:r>
          </w:p>
        </w:tc>
      </w:tr>
      <w:tr w:rsidR="00344090" w:rsidRPr="00B93D2C" w14:paraId="4D328F15" w14:textId="77777777" w:rsidTr="00B45F73">
        <w:trPr>
          <w:trHeight w:val="103"/>
        </w:trPr>
        <w:tc>
          <w:tcPr>
            <w:tcW w:w="2978" w:type="dxa"/>
          </w:tcPr>
          <w:p w14:paraId="1F67A9D0" w14:textId="5BE310B8" w:rsidR="00344090" w:rsidRDefault="00344090" w:rsidP="009306C2">
            <w:pPr>
              <w:spacing w:after="0"/>
              <w:rPr>
                <w:sz w:val="20"/>
                <w:szCs w:val="20"/>
                <w:lang w:eastAsia="en-GB"/>
              </w:rPr>
            </w:pPr>
            <w:r w:rsidRPr="00EE3E5B">
              <w:rPr>
                <w:sz w:val="20"/>
                <w:szCs w:val="20"/>
                <w:lang w:eastAsia="en-GB"/>
              </w:rPr>
              <w:t>ICT – Station Network Rewires</w:t>
            </w:r>
          </w:p>
        </w:tc>
        <w:tc>
          <w:tcPr>
            <w:tcW w:w="1014" w:type="dxa"/>
          </w:tcPr>
          <w:p w14:paraId="66EA6036" w14:textId="3105576F" w:rsidR="00344090" w:rsidRDefault="00344090" w:rsidP="009306C2">
            <w:pPr>
              <w:spacing w:after="0"/>
              <w:jc w:val="right"/>
              <w:rPr>
                <w:sz w:val="20"/>
                <w:szCs w:val="20"/>
                <w:lang w:eastAsia="en-GB"/>
              </w:rPr>
            </w:pPr>
            <w:r w:rsidRPr="00EE3E5B">
              <w:rPr>
                <w:sz w:val="20"/>
                <w:szCs w:val="20"/>
                <w:lang w:eastAsia="en-GB"/>
              </w:rPr>
              <w:t>(100)</w:t>
            </w:r>
          </w:p>
        </w:tc>
        <w:tc>
          <w:tcPr>
            <w:tcW w:w="1013" w:type="dxa"/>
          </w:tcPr>
          <w:p w14:paraId="4879D4AE" w14:textId="34F80914" w:rsidR="00344090" w:rsidRDefault="00344090" w:rsidP="009306C2">
            <w:pPr>
              <w:spacing w:after="0"/>
              <w:jc w:val="right"/>
              <w:rPr>
                <w:sz w:val="20"/>
                <w:szCs w:val="20"/>
                <w:lang w:eastAsia="en-GB"/>
              </w:rPr>
            </w:pPr>
            <w:r w:rsidRPr="00EE3E5B">
              <w:rPr>
                <w:sz w:val="20"/>
                <w:szCs w:val="20"/>
                <w:lang w:eastAsia="en-GB"/>
              </w:rPr>
              <w:t>100</w:t>
            </w:r>
          </w:p>
        </w:tc>
        <w:tc>
          <w:tcPr>
            <w:tcW w:w="1013" w:type="dxa"/>
          </w:tcPr>
          <w:p w14:paraId="04E0E19E" w14:textId="77777777" w:rsidR="00344090" w:rsidRPr="002038EC" w:rsidRDefault="00344090" w:rsidP="009306C2">
            <w:pPr>
              <w:spacing w:after="0"/>
              <w:jc w:val="right"/>
              <w:rPr>
                <w:sz w:val="20"/>
                <w:szCs w:val="20"/>
                <w:lang w:eastAsia="en-GB"/>
              </w:rPr>
            </w:pPr>
          </w:p>
        </w:tc>
        <w:tc>
          <w:tcPr>
            <w:tcW w:w="1013" w:type="dxa"/>
          </w:tcPr>
          <w:p w14:paraId="423C2C09" w14:textId="77777777" w:rsidR="00344090" w:rsidRPr="002038EC" w:rsidRDefault="00344090" w:rsidP="009306C2">
            <w:pPr>
              <w:spacing w:after="0"/>
              <w:jc w:val="right"/>
              <w:rPr>
                <w:sz w:val="20"/>
                <w:szCs w:val="20"/>
                <w:lang w:eastAsia="en-GB"/>
              </w:rPr>
            </w:pPr>
          </w:p>
        </w:tc>
        <w:tc>
          <w:tcPr>
            <w:tcW w:w="3034" w:type="dxa"/>
          </w:tcPr>
          <w:p w14:paraId="1972339B" w14:textId="2A81103F" w:rsidR="00344090" w:rsidRPr="002038EC" w:rsidRDefault="00344090" w:rsidP="009306C2">
            <w:pPr>
              <w:spacing w:after="0"/>
              <w:rPr>
                <w:sz w:val="20"/>
                <w:szCs w:val="20"/>
                <w:lang w:eastAsia="en-GB"/>
              </w:rPr>
            </w:pPr>
            <w:r w:rsidRPr="00EE3E5B">
              <w:rPr>
                <w:sz w:val="20"/>
                <w:szCs w:val="20"/>
                <w:lang w:eastAsia="en-GB"/>
              </w:rPr>
              <w:t>Budget c/fwd to 2018/19</w:t>
            </w:r>
          </w:p>
        </w:tc>
      </w:tr>
      <w:tr w:rsidR="00344090" w:rsidRPr="00B93D2C" w14:paraId="559CFE1D" w14:textId="77777777" w:rsidTr="00B45F73">
        <w:trPr>
          <w:trHeight w:val="103"/>
        </w:trPr>
        <w:tc>
          <w:tcPr>
            <w:tcW w:w="2978" w:type="dxa"/>
          </w:tcPr>
          <w:p w14:paraId="2EB0703A" w14:textId="09781B97" w:rsidR="00344090" w:rsidRPr="00EE3E5B" w:rsidRDefault="00344090" w:rsidP="009306C2">
            <w:pPr>
              <w:spacing w:after="0"/>
              <w:rPr>
                <w:sz w:val="20"/>
                <w:szCs w:val="20"/>
                <w:lang w:eastAsia="en-GB"/>
              </w:rPr>
            </w:pPr>
            <w:r w:rsidRPr="00EE3E5B">
              <w:rPr>
                <w:sz w:val="20"/>
                <w:szCs w:val="20"/>
                <w:lang w:eastAsia="en-GB"/>
              </w:rPr>
              <w:t>ICT – Physical Server Environment</w:t>
            </w:r>
          </w:p>
        </w:tc>
        <w:tc>
          <w:tcPr>
            <w:tcW w:w="1014" w:type="dxa"/>
          </w:tcPr>
          <w:p w14:paraId="41CE2CF9" w14:textId="5FC7365D" w:rsidR="00344090" w:rsidRPr="00EE3E5B" w:rsidRDefault="00344090" w:rsidP="009306C2">
            <w:pPr>
              <w:spacing w:after="0"/>
              <w:jc w:val="right"/>
              <w:rPr>
                <w:sz w:val="20"/>
                <w:szCs w:val="20"/>
                <w:lang w:eastAsia="en-GB"/>
              </w:rPr>
            </w:pPr>
            <w:r w:rsidRPr="00EE3E5B">
              <w:rPr>
                <w:sz w:val="20"/>
                <w:szCs w:val="20"/>
                <w:lang w:eastAsia="en-GB"/>
              </w:rPr>
              <w:t>(200)</w:t>
            </w:r>
          </w:p>
        </w:tc>
        <w:tc>
          <w:tcPr>
            <w:tcW w:w="1013" w:type="dxa"/>
          </w:tcPr>
          <w:p w14:paraId="1DA02660" w14:textId="787D64B3" w:rsidR="00344090" w:rsidRPr="00EE3E5B" w:rsidRDefault="00344090" w:rsidP="009306C2">
            <w:pPr>
              <w:spacing w:after="0"/>
              <w:jc w:val="right"/>
              <w:rPr>
                <w:sz w:val="20"/>
                <w:szCs w:val="20"/>
                <w:lang w:eastAsia="en-GB"/>
              </w:rPr>
            </w:pPr>
            <w:r w:rsidRPr="00EE3E5B">
              <w:rPr>
                <w:sz w:val="20"/>
                <w:szCs w:val="20"/>
                <w:lang w:eastAsia="en-GB"/>
              </w:rPr>
              <w:t>200</w:t>
            </w:r>
          </w:p>
        </w:tc>
        <w:tc>
          <w:tcPr>
            <w:tcW w:w="1013" w:type="dxa"/>
          </w:tcPr>
          <w:p w14:paraId="23ECE327" w14:textId="77777777" w:rsidR="00344090" w:rsidRPr="002038EC" w:rsidRDefault="00344090" w:rsidP="009306C2">
            <w:pPr>
              <w:spacing w:after="0"/>
              <w:jc w:val="right"/>
              <w:rPr>
                <w:sz w:val="20"/>
                <w:szCs w:val="20"/>
                <w:lang w:eastAsia="en-GB"/>
              </w:rPr>
            </w:pPr>
          </w:p>
        </w:tc>
        <w:tc>
          <w:tcPr>
            <w:tcW w:w="1013" w:type="dxa"/>
          </w:tcPr>
          <w:p w14:paraId="51D32470" w14:textId="77777777" w:rsidR="00344090" w:rsidRPr="002038EC" w:rsidRDefault="00344090" w:rsidP="009306C2">
            <w:pPr>
              <w:spacing w:after="0"/>
              <w:jc w:val="right"/>
              <w:rPr>
                <w:sz w:val="20"/>
                <w:szCs w:val="20"/>
                <w:lang w:eastAsia="en-GB"/>
              </w:rPr>
            </w:pPr>
          </w:p>
        </w:tc>
        <w:tc>
          <w:tcPr>
            <w:tcW w:w="3034" w:type="dxa"/>
          </w:tcPr>
          <w:p w14:paraId="2C29AB4A" w14:textId="7D8D1BD6" w:rsidR="00344090" w:rsidRPr="00EE3E5B" w:rsidRDefault="00344090" w:rsidP="009306C2">
            <w:pPr>
              <w:spacing w:after="0"/>
              <w:rPr>
                <w:sz w:val="20"/>
                <w:szCs w:val="20"/>
                <w:lang w:eastAsia="en-GB"/>
              </w:rPr>
            </w:pPr>
            <w:r w:rsidRPr="00EE3E5B">
              <w:rPr>
                <w:sz w:val="20"/>
                <w:szCs w:val="20"/>
                <w:lang w:eastAsia="en-GB"/>
              </w:rPr>
              <w:t>Budget c/fwd to 2018/19</w:t>
            </w:r>
          </w:p>
        </w:tc>
      </w:tr>
      <w:tr w:rsidR="00344090" w:rsidRPr="00B93D2C" w14:paraId="2B8F9773" w14:textId="77777777" w:rsidTr="00B45F73">
        <w:trPr>
          <w:trHeight w:val="103"/>
        </w:trPr>
        <w:tc>
          <w:tcPr>
            <w:tcW w:w="2978" w:type="dxa"/>
          </w:tcPr>
          <w:p w14:paraId="7F00DF8D" w14:textId="55662E3A" w:rsidR="00344090" w:rsidRPr="00EE3E5B" w:rsidRDefault="00344090" w:rsidP="009306C2">
            <w:pPr>
              <w:spacing w:after="0"/>
              <w:rPr>
                <w:sz w:val="20"/>
                <w:szCs w:val="20"/>
                <w:lang w:eastAsia="en-GB"/>
              </w:rPr>
            </w:pPr>
            <w:r w:rsidRPr="00EE3E5B">
              <w:rPr>
                <w:sz w:val="20"/>
                <w:szCs w:val="20"/>
                <w:lang w:eastAsia="en-GB"/>
              </w:rPr>
              <w:t xml:space="preserve">ICT – </w:t>
            </w:r>
            <w:r w:rsidR="00170376" w:rsidRPr="00EE3E5B">
              <w:rPr>
                <w:sz w:val="20"/>
                <w:szCs w:val="20"/>
                <w:lang w:eastAsia="en-GB"/>
              </w:rPr>
              <w:t>Over programming</w:t>
            </w:r>
          </w:p>
        </w:tc>
        <w:tc>
          <w:tcPr>
            <w:tcW w:w="1014" w:type="dxa"/>
          </w:tcPr>
          <w:p w14:paraId="5F8D1AAF" w14:textId="4DCD8823" w:rsidR="00344090" w:rsidRPr="00EE3E5B" w:rsidRDefault="00344090" w:rsidP="009306C2">
            <w:pPr>
              <w:spacing w:after="0"/>
              <w:jc w:val="right"/>
              <w:rPr>
                <w:sz w:val="20"/>
                <w:szCs w:val="20"/>
                <w:lang w:eastAsia="en-GB"/>
              </w:rPr>
            </w:pPr>
            <w:r w:rsidRPr="00EE3E5B">
              <w:rPr>
                <w:sz w:val="20"/>
                <w:szCs w:val="20"/>
                <w:lang w:eastAsia="en-GB"/>
              </w:rPr>
              <w:t>600</w:t>
            </w:r>
          </w:p>
        </w:tc>
        <w:tc>
          <w:tcPr>
            <w:tcW w:w="1013" w:type="dxa"/>
          </w:tcPr>
          <w:p w14:paraId="43458C28" w14:textId="60EC758A" w:rsidR="00344090" w:rsidRPr="00EE3E5B" w:rsidRDefault="00344090" w:rsidP="009306C2">
            <w:pPr>
              <w:spacing w:after="0"/>
              <w:jc w:val="right"/>
              <w:rPr>
                <w:sz w:val="20"/>
                <w:szCs w:val="20"/>
                <w:lang w:eastAsia="en-GB"/>
              </w:rPr>
            </w:pPr>
            <w:r w:rsidRPr="00EE3E5B">
              <w:rPr>
                <w:sz w:val="20"/>
                <w:szCs w:val="20"/>
                <w:lang w:eastAsia="en-GB"/>
              </w:rPr>
              <w:t>(600)</w:t>
            </w:r>
          </w:p>
        </w:tc>
        <w:tc>
          <w:tcPr>
            <w:tcW w:w="1013" w:type="dxa"/>
          </w:tcPr>
          <w:p w14:paraId="5E1EB98A" w14:textId="77777777" w:rsidR="00344090" w:rsidRPr="002038EC" w:rsidRDefault="00344090" w:rsidP="009306C2">
            <w:pPr>
              <w:spacing w:after="0"/>
              <w:jc w:val="right"/>
              <w:rPr>
                <w:sz w:val="20"/>
                <w:szCs w:val="20"/>
                <w:lang w:eastAsia="en-GB"/>
              </w:rPr>
            </w:pPr>
          </w:p>
        </w:tc>
        <w:tc>
          <w:tcPr>
            <w:tcW w:w="1013" w:type="dxa"/>
          </w:tcPr>
          <w:p w14:paraId="5BC0C942" w14:textId="77777777" w:rsidR="00344090" w:rsidRPr="002038EC" w:rsidRDefault="00344090" w:rsidP="009306C2">
            <w:pPr>
              <w:spacing w:after="0"/>
              <w:jc w:val="right"/>
              <w:rPr>
                <w:sz w:val="20"/>
                <w:szCs w:val="20"/>
                <w:lang w:eastAsia="en-GB"/>
              </w:rPr>
            </w:pPr>
          </w:p>
        </w:tc>
        <w:tc>
          <w:tcPr>
            <w:tcW w:w="3034" w:type="dxa"/>
          </w:tcPr>
          <w:p w14:paraId="0DF5D8EC" w14:textId="6A660C44" w:rsidR="00344090" w:rsidRPr="00EE3E5B" w:rsidRDefault="00344090" w:rsidP="009306C2">
            <w:pPr>
              <w:spacing w:after="0"/>
              <w:rPr>
                <w:sz w:val="20"/>
                <w:szCs w:val="20"/>
                <w:lang w:eastAsia="en-GB"/>
              </w:rPr>
            </w:pPr>
            <w:r w:rsidRPr="00EE3E5B">
              <w:rPr>
                <w:sz w:val="20"/>
                <w:szCs w:val="20"/>
                <w:lang w:eastAsia="en-GB"/>
              </w:rPr>
              <w:t>Budget c/fwd to 2018/19</w:t>
            </w:r>
          </w:p>
        </w:tc>
      </w:tr>
      <w:tr w:rsidR="00344090" w:rsidRPr="00B93D2C" w14:paraId="31C834D2" w14:textId="77777777" w:rsidTr="00B45F73">
        <w:trPr>
          <w:trHeight w:val="103"/>
        </w:trPr>
        <w:tc>
          <w:tcPr>
            <w:tcW w:w="2978" w:type="dxa"/>
          </w:tcPr>
          <w:p w14:paraId="29603C03" w14:textId="77777777" w:rsidR="00344090" w:rsidRDefault="00344090" w:rsidP="009306C2">
            <w:pPr>
              <w:spacing w:after="0"/>
              <w:rPr>
                <w:sz w:val="20"/>
                <w:szCs w:val="20"/>
                <w:lang w:eastAsia="en-GB"/>
              </w:rPr>
            </w:pPr>
            <w:r>
              <w:rPr>
                <w:sz w:val="20"/>
                <w:szCs w:val="20"/>
                <w:lang w:eastAsia="en-GB"/>
              </w:rPr>
              <w:t>ICT – Blade Farm Server</w:t>
            </w:r>
          </w:p>
        </w:tc>
        <w:tc>
          <w:tcPr>
            <w:tcW w:w="1014" w:type="dxa"/>
          </w:tcPr>
          <w:p w14:paraId="6BEB0AFD" w14:textId="77777777" w:rsidR="00344090" w:rsidRDefault="00344090" w:rsidP="009306C2">
            <w:pPr>
              <w:spacing w:after="0"/>
              <w:jc w:val="right"/>
              <w:rPr>
                <w:sz w:val="20"/>
                <w:szCs w:val="20"/>
                <w:lang w:eastAsia="en-GB"/>
              </w:rPr>
            </w:pPr>
            <w:r>
              <w:rPr>
                <w:sz w:val="20"/>
                <w:szCs w:val="20"/>
                <w:lang w:eastAsia="en-GB"/>
              </w:rPr>
              <w:t>(300)</w:t>
            </w:r>
          </w:p>
        </w:tc>
        <w:tc>
          <w:tcPr>
            <w:tcW w:w="1013" w:type="dxa"/>
          </w:tcPr>
          <w:p w14:paraId="33118C30" w14:textId="77777777" w:rsidR="00344090" w:rsidRDefault="00344090" w:rsidP="009306C2">
            <w:pPr>
              <w:spacing w:after="0"/>
              <w:jc w:val="right"/>
              <w:rPr>
                <w:sz w:val="20"/>
                <w:szCs w:val="20"/>
                <w:lang w:eastAsia="en-GB"/>
              </w:rPr>
            </w:pPr>
          </w:p>
        </w:tc>
        <w:tc>
          <w:tcPr>
            <w:tcW w:w="1013" w:type="dxa"/>
          </w:tcPr>
          <w:p w14:paraId="433BE614" w14:textId="77777777" w:rsidR="00344090" w:rsidRPr="002038EC" w:rsidRDefault="00344090" w:rsidP="009306C2">
            <w:pPr>
              <w:spacing w:after="0"/>
              <w:jc w:val="right"/>
              <w:rPr>
                <w:sz w:val="20"/>
                <w:szCs w:val="20"/>
                <w:lang w:eastAsia="en-GB"/>
              </w:rPr>
            </w:pPr>
          </w:p>
        </w:tc>
        <w:tc>
          <w:tcPr>
            <w:tcW w:w="1013" w:type="dxa"/>
          </w:tcPr>
          <w:p w14:paraId="6BF66288" w14:textId="77777777" w:rsidR="00344090" w:rsidRPr="002038EC" w:rsidRDefault="00344090" w:rsidP="009306C2">
            <w:pPr>
              <w:spacing w:after="0"/>
              <w:jc w:val="right"/>
              <w:rPr>
                <w:sz w:val="20"/>
                <w:szCs w:val="20"/>
                <w:lang w:eastAsia="en-GB"/>
              </w:rPr>
            </w:pPr>
          </w:p>
        </w:tc>
        <w:tc>
          <w:tcPr>
            <w:tcW w:w="3034" w:type="dxa"/>
          </w:tcPr>
          <w:p w14:paraId="662EF05E" w14:textId="77777777" w:rsidR="00344090" w:rsidRPr="002038EC" w:rsidRDefault="00344090" w:rsidP="009306C2">
            <w:pPr>
              <w:spacing w:after="0"/>
              <w:rPr>
                <w:sz w:val="20"/>
                <w:szCs w:val="20"/>
                <w:lang w:eastAsia="en-GB"/>
              </w:rPr>
            </w:pPr>
            <w:r>
              <w:rPr>
                <w:sz w:val="20"/>
                <w:szCs w:val="20"/>
                <w:lang w:eastAsia="en-GB"/>
              </w:rPr>
              <w:t>Budget saving</w:t>
            </w:r>
          </w:p>
        </w:tc>
      </w:tr>
      <w:tr w:rsidR="00344090" w:rsidRPr="00B93D2C" w14:paraId="260612AD" w14:textId="77777777" w:rsidTr="00B45F73">
        <w:trPr>
          <w:trHeight w:val="103"/>
        </w:trPr>
        <w:tc>
          <w:tcPr>
            <w:tcW w:w="2978" w:type="dxa"/>
          </w:tcPr>
          <w:p w14:paraId="689F1AA1" w14:textId="77777777" w:rsidR="00344090" w:rsidRDefault="00344090" w:rsidP="009306C2">
            <w:pPr>
              <w:spacing w:after="0"/>
              <w:rPr>
                <w:sz w:val="20"/>
                <w:szCs w:val="20"/>
                <w:lang w:eastAsia="en-GB"/>
              </w:rPr>
            </w:pPr>
            <w:r>
              <w:rPr>
                <w:sz w:val="20"/>
                <w:szCs w:val="20"/>
                <w:lang w:eastAsia="en-GB"/>
              </w:rPr>
              <w:t>ICT – Replacement of laptops</w:t>
            </w:r>
          </w:p>
        </w:tc>
        <w:tc>
          <w:tcPr>
            <w:tcW w:w="1014" w:type="dxa"/>
          </w:tcPr>
          <w:p w14:paraId="3ACD7120" w14:textId="77777777" w:rsidR="00344090" w:rsidRDefault="00344090" w:rsidP="009306C2">
            <w:pPr>
              <w:spacing w:after="0"/>
              <w:jc w:val="right"/>
              <w:rPr>
                <w:sz w:val="20"/>
                <w:szCs w:val="20"/>
                <w:lang w:eastAsia="en-GB"/>
              </w:rPr>
            </w:pPr>
            <w:r>
              <w:rPr>
                <w:sz w:val="20"/>
                <w:szCs w:val="20"/>
                <w:lang w:eastAsia="en-GB"/>
              </w:rPr>
              <w:t>100</w:t>
            </w:r>
          </w:p>
        </w:tc>
        <w:tc>
          <w:tcPr>
            <w:tcW w:w="1013" w:type="dxa"/>
          </w:tcPr>
          <w:p w14:paraId="76799BE8" w14:textId="77777777" w:rsidR="00344090" w:rsidRDefault="00344090" w:rsidP="009306C2">
            <w:pPr>
              <w:spacing w:after="0"/>
              <w:jc w:val="right"/>
              <w:rPr>
                <w:sz w:val="20"/>
                <w:szCs w:val="20"/>
                <w:lang w:eastAsia="en-GB"/>
              </w:rPr>
            </w:pPr>
          </w:p>
        </w:tc>
        <w:tc>
          <w:tcPr>
            <w:tcW w:w="1013" w:type="dxa"/>
          </w:tcPr>
          <w:p w14:paraId="325F17D5" w14:textId="77777777" w:rsidR="00344090" w:rsidRPr="002038EC" w:rsidRDefault="00344090" w:rsidP="009306C2">
            <w:pPr>
              <w:spacing w:after="0"/>
              <w:jc w:val="right"/>
              <w:rPr>
                <w:sz w:val="20"/>
                <w:szCs w:val="20"/>
                <w:lang w:eastAsia="en-GB"/>
              </w:rPr>
            </w:pPr>
          </w:p>
        </w:tc>
        <w:tc>
          <w:tcPr>
            <w:tcW w:w="1013" w:type="dxa"/>
          </w:tcPr>
          <w:p w14:paraId="0522064C" w14:textId="77777777" w:rsidR="00344090" w:rsidRPr="002038EC" w:rsidRDefault="00344090" w:rsidP="009306C2">
            <w:pPr>
              <w:spacing w:after="0"/>
              <w:jc w:val="right"/>
              <w:rPr>
                <w:sz w:val="20"/>
                <w:szCs w:val="20"/>
                <w:lang w:eastAsia="en-GB"/>
              </w:rPr>
            </w:pPr>
          </w:p>
        </w:tc>
        <w:tc>
          <w:tcPr>
            <w:tcW w:w="3034" w:type="dxa"/>
          </w:tcPr>
          <w:p w14:paraId="055842C4" w14:textId="0193099E" w:rsidR="00344090" w:rsidRDefault="00344090" w:rsidP="009306C2">
            <w:pPr>
              <w:spacing w:after="0"/>
              <w:rPr>
                <w:sz w:val="20"/>
                <w:szCs w:val="20"/>
                <w:lang w:eastAsia="en-GB"/>
              </w:rPr>
            </w:pPr>
            <w:r>
              <w:rPr>
                <w:sz w:val="20"/>
                <w:szCs w:val="20"/>
                <w:lang w:eastAsia="en-GB"/>
              </w:rPr>
              <w:t>Additional budget requirement within approved budget</w:t>
            </w:r>
          </w:p>
        </w:tc>
      </w:tr>
      <w:tr w:rsidR="00344090" w:rsidRPr="00B93D2C" w14:paraId="6E855D91" w14:textId="77777777" w:rsidTr="00B45F73">
        <w:trPr>
          <w:trHeight w:val="103"/>
        </w:trPr>
        <w:tc>
          <w:tcPr>
            <w:tcW w:w="2978" w:type="dxa"/>
          </w:tcPr>
          <w:p w14:paraId="52073689" w14:textId="77777777" w:rsidR="00344090" w:rsidRDefault="00344090" w:rsidP="009306C2">
            <w:pPr>
              <w:spacing w:after="0"/>
              <w:rPr>
                <w:sz w:val="20"/>
                <w:szCs w:val="20"/>
                <w:lang w:eastAsia="en-GB"/>
              </w:rPr>
            </w:pPr>
            <w:r>
              <w:rPr>
                <w:sz w:val="20"/>
                <w:szCs w:val="20"/>
                <w:lang w:eastAsia="en-GB"/>
              </w:rPr>
              <w:t>ICT – AV Equipment</w:t>
            </w:r>
          </w:p>
        </w:tc>
        <w:tc>
          <w:tcPr>
            <w:tcW w:w="1014" w:type="dxa"/>
          </w:tcPr>
          <w:p w14:paraId="79C40EBE" w14:textId="77777777" w:rsidR="00344090" w:rsidRDefault="00344090" w:rsidP="009306C2">
            <w:pPr>
              <w:spacing w:after="0"/>
              <w:jc w:val="right"/>
              <w:rPr>
                <w:sz w:val="20"/>
                <w:szCs w:val="20"/>
                <w:lang w:eastAsia="en-GB"/>
              </w:rPr>
            </w:pPr>
            <w:r>
              <w:rPr>
                <w:sz w:val="20"/>
                <w:szCs w:val="20"/>
                <w:lang w:eastAsia="en-GB"/>
              </w:rPr>
              <w:t>20</w:t>
            </w:r>
          </w:p>
        </w:tc>
        <w:tc>
          <w:tcPr>
            <w:tcW w:w="1013" w:type="dxa"/>
          </w:tcPr>
          <w:p w14:paraId="71767B38" w14:textId="77777777" w:rsidR="00344090" w:rsidRDefault="00344090" w:rsidP="009306C2">
            <w:pPr>
              <w:spacing w:after="0"/>
              <w:jc w:val="right"/>
              <w:rPr>
                <w:sz w:val="20"/>
                <w:szCs w:val="20"/>
                <w:lang w:eastAsia="en-GB"/>
              </w:rPr>
            </w:pPr>
          </w:p>
        </w:tc>
        <w:tc>
          <w:tcPr>
            <w:tcW w:w="1013" w:type="dxa"/>
          </w:tcPr>
          <w:p w14:paraId="6961F845" w14:textId="77777777" w:rsidR="00344090" w:rsidRPr="002038EC" w:rsidRDefault="00344090" w:rsidP="009306C2">
            <w:pPr>
              <w:spacing w:after="0"/>
              <w:jc w:val="right"/>
              <w:rPr>
                <w:sz w:val="20"/>
                <w:szCs w:val="20"/>
                <w:lang w:eastAsia="en-GB"/>
              </w:rPr>
            </w:pPr>
          </w:p>
        </w:tc>
        <w:tc>
          <w:tcPr>
            <w:tcW w:w="1013" w:type="dxa"/>
          </w:tcPr>
          <w:p w14:paraId="6E7E62AE" w14:textId="77777777" w:rsidR="00344090" w:rsidRPr="002038EC" w:rsidRDefault="00344090" w:rsidP="009306C2">
            <w:pPr>
              <w:spacing w:after="0"/>
              <w:jc w:val="right"/>
              <w:rPr>
                <w:sz w:val="20"/>
                <w:szCs w:val="20"/>
                <w:lang w:eastAsia="en-GB"/>
              </w:rPr>
            </w:pPr>
          </w:p>
        </w:tc>
        <w:tc>
          <w:tcPr>
            <w:tcW w:w="3034" w:type="dxa"/>
          </w:tcPr>
          <w:p w14:paraId="019C9178" w14:textId="77777777" w:rsidR="00344090" w:rsidRDefault="00344090" w:rsidP="009306C2">
            <w:pPr>
              <w:spacing w:after="0"/>
              <w:rPr>
                <w:sz w:val="20"/>
                <w:szCs w:val="20"/>
                <w:lang w:eastAsia="en-GB"/>
              </w:rPr>
            </w:pPr>
            <w:r>
              <w:rPr>
                <w:sz w:val="20"/>
                <w:szCs w:val="20"/>
                <w:lang w:eastAsia="en-GB"/>
              </w:rPr>
              <w:t>Additional budget requirement</w:t>
            </w:r>
          </w:p>
        </w:tc>
      </w:tr>
      <w:tr w:rsidR="00344090" w:rsidRPr="00B93D2C" w14:paraId="68080AEF" w14:textId="77777777" w:rsidTr="00B45F73">
        <w:trPr>
          <w:trHeight w:val="197"/>
        </w:trPr>
        <w:tc>
          <w:tcPr>
            <w:tcW w:w="2978" w:type="dxa"/>
          </w:tcPr>
          <w:p w14:paraId="0D636DA1" w14:textId="77777777" w:rsidR="00344090" w:rsidRDefault="00344090" w:rsidP="009306C2">
            <w:pPr>
              <w:spacing w:after="0"/>
              <w:rPr>
                <w:sz w:val="20"/>
                <w:szCs w:val="20"/>
                <w:lang w:eastAsia="en-GB"/>
              </w:rPr>
            </w:pPr>
            <w:r>
              <w:rPr>
                <w:sz w:val="20"/>
                <w:szCs w:val="20"/>
                <w:lang w:eastAsia="en-GB"/>
              </w:rPr>
              <w:t>ICT – Accident Reporting System</w:t>
            </w:r>
          </w:p>
        </w:tc>
        <w:tc>
          <w:tcPr>
            <w:tcW w:w="1014" w:type="dxa"/>
          </w:tcPr>
          <w:p w14:paraId="3A71725C" w14:textId="77777777" w:rsidR="00344090" w:rsidRDefault="00344090" w:rsidP="009306C2">
            <w:pPr>
              <w:spacing w:after="0"/>
              <w:jc w:val="right"/>
              <w:rPr>
                <w:sz w:val="20"/>
                <w:szCs w:val="20"/>
                <w:lang w:eastAsia="en-GB"/>
              </w:rPr>
            </w:pPr>
            <w:r>
              <w:rPr>
                <w:sz w:val="20"/>
                <w:szCs w:val="20"/>
                <w:lang w:eastAsia="en-GB"/>
              </w:rPr>
              <w:t>60</w:t>
            </w:r>
          </w:p>
        </w:tc>
        <w:tc>
          <w:tcPr>
            <w:tcW w:w="1013" w:type="dxa"/>
          </w:tcPr>
          <w:p w14:paraId="2D3D0818" w14:textId="77777777" w:rsidR="00344090" w:rsidRDefault="00344090" w:rsidP="009306C2">
            <w:pPr>
              <w:spacing w:after="0"/>
              <w:jc w:val="right"/>
              <w:rPr>
                <w:sz w:val="20"/>
                <w:szCs w:val="20"/>
                <w:lang w:eastAsia="en-GB"/>
              </w:rPr>
            </w:pPr>
          </w:p>
        </w:tc>
        <w:tc>
          <w:tcPr>
            <w:tcW w:w="1013" w:type="dxa"/>
          </w:tcPr>
          <w:p w14:paraId="196C3DF0" w14:textId="77777777" w:rsidR="00344090" w:rsidRPr="002038EC" w:rsidRDefault="00344090" w:rsidP="009306C2">
            <w:pPr>
              <w:spacing w:after="0"/>
              <w:jc w:val="right"/>
              <w:rPr>
                <w:sz w:val="20"/>
                <w:szCs w:val="20"/>
                <w:lang w:eastAsia="en-GB"/>
              </w:rPr>
            </w:pPr>
          </w:p>
        </w:tc>
        <w:tc>
          <w:tcPr>
            <w:tcW w:w="1013" w:type="dxa"/>
          </w:tcPr>
          <w:p w14:paraId="6890E305" w14:textId="77777777" w:rsidR="00344090" w:rsidRPr="002038EC" w:rsidRDefault="00344090" w:rsidP="009306C2">
            <w:pPr>
              <w:spacing w:after="0"/>
              <w:jc w:val="right"/>
              <w:rPr>
                <w:sz w:val="20"/>
                <w:szCs w:val="20"/>
                <w:lang w:eastAsia="en-GB"/>
              </w:rPr>
            </w:pPr>
          </w:p>
        </w:tc>
        <w:tc>
          <w:tcPr>
            <w:tcW w:w="3034" w:type="dxa"/>
          </w:tcPr>
          <w:p w14:paraId="196237EC" w14:textId="77777777" w:rsidR="00344090" w:rsidRDefault="00344090" w:rsidP="009306C2">
            <w:pPr>
              <w:spacing w:after="0"/>
              <w:rPr>
                <w:sz w:val="20"/>
                <w:szCs w:val="20"/>
                <w:lang w:eastAsia="en-GB"/>
              </w:rPr>
            </w:pPr>
            <w:r>
              <w:rPr>
                <w:sz w:val="20"/>
                <w:szCs w:val="20"/>
                <w:lang w:eastAsia="en-GB"/>
              </w:rPr>
              <w:t>Additional budget requirement</w:t>
            </w:r>
          </w:p>
        </w:tc>
      </w:tr>
      <w:tr w:rsidR="00F03772" w:rsidRPr="00B93D2C" w14:paraId="4B180CF8" w14:textId="77777777" w:rsidTr="00344090">
        <w:trPr>
          <w:trHeight w:val="197"/>
        </w:trPr>
        <w:tc>
          <w:tcPr>
            <w:tcW w:w="2978" w:type="dxa"/>
          </w:tcPr>
          <w:p w14:paraId="4E945816" w14:textId="6C0997E1" w:rsidR="00F03772" w:rsidRDefault="00F03772" w:rsidP="009306C2">
            <w:pPr>
              <w:spacing w:after="0"/>
              <w:rPr>
                <w:sz w:val="20"/>
                <w:szCs w:val="20"/>
                <w:lang w:eastAsia="en-GB"/>
              </w:rPr>
            </w:pPr>
            <w:r w:rsidRPr="00EE3E5B">
              <w:rPr>
                <w:sz w:val="20"/>
                <w:szCs w:val="20"/>
                <w:lang w:eastAsia="en-GB"/>
              </w:rPr>
              <w:t xml:space="preserve">Plumstead New Fire Station </w:t>
            </w:r>
          </w:p>
        </w:tc>
        <w:tc>
          <w:tcPr>
            <w:tcW w:w="1014" w:type="dxa"/>
          </w:tcPr>
          <w:p w14:paraId="2C0433A3" w14:textId="4714836E" w:rsidR="00F03772" w:rsidRDefault="00F03772" w:rsidP="009306C2">
            <w:pPr>
              <w:spacing w:after="0"/>
              <w:jc w:val="right"/>
              <w:rPr>
                <w:sz w:val="20"/>
                <w:szCs w:val="20"/>
                <w:lang w:eastAsia="en-GB"/>
              </w:rPr>
            </w:pPr>
            <w:r w:rsidRPr="00EE3E5B">
              <w:rPr>
                <w:sz w:val="20"/>
                <w:szCs w:val="20"/>
                <w:lang w:eastAsia="en-GB"/>
              </w:rPr>
              <w:t>(2,500)</w:t>
            </w:r>
          </w:p>
        </w:tc>
        <w:tc>
          <w:tcPr>
            <w:tcW w:w="1013" w:type="dxa"/>
          </w:tcPr>
          <w:p w14:paraId="383DC06B" w14:textId="7902F3FD" w:rsidR="00F03772" w:rsidRDefault="00F03772" w:rsidP="009306C2">
            <w:pPr>
              <w:spacing w:after="0"/>
              <w:jc w:val="right"/>
              <w:rPr>
                <w:sz w:val="20"/>
                <w:szCs w:val="20"/>
                <w:lang w:eastAsia="en-GB"/>
              </w:rPr>
            </w:pPr>
            <w:r w:rsidRPr="00EE3E5B">
              <w:rPr>
                <w:sz w:val="20"/>
                <w:szCs w:val="20"/>
                <w:lang w:eastAsia="en-GB"/>
              </w:rPr>
              <w:t>(1,850)</w:t>
            </w:r>
          </w:p>
        </w:tc>
        <w:tc>
          <w:tcPr>
            <w:tcW w:w="1013" w:type="dxa"/>
          </w:tcPr>
          <w:p w14:paraId="340B984C" w14:textId="015739BC" w:rsidR="00F03772" w:rsidRPr="002038EC" w:rsidRDefault="00F03772" w:rsidP="009306C2">
            <w:pPr>
              <w:spacing w:after="0"/>
              <w:jc w:val="right"/>
              <w:rPr>
                <w:sz w:val="20"/>
                <w:szCs w:val="20"/>
                <w:lang w:eastAsia="en-GB"/>
              </w:rPr>
            </w:pPr>
            <w:r w:rsidRPr="00EE3E5B">
              <w:rPr>
                <w:sz w:val="20"/>
                <w:szCs w:val="20"/>
                <w:lang w:eastAsia="en-GB"/>
              </w:rPr>
              <w:t>4,203</w:t>
            </w:r>
          </w:p>
        </w:tc>
        <w:tc>
          <w:tcPr>
            <w:tcW w:w="1013" w:type="dxa"/>
          </w:tcPr>
          <w:p w14:paraId="3BDE63C4" w14:textId="0A4E8857" w:rsidR="00F03772" w:rsidRPr="002038EC" w:rsidRDefault="00F03772" w:rsidP="009306C2">
            <w:pPr>
              <w:spacing w:after="0"/>
              <w:jc w:val="right"/>
              <w:rPr>
                <w:sz w:val="20"/>
                <w:szCs w:val="20"/>
                <w:lang w:eastAsia="en-GB"/>
              </w:rPr>
            </w:pPr>
            <w:r w:rsidRPr="00EE3E5B">
              <w:rPr>
                <w:sz w:val="20"/>
                <w:szCs w:val="20"/>
                <w:lang w:eastAsia="en-GB"/>
              </w:rPr>
              <w:t>147</w:t>
            </w:r>
          </w:p>
        </w:tc>
        <w:tc>
          <w:tcPr>
            <w:tcW w:w="3034" w:type="dxa"/>
          </w:tcPr>
          <w:p w14:paraId="5DA62CF8" w14:textId="01D11713" w:rsidR="00F03772" w:rsidRDefault="00F03772" w:rsidP="009306C2">
            <w:pPr>
              <w:spacing w:after="0"/>
              <w:rPr>
                <w:sz w:val="20"/>
                <w:szCs w:val="20"/>
                <w:lang w:eastAsia="en-GB"/>
              </w:rPr>
            </w:pPr>
            <w:r w:rsidRPr="00EE3E5B">
              <w:rPr>
                <w:sz w:val="20"/>
                <w:szCs w:val="20"/>
                <w:lang w:eastAsia="en-GB"/>
              </w:rPr>
              <w:t>Budget c/fwd to later years</w:t>
            </w:r>
          </w:p>
        </w:tc>
      </w:tr>
      <w:tr w:rsidR="00F03772" w:rsidRPr="00B93D2C" w14:paraId="4CD0A555" w14:textId="77777777" w:rsidTr="00B45F73">
        <w:trPr>
          <w:trHeight w:val="197"/>
        </w:trPr>
        <w:tc>
          <w:tcPr>
            <w:tcW w:w="2978" w:type="dxa"/>
            <w:vAlign w:val="center"/>
          </w:tcPr>
          <w:p w14:paraId="6F2B9CF0" w14:textId="037B66DA" w:rsidR="00F03772" w:rsidRDefault="00F03772" w:rsidP="009306C2">
            <w:pPr>
              <w:spacing w:after="0"/>
              <w:rPr>
                <w:sz w:val="20"/>
                <w:szCs w:val="20"/>
                <w:lang w:eastAsia="en-GB"/>
              </w:rPr>
            </w:pPr>
            <w:r w:rsidRPr="00EE3E5B">
              <w:rPr>
                <w:bCs/>
                <w:sz w:val="20"/>
                <w:szCs w:val="20"/>
                <w:lang w:eastAsia="en-GB"/>
              </w:rPr>
              <w:t>LFB Museum</w:t>
            </w:r>
          </w:p>
        </w:tc>
        <w:tc>
          <w:tcPr>
            <w:tcW w:w="1014" w:type="dxa"/>
          </w:tcPr>
          <w:p w14:paraId="77308BC9" w14:textId="30256BC6" w:rsidR="00F03772" w:rsidRDefault="00F03772" w:rsidP="009306C2">
            <w:pPr>
              <w:spacing w:after="0"/>
              <w:jc w:val="right"/>
              <w:rPr>
                <w:sz w:val="20"/>
                <w:szCs w:val="20"/>
                <w:lang w:eastAsia="en-GB"/>
              </w:rPr>
            </w:pPr>
            <w:r w:rsidRPr="00EE3E5B">
              <w:rPr>
                <w:sz w:val="20"/>
                <w:szCs w:val="20"/>
                <w:lang w:eastAsia="en-GB"/>
              </w:rPr>
              <w:t>18</w:t>
            </w:r>
          </w:p>
        </w:tc>
        <w:tc>
          <w:tcPr>
            <w:tcW w:w="1013" w:type="dxa"/>
          </w:tcPr>
          <w:p w14:paraId="1C6F8DBD" w14:textId="26A455B6" w:rsidR="00F03772" w:rsidRDefault="00F03772" w:rsidP="009306C2">
            <w:pPr>
              <w:spacing w:after="0"/>
              <w:jc w:val="right"/>
              <w:rPr>
                <w:sz w:val="20"/>
                <w:szCs w:val="20"/>
                <w:lang w:eastAsia="en-GB"/>
              </w:rPr>
            </w:pPr>
            <w:r w:rsidRPr="00EE3E5B">
              <w:rPr>
                <w:sz w:val="20"/>
                <w:szCs w:val="20"/>
                <w:lang w:eastAsia="en-GB"/>
              </w:rPr>
              <w:t>(2,370)</w:t>
            </w:r>
          </w:p>
        </w:tc>
        <w:tc>
          <w:tcPr>
            <w:tcW w:w="1013" w:type="dxa"/>
          </w:tcPr>
          <w:p w14:paraId="7E9D5EE7" w14:textId="0978E53D" w:rsidR="00F03772" w:rsidRPr="002038EC" w:rsidRDefault="00F03772" w:rsidP="009306C2">
            <w:pPr>
              <w:spacing w:after="0"/>
              <w:jc w:val="right"/>
              <w:rPr>
                <w:sz w:val="20"/>
                <w:szCs w:val="20"/>
                <w:lang w:eastAsia="en-GB"/>
              </w:rPr>
            </w:pPr>
            <w:r w:rsidRPr="00EE3E5B">
              <w:rPr>
                <w:sz w:val="20"/>
                <w:szCs w:val="20"/>
                <w:lang w:eastAsia="en-GB"/>
              </w:rPr>
              <w:t>2,352</w:t>
            </w:r>
          </w:p>
        </w:tc>
        <w:tc>
          <w:tcPr>
            <w:tcW w:w="1013" w:type="dxa"/>
          </w:tcPr>
          <w:p w14:paraId="764EBC8D" w14:textId="77777777" w:rsidR="00F03772" w:rsidRPr="002038EC" w:rsidRDefault="00F03772" w:rsidP="009306C2">
            <w:pPr>
              <w:spacing w:after="0"/>
              <w:jc w:val="right"/>
              <w:rPr>
                <w:sz w:val="20"/>
                <w:szCs w:val="20"/>
                <w:lang w:eastAsia="en-GB"/>
              </w:rPr>
            </w:pPr>
          </w:p>
        </w:tc>
        <w:tc>
          <w:tcPr>
            <w:tcW w:w="3034" w:type="dxa"/>
          </w:tcPr>
          <w:p w14:paraId="45A457FF" w14:textId="7DFEF886" w:rsidR="00F03772" w:rsidRDefault="00F03772" w:rsidP="009306C2">
            <w:pPr>
              <w:spacing w:after="0"/>
              <w:rPr>
                <w:sz w:val="20"/>
                <w:szCs w:val="20"/>
                <w:lang w:eastAsia="en-GB"/>
              </w:rPr>
            </w:pPr>
            <w:r w:rsidRPr="00EE3E5B">
              <w:rPr>
                <w:sz w:val="20"/>
                <w:szCs w:val="20"/>
                <w:lang w:eastAsia="en-GB"/>
              </w:rPr>
              <w:t>Budget c/fwd to 2018/19</w:t>
            </w:r>
          </w:p>
        </w:tc>
      </w:tr>
      <w:tr w:rsidR="00F03772" w:rsidRPr="00B93D2C" w14:paraId="23535C25" w14:textId="77777777" w:rsidTr="00B45F73">
        <w:trPr>
          <w:trHeight w:val="103"/>
        </w:trPr>
        <w:tc>
          <w:tcPr>
            <w:tcW w:w="2978" w:type="dxa"/>
            <w:vAlign w:val="center"/>
          </w:tcPr>
          <w:p w14:paraId="1798677E" w14:textId="01BE1850" w:rsidR="00F03772" w:rsidRPr="00007366" w:rsidRDefault="00F03772">
            <w:pPr>
              <w:spacing w:after="0"/>
              <w:rPr>
                <w:sz w:val="20"/>
                <w:szCs w:val="20"/>
                <w:lang w:eastAsia="en-GB"/>
              </w:rPr>
            </w:pPr>
            <w:r w:rsidRPr="00007366">
              <w:rPr>
                <w:bCs/>
                <w:sz w:val="20"/>
                <w:szCs w:val="20"/>
                <w:lang w:eastAsia="en-GB"/>
              </w:rPr>
              <w:t xml:space="preserve">Fire Station </w:t>
            </w:r>
            <w:r w:rsidR="007C4D6B">
              <w:rPr>
                <w:bCs/>
                <w:sz w:val="20"/>
                <w:szCs w:val="20"/>
                <w:lang w:eastAsia="en-GB"/>
              </w:rPr>
              <w:t>(</w:t>
            </w:r>
            <w:proofErr w:type="spellStart"/>
            <w:r w:rsidR="007C4D6B">
              <w:rPr>
                <w:bCs/>
                <w:sz w:val="20"/>
                <w:szCs w:val="20"/>
                <w:lang w:eastAsia="en-GB"/>
              </w:rPr>
              <w:t>Middx</w:t>
            </w:r>
            <w:proofErr w:type="spellEnd"/>
            <w:r w:rsidR="007C4D6B">
              <w:rPr>
                <w:bCs/>
                <w:sz w:val="20"/>
                <w:szCs w:val="20"/>
                <w:lang w:eastAsia="en-GB"/>
              </w:rPr>
              <w:t xml:space="preserve">) </w:t>
            </w:r>
            <w:r w:rsidRPr="00007366">
              <w:rPr>
                <w:bCs/>
                <w:sz w:val="20"/>
                <w:szCs w:val="20"/>
                <w:lang w:eastAsia="en-GB"/>
              </w:rPr>
              <w:t>Refurb</w:t>
            </w:r>
          </w:p>
        </w:tc>
        <w:tc>
          <w:tcPr>
            <w:tcW w:w="1014" w:type="dxa"/>
          </w:tcPr>
          <w:p w14:paraId="4CC6F921" w14:textId="74B7585A" w:rsidR="00F03772" w:rsidRDefault="00F03772">
            <w:pPr>
              <w:spacing w:after="0"/>
              <w:jc w:val="right"/>
              <w:rPr>
                <w:sz w:val="20"/>
                <w:szCs w:val="20"/>
                <w:lang w:eastAsia="en-GB"/>
              </w:rPr>
            </w:pPr>
            <w:r>
              <w:rPr>
                <w:sz w:val="20"/>
                <w:szCs w:val="20"/>
                <w:lang w:eastAsia="en-GB"/>
              </w:rPr>
              <w:t>(100)</w:t>
            </w:r>
          </w:p>
        </w:tc>
        <w:tc>
          <w:tcPr>
            <w:tcW w:w="1013" w:type="dxa"/>
          </w:tcPr>
          <w:p w14:paraId="08505536" w14:textId="38C563BE" w:rsidR="00F03772" w:rsidRDefault="00F03772">
            <w:pPr>
              <w:spacing w:after="0"/>
              <w:jc w:val="right"/>
              <w:rPr>
                <w:sz w:val="20"/>
                <w:szCs w:val="20"/>
                <w:lang w:eastAsia="en-GB"/>
              </w:rPr>
            </w:pPr>
            <w:r>
              <w:rPr>
                <w:sz w:val="20"/>
                <w:szCs w:val="20"/>
                <w:lang w:eastAsia="en-GB"/>
              </w:rPr>
              <w:t>(1,567)</w:t>
            </w:r>
          </w:p>
        </w:tc>
        <w:tc>
          <w:tcPr>
            <w:tcW w:w="1013" w:type="dxa"/>
          </w:tcPr>
          <w:p w14:paraId="0CE1B384" w14:textId="5CC97A72" w:rsidR="00F03772" w:rsidRPr="002038EC" w:rsidRDefault="00F03772" w:rsidP="009306C2">
            <w:pPr>
              <w:spacing w:after="0"/>
              <w:jc w:val="right"/>
              <w:rPr>
                <w:sz w:val="20"/>
                <w:szCs w:val="20"/>
                <w:lang w:eastAsia="en-GB"/>
              </w:rPr>
            </w:pPr>
            <w:r>
              <w:rPr>
                <w:sz w:val="20"/>
                <w:szCs w:val="20"/>
                <w:lang w:eastAsia="en-GB"/>
              </w:rPr>
              <w:t>1,167</w:t>
            </w:r>
          </w:p>
        </w:tc>
        <w:tc>
          <w:tcPr>
            <w:tcW w:w="1013" w:type="dxa"/>
          </w:tcPr>
          <w:p w14:paraId="49B07996" w14:textId="386B42D4" w:rsidR="00F03772" w:rsidRPr="002038EC" w:rsidRDefault="00F03772" w:rsidP="009306C2">
            <w:pPr>
              <w:spacing w:after="0"/>
              <w:jc w:val="right"/>
              <w:rPr>
                <w:sz w:val="20"/>
                <w:szCs w:val="20"/>
                <w:lang w:eastAsia="en-GB"/>
              </w:rPr>
            </w:pPr>
            <w:r>
              <w:rPr>
                <w:sz w:val="20"/>
                <w:szCs w:val="20"/>
                <w:lang w:eastAsia="en-GB"/>
              </w:rPr>
              <w:t>500</w:t>
            </w:r>
          </w:p>
        </w:tc>
        <w:tc>
          <w:tcPr>
            <w:tcW w:w="3034" w:type="dxa"/>
          </w:tcPr>
          <w:p w14:paraId="123556E5" w14:textId="77777777" w:rsidR="00F03772" w:rsidRDefault="00F03772" w:rsidP="009306C2">
            <w:pPr>
              <w:spacing w:after="0"/>
              <w:rPr>
                <w:sz w:val="20"/>
                <w:szCs w:val="20"/>
                <w:lang w:eastAsia="en-GB"/>
              </w:rPr>
            </w:pPr>
            <w:r w:rsidRPr="002038EC">
              <w:rPr>
                <w:sz w:val="20"/>
                <w:szCs w:val="20"/>
                <w:lang w:eastAsia="en-GB"/>
              </w:rPr>
              <w:t>Budget c/fwd to 2018/19</w:t>
            </w:r>
          </w:p>
        </w:tc>
      </w:tr>
      <w:tr w:rsidR="00F03772" w:rsidRPr="00B93D2C" w14:paraId="48F25E0D" w14:textId="77777777" w:rsidTr="00B45F73">
        <w:trPr>
          <w:trHeight w:val="103"/>
        </w:trPr>
        <w:tc>
          <w:tcPr>
            <w:tcW w:w="2978" w:type="dxa"/>
            <w:vAlign w:val="center"/>
          </w:tcPr>
          <w:p w14:paraId="5002BFD2" w14:textId="77777777" w:rsidR="00F03772" w:rsidRPr="00007366" w:rsidRDefault="00F03772" w:rsidP="009306C2">
            <w:pPr>
              <w:spacing w:after="0"/>
              <w:rPr>
                <w:bCs/>
                <w:sz w:val="20"/>
                <w:szCs w:val="20"/>
                <w:lang w:eastAsia="en-GB"/>
              </w:rPr>
            </w:pPr>
            <w:r w:rsidRPr="00007366">
              <w:rPr>
                <w:bCs/>
                <w:sz w:val="20"/>
                <w:szCs w:val="20"/>
                <w:lang w:eastAsia="en-GB"/>
              </w:rPr>
              <w:t>Refurbishment of Edmonton F.S.</w:t>
            </w:r>
          </w:p>
        </w:tc>
        <w:tc>
          <w:tcPr>
            <w:tcW w:w="1014" w:type="dxa"/>
          </w:tcPr>
          <w:p w14:paraId="1485C6F7" w14:textId="079041C6" w:rsidR="00F03772" w:rsidRDefault="00F03772">
            <w:pPr>
              <w:spacing w:after="0"/>
              <w:jc w:val="right"/>
              <w:rPr>
                <w:sz w:val="20"/>
                <w:szCs w:val="20"/>
                <w:lang w:eastAsia="en-GB"/>
              </w:rPr>
            </w:pPr>
            <w:r>
              <w:rPr>
                <w:sz w:val="20"/>
                <w:szCs w:val="20"/>
                <w:lang w:eastAsia="en-GB"/>
              </w:rPr>
              <w:t>(50)</w:t>
            </w:r>
          </w:p>
        </w:tc>
        <w:tc>
          <w:tcPr>
            <w:tcW w:w="1013" w:type="dxa"/>
          </w:tcPr>
          <w:p w14:paraId="6B2EA5E1" w14:textId="443802ED" w:rsidR="00F03772" w:rsidRDefault="00F03772">
            <w:pPr>
              <w:spacing w:after="0"/>
              <w:jc w:val="right"/>
              <w:rPr>
                <w:sz w:val="20"/>
                <w:szCs w:val="20"/>
                <w:lang w:eastAsia="en-GB"/>
              </w:rPr>
            </w:pPr>
            <w:r>
              <w:rPr>
                <w:sz w:val="20"/>
                <w:szCs w:val="20"/>
                <w:lang w:eastAsia="en-GB"/>
              </w:rPr>
              <w:t>(840)</w:t>
            </w:r>
          </w:p>
        </w:tc>
        <w:tc>
          <w:tcPr>
            <w:tcW w:w="1013" w:type="dxa"/>
          </w:tcPr>
          <w:p w14:paraId="779E92C2" w14:textId="76C5800E" w:rsidR="00F03772" w:rsidRPr="002038EC" w:rsidRDefault="00F03772" w:rsidP="009306C2">
            <w:pPr>
              <w:spacing w:after="0"/>
              <w:jc w:val="right"/>
              <w:rPr>
                <w:sz w:val="20"/>
                <w:szCs w:val="20"/>
                <w:lang w:eastAsia="en-GB"/>
              </w:rPr>
            </w:pPr>
            <w:r>
              <w:rPr>
                <w:sz w:val="20"/>
                <w:szCs w:val="20"/>
                <w:lang w:eastAsia="en-GB"/>
              </w:rPr>
              <w:t>890</w:t>
            </w:r>
          </w:p>
        </w:tc>
        <w:tc>
          <w:tcPr>
            <w:tcW w:w="1013" w:type="dxa"/>
          </w:tcPr>
          <w:p w14:paraId="19711D95" w14:textId="77777777" w:rsidR="00F03772" w:rsidRPr="002038EC" w:rsidRDefault="00F03772" w:rsidP="009306C2">
            <w:pPr>
              <w:spacing w:after="0"/>
              <w:jc w:val="right"/>
              <w:rPr>
                <w:sz w:val="20"/>
                <w:szCs w:val="20"/>
                <w:lang w:eastAsia="en-GB"/>
              </w:rPr>
            </w:pPr>
          </w:p>
        </w:tc>
        <w:tc>
          <w:tcPr>
            <w:tcW w:w="3034" w:type="dxa"/>
          </w:tcPr>
          <w:p w14:paraId="23888F68" w14:textId="77777777" w:rsidR="00F03772" w:rsidRPr="002038EC" w:rsidRDefault="00F03772" w:rsidP="009306C2">
            <w:pPr>
              <w:spacing w:after="0"/>
              <w:rPr>
                <w:sz w:val="20"/>
                <w:szCs w:val="20"/>
                <w:lang w:eastAsia="en-GB"/>
              </w:rPr>
            </w:pPr>
            <w:r w:rsidRPr="002038EC">
              <w:rPr>
                <w:sz w:val="20"/>
                <w:szCs w:val="20"/>
                <w:lang w:eastAsia="en-GB"/>
              </w:rPr>
              <w:t>Budget c/fwd to 2018/19</w:t>
            </w:r>
          </w:p>
        </w:tc>
      </w:tr>
      <w:tr w:rsidR="00F03772" w:rsidRPr="00B93D2C" w14:paraId="09517159" w14:textId="77777777" w:rsidTr="00B45F73">
        <w:trPr>
          <w:trHeight w:val="335"/>
        </w:trPr>
        <w:tc>
          <w:tcPr>
            <w:tcW w:w="2978" w:type="dxa"/>
            <w:vAlign w:val="center"/>
          </w:tcPr>
          <w:p w14:paraId="150EE753" w14:textId="33D50834" w:rsidR="00F03772" w:rsidRPr="00007366" w:rsidRDefault="00F03772">
            <w:pPr>
              <w:spacing w:after="0"/>
              <w:rPr>
                <w:bCs/>
                <w:sz w:val="20"/>
                <w:szCs w:val="20"/>
                <w:lang w:eastAsia="en-GB"/>
              </w:rPr>
            </w:pPr>
            <w:r w:rsidRPr="00007366">
              <w:rPr>
                <w:bCs/>
                <w:sz w:val="20"/>
                <w:szCs w:val="20"/>
                <w:lang w:eastAsia="en-GB"/>
              </w:rPr>
              <w:t>Security at Fire Stations &amp; HQ</w:t>
            </w:r>
          </w:p>
        </w:tc>
        <w:tc>
          <w:tcPr>
            <w:tcW w:w="1014" w:type="dxa"/>
          </w:tcPr>
          <w:p w14:paraId="77CD2361" w14:textId="77777777" w:rsidR="00F03772" w:rsidRPr="008C7D13" w:rsidRDefault="00F03772" w:rsidP="009306C2">
            <w:pPr>
              <w:spacing w:after="0"/>
              <w:jc w:val="right"/>
              <w:rPr>
                <w:bCs/>
                <w:sz w:val="20"/>
                <w:szCs w:val="20"/>
                <w:lang w:eastAsia="en-GB"/>
              </w:rPr>
            </w:pPr>
            <w:r w:rsidRPr="008C7D13">
              <w:rPr>
                <w:bCs/>
                <w:sz w:val="20"/>
                <w:szCs w:val="20"/>
                <w:lang w:eastAsia="en-GB"/>
              </w:rPr>
              <w:t>(200)</w:t>
            </w:r>
          </w:p>
        </w:tc>
        <w:tc>
          <w:tcPr>
            <w:tcW w:w="1013" w:type="dxa"/>
          </w:tcPr>
          <w:p w14:paraId="13D34457" w14:textId="0EA87F05" w:rsidR="00F03772" w:rsidRPr="008C7D13" w:rsidRDefault="00F03772">
            <w:pPr>
              <w:spacing w:after="0"/>
              <w:jc w:val="right"/>
              <w:rPr>
                <w:bCs/>
                <w:sz w:val="20"/>
                <w:szCs w:val="20"/>
                <w:lang w:eastAsia="en-GB"/>
              </w:rPr>
            </w:pPr>
            <w:r w:rsidRPr="008C7D13">
              <w:rPr>
                <w:bCs/>
                <w:sz w:val="20"/>
                <w:szCs w:val="20"/>
                <w:lang w:eastAsia="en-GB"/>
              </w:rPr>
              <w:t>(2,305)</w:t>
            </w:r>
          </w:p>
        </w:tc>
        <w:tc>
          <w:tcPr>
            <w:tcW w:w="1013" w:type="dxa"/>
          </w:tcPr>
          <w:p w14:paraId="2AF17A13" w14:textId="4402C73A" w:rsidR="00F03772" w:rsidRPr="008C7D13" w:rsidRDefault="00F03772" w:rsidP="009306C2">
            <w:pPr>
              <w:spacing w:after="0"/>
              <w:jc w:val="right"/>
              <w:rPr>
                <w:bCs/>
                <w:sz w:val="20"/>
                <w:szCs w:val="20"/>
                <w:lang w:eastAsia="en-GB"/>
              </w:rPr>
            </w:pPr>
            <w:r w:rsidRPr="008C7D13">
              <w:rPr>
                <w:bCs/>
                <w:sz w:val="20"/>
                <w:szCs w:val="20"/>
                <w:lang w:eastAsia="en-GB"/>
              </w:rPr>
              <w:t>1,255</w:t>
            </w:r>
          </w:p>
        </w:tc>
        <w:tc>
          <w:tcPr>
            <w:tcW w:w="1013" w:type="dxa"/>
          </w:tcPr>
          <w:p w14:paraId="0CE4F4C9" w14:textId="39A1C653" w:rsidR="00F03772" w:rsidRPr="008C7D13" w:rsidRDefault="00F03772" w:rsidP="009306C2">
            <w:pPr>
              <w:spacing w:after="0"/>
              <w:jc w:val="right"/>
              <w:rPr>
                <w:bCs/>
                <w:sz w:val="20"/>
                <w:szCs w:val="20"/>
                <w:lang w:eastAsia="en-GB"/>
              </w:rPr>
            </w:pPr>
            <w:r w:rsidRPr="008C7D13">
              <w:rPr>
                <w:bCs/>
                <w:sz w:val="20"/>
                <w:szCs w:val="20"/>
                <w:lang w:eastAsia="en-GB"/>
              </w:rPr>
              <w:t>1,250</w:t>
            </w:r>
          </w:p>
        </w:tc>
        <w:tc>
          <w:tcPr>
            <w:tcW w:w="3034" w:type="dxa"/>
          </w:tcPr>
          <w:p w14:paraId="468F7A3E" w14:textId="77777777" w:rsidR="00F03772" w:rsidRPr="008C7D13" w:rsidRDefault="00F03772" w:rsidP="009306C2">
            <w:pPr>
              <w:spacing w:after="0"/>
              <w:rPr>
                <w:bCs/>
                <w:sz w:val="20"/>
                <w:szCs w:val="20"/>
                <w:lang w:eastAsia="en-GB"/>
              </w:rPr>
            </w:pPr>
            <w:r w:rsidRPr="008C7D13">
              <w:rPr>
                <w:bCs/>
                <w:sz w:val="20"/>
                <w:szCs w:val="20"/>
                <w:lang w:eastAsia="en-GB"/>
              </w:rPr>
              <w:t>Budget c/fwd to 2018/19</w:t>
            </w:r>
          </w:p>
        </w:tc>
      </w:tr>
      <w:tr w:rsidR="00F03772" w:rsidRPr="00B93D2C" w14:paraId="2F8E3422" w14:textId="77777777" w:rsidTr="00B45F73">
        <w:trPr>
          <w:trHeight w:val="103"/>
        </w:trPr>
        <w:tc>
          <w:tcPr>
            <w:tcW w:w="2978" w:type="dxa"/>
            <w:vAlign w:val="center"/>
          </w:tcPr>
          <w:p w14:paraId="14760820" w14:textId="77777777" w:rsidR="00F03772" w:rsidRPr="00007366" w:rsidRDefault="00F03772" w:rsidP="009306C2">
            <w:pPr>
              <w:spacing w:after="0"/>
              <w:rPr>
                <w:bCs/>
                <w:sz w:val="20"/>
                <w:szCs w:val="20"/>
                <w:lang w:eastAsia="en-GB"/>
              </w:rPr>
            </w:pPr>
            <w:r w:rsidRPr="00007366">
              <w:rPr>
                <w:bCs/>
                <w:sz w:val="20"/>
                <w:szCs w:val="20"/>
                <w:lang w:eastAsia="en-GB"/>
              </w:rPr>
              <w:t>Asset Management Plan</w:t>
            </w:r>
          </w:p>
        </w:tc>
        <w:tc>
          <w:tcPr>
            <w:tcW w:w="1014" w:type="dxa"/>
          </w:tcPr>
          <w:p w14:paraId="0F226E39" w14:textId="711DAB45" w:rsidR="00F03772" w:rsidRDefault="00F03772">
            <w:pPr>
              <w:spacing w:after="0"/>
              <w:jc w:val="right"/>
              <w:rPr>
                <w:sz w:val="20"/>
                <w:szCs w:val="20"/>
                <w:lang w:eastAsia="en-GB"/>
              </w:rPr>
            </w:pPr>
            <w:r>
              <w:rPr>
                <w:sz w:val="20"/>
                <w:szCs w:val="20"/>
                <w:lang w:eastAsia="en-GB"/>
              </w:rPr>
              <w:t>(200)</w:t>
            </w:r>
          </w:p>
        </w:tc>
        <w:tc>
          <w:tcPr>
            <w:tcW w:w="1013" w:type="dxa"/>
          </w:tcPr>
          <w:p w14:paraId="36EB35D5" w14:textId="1A4068B6" w:rsidR="00F03772" w:rsidRDefault="00F03772">
            <w:pPr>
              <w:spacing w:after="0"/>
              <w:jc w:val="right"/>
              <w:rPr>
                <w:sz w:val="20"/>
                <w:szCs w:val="20"/>
                <w:lang w:eastAsia="en-GB"/>
              </w:rPr>
            </w:pPr>
            <w:r>
              <w:rPr>
                <w:sz w:val="20"/>
                <w:szCs w:val="20"/>
                <w:lang w:eastAsia="en-GB"/>
              </w:rPr>
              <w:t>(10,000)</w:t>
            </w:r>
          </w:p>
        </w:tc>
        <w:tc>
          <w:tcPr>
            <w:tcW w:w="1013" w:type="dxa"/>
          </w:tcPr>
          <w:p w14:paraId="787CFDE6" w14:textId="1AD76A19" w:rsidR="00F03772" w:rsidRPr="002038EC" w:rsidRDefault="00F03772" w:rsidP="009306C2">
            <w:pPr>
              <w:spacing w:after="0"/>
              <w:jc w:val="right"/>
              <w:rPr>
                <w:sz w:val="20"/>
                <w:szCs w:val="20"/>
                <w:lang w:eastAsia="en-GB"/>
              </w:rPr>
            </w:pPr>
            <w:r>
              <w:rPr>
                <w:sz w:val="20"/>
                <w:szCs w:val="20"/>
                <w:lang w:eastAsia="en-GB"/>
              </w:rPr>
              <w:t>(10,000)</w:t>
            </w:r>
          </w:p>
        </w:tc>
        <w:tc>
          <w:tcPr>
            <w:tcW w:w="1013" w:type="dxa"/>
          </w:tcPr>
          <w:p w14:paraId="6E25525E" w14:textId="550E0617" w:rsidR="00F03772" w:rsidRPr="002038EC" w:rsidRDefault="00F03772" w:rsidP="009306C2">
            <w:pPr>
              <w:spacing w:after="0"/>
              <w:jc w:val="right"/>
              <w:rPr>
                <w:sz w:val="20"/>
                <w:szCs w:val="20"/>
                <w:lang w:eastAsia="en-GB"/>
              </w:rPr>
            </w:pPr>
            <w:r>
              <w:rPr>
                <w:sz w:val="20"/>
                <w:szCs w:val="20"/>
                <w:lang w:eastAsia="en-GB"/>
              </w:rPr>
              <w:t>(10,000)</w:t>
            </w:r>
          </w:p>
        </w:tc>
        <w:tc>
          <w:tcPr>
            <w:tcW w:w="3034" w:type="dxa"/>
          </w:tcPr>
          <w:p w14:paraId="28D5DD0E" w14:textId="28747BD7" w:rsidR="00F03772" w:rsidRPr="002038EC" w:rsidRDefault="00F03772">
            <w:pPr>
              <w:spacing w:after="0"/>
              <w:rPr>
                <w:sz w:val="20"/>
                <w:szCs w:val="20"/>
                <w:lang w:eastAsia="en-GB"/>
              </w:rPr>
            </w:pPr>
            <w:r w:rsidRPr="002038EC">
              <w:rPr>
                <w:sz w:val="20"/>
                <w:szCs w:val="20"/>
                <w:lang w:eastAsia="en-GB"/>
              </w:rPr>
              <w:t xml:space="preserve">Budget </w:t>
            </w:r>
            <w:r>
              <w:rPr>
                <w:sz w:val="20"/>
                <w:szCs w:val="20"/>
                <w:lang w:eastAsia="en-GB"/>
              </w:rPr>
              <w:t>savings</w:t>
            </w:r>
          </w:p>
        </w:tc>
      </w:tr>
      <w:tr w:rsidR="00F03772" w:rsidRPr="00B93D2C" w14:paraId="1A3634F5" w14:textId="77777777" w:rsidTr="00344090">
        <w:trPr>
          <w:trHeight w:val="103"/>
        </w:trPr>
        <w:tc>
          <w:tcPr>
            <w:tcW w:w="2978" w:type="dxa"/>
            <w:vAlign w:val="center"/>
          </w:tcPr>
          <w:p w14:paraId="5FFFAD31" w14:textId="2C9A481D" w:rsidR="00F03772" w:rsidRPr="00007366" w:rsidRDefault="00F03772" w:rsidP="009306C2">
            <w:pPr>
              <w:spacing w:after="0"/>
              <w:rPr>
                <w:bCs/>
                <w:sz w:val="20"/>
                <w:szCs w:val="20"/>
                <w:lang w:eastAsia="en-GB"/>
              </w:rPr>
            </w:pPr>
            <w:r>
              <w:rPr>
                <w:bCs/>
                <w:sz w:val="20"/>
                <w:szCs w:val="20"/>
                <w:lang w:eastAsia="en-GB"/>
              </w:rPr>
              <w:t>PEG/BDC Development</w:t>
            </w:r>
          </w:p>
        </w:tc>
        <w:tc>
          <w:tcPr>
            <w:tcW w:w="1014" w:type="dxa"/>
          </w:tcPr>
          <w:p w14:paraId="6EA409F7" w14:textId="35CD4159" w:rsidR="00F03772" w:rsidRDefault="00F03772" w:rsidP="00F03772">
            <w:pPr>
              <w:spacing w:after="0"/>
              <w:jc w:val="right"/>
              <w:rPr>
                <w:sz w:val="20"/>
                <w:szCs w:val="20"/>
                <w:lang w:eastAsia="en-GB"/>
              </w:rPr>
            </w:pPr>
            <w:r>
              <w:rPr>
                <w:sz w:val="20"/>
                <w:szCs w:val="20"/>
                <w:lang w:eastAsia="en-GB"/>
              </w:rPr>
              <w:t>(3,410)</w:t>
            </w:r>
          </w:p>
        </w:tc>
        <w:tc>
          <w:tcPr>
            <w:tcW w:w="1013" w:type="dxa"/>
          </w:tcPr>
          <w:p w14:paraId="261F286A" w14:textId="1E50D1BE" w:rsidR="00F03772" w:rsidRDefault="00F03772" w:rsidP="00F03772">
            <w:pPr>
              <w:spacing w:after="0"/>
              <w:jc w:val="right"/>
              <w:rPr>
                <w:sz w:val="20"/>
                <w:szCs w:val="20"/>
                <w:lang w:eastAsia="en-GB"/>
              </w:rPr>
            </w:pPr>
            <w:r>
              <w:rPr>
                <w:sz w:val="20"/>
                <w:szCs w:val="20"/>
                <w:lang w:eastAsia="en-GB"/>
              </w:rPr>
              <w:t>(690)</w:t>
            </w:r>
          </w:p>
        </w:tc>
        <w:tc>
          <w:tcPr>
            <w:tcW w:w="1013" w:type="dxa"/>
          </w:tcPr>
          <w:p w14:paraId="145E42B4" w14:textId="1D8B3AC5" w:rsidR="00F03772" w:rsidRDefault="00F03772" w:rsidP="009306C2">
            <w:pPr>
              <w:spacing w:after="0"/>
              <w:jc w:val="right"/>
              <w:rPr>
                <w:sz w:val="20"/>
                <w:szCs w:val="20"/>
                <w:lang w:eastAsia="en-GB"/>
              </w:rPr>
            </w:pPr>
            <w:r>
              <w:rPr>
                <w:sz w:val="20"/>
                <w:szCs w:val="20"/>
                <w:lang w:eastAsia="en-GB"/>
              </w:rPr>
              <w:t>50</w:t>
            </w:r>
          </w:p>
        </w:tc>
        <w:tc>
          <w:tcPr>
            <w:tcW w:w="1013" w:type="dxa"/>
          </w:tcPr>
          <w:p w14:paraId="7F319ED8" w14:textId="77777777" w:rsidR="00F03772" w:rsidRDefault="00F03772" w:rsidP="009306C2">
            <w:pPr>
              <w:spacing w:after="0"/>
              <w:jc w:val="right"/>
              <w:rPr>
                <w:sz w:val="20"/>
                <w:szCs w:val="20"/>
                <w:lang w:eastAsia="en-GB"/>
              </w:rPr>
            </w:pPr>
          </w:p>
        </w:tc>
        <w:tc>
          <w:tcPr>
            <w:tcW w:w="3034" w:type="dxa"/>
          </w:tcPr>
          <w:p w14:paraId="2DA7D229" w14:textId="251C3388" w:rsidR="00F03772" w:rsidRPr="002038EC" w:rsidRDefault="00F03772" w:rsidP="00F03772">
            <w:pPr>
              <w:spacing w:after="0"/>
              <w:rPr>
                <w:sz w:val="20"/>
                <w:szCs w:val="20"/>
                <w:lang w:eastAsia="en-GB"/>
              </w:rPr>
            </w:pPr>
            <w:r w:rsidRPr="002038EC">
              <w:rPr>
                <w:sz w:val="20"/>
                <w:szCs w:val="20"/>
                <w:lang w:eastAsia="en-GB"/>
              </w:rPr>
              <w:t xml:space="preserve">Budget </w:t>
            </w:r>
            <w:r>
              <w:rPr>
                <w:sz w:val="20"/>
                <w:szCs w:val="20"/>
                <w:lang w:eastAsia="en-GB"/>
              </w:rPr>
              <w:t>savings £4,050k</w:t>
            </w:r>
          </w:p>
        </w:tc>
      </w:tr>
      <w:tr w:rsidR="00F03772" w:rsidRPr="00B93D2C" w14:paraId="18DBD237" w14:textId="77777777" w:rsidTr="00B45F73">
        <w:trPr>
          <w:trHeight w:val="103"/>
        </w:trPr>
        <w:tc>
          <w:tcPr>
            <w:tcW w:w="2978" w:type="dxa"/>
            <w:vAlign w:val="center"/>
          </w:tcPr>
          <w:p w14:paraId="7D72D237" w14:textId="77777777" w:rsidR="00F03772" w:rsidRPr="00007366" w:rsidRDefault="00F03772" w:rsidP="009306C2">
            <w:pPr>
              <w:spacing w:after="0"/>
              <w:rPr>
                <w:sz w:val="20"/>
                <w:szCs w:val="20"/>
                <w:lang w:eastAsia="en-GB"/>
              </w:rPr>
            </w:pPr>
            <w:r w:rsidRPr="00007366">
              <w:rPr>
                <w:bCs/>
                <w:sz w:val="20"/>
                <w:szCs w:val="20"/>
                <w:lang w:eastAsia="en-GB"/>
              </w:rPr>
              <w:t xml:space="preserve">Alteration works to Union St HQ </w:t>
            </w:r>
          </w:p>
        </w:tc>
        <w:tc>
          <w:tcPr>
            <w:tcW w:w="1014" w:type="dxa"/>
          </w:tcPr>
          <w:p w14:paraId="38F78E54" w14:textId="77777777" w:rsidR="00F03772" w:rsidRDefault="00F03772" w:rsidP="009306C2">
            <w:pPr>
              <w:spacing w:after="0"/>
              <w:jc w:val="right"/>
              <w:rPr>
                <w:sz w:val="20"/>
                <w:szCs w:val="20"/>
                <w:lang w:eastAsia="en-GB"/>
              </w:rPr>
            </w:pPr>
            <w:r>
              <w:rPr>
                <w:sz w:val="20"/>
                <w:szCs w:val="20"/>
                <w:lang w:eastAsia="en-GB"/>
              </w:rPr>
              <w:t>(33)</w:t>
            </w:r>
          </w:p>
        </w:tc>
        <w:tc>
          <w:tcPr>
            <w:tcW w:w="1013" w:type="dxa"/>
          </w:tcPr>
          <w:p w14:paraId="0C1BFA38" w14:textId="77777777" w:rsidR="00F03772" w:rsidRDefault="00F03772" w:rsidP="009306C2">
            <w:pPr>
              <w:spacing w:after="0"/>
              <w:jc w:val="right"/>
              <w:rPr>
                <w:sz w:val="20"/>
                <w:szCs w:val="20"/>
                <w:lang w:eastAsia="en-GB"/>
              </w:rPr>
            </w:pPr>
          </w:p>
        </w:tc>
        <w:tc>
          <w:tcPr>
            <w:tcW w:w="1013" w:type="dxa"/>
          </w:tcPr>
          <w:p w14:paraId="285AF7AF" w14:textId="77777777" w:rsidR="00F03772" w:rsidRPr="002038EC" w:rsidRDefault="00F03772" w:rsidP="009306C2">
            <w:pPr>
              <w:spacing w:after="0"/>
              <w:jc w:val="right"/>
              <w:rPr>
                <w:sz w:val="20"/>
                <w:szCs w:val="20"/>
                <w:lang w:eastAsia="en-GB"/>
              </w:rPr>
            </w:pPr>
          </w:p>
        </w:tc>
        <w:tc>
          <w:tcPr>
            <w:tcW w:w="1013" w:type="dxa"/>
          </w:tcPr>
          <w:p w14:paraId="44DCB709" w14:textId="77777777" w:rsidR="00F03772" w:rsidRPr="002038EC" w:rsidRDefault="00F03772" w:rsidP="009306C2">
            <w:pPr>
              <w:spacing w:after="0"/>
              <w:jc w:val="right"/>
              <w:rPr>
                <w:sz w:val="20"/>
                <w:szCs w:val="20"/>
                <w:lang w:eastAsia="en-GB"/>
              </w:rPr>
            </w:pPr>
          </w:p>
        </w:tc>
        <w:tc>
          <w:tcPr>
            <w:tcW w:w="3034" w:type="dxa"/>
          </w:tcPr>
          <w:p w14:paraId="6266B287" w14:textId="77777777" w:rsidR="00F03772" w:rsidRDefault="00F03772" w:rsidP="009306C2">
            <w:pPr>
              <w:spacing w:after="0"/>
              <w:rPr>
                <w:sz w:val="20"/>
                <w:szCs w:val="20"/>
                <w:lang w:eastAsia="en-GB"/>
              </w:rPr>
            </w:pPr>
            <w:r>
              <w:rPr>
                <w:sz w:val="20"/>
                <w:szCs w:val="20"/>
                <w:lang w:eastAsia="en-GB"/>
              </w:rPr>
              <w:t>Budget Savings</w:t>
            </w:r>
          </w:p>
        </w:tc>
      </w:tr>
      <w:tr w:rsidR="00F03772" w:rsidRPr="00B93D2C" w14:paraId="7CAAE591" w14:textId="77777777" w:rsidTr="00B45F73">
        <w:trPr>
          <w:trHeight w:val="103"/>
        </w:trPr>
        <w:tc>
          <w:tcPr>
            <w:tcW w:w="2978" w:type="dxa"/>
          </w:tcPr>
          <w:p w14:paraId="441C5468" w14:textId="77777777" w:rsidR="00F03772" w:rsidRPr="00007366" w:rsidRDefault="00F03772" w:rsidP="009306C2">
            <w:pPr>
              <w:spacing w:after="0"/>
              <w:rPr>
                <w:sz w:val="20"/>
                <w:szCs w:val="20"/>
                <w:lang w:eastAsia="en-GB"/>
              </w:rPr>
            </w:pPr>
            <w:r w:rsidRPr="00007366">
              <w:rPr>
                <w:bCs/>
                <w:sz w:val="20"/>
                <w:szCs w:val="20"/>
                <w:lang w:eastAsia="en-GB"/>
              </w:rPr>
              <w:t>Corporate Property Project</w:t>
            </w:r>
          </w:p>
        </w:tc>
        <w:tc>
          <w:tcPr>
            <w:tcW w:w="1014" w:type="dxa"/>
          </w:tcPr>
          <w:p w14:paraId="0DDEFE1D" w14:textId="77777777" w:rsidR="00F03772" w:rsidRDefault="00F03772" w:rsidP="009306C2">
            <w:pPr>
              <w:spacing w:after="0"/>
              <w:jc w:val="right"/>
              <w:rPr>
                <w:sz w:val="20"/>
                <w:szCs w:val="20"/>
                <w:lang w:eastAsia="en-GB"/>
              </w:rPr>
            </w:pPr>
            <w:r>
              <w:rPr>
                <w:sz w:val="20"/>
                <w:szCs w:val="20"/>
                <w:lang w:eastAsia="en-GB"/>
              </w:rPr>
              <w:t>(50)</w:t>
            </w:r>
          </w:p>
        </w:tc>
        <w:tc>
          <w:tcPr>
            <w:tcW w:w="1013" w:type="dxa"/>
          </w:tcPr>
          <w:p w14:paraId="3EC75A54" w14:textId="77777777" w:rsidR="00F03772" w:rsidRDefault="00F03772" w:rsidP="009306C2">
            <w:pPr>
              <w:spacing w:after="0"/>
              <w:jc w:val="right"/>
              <w:rPr>
                <w:sz w:val="20"/>
                <w:szCs w:val="20"/>
                <w:lang w:eastAsia="en-GB"/>
              </w:rPr>
            </w:pPr>
            <w:r>
              <w:rPr>
                <w:sz w:val="20"/>
                <w:szCs w:val="20"/>
                <w:lang w:eastAsia="en-GB"/>
              </w:rPr>
              <w:t>(50)</w:t>
            </w:r>
          </w:p>
        </w:tc>
        <w:tc>
          <w:tcPr>
            <w:tcW w:w="1013" w:type="dxa"/>
          </w:tcPr>
          <w:p w14:paraId="00E12069" w14:textId="77777777" w:rsidR="00F03772" w:rsidRPr="002038EC" w:rsidRDefault="00F03772" w:rsidP="009306C2">
            <w:pPr>
              <w:spacing w:after="0"/>
              <w:jc w:val="right"/>
              <w:rPr>
                <w:sz w:val="20"/>
                <w:szCs w:val="20"/>
                <w:lang w:eastAsia="en-GB"/>
              </w:rPr>
            </w:pPr>
            <w:r>
              <w:rPr>
                <w:sz w:val="20"/>
                <w:szCs w:val="20"/>
                <w:lang w:eastAsia="en-GB"/>
              </w:rPr>
              <w:t>(50)</w:t>
            </w:r>
          </w:p>
        </w:tc>
        <w:tc>
          <w:tcPr>
            <w:tcW w:w="1013" w:type="dxa"/>
          </w:tcPr>
          <w:p w14:paraId="57A51217" w14:textId="77777777" w:rsidR="00F03772" w:rsidRPr="002038EC" w:rsidRDefault="00F03772" w:rsidP="009306C2">
            <w:pPr>
              <w:spacing w:after="0"/>
              <w:jc w:val="right"/>
              <w:rPr>
                <w:sz w:val="20"/>
                <w:szCs w:val="20"/>
                <w:lang w:eastAsia="en-GB"/>
              </w:rPr>
            </w:pPr>
            <w:r>
              <w:rPr>
                <w:sz w:val="20"/>
                <w:szCs w:val="20"/>
                <w:lang w:eastAsia="en-GB"/>
              </w:rPr>
              <w:t>(50)</w:t>
            </w:r>
          </w:p>
        </w:tc>
        <w:tc>
          <w:tcPr>
            <w:tcW w:w="3034" w:type="dxa"/>
          </w:tcPr>
          <w:p w14:paraId="72B3F42A" w14:textId="77777777" w:rsidR="00F03772" w:rsidRDefault="00F03772" w:rsidP="009306C2">
            <w:pPr>
              <w:spacing w:after="0"/>
              <w:rPr>
                <w:sz w:val="20"/>
                <w:szCs w:val="20"/>
                <w:lang w:eastAsia="en-GB"/>
              </w:rPr>
            </w:pPr>
            <w:r>
              <w:rPr>
                <w:sz w:val="20"/>
                <w:szCs w:val="20"/>
                <w:lang w:eastAsia="en-GB"/>
              </w:rPr>
              <w:t>Budget Savings</w:t>
            </w:r>
          </w:p>
        </w:tc>
      </w:tr>
      <w:tr w:rsidR="00F03772" w:rsidRPr="00B93D2C" w14:paraId="728A5F0E" w14:textId="77777777" w:rsidTr="00B45F73">
        <w:trPr>
          <w:trHeight w:val="103"/>
        </w:trPr>
        <w:tc>
          <w:tcPr>
            <w:tcW w:w="2978" w:type="dxa"/>
          </w:tcPr>
          <w:p w14:paraId="4335E4AF" w14:textId="77777777" w:rsidR="00F03772" w:rsidRDefault="00F03772" w:rsidP="009306C2">
            <w:pPr>
              <w:spacing w:after="0"/>
              <w:rPr>
                <w:sz w:val="20"/>
                <w:szCs w:val="20"/>
                <w:lang w:eastAsia="en-GB"/>
              </w:rPr>
            </w:pPr>
            <w:r>
              <w:rPr>
                <w:sz w:val="20"/>
                <w:szCs w:val="20"/>
                <w:lang w:eastAsia="en-GB"/>
              </w:rPr>
              <w:t>Other savings</w:t>
            </w:r>
          </w:p>
        </w:tc>
        <w:tc>
          <w:tcPr>
            <w:tcW w:w="1014" w:type="dxa"/>
          </w:tcPr>
          <w:p w14:paraId="0592F4E7" w14:textId="77777777" w:rsidR="00F03772" w:rsidRDefault="00F03772" w:rsidP="009306C2">
            <w:pPr>
              <w:spacing w:after="0"/>
              <w:jc w:val="right"/>
              <w:rPr>
                <w:sz w:val="20"/>
                <w:szCs w:val="20"/>
                <w:lang w:eastAsia="en-GB"/>
              </w:rPr>
            </w:pPr>
            <w:r>
              <w:rPr>
                <w:sz w:val="20"/>
                <w:szCs w:val="20"/>
                <w:lang w:eastAsia="en-GB"/>
              </w:rPr>
              <w:t>(16)</w:t>
            </w:r>
          </w:p>
        </w:tc>
        <w:tc>
          <w:tcPr>
            <w:tcW w:w="1013" w:type="dxa"/>
          </w:tcPr>
          <w:p w14:paraId="71CA07E6" w14:textId="77777777" w:rsidR="00F03772" w:rsidRDefault="00F03772" w:rsidP="009306C2">
            <w:pPr>
              <w:spacing w:after="0"/>
              <w:jc w:val="right"/>
              <w:rPr>
                <w:sz w:val="20"/>
                <w:szCs w:val="20"/>
                <w:lang w:eastAsia="en-GB"/>
              </w:rPr>
            </w:pPr>
          </w:p>
        </w:tc>
        <w:tc>
          <w:tcPr>
            <w:tcW w:w="1013" w:type="dxa"/>
          </w:tcPr>
          <w:p w14:paraId="6E9DF56B" w14:textId="77777777" w:rsidR="00F03772" w:rsidRPr="002038EC" w:rsidRDefault="00F03772" w:rsidP="009306C2">
            <w:pPr>
              <w:spacing w:after="0"/>
              <w:jc w:val="right"/>
              <w:rPr>
                <w:sz w:val="20"/>
                <w:szCs w:val="20"/>
                <w:lang w:eastAsia="en-GB"/>
              </w:rPr>
            </w:pPr>
          </w:p>
        </w:tc>
        <w:tc>
          <w:tcPr>
            <w:tcW w:w="1013" w:type="dxa"/>
          </w:tcPr>
          <w:p w14:paraId="3CDCF53E" w14:textId="77777777" w:rsidR="00F03772" w:rsidRPr="002038EC" w:rsidRDefault="00F03772" w:rsidP="009306C2">
            <w:pPr>
              <w:spacing w:after="0"/>
              <w:jc w:val="right"/>
              <w:rPr>
                <w:sz w:val="20"/>
                <w:szCs w:val="20"/>
                <w:lang w:eastAsia="en-GB"/>
              </w:rPr>
            </w:pPr>
          </w:p>
        </w:tc>
        <w:tc>
          <w:tcPr>
            <w:tcW w:w="3034" w:type="dxa"/>
          </w:tcPr>
          <w:p w14:paraId="03B9309B" w14:textId="77777777" w:rsidR="00F03772" w:rsidRDefault="00F03772" w:rsidP="009306C2">
            <w:pPr>
              <w:spacing w:after="0"/>
              <w:rPr>
                <w:sz w:val="20"/>
                <w:szCs w:val="20"/>
                <w:lang w:eastAsia="en-GB"/>
              </w:rPr>
            </w:pPr>
            <w:r>
              <w:rPr>
                <w:sz w:val="20"/>
                <w:szCs w:val="20"/>
                <w:lang w:eastAsia="en-GB"/>
              </w:rPr>
              <w:t>Budget Savings</w:t>
            </w:r>
          </w:p>
        </w:tc>
      </w:tr>
      <w:tr w:rsidR="00F03772" w:rsidRPr="00B93D2C" w14:paraId="7D87D1F8" w14:textId="77777777" w:rsidTr="00344090">
        <w:trPr>
          <w:trHeight w:val="103"/>
        </w:trPr>
        <w:tc>
          <w:tcPr>
            <w:tcW w:w="2978" w:type="dxa"/>
          </w:tcPr>
          <w:p w14:paraId="375E9D4B" w14:textId="1CAFB907" w:rsidR="00F03772" w:rsidRDefault="00F03772" w:rsidP="009306C2">
            <w:pPr>
              <w:spacing w:after="0"/>
              <w:rPr>
                <w:sz w:val="20"/>
                <w:szCs w:val="20"/>
                <w:lang w:eastAsia="en-GB"/>
              </w:rPr>
            </w:pPr>
            <w:r>
              <w:rPr>
                <w:sz w:val="20"/>
                <w:szCs w:val="20"/>
                <w:lang w:eastAsia="en-GB"/>
              </w:rPr>
              <w:t>Minor Improvements</w:t>
            </w:r>
          </w:p>
        </w:tc>
        <w:tc>
          <w:tcPr>
            <w:tcW w:w="1014" w:type="dxa"/>
          </w:tcPr>
          <w:p w14:paraId="43C50B7B" w14:textId="69AAD666" w:rsidR="00F03772" w:rsidRDefault="00F03772">
            <w:pPr>
              <w:spacing w:after="0"/>
              <w:jc w:val="right"/>
              <w:rPr>
                <w:sz w:val="20"/>
                <w:szCs w:val="20"/>
                <w:lang w:eastAsia="en-GB"/>
              </w:rPr>
            </w:pPr>
            <w:r>
              <w:rPr>
                <w:sz w:val="20"/>
                <w:szCs w:val="20"/>
                <w:lang w:eastAsia="en-GB"/>
              </w:rPr>
              <w:t>(251)</w:t>
            </w:r>
          </w:p>
        </w:tc>
        <w:tc>
          <w:tcPr>
            <w:tcW w:w="1013" w:type="dxa"/>
          </w:tcPr>
          <w:p w14:paraId="7956413A" w14:textId="77777777" w:rsidR="00F03772" w:rsidRDefault="00F03772" w:rsidP="009306C2">
            <w:pPr>
              <w:spacing w:after="0"/>
              <w:jc w:val="right"/>
              <w:rPr>
                <w:sz w:val="20"/>
                <w:szCs w:val="20"/>
                <w:lang w:eastAsia="en-GB"/>
              </w:rPr>
            </w:pPr>
          </w:p>
        </w:tc>
        <w:tc>
          <w:tcPr>
            <w:tcW w:w="1013" w:type="dxa"/>
          </w:tcPr>
          <w:p w14:paraId="7D113C36" w14:textId="77777777" w:rsidR="00F03772" w:rsidRPr="002038EC" w:rsidRDefault="00F03772" w:rsidP="009306C2">
            <w:pPr>
              <w:spacing w:after="0"/>
              <w:jc w:val="right"/>
              <w:rPr>
                <w:sz w:val="20"/>
                <w:szCs w:val="20"/>
                <w:lang w:eastAsia="en-GB"/>
              </w:rPr>
            </w:pPr>
          </w:p>
        </w:tc>
        <w:tc>
          <w:tcPr>
            <w:tcW w:w="1013" w:type="dxa"/>
          </w:tcPr>
          <w:p w14:paraId="193FE446" w14:textId="77777777" w:rsidR="00F03772" w:rsidRPr="002038EC" w:rsidRDefault="00F03772" w:rsidP="009306C2">
            <w:pPr>
              <w:spacing w:after="0"/>
              <w:jc w:val="right"/>
              <w:rPr>
                <w:sz w:val="20"/>
                <w:szCs w:val="20"/>
                <w:lang w:eastAsia="en-GB"/>
              </w:rPr>
            </w:pPr>
          </w:p>
        </w:tc>
        <w:tc>
          <w:tcPr>
            <w:tcW w:w="3034" w:type="dxa"/>
          </w:tcPr>
          <w:p w14:paraId="43250043" w14:textId="0EC194D9" w:rsidR="00F03772" w:rsidRDefault="00F03772" w:rsidP="009306C2">
            <w:pPr>
              <w:spacing w:after="0"/>
              <w:rPr>
                <w:sz w:val="20"/>
                <w:szCs w:val="20"/>
                <w:lang w:eastAsia="en-GB"/>
              </w:rPr>
            </w:pPr>
            <w:r>
              <w:rPr>
                <w:sz w:val="20"/>
                <w:szCs w:val="20"/>
                <w:lang w:eastAsia="en-GB"/>
              </w:rPr>
              <w:t>Budget Savings</w:t>
            </w:r>
          </w:p>
        </w:tc>
      </w:tr>
      <w:tr w:rsidR="00F03772" w:rsidRPr="00B93D2C" w14:paraId="4C2BA47E" w14:textId="77777777" w:rsidTr="00B45F73">
        <w:trPr>
          <w:trHeight w:val="103"/>
        </w:trPr>
        <w:tc>
          <w:tcPr>
            <w:tcW w:w="2978" w:type="dxa"/>
          </w:tcPr>
          <w:p w14:paraId="416D977E" w14:textId="77777777" w:rsidR="00F03772" w:rsidRDefault="00F03772" w:rsidP="009306C2">
            <w:pPr>
              <w:spacing w:after="0"/>
              <w:rPr>
                <w:sz w:val="20"/>
                <w:szCs w:val="20"/>
                <w:lang w:eastAsia="en-GB"/>
              </w:rPr>
            </w:pPr>
            <w:r>
              <w:rPr>
                <w:sz w:val="20"/>
                <w:szCs w:val="20"/>
                <w:lang w:eastAsia="en-GB"/>
              </w:rPr>
              <w:t>Minor Improvements</w:t>
            </w:r>
          </w:p>
        </w:tc>
        <w:tc>
          <w:tcPr>
            <w:tcW w:w="1014" w:type="dxa"/>
          </w:tcPr>
          <w:p w14:paraId="24599CE9" w14:textId="17BFBE40" w:rsidR="00F03772" w:rsidRDefault="00F03772">
            <w:pPr>
              <w:spacing w:after="0"/>
              <w:jc w:val="right"/>
              <w:rPr>
                <w:sz w:val="20"/>
                <w:szCs w:val="20"/>
                <w:lang w:eastAsia="en-GB"/>
              </w:rPr>
            </w:pPr>
            <w:r>
              <w:rPr>
                <w:sz w:val="20"/>
                <w:szCs w:val="20"/>
                <w:lang w:eastAsia="en-GB"/>
              </w:rPr>
              <w:t>(260)</w:t>
            </w:r>
          </w:p>
        </w:tc>
        <w:tc>
          <w:tcPr>
            <w:tcW w:w="1013" w:type="dxa"/>
          </w:tcPr>
          <w:p w14:paraId="1CE54BD9" w14:textId="77777777" w:rsidR="00F03772" w:rsidRDefault="00F03772" w:rsidP="009306C2">
            <w:pPr>
              <w:spacing w:after="0"/>
              <w:jc w:val="right"/>
              <w:rPr>
                <w:sz w:val="20"/>
                <w:szCs w:val="20"/>
                <w:lang w:eastAsia="en-GB"/>
              </w:rPr>
            </w:pPr>
          </w:p>
        </w:tc>
        <w:tc>
          <w:tcPr>
            <w:tcW w:w="1013" w:type="dxa"/>
          </w:tcPr>
          <w:p w14:paraId="239B75F6" w14:textId="77777777" w:rsidR="00F03772" w:rsidRPr="002038EC" w:rsidRDefault="00F03772" w:rsidP="009306C2">
            <w:pPr>
              <w:spacing w:after="0"/>
              <w:jc w:val="right"/>
              <w:rPr>
                <w:sz w:val="20"/>
                <w:szCs w:val="20"/>
                <w:lang w:eastAsia="en-GB"/>
              </w:rPr>
            </w:pPr>
          </w:p>
        </w:tc>
        <w:tc>
          <w:tcPr>
            <w:tcW w:w="1013" w:type="dxa"/>
          </w:tcPr>
          <w:p w14:paraId="1E0925B4" w14:textId="77777777" w:rsidR="00F03772" w:rsidRPr="002038EC" w:rsidRDefault="00F03772" w:rsidP="009306C2">
            <w:pPr>
              <w:spacing w:after="0"/>
              <w:jc w:val="right"/>
              <w:rPr>
                <w:sz w:val="20"/>
                <w:szCs w:val="20"/>
                <w:lang w:eastAsia="en-GB"/>
              </w:rPr>
            </w:pPr>
          </w:p>
        </w:tc>
        <w:tc>
          <w:tcPr>
            <w:tcW w:w="3034" w:type="dxa"/>
          </w:tcPr>
          <w:p w14:paraId="5FF81ADE" w14:textId="0323E8FD" w:rsidR="00F03772" w:rsidRPr="002038EC" w:rsidRDefault="00F03772">
            <w:pPr>
              <w:spacing w:after="0"/>
              <w:rPr>
                <w:sz w:val="20"/>
                <w:szCs w:val="20"/>
                <w:lang w:eastAsia="en-GB"/>
              </w:rPr>
            </w:pPr>
            <w:r>
              <w:rPr>
                <w:sz w:val="20"/>
                <w:szCs w:val="20"/>
                <w:lang w:eastAsia="en-GB"/>
              </w:rPr>
              <w:t xml:space="preserve">Budget </w:t>
            </w:r>
            <w:r w:rsidR="007C4D6B">
              <w:rPr>
                <w:sz w:val="20"/>
                <w:szCs w:val="20"/>
                <w:lang w:eastAsia="en-GB"/>
              </w:rPr>
              <w:t>re-allocation</w:t>
            </w:r>
          </w:p>
        </w:tc>
      </w:tr>
      <w:tr w:rsidR="00F03772" w:rsidRPr="00B93D2C" w14:paraId="17F2F522" w14:textId="77777777" w:rsidTr="00B45F73">
        <w:trPr>
          <w:trHeight w:val="103"/>
        </w:trPr>
        <w:tc>
          <w:tcPr>
            <w:tcW w:w="2978" w:type="dxa"/>
          </w:tcPr>
          <w:p w14:paraId="41525A8D" w14:textId="77777777" w:rsidR="00F03772" w:rsidRDefault="00F03772" w:rsidP="009306C2">
            <w:pPr>
              <w:spacing w:after="0"/>
              <w:rPr>
                <w:sz w:val="20"/>
                <w:szCs w:val="20"/>
                <w:lang w:eastAsia="en-GB"/>
              </w:rPr>
            </w:pPr>
            <w:r>
              <w:rPr>
                <w:sz w:val="20"/>
                <w:szCs w:val="20"/>
                <w:lang w:eastAsia="en-GB"/>
              </w:rPr>
              <w:t>Appliance Bay Doors</w:t>
            </w:r>
          </w:p>
        </w:tc>
        <w:tc>
          <w:tcPr>
            <w:tcW w:w="1014" w:type="dxa"/>
          </w:tcPr>
          <w:p w14:paraId="0F68B8D4" w14:textId="13ADE46A" w:rsidR="00F03772" w:rsidRDefault="00F03772">
            <w:pPr>
              <w:spacing w:after="0"/>
              <w:jc w:val="right"/>
              <w:rPr>
                <w:sz w:val="20"/>
                <w:szCs w:val="20"/>
                <w:lang w:eastAsia="en-GB"/>
              </w:rPr>
            </w:pPr>
            <w:r>
              <w:rPr>
                <w:sz w:val="20"/>
                <w:szCs w:val="20"/>
                <w:lang w:eastAsia="en-GB"/>
              </w:rPr>
              <w:t>260</w:t>
            </w:r>
          </w:p>
        </w:tc>
        <w:tc>
          <w:tcPr>
            <w:tcW w:w="1013" w:type="dxa"/>
          </w:tcPr>
          <w:p w14:paraId="3F875C2E" w14:textId="77777777" w:rsidR="00F03772" w:rsidRDefault="00F03772" w:rsidP="009306C2">
            <w:pPr>
              <w:spacing w:after="0"/>
              <w:jc w:val="right"/>
              <w:rPr>
                <w:sz w:val="20"/>
                <w:szCs w:val="20"/>
                <w:lang w:eastAsia="en-GB"/>
              </w:rPr>
            </w:pPr>
          </w:p>
        </w:tc>
        <w:tc>
          <w:tcPr>
            <w:tcW w:w="1013" w:type="dxa"/>
          </w:tcPr>
          <w:p w14:paraId="46E82F45" w14:textId="77777777" w:rsidR="00F03772" w:rsidRPr="002038EC" w:rsidRDefault="00F03772" w:rsidP="009306C2">
            <w:pPr>
              <w:spacing w:after="0"/>
              <w:jc w:val="right"/>
              <w:rPr>
                <w:sz w:val="20"/>
                <w:szCs w:val="20"/>
                <w:lang w:eastAsia="en-GB"/>
              </w:rPr>
            </w:pPr>
          </w:p>
        </w:tc>
        <w:tc>
          <w:tcPr>
            <w:tcW w:w="1013" w:type="dxa"/>
          </w:tcPr>
          <w:p w14:paraId="546A4CBF" w14:textId="77777777" w:rsidR="00F03772" w:rsidRPr="002038EC" w:rsidRDefault="00F03772" w:rsidP="009306C2">
            <w:pPr>
              <w:spacing w:after="0"/>
              <w:jc w:val="right"/>
              <w:rPr>
                <w:sz w:val="20"/>
                <w:szCs w:val="20"/>
                <w:lang w:eastAsia="en-GB"/>
              </w:rPr>
            </w:pPr>
          </w:p>
        </w:tc>
        <w:tc>
          <w:tcPr>
            <w:tcW w:w="3034" w:type="dxa"/>
          </w:tcPr>
          <w:p w14:paraId="0D0F1DB2" w14:textId="36BD7629" w:rsidR="00F03772" w:rsidRDefault="007C4D6B">
            <w:pPr>
              <w:spacing w:after="0"/>
              <w:rPr>
                <w:sz w:val="20"/>
                <w:szCs w:val="20"/>
                <w:lang w:eastAsia="en-GB"/>
              </w:rPr>
            </w:pPr>
            <w:r>
              <w:rPr>
                <w:sz w:val="20"/>
                <w:szCs w:val="20"/>
                <w:lang w:eastAsia="en-GB"/>
              </w:rPr>
              <w:t>Budget re-allocation</w:t>
            </w:r>
          </w:p>
        </w:tc>
      </w:tr>
      <w:tr w:rsidR="007C4D6B" w:rsidRPr="00B93D2C" w14:paraId="00F86E0E" w14:textId="77777777" w:rsidTr="00344090">
        <w:trPr>
          <w:trHeight w:val="103"/>
        </w:trPr>
        <w:tc>
          <w:tcPr>
            <w:tcW w:w="2978" w:type="dxa"/>
          </w:tcPr>
          <w:p w14:paraId="25FF4AB2" w14:textId="55A2AE1B" w:rsidR="007C4D6B" w:rsidRDefault="007C4D6B" w:rsidP="009306C2">
            <w:pPr>
              <w:spacing w:after="0"/>
              <w:rPr>
                <w:sz w:val="20"/>
                <w:szCs w:val="20"/>
                <w:lang w:eastAsia="en-GB"/>
              </w:rPr>
            </w:pPr>
            <w:r>
              <w:rPr>
                <w:sz w:val="20"/>
                <w:szCs w:val="20"/>
                <w:lang w:eastAsia="en-GB"/>
              </w:rPr>
              <w:t>West Hampstead Cottage Refurb</w:t>
            </w:r>
          </w:p>
        </w:tc>
        <w:tc>
          <w:tcPr>
            <w:tcW w:w="1014" w:type="dxa"/>
          </w:tcPr>
          <w:p w14:paraId="4DE15998" w14:textId="5CFE234A" w:rsidR="007C4D6B" w:rsidRDefault="007C4D6B" w:rsidP="00F03772">
            <w:pPr>
              <w:spacing w:after="0"/>
              <w:jc w:val="right"/>
              <w:rPr>
                <w:sz w:val="20"/>
                <w:szCs w:val="20"/>
                <w:lang w:eastAsia="en-GB"/>
              </w:rPr>
            </w:pPr>
            <w:r>
              <w:rPr>
                <w:sz w:val="20"/>
                <w:szCs w:val="20"/>
                <w:lang w:eastAsia="en-GB"/>
              </w:rPr>
              <w:t>20</w:t>
            </w:r>
          </w:p>
        </w:tc>
        <w:tc>
          <w:tcPr>
            <w:tcW w:w="1013" w:type="dxa"/>
          </w:tcPr>
          <w:p w14:paraId="5936E845" w14:textId="4461CD45" w:rsidR="007C4D6B" w:rsidRDefault="007C4D6B" w:rsidP="009306C2">
            <w:pPr>
              <w:spacing w:after="0"/>
              <w:jc w:val="right"/>
              <w:rPr>
                <w:sz w:val="20"/>
                <w:szCs w:val="20"/>
                <w:lang w:eastAsia="en-GB"/>
              </w:rPr>
            </w:pPr>
            <w:r>
              <w:rPr>
                <w:sz w:val="20"/>
                <w:szCs w:val="20"/>
                <w:lang w:eastAsia="en-GB"/>
              </w:rPr>
              <w:t>670</w:t>
            </w:r>
          </w:p>
        </w:tc>
        <w:tc>
          <w:tcPr>
            <w:tcW w:w="1013" w:type="dxa"/>
          </w:tcPr>
          <w:p w14:paraId="2A7986EB" w14:textId="770CB3CB" w:rsidR="007C4D6B" w:rsidRPr="002038EC" w:rsidRDefault="007C4D6B" w:rsidP="009306C2">
            <w:pPr>
              <w:spacing w:after="0"/>
              <w:jc w:val="right"/>
              <w:rPr>
                <w:sz w:val="20"/>
                <w:szCs w:val="20"/>
                <w:lang w:eastAsia="en-GB"/>
              </w:rPr>
            </w:pPr>
            <w:r>
              <w:rPr>
                <w:sz w:val="20"/>
                <w:szCs w:val="20"/>
                <w:lang w:eastAsia="en-GB"/>
              </w:rPr>
              <w:t>30</w:t>
            </w:r>
          </w:p>
        </w:tc>
        <w:tc>
          <w:tcPr>
            <w:tcW w:w="1013" w:type="dxa"/>
          </w:tcPr>
          <w:p w14:paraId="1339B5C6" w14:textId="77777777" w:rsidR="007C4D6B" w:rsidRPr="002038EC" w:rsidRDefault="007C4D6B" w:rsidP="009306C2">
            <w:pPr>
              <w:spacing w:after="0"/>
              <w:jc w:val="right"/>
              <w:rPr>
                <w:sz w:val="20"/>
                <w:szCs w:val="20"/>
                <w:lang w:eastAsia="en-GB"/>
              </w:rPr>
            </w:pPr>
          </w:p>
        </w:tc>
        <w:tc>
          <w:tcPr>
            <w:tcW w:w="3034" w:type="dxa"/>
          </w:tcPr>
          <w:p w14:paraId="27FF1C96" w14:textId="3D5A69E2" w:rsidR="007C4D6B" w:rsidRDefault="007C4D6B" w:rsidP="00F03772">
            <w:pPr>
              <w:spacing w:after="0"/>
              <w:rPr>
                <w:sz w:val="20"/>
                <w:szCs w:val="20"/>
                <w:lang w:eastAsia="en-GB"/>
              </w:rPr>
            </w:pPr>
            <w:r>
              <w:rPr>
                <w:sz w:val="20"/>
                <w:szCs w:val="20"/>
                <w:lang w:eastAsia="en-GB"/>
              </w:rPr>
              <w:t>New requirements FEP2776</w:t>
            </w:r>
          </w:p>
        </w:tc>
      </w:tr>
      <w:tr w:rsidR="00F03772" w:rsidRPr="00B93D2C" w14:paraId="74E1E6F1" w14:textId="77777777" w:rsidTr="00B45F73">
        <w:trPr>
          <w:trHeight w:val="103"/>
        </w:trPr>
        <w:tc>
          <w:tcPr>
            <w:tcW w:w="2978" w:type="dxa"/>
          </w:tcPr>
          <w:p w14:paraId="5EB2C70E" w14:textId="77777777" w:rsidR="00F03772" w:rsidRDefault="00F03772" w:rsidP="009306C2">
            <w:pPr>
              <w:spacing w:after="0"/>
              <w:rPr>
                <w:sz w:val="20"/>
                <w:szCs w:val="20"/>
                <w:lang w:eastAsia="en-GB"/>
              </w:rPr>
            </w:pPr>
            <w:r w:rsidRPr="00C80E55">
              <w:rPr>
                <w:bCs/>
                <w:sz w:val="20"/>
                <w:szCs w:val="20"/>
                <w:lang w:eastAsia="en-GB"/>
              </w:rPr>
              <w:t>Early Replacement of ALP &amp; HP*</w:t>
            </w:r>
          </w:p>
        </w:tc>
        <w:tc>
          <w:tcPr>
            <w:tcW w:w="1014" w:type="dxa"/>
          </w:tcPr>
          <w:p w14:paraId="0B8B5CA6" w14:textId="77777777" w:rsidR="00F03772" w:rsidRDefault="00F03772" w:rsidP="009306C2">
            <w:pPr>
              <w:spacing w:after="0"/>
              <w:jc w:val="right"/>
              <w:rPr>
                <w:sz w:val="20"/>
                <w:szCs w:val="20"/>
                <w:lang w:eastAsia="en-GB"/>
              </w:rPr>
            </w:pPr>
            <w:r>
              <w:rPr>
                <w:sz w:val="20"/>
                <w:szCs w:val="20"/>
                <w:lang w:eastAsia="en-GB"/>
              </w:rPr>
              <w:t>(1,800)</w:t>
            </w:r>
          </w:p>
        </w:tc>
        <w:tc>
          <w:tcPr>
            <w:tcW w:w="1013" w:type="dxa"/>
          </w:tcPr>
          <w:p w14:paraId="7C6E09BE" w14:textId="77777777" w:rsidR="00F03772" w:rsidRDefault="00F03772" w:rsidP="009306C2">
            <w:pPr>
              <w:spacing w:after="0"/>
              <w:jc w:val="right"/>
              <w:rPr>
                <w:sz w:val="20"/>
                <w:szCs w:val="20"/>
                <w:lang w:eastAsia="en-GB"/>
              </w:rPr>
            </w:pPr>
            <w:r>
              <w:rPr>
                <w:sz w:val="20"/>
                <w:szCs w:val="20"/>
                <w:lang w:eastAsia="en-GB"/>
              </w:rPr>
              <w:t>270</w:t>
            </w:r>
          </w:p>
        </w:tc>
        <w:tc>
          <w:tcPr>
            <w:tcW w:w="1013" w:type="dxa"/>
          </w:tcPr>
          <w:p w14:paraId="2478BC21" w14:textId="77777777" w:rsidR="00F03772" w:rsidRPr="002038EC" w:rsidRDefault="00F03772" w:rsidP="009306C2">
            <w:pPr>
              <w:spacing w:after="0"/>
              <w:jc w:val="right"/>
              <w:rPr>
                <w:sz w:val="20"/>
                <w:szCs w:val="20"/>
                <w:lang w:eastAsia="en-GB"/>
              </w:rPr>
            </w:pPr>
            <w:r>
              <w:rPr>
                <w:sz w:val="20"/>
                <w:szCs w:val="20"/>
                <w:lang w:eastAsia="en-GB"/>
              </w:rPr>
              <w:t>1.530</w:t>
            </w:r>
          </w:p>
        </w:tc>
        <w:tc>
          <w:tcPr>
            <w:tcW w:w="1013" w:type="dxa"/>
          </w:tcPr>
          <w:p w14:paraId="46D60C70" w14:textId="77777777" w:rsidR="00F03772" w:rsidRPr="002038EC" w:rsidRDefault="00F03772" w:rsidP="009306C2">
            <w:pPr>
              <w:spacing w:after="0"/>
              <w:jc w:val="right"/>
              <w:rPr>
                <w:sz w:val="20"/>
                <w:szCs w:val="20"/>
                <w:lang w:eastAsia="en-GB"/>
              </w:rPr>
            </w:pPr>
          </w:p>
        </w:tc>
        <w:tc>
          <w:tcPr>
            <w:tcW w:w="3034" w:type="dxa"/>
          </w:tcPr>
          <w:p w14:paraId="1CA80559" w14:textId="77777777" w:rsidR="00F03772" w:rsidRDefault="00F03772" w:rsidP="009306C2">
            <w:pPr>
              <w:spacing w:after="0"/>
              <w:rPr>
                <w:sz w:val="20"/>
                <w:szCs w:val="20"/>
                <w:lang w:eastAsia="en-GB"/>
              </w:rPr>
            </w:pPr>
            <w:r>
              <w:rPr>
                <w:sz w:val="20"/>
                <w:szCs w:val="20"/>
                <w:lang w:eastAsia="en-GB"/>
              </w:rPr>
              <w:t>Re-phasing of budget</w:t>
            </w:r>
          </w:p>
        </w:tc>
      </w:tr>
      <w:tr w:rsidR="00F03772" w:rsidRPr="00B93D2C" w14:paraId="38010F56" w14:textId="77777777" w:rsidTr="00B45F73">
        <w:trPr>
          <w:trHeight w:val="103"/>
        </w:trPr>
        <w:tc>
          <w:tcPr>
            <w:tcW w:w="2978" w:type="dxa"/>
          </w:tcPr>
          <w:p w14:paraId="1965B3EC" w14:textId="77777777" w:rsidR="00F03772" w:rsidRDefault="00F03772" w:rsidP="009306C2">
            <w:pPr>
              <w:spacing w:after="0"/>
              <w:rPr>
                <w:sz w:val="20"/>
                <w:szCs w:val="20"/>
                <w:lang w:eastAsia="en-GB"/>
              </w:rPr>
            </w:pPr>
            <w:r>
              <w:rPr>
                <w:sz w:val="20"/>
                <w:szCs w:val="20"/>
                <w:lang w:eastAsia="en-GB"/>
              </w:rPr>
              <w:t>Extended Aerial Appliances</w:t>
            </w:r>
          </w:p>
        </w:tc>
        <w:tc>
          <w:tcPr>
            <w:tcW w:w="1014" w:type="dxa"/>
          </w:tcPr>
          <w:p w14:paraId="6DB42EB0" w14:textId="77777777" w:rsidR="00F03772" w:rsidRDefault="00F03772" w:rsidP="009306C2">
            <w:pPr>
              <w:spacing w:after="0"/>
              <w:jc w:val="right"/>
              <w:rPr>
                <w:sz w:val="20"/>
                <w:szCs w:val="20"/>
                <w:lang w:eastAsia="en-GB"/>
              </w:rPr>
            </w:pPr>
            <w:r>
              <w:rPr>
                <w:sz w:val="20"/>
                <w:szCs w:val="20"/>
                <w:lang w:eastAsia="en-GB"/>
              </w:rPr>
              <w:t>0</w:t>
            </w:r>
          </w:p>
        </w:tc>
        <w:tc>
          <w:tcPr>
            <w:tcW w:w="1013" w:type="dxa"/>
          </w:tcPr>
          <w:p w14:paraId="346FFA7E" w14:textId="77777777" w:rsidR="00F03772" w:rsidRDefault="00F03772" w:rsidP="009306C2">
            <w:pPr>
              <w:spacing w:after="0"/>
              <w:jc w:val="right"/>
              <w:rPr>
                <w:sz w:val="20"/>
                <w:szCs w:val="20"/>
                <w:lang w:eastAsia="en-GB"/>
              </w:rPr>
            </w:pPr>
            <w:r>
              <w:rPr>
                <w:sz w:val="20"/>
                <w:szCs w:val="20"/>
                <w:lang w:eastAsia="en-GB"/>
              </w:rPr>
              <w:t>0</w:t>
            </w:r>
          </w:p>
        </w:tc>
        <w:tc>
          <w:tcPr>
            <w:tcW w:w="1013" w:type="dxa"/>
          </w:tcPr>
          <w:p w14:paraId="46E9849F" w14:textId="77777777" w:rsidR="00F03772" w:rsidRPr="002038EC" w:rsidRDefault="00F03772" w:rsidP="009306C2">
            <w:pPr>
              <w:spacing w:after="0"/>
              <w:jc w:val="right"/>
              <w:rPr>
                <w:sz w:val="20"/>
                <w:szCs w:val="20"/>
                <w:lang w:eastAsia="en-GB"/>
              </w:rPr>
            </w:pPr>
            <w:r>
              <w:rPr>
                <w:sz w:val="20"/>
                <w:szCs w:val="20"/>
                <w:lang w:eastAsia="en-GB"/>
              </w:rPr>
              <w:t>200</w:t>
            </w:r>
          </w:p>
        </w:tc>
        <w:tc>
          <w:tcPr>
            <w:tcW w:w="1013" w:type="dxa"/>
          </w:tcPr>
          <w:p w14:paraId="0791A13B" w14:textId="77777777" w:rsidR="00F03772" w:rsidRPr="002038EC" w:rsidRDefault="00F03772" w:rsidP="009306C2">
            <w:pPr>
              <w:spacing w:after="0"/>
              <w:jc w:val="right"/>
              <w:rPr>
                <w:sz w:val="20"/>
                <w:szCs w:val="20"/>
                <w:lang w:eastAsia="en-GB"/>
              </w:rPr>
            </w:pPr>
            <w:r>
              <w:rPr>
                <w:sz w:val="20"/>
                <w:szCs w:val="20"/>
                <w:lang w:eastAsia="en-GB"/>
              </w:rPr>
              <w:t>250</w:t>
            </w:r>
          </w:p>
        </w:tc>
        <w:tc>
          <w:tcPr>
            <w:tcW w:w="3034" w:type="dxa"/>
          </w:tcPr>
          <w:p w14:paraId="78E30343" w14:textId="77777777" w:rsidR="00F03772" w:rsidRDefault="00F03772" w:rsidP="009306C2">
            <w:pPr>
              <w:spacing w:after="0"/>
              <w:rPr>
                <w:sz w:val="20"/>
                <w:szCs w:val="20"/>
                <w:lang w:eastAsia="en-GB"/>
              </w:rPr>
            </w:pPr>
            <w:r>
              <w:rPr>
                <w:sz w:val="20"/>
                <w:szCs w:val="20"/>
                <w:lang w:eastAsia="en-GB"/>
              </w:rPr>
              <w:t>Additional cost</w:t>
            </w:r>
          </w:p>
        </w:tc>
      </w:tr>
      <w:tr w:rsidR="00F03772" w:rsidRPr="00B93D2C" w14:paraId="1400C580" w14:textId="77777777" w:rsidTr="00B45F73">
        <w:trPr>
          <w:trHeight w:val="103"/>
        </w:trPr>
        <w:tc>
          <w:tcPr>
            <w:tcW w:w="2978" w:type="dxa"/>
          </w:tcPr>
          <w:p w14:paraId="1BB62299" w14:textId="77777777" w:rsidR="00F03772" w:rsidRDefault="00F03772" w:rsidP="009306C2">
            <w:pPr>
              <w:spacing w:after="0"/>
              <w:rPr>
                <w:sz w:val="20"/>
                <w:szCs w:val="20"/>
                <w:lang w:eastAsia="en-GB"/>
              </w:rPr>
            </w:pPr>
            <w:r>
              <w:rPr>
                <w:sz w:val="20"/>
                <w:szCs w:val="20"/>
                <w:lang w:eastAsia="en-GB"/>
              </w:rPr>
              <w:t>Pumping Appliances</w:t>
            </w:r>
          </w:p>
        </w:tc>
        <w:tc>
          <w:tcPr>
            <w:tcW w:w="1014" w:type="dxa"/>
          </w:tcPr>
          <w:p w14:paraId="3559FE95" w14:textId="77777777" w:rsidR="00F03772" w:rsidRDefault="00F03772" w:rsidP="009306C2">
            <w:pPr>
              <w:spacing w:after="0"/>
              <w:jc w:val="right"/>
              <w:rPr>
                <w:sz w:val="20"/>
                <w:szCs w:val="20"/>
                <w:lang w:eastAsia="en-GB"/>
              </w:rPr>
            </w:pPr>
            <w:r>
              <w:rPr>
                <w:sz w:val="20"/>
                <w:szCs w:val="20"/>
                <w:lang w:eastAsia="en-GB"/>
              </w:rPr>
              <w:t>455</w:t>
            </w:r>
          </w:p>
        </w:tc>
        <w:tc>
          <w:tcPr>
            <w:tcW w:w="1013" w:type="dxa"/>
          </w:tcPr>
          <w:p w14:paraId="58885A0B" w14:textId="77777777" w:rsidR="00F03772" w:rsidRDefault="00F03772" w:rsidP="009306C2">
            <w:pPr>
              <w:spacing w:after="0"/>
              <w:jc w:val="right"/>
              <w:rPr>
                <w:sz w:val="20"/>
                <w:szCs w:val="20"/>
                <w:lang w:eastAsia="en-GB"/>
              </w:rPr>
            </w:pPr>
            <w:r>
              <w:rPr>
                <w:sz w:val="20"/>
                <w:szCs w:val="20"/>
                <w:lang w:eastAsia="en-GB"/>
              </w:rPr>
              <w:t>(455)</w:t>
            </w:r>
          </w:p>
        </w:tc>
        <w:tc>
          <w:tcPr>
            <w:tcW w:w="1013" w:type="dxa"/>
          </w:tcPr>
          <w:p w14:paraId="01F32F84" w14:textId="77777777" w:rsidR="00F03772" w:rsidRDefault="00F03772" w:rsidP="009306C2">
            <w:pPr>
              <w:spacing w:after="0"/>
              <w:jc w:val="right"/>
              <w:rPr>
                <w:sz w:val="20"/>
                <w:szCs w:val="20"/>
                <w:lang w:eastAsia="en-GB"/>
              </w:rPr>
            </w:pPr>
          </w:p>
        </w:tc>
        <w:tc>
          <w:tcPr>
            <w:tcW w:w="1013" w:type="dxa"/>
          </w:tcPr>
          <w:p w14:paraId="6972946C" w14:textId="77777777" w:rsidR="00F03772" w:rsidRDefault="00F03772" w:rsidP="009306C2">
            <w:pPr>
              <w:spacing w:after="0"/>
              <w:jc w:val="right"/>
              <w:rPr>
                <w:sz w:val="20"/>
                <w:szCs w:val="20"/>
                <w:lang w:eastAsia="en-GB"/>
              </w:rPr>
            </w:pPr>
          </w:p>
        </w:tc>
        <w:tc>
          <w:tcPr>
            <w:tcW w:w="3034" w:type="dxa"/>
          </w:tcPr>
          <w:p w14:paraId="6BB4D949" w14:textId="77777777" w:rsidR="00F03772" w:rsidRDefault="00F03772" w:rsidP="009306C2">
            <w:pPr>
              <w:spacing w:after="0"/>
              <w:rPr>
                <w:sz w:val="20"/>
                <w:szCs w:val="20"/>
                <w:lang w:eastAsia="en-GB"/>
              </w:rPr>
            </w:pPr>
            <w:r>
              <w:rPr>
                <w:sz w:val="20"/>
                <w:szCs w:val="20"/>
                <w:lang w:eastAsia="en-GB"/>
              </w:rPr>
              <w:t>Budget brought forward</w:t>
            </w:r>
          </w:p>
        </w:tc>
      </w:tr>
      <w:tr w:rsidR="00F03772" w:rsidRPr="00B93D2C" w14:paraId="5629DEA5" w14:textId="77777777" w:rsidTr="00B45F73">
        <w:trPr>
          <w:trHeight w:val="103"/>
        </w:trPr>
        <w:tc>
          <w:tcPr>
            <w:tcW w:w="2978" w:type="dxa"/>
          </w:tcPr>
          <w:p w14:paraId="7CA57C43" w14:textId="77777777" w:rsidR="00F03772" w:rsidRDefault="00F03772" w:rsidP="009306C2">
            <w:pPr>
              <w:spacing w:after="0"/>
              <w:rPr>
                <w:sz w:val="20"/>
                <w:szCs w:val="20"/>
                <w:lang w:eastAsia="en-GB"/>
              </w:rPr>
            </w:pPr>
            <w:r>
              <w:rPr>
                <w:sz w:val="20"/>
                <w:szCs w:val="20"/>
                <w:lang w:eastAsia="en-GB"/>
              </w:rPr>
              <w:t>3 Training Vans</w:t>
            </w:r>
          </w:p>
        </w:tc>
        <w:tc>
          <w:tcPr>
            <w:tcW w:w="1014" w:type="dxa"/>
          </w:tcPr>
          <w:p w14:paraId="739D2274" w14:textId="77777777" w:rsidR="00F03772" w:rsidRDefault="00F03772" w:rsidP="009306C2">
            <w:pPr>
              <w:spacing w:after="0"/>
              <w:jc w:val="right"/>
              <w:rPr>
                <w:sz w:val="20"/>
                <w:szCs w:val="20"/>
                <w:lang w:eastAsia="en-GB"/>
              </w:rPr>
            </w:pPr>
            <w:r>
              <w:rPr>
                <w:sz w:val="20"/>
                <w:szCs w:val="20"/>
                <w:lang w:eastAsia="en-GB"/>
              </w:rPr>
              <w:t>102</w:t>
            </w:r>
          </w:p>
        </w:tc>
        <w:tc>
          <w:tcPr>
            <w:tcW w:w="1013" w:type="dxa"/>
          </w:tcPr>
          <w:p w14:paraId="6E3FAFC1" w14:textId="77777777" w:rsidR="00F03772" w:rsidRDefault="00F03772" w:rsidP="009306C2">
            <w:pPr>
              <w:spacing w:after="0"/>
              <w:jc w:val="right"/>
              <w:rPr>
                <w:sz w:val="20"/>
                <w:szCs w:val="20"/>
                <w:lang w:eastAsia="en-GB"/>
              </w:rPr>
            </w:pPr>
            <w:r>
              <w:rPr>
                <w:sz w:val="20"/>
                <w:szCs w:val="20"/>
                <w:lang w:eastAsia="en-GB"/>
              </w:rPr>
              <w:t>(102)</w:t>
            </w:r>
          </w:p>
        </w:tc>
        <w:tc>
          <w:tcPr>
            <w:tcW w:w="1013" w:type="dxa"/>
          </w:tcPr>
          <w:p w14:paraId="1C466372" w14:textId="77777777" w:rsidR="00F03772" w:rsidRPr="002038EC" w:rsidRDefault="00F03772" w:rsidP="009306C2">
            <w:pPr>
              <w:spacing w:after="0"/>
              <w:jc w:val="right"/>
              <w:rPr>
                <w:sz w:val="20"/>
                <w:szCs w:val="20"/>
                <w:lang w:eastAsia="en-GB"/>
              </w:rPr>
            </w:pPr>
          </w:p>
        </w:tc>
        <w:tc>
          <w:tcPr>
            <w:tcW w:w="1013" w:type="dxa"/>
          </w:tcPr>
          <w:p w14:paraId="5361C848" w14:textId="77777777" w:rsidR="00F03772" w:rsidRPr="002038EC" w:rsidRDefault="00F03772" w:rsidP="009306C2">
            <w:pPr>
              <w:spacing w:after="0"/>
              <w:jc w:val="right"/>
              <w:rPr>
                <w:sz w:val="20"/>
                <w:szCs w:val="20"/>
                <w:lang w:eastAsia="en-GB"/>
              </w:rPr>
            </w:pPr>
          </w:p>
        </w:tc>
        <w:tc>
          <w:tcPr>
            <w:tcW w:w="3034" w:type="dxa"/>
          </w:tcPr>
          <w:p w14:paraId="694D5103" w14:textId="77777777" w:rsidR="00F03772" w:rsidRDefault="00F03772" w:rsidP="009306C2">
            <w:pPr>
              <w:spacing w:after="0"/>
              <w:rPr>
                <w:sz w:val="20"/>
                <w:szCs w:val="20"/>
                <w:lang w:eastAsia="en-GB"/>
              </w:rPr>
            </w:pPr>
            <w:r>
              <w:rPr>
                <w:sz w:val="20"/>
                <w:szCs w:val="20"/>
                <w:lang w:eastAsia="en-GB"/>
              </w:rPr>
              <w:t>Budget brought forward</w:t>
            </w:r>
          </w:p>
        </w:tc>
      </w:tr>
      <w:tr w:rsidR="00F03772" w:rsidRPr="00B93D2C" w14:paraId="0CBDDC41" w14:textId="77777777" w:rsidTr="00B45F73">
        <w:trPr>
          <w:trHeight w:val="103"/>
        </w:trPr>
        <w:tc>
          <w:tcPr>
            <w:tcW w:w="2978" w:type="dxa"/>
          </w:tcPr>
          <w:p w14:paraId="1F4F31C4" w14:textId="77777777" w:rsidR="00F03772" w:rsidRDefault="00F03772" w:rsidP="009306C2">
            <w:pPr>
              <w:spacing w:after="0"/>
              <w:rPr>
                <w:sz w:val="20"/>
                <w:szCs w:val="20"/>
                <w:lang w:eastAsia="en-GB"/>
              </w:rPr>
            </w:pPr>
            <w:r>
              <w:rPr>
                <w:sz w:val="20"/>
                <w:szCs w:val="20"/>
                <w:lang w:eastAsia="en-GB"/>
              </w:rPr>
              <w:t>General Fleet Vehicles</w:t>
            </w:r>
          </w:p>
        </w:tc>
        <w:tc>
          <w:tcPr>
            <w:tcW w:w="1014" w:type="dxa"/>
          </w:tcPr>
          <w:p w14:paraId="3C34ED2B" w14:textId="77777777" w:rsidR="00F03772" w:rsidRDefault="00F03772" w:rsidP="009306C2">
            <w:pPr>
              <w:spacing w:after="0"/>
              <w:jc w:val="right"/>
              <w:rPr>
                <w:sz w:val="20"/>
                <w:szCs w:val="20"/>
                <w:lang w:eastAsia="en-GB"/>
              </w:rPr>
            </w:pPr>
            <w:r>
              <w:rPr>
                <w:sz w:val="20"/>
                <w:szCs w:val="20"/>
                <w:lang w:eastAsia="en-GB"/>
              </w:rPr>
              <w:t>0</w:t>
            </w:r>
          </w:p>
        </w:tc>
        <w:tc>
          <w:tcPr>
            <w:tcW w:w="1013" w:type="dxa"/>
          </w:tcPr>
          <w:p w14:paraId="557B509A" w14:textId="77777777" w:rsidR="00F03772" w:rsidRDefault="00F03772" w:rsidP="009306C2">
            <w:pPr>
              <w:spacing w:after="0"/>
              <w:jc w:val="right"/>
              <w:rPr>
                <w:sz w:val="20"/>
                <w:szCs w:val="20"/>
                <w:lang w:eastAsia="en-GB"/>
              </w:rPr>
            </w:pPr>
            <w:r>
              <w:rPr>
                <w:sz w:val="20"/>
                <w:szCs w:val="20"/>
                <w:lang w:eastAsia="en-GB"/>
              </w:rPr>
              <w:t>(5,185)</w:t>
            </w:r>
          </w:p>
        </w:tc>
        <w:tc>
          <w:tcPr>
            <w:tcW w:w="1013" w:type="dxa"/>
          </w:tcPr>
          <w:p w14:paraId="76D016CF" w14:textId="77777777" w:rsidR="00F03772" w:rsidRPr="002038EC" w:rsidRDefault="00F03772" w:rsidP="009306C2">
            <w:pPr>
              <w:spacing w:after="0"/>
              <w:jc w:val="right"/>
              <w:rPr>
                <w:sz w:val="20"/>
                <w:szCs w:val="20"/>
                <w:lang w:eastAsia="en-GB"/>
              </w:rPr>
            </w:pPr>
            <w:r>
              <w:rPr>
                <w:sz w:val="20"/>
                <w:szCs w:val="20"/>
                <w:lang w:eastAsia="en-GB"/>
              </w:rPr>
              <w:t>950</w:t>
            </w:r>
          </w:p>
        </w:tc>
        <w:tc>
          <w:tcPr>
            <w:tcW w:w="1013" w:type="dxa"/>
          </w:tcPr>
          <w:p w14:paraId="2807EE80" w14:textId="77777777" w:rsidR="00F03772" w:rsidRPr="002038EC" w:rsidRDefault="00F03772" w:rsidP="009306C2">
            <w:pPr>
              <w:spacing w:after="0"/>
              <w:jc w:val="right"/>
              <w:rPr>
                <w:sz w:val="20"/>
                <w:szCs w:val="20"/>
                <w:lang w:eastAsia="en-GB"/>
              </w:rPr>
            </w:pPr>
            <w:r>
              <w:rPr>
                <w:sz w:val="20"/>
                <w:szCs w:val="20"/>
                <w:lang w:eastAsia="en-GB"/>
              </w:rPr>
              <w:t>3,425</w:t>
            </w:r>
          </w:p>
        </w:tc>
        <w:tc>
          <w:tcPr>
            <w:tcW w:w="3034" w:type="dxa"/>
          </w:tcPr>
          <w:p w14:paraId="53555C2C" w14:textId="3053FFCE" w:rsidR="00F03772" w:rsidRDefault="007C4D6B">
            <w:pPr>
              <w:spacing w:after="0"/>
              <w:rPr>
                <w:sz w:val="20"/>
                <w:szCs w:val="20"/>
                <w:lang w:eastAsia="en-GB"/>
              </w:rPr>
            </w:pPr>
            <w:r>
              <w:rPr>
                <w:sz w:val="20"/>
                <w:szCs w:val="20"/>
                <w:lang w:eastAsia="en-GB"/>
              </w:rPr>
              <w:t>B</w:t>
            </w:r>
            <w:r w:rsidR="00F03772">
              <w:rPr>
                <w:sz w:val="20"/>
                <w:szCs w:val="20"/>
                <w:lang w:eastAsia="en-GB"/>
              </w:rPr>
              <w:t>udget</w:t>
            </w:r>
            <w:r>
              <w:rPr>
                <w:sz w:val="20"/>
                <w:szCs w:val="20"/>
                <w:lang w:eastAsia="en-GB"/>
              </w:rPr>
              <w:t xml:space="preserve"> b/fwd </w:t>
            </w:r>
            <w:r w:rsidR="00F03772">
              <w:rPr>
                <w:sz w:val="20"/>
                <w:szCs w:val="20"/>
                <w:lang w:eastAsia="en-GB"/>
              </w:rPr>
              <w:t xml:space="preserve"> £810k to 2021/22</w:t>
            </w:r>
          </w:p>
        </w:tc>
      </w:tr>
      <w:tr w:rsidR="00F03772" w:rsidRPr="00B93D2C" w14:paraId="092E4D56" w14:textId="77777777" w:rsidTr="00B45F73">
        <w:trPr>
          <w:trHeight w:val="103"/>
        </w:trPr>
        <w:tc>
          <w:tcPr>
            <w:tcW w:w="2978" w:type="dxa"/>
          </w:tcPr>
          <w:p w14:paraId="6AB75C0A" w14:textId="77777777" w:rsidR="00F03772" w:rsidRDefault="00F03772" w:rsidP="009306C2">
            <w:pPr>
              <w:spacing w:after="0"/>
              <w:rPr>
                <w:sz w:val="20"/>
                <w:szCs w:val="20"/>
                <w:lang w:eastAsia="en-GB"/>
              </w:rPr>
            </w:pPr>
            <w:r>
              <w:rPr>
                <w:sz w:val="20"/>
                <w:szCs w:val="20"/>
                <w:lang w:eastAsia="en-GB"/>
              </w:rPr>
              <w:t>General Fleet Vehicles</w:t>
            </w:r>
          </w:p>
        </w:tc>
        <w:tc>
          <w:tcPr>
            <w:tcW w:w="1014" w:type="dxa"/>
          </w:tcPr>
          <w:p w14:paraId="1752CED7" w14:textId="77777777" w:rsidR="00F03772" w:rsidRDefault="00F03772" w:rsidP="009306C2">
            <w:pPr>
              <w:spacing w:after="0"/>
              <w:jc w:val="right"/>
              <w:rPr>
                <w:sz w:val="20"/>
                <w:szCs w:val="20"/>
                <w:lang w:eastAsia="en-GB"/>
              </w:rPr>
            </w:pPr>
            <w:r>
              <w:rPr>
                <w:sz w:val="20"/>
                <w:szCs w:val="20"/>
                <w:lang w:eastAsia="en-GB"/>
              </w:rPr>
              <w:t>0</w:t>
            </w:r>
          </w:p>
        </w:tc>
        <w:tc>
          <w:tcPr>
            <w:tcW w:w="1013" w:type="dxa"/>
          </w:tcPr>
          <w:p w14:paraId="5ED5D476" w14:textId="77777777" w:rsidR="00F03772" w:rsidRDefault="00F03772" w:rsidP="009306C2">
            <w:pPr>
              <w:spacing w:after="0"/>
              <w:jc w:val="right"/>
              <w:rPr>
                <w:sz w:val="20"/>
                <w:szCs w:val="20"/>
                <w:lang w:eastAsia="en-GB"/>
              </w:rPr>
            </w:pPr>
            <w:r>
              <w:rPr>
                <w:sz w:val="20"/>
                <w:szCs w:val="20"/>
                <w:lang w:eastAsia="en-GB"/>
              </w:rPr>
              <w:t>129</w:t>
            </w:r>
          </w:p>
        </w:tc>
        <w:tc>
          <w:tcPr>
            <w:tcW w:w="1013" w:type="dxa"/>
          </w:tcPr>
          <w:p w14:paraId="4C44A236" w14:textId="218953BC" w:rsidR="00F03772" w:rsidRPr="002038EC" w:rsidRDefault="00F03772">
            <w:pPr>
              <w:spacing w:after="0"/>
              <w:jc w:val="right"/>
              <w:rPr>
                <w:sz w:val="20"/>
                <w:szCs w:val="20"/>
                <w:lang w:eastAsia="en-GB"/>
              </w:rPr>
            </w:pPr>
            <w:r>
              <w:rPr>
                <w:sz w:val="20"/>
                <w:szCs w:val="20"/>
                <w:lang w:eastAsia="en-GB"/>
              </w:rPr>
              <w:t>0</w:t>
            </w:r>
          </w:p>
        </w:tc>
        <w:tc>
          <w:tcPr>
            <w:tcW w:w="1013" w:type="dxa"/>
          </w:tcPr>
          <w:p w14:paraId="000FC850" w14:textId="77777777" w:rsidR="00F03772" w:rsidRPr="002038EC" w:rsidRDefault="00F03772" w:rsidP="009306C2">
            <w:pPr>
              <w:spacing w:after="0"/>
              <w:jc w:val="right"/>
              <w:rPr>
                <w:sz w:val="20"/>
                <w:szCs w:val="20"/>
                <w:lang w:eastAsia="en-GB"/>
              </w:rPr>
            </w:pPr>
            <w:r>
              <w:rPr>
                <w:sz w:val="20"/>
                <w:szCs w:val="20"/>
                <w:lang w:eastAsia="en-GB"/>
              </w:rPr>
              <w:t>0</w:t>
            </w:r>
          </w:p>
        </w:tc>
        <w:tc>
          <w:tcPr>
            <w:tcW w:w="3034" w:type="dxa"/>
          </w:tcPr>
          <w:p w14:paraId="78845E9B" w14:textId="77777777" w:rsidR="00F03772" w:rsidRDefault="00F03772" w:rsidP="009306C2">
            <w:pPr>
              <w:spacing w:after="0"/>
              <w:rPr>
                <w:sz w:val="20"/>
                <w:szCs w:val="20"/>
                <w:lang w:eastAsia="en-GB"/>
              </w:rPr>
            </w:pPr>
            <w:r>
              <w:rPr>
                <w:sz w:val="20"/>
                <w:szCs w:val="20"/>
                <w:lang w:eastAsia="en-GB"/>
              </w:rPr>
              <w:t>New Requirements</w:t>
            </w:r>
          </w:p>
        </w:tc>
      </w:tr>
      <w:tr w:rsidR="00F03772" w:rsidRPr="00B93D2C" w14:paraId="6FBBC8E2" w14:textId="77777777" w:rsidTr="00B45F73">
        <w:trPr>
          <w:trHeight w:val="103"/>
        </w:trPr>
        <w:tc>
          <w:tcPr>
            <w:tcW w:w="2978" w:type="dxa"/>
            <w:shd w:val="clear" w:color="auto" w:fill="BFBFBF" w:themeFill="background1" w:themeFillShade="BF"/>
          </w:tcPr>
          <w:p w14:paraId="50598215" w14:textId="670BBEA1" w:rsidR="00F03772" w:rsidRPr="002038EC" w:rsidRDefault="00F03772" w:rsidP="009306C2">
            <w:pPr>
              <w:rPr>
                <w:b/>
                <w:sz w:val="20"/>
                <w:szCs w:val="20"/>
                <w:lang w:eastAsia="en-GB"/>
              </w:rPr>
            </w:pPr>
            <w:r w:rsidRPr="002038EC">
              <w:rPr>
                <w:b/>
                <w:sz w:val="20"/>
                <w:szCs w:val="20"/>
                <w:lang w:eastAsia="en-GB"/>
              </w:rPr>
              <w:t xml:space="preserve">Capital Programme </w:t>
            </w:r>
            <w:r w:rsidR="00725215">
              <w:rPr>
                <w:b/>
                <w:sz w:val="20"/>
                <w:szCs w:val="20"/>
                <w:lang w:eastAsia="en-GB"/>
              </w:rPr>
              <w:t>Qtr.</w:t>
            </w:r>
            <w:r>
              <w:rPr>
                <w:b/>
                <w:sz w:val="20"/>
                <w:szCs w:val="20"/>
                <w:lang w:eastAsia="en-GB"/>
              </w:rPr>
              <w:t xml:space="preserve"> 2 </w:t>
            </w:r>
          </w:p>
        </w:tc>
        <w:tc>
          <w:tcPr>
            <w:tcW w:w="1014" w:type="dxa"/>
            <w:shd w:val="clear" w:color="auto" w:fill="BFBFBF" w:themeFill="background1" w:themeFillShade="BF"/>
          </w:tcPr>
          <w:p w14:paraId="14E02F0E" w14:textId="1B78F87D" w:rsidR="00F03772" w:rsidRPr="002038EC" w:rsidRDefault="007C4D6B">
            <w:pPr>
              <w:jc w:val="right"/>
              <w:rPr>
                <w:b/>
                <w:sz w:val="20"/>
                <w:szCs w:val="20"/>
                <w:lang w:eastAsia="en-GB"/>
              </w:rPr>
            </w:pPr>
            <w:r>
              <w:rPr>
                <w:b/>
                <w:sz w:val="20"/>
                <w:szCs w:val="20"/>
                <w:lang w:eastAsia="en-GB"/>
              </w:rPr>
              <w:t>17</w:t>
            </w:r>
            <w:r w:rsidR="00F03772" w:rsidRPr="002038EC">
              <w:rPr>
                <w:b/>
                <w:sz w:val="20"/>
                <w:szCs w:val="20"/>
                <w:lang w:eastAsia="en-GB"/>
              </w:rPr>
              <w:t>,</w:t>
            </w:r>
            <w:r>
              <w:rPr>
                <w:b/>
                <w:sz w:val="20"/>
                <w:szCs w:val="20"/>
                <w:lang w:eastAsia="en-GB"/>
              </w:rPr>
              <w:t>995</w:t>
            </w:r>
          </w:p>
        </w:tc>
        <w:tc>
          <w:tcPr>
            <w:tcW w:w="1013" w:type="dxa"/>
            <w:shd w:val="clear" w:color="auto" w:fill="BFBFBF" w:themeFill="background1" w:themeFillShade="BF"/>
          </w:tcPr>
          <w:p w14:paraId="7779F43D" w14:textId="21615184" w:rsidR="00F03772" w:rsidRPr="002038EC" w:rsidRDefault="007C4D6B" w:rsidP="00B025BC">
            <w:pPr>
              <w:jc w:val="right"/>
              <w:rPr>
                <w:b/>
                <w:sz w:val="20"/>
                <w:szCs w:val="20"/>
                <w:lang w:eastAsia="en-GB"/>
              </w:rPr>
            </w:pPr>
            <w:r>
              <w:rPr>
                <w:b/>
                <w:sz w:val="20"/>
                <w:szCs w:val="20"/>
                <w:lang w:eastAsia="en-GB"/>
              </w:rPr>
              <w:t>4</w:t>
            </w:r>
            <w:r w:rsidR="00B025BC">
              <w:rPr>
                <w:b/>
                <w:sz w:val="20"/>
                <w:szCs w:val="20"/>
                <w:lang w:eastAsia="en-GB"/>
              </w:rPr>
              <w:t>1</w:t>
            </w:r>
            <w:r w:rsidR="00F03772">
              <w:rPr>
                <w:b/>
                <w:sz w:val="20"/>
                <w:szCs w:val="20"/>
                <w:lang w:eastAsia="en-GB"/>
              </w:rPr>
              <w:t>,</w:t>
            </w:r>
            <w:r w:rsidR="00B025BC">
              <w:rPr>
                <w:b/>
                <w:sz w:val="20"/>
                <w:szCs w:val="20"/>
                <w:lang w:eastAsia="en-GB"/>
              </w:rPr>
              <w:t>674</w:t>
            </w:r>
          </w:p>
        </w:tc>
        <w:tc>
          <w:tcPr>
            <w:tcW w:w="1013" w:type="dxa"/>
            <w:shd w:val="clear" w:color="auto" w:fill="BFBFBF" w:themeFill="background1" w:themeFillShade="BF"/>
          </w:tcPr>
          <w:p w14:paraId="1C9BC54B" w14:textId="22528CBF" w:rsidR="00F03772" w:rsidRPr="002038EC" w:rsidRDefault="00F03772" w:rsidP="00B025BC">
            <w:pPr>
              <w:jc w:val="right"/>
              <w:rPr>
                <w:b/>
                <w:sz w:val="20"/>
                <w:szCs w:val="20"/>
                <w:lang w:eastAsia="en-GB"/>
              </w:rPr>
            </w:pPr>
            <w:r>
              <w:rPr>
                <w:b/>
                <w:sz w:val="20"/>
                <w:szCs w:val="20"/>
                <w:lang w:eastAsia="en-GB"/>
              </w:rPr>
              <w:t>4</w:t>
            </w:r>
            <w:r w:rsidR="00B025BC">
              <w:rPr>
                <w:b/>
                <w:sz w:val="20"/>
                <w:szCs w:val="20"/>
                <w:lang w:eastAsia="en-GB"/>
              </w:rPr>
              <w:t>1</w:t>
            </w:r>
            <w:r w:rsidRPr="002038EC">
              <w:rPr>
                <w:b/>
                <w:sz w:val="20"/>
                <w:szCs w:val="20"/>
                <w:lang w:eastAsia="en-GB"/>
              </w:rPr>
              <w:t>,</w:t>
            </w:r>
            <w:r w:rsidR="00B025BC">
              <w:rPr>
                <w:b/>
                <w:sz w:val="20"/>
                <w:szCs w:val="20"/>
                <w:lang w:eastAsia="en-GB"/>
              </w:rPr>
              <w:t>232</w:t>
            </w:r>
          </w:p>
        </w:tc>
        <w:tc>
          <w:tcPr>
            <w:tcW w:w="1013" w:type="dxa"/>
            <w:shd w:val="clear" w:color="auto" w:fill="BFBFBF" w:themeFill="background1" w:themeFillShade="BF"/>
          </w:tcPr>
          <w:p w14:paraId="1EEC8EE9" w14:textId="2356F7EA" w:rsidR="00F03772" w:rsidRPr="002038EC" w:rsidRDefault="007C4D6B" w:rsidP="00B025BC">
            <w:pPr>
              <w:jc w:val="right"/>
              <w:rPr>
                <w:b/>
                <w:sz w:val="20"/>
                <w:szCs w:val="20"/>
                <w:lang w:eastAsia="en-GB"/>
              </w:rPr>
            </w:pPr>
            <w:r>
              <w:rPr>
                <w:b/>
                <w:sz w:val="20"/>
                <w:szCs w:val="20"/>
                <w:lang w:eastAsia="en-GB"/>
              </w:rPr>
              <w:t>22</w:t>
            </w:r>
            <w:r w:rsidR="00F03772" w:rsidRPr="002038EC">
              <w:rPr>
                <w:b/>
                <w:sz w:val="20"/>
                <w:szCs w:val="20"/>
                <w:lang w:eastAsia="en-GB"/>
              </w:rPr>
              <w:t>,</w:t>
            </w:r>
            <w:r w:rsidR="00B025BC">
              <w:rPr>
                <w:b/>
                <w:sz w:val="20"/>
                <w:szCs w:val="20"/>
                <w:lang w:eastAsia="en-GB"/>
              </w:rPr>
              <w:t>530</w:t>
            </w:r>
          </w:p>
        </w:tc>
        <w:tc>
          <w:tcPr>
            <w:tcW w:w="3034" w:type="dxa"/>
            <w:shd w:val="clear" w:color="auto" w:fill="BFBFBF" w:themeFill="background1" w:themeFillShade="BF"/>
          </w:tcPr>
          <w:p w14:paraId="7433511D" w14:textId="77777777" w:rsidR="00F03772" w:rsidRPr="002038EC" w:rsidRDefault="00F03772" w:rsidP="009306C2">
            <w:pPr>
              <w:rPr>
                <w:sz w:val="20"/>
                <w:szCs w:val="20"/>
                <w:lang w:eastAsia="en-GB"/>
              </w:rPr>
            </w:pPr>
          </w:p>
        </w:tc>
      </w:tr>
      <w:tr w:rsidR="007C4D6B" w:rsidRPr="00B93D2C" w14:paraId="4A46F8BC" w14:textId="77777777" w:rsidTr="00344090">
        <w:trPr>
          <w:trHeight w:val="103"/>
        </w:trPr>
        <w:tc>
          <w:tcPr>
            <w:tcW w:w="2978" w:type="dxa"/>
            <w:shd w:val="clear" w:color="auto" w:fill="BFBFBF" w:themeFill="background1" w:themeFillShade="BF"/>
          </w:tcPr>
          <w:p w14:paraId="661DE2CE" w14:textId="1FC12B53" w:rsidR="007C4D6B" w:rsidRPr="002038EC" w:rsidRDefault="007C4D6B" w:rsidP="009306C2">
            <w:pPr>
              <w:rPr>
                <w:b/>
                <w:sz w:val="20"/>
                <w:szCs w:val="20"/>
                <w:lang w:eastAsia="en-GB"/>
              </w:rPr>
            </w:pPr>
            <w:r>
              <w:rPr>
                <w:b/>
                <w:sz w:val="20"/>
                <w:szCs w:val="20"/>
                <w:lang w:eastAsia="en-GB"/>
              </w:rPr>
              <w:t>change</w:t>
            </w:r>
          </w:p>
        </w:tc>
        <w:tc>
          <w:tcPr>
            <w:tcW w:w="1014" w:type="dxa"/>
            <w:shd w:val="clear" w:color="auto" w:fill="BFBFBF" w:themeFill="background1" w:themeFillShade="BF"/>
          </w:tcPr>
          <w:p w14:paraId="2392F36C" w14:textId="50A7DFA0" w:rsidR="007C4D6B" w:rsidRPr="002038EC" w:rsidRDefault="007C4D6B" w:rsidP="009306C2">
            <w:pPr>
              <w:jc w:val="right"/>
              <w:rPr>
                <w:b/>
                <w:sz w:val="20"/>
                <w:szCs w:val="20"/>
                <w:lang w:eastAsia="en-GB"/>
              </w:rPr>
            </w:pPr>
            <w:r>
              <w:rPr>
                <w:b/>
                <w:sz w:val="20"/>
                <w:szCs w:val="20"/>
                <w:lang w:eastAsia="en-GB"/>
              </w:rPr>
              <w:t>(10,975)</w:t>
            </w:r>
          </w:p>
        </w:tc>
        <w:tc>
          <w:tcPr>
            <w:tcW w:w="1013" w:type="dxa"/>
            <w:shd w:val="clear" w:color="auto" w:fill="BFBFBF" w:themeFill="background1" w:themeFillShade="BF"/>
          </w:tcPr>
          <w:p w14:paraId="57913B78" w14:textId="6D20E6F4" w:rsidR="007C4D6B" w:rsidRDefault="007C4D6B" w:rsidP="00B025BC">
            <w:pPr>
              <w:jc w:val="right"/>
              <w:rPr>
                <w:b/>
                <w:sz w:val="20"/>
                <w:szCs w:val="20"/>
                <w:lang w:eastAsia="en-GB"/>
              </w:rPr>
            </w:pPr>
            <w:r>
              <w:rPr>
                <w:b/>
                <w:sz w:val="20"/>
                <w:szCs w:val="20"/>
                <w:lang w:eastAsia="en-GB"/>
              </w:rPr>
              <w:t>(2</w:t>
            </w:r>
            <w:r w:rsidR="00B025BC">
              <w:rPr>
                <w:b/>
                <w:sz w:val="20"/>
                <w:szCs w:val="20"/>
                <w:lang w:eastAsia="en-GB"/>
              </w:rPr>
              <w:t>2</w:t>
            </w:r>
            <w:r>
              <w:rPr>
                <w:b/>
                <w:sz w:val="20"/>
                <w:szCs w:val="20"/>
                <w:lang w:eastAsia="en-GB"/>
              </w:rPr>
              <w:t>,</w:t>
            </w:r>
            <w:r w:rsidR="00B025BC">
              <w:rPr>
                <w:b/>
                <w:sz w:val="20"/>
                <w:szCs w:val="20"/>
                <w:lang w:eastAsia="en-GB"/>
              </w:rPr>
              <w:t>465</w:t>
            </w:r>
            <w:r>
              <w:rPr>
                <w:b/>
                <w:sz w:val="20"/>
                <w:szCs w:val="20"/>
                <w:lang w:eastAsia="en-GB"/>
              </w:rPr>
              <w:t>)</w:t>
            </w:r>
          </w:p>
        </w:tc>
        <w:tc>
          <w:tcPr>
            <w:tcW w:w="1013" w:type="dxa"/>
            <w:shd w:val="clear" w:color="auto" w:fill="BFBFBF" w:themeFill="background1" w:themeFillShade="BF"/>
          </w:tcPr>
          <w:p w14:paraId="79A33E23" w14:textId="55F140FC" w:rsidR="007C4D6B" w:rsidRDefault="00B025BC" w:rsidP="00B025BC">
            <w:pPr>
              <w:jc w:val="right"/>
              <w:rPr>
                <w:b/>
                <w:sz w:val="20"/>
                <w:szCs w:val="20"/>
                <w:lang w:eastAsia="en-GB"/>
              </w:rPr>
            </w:pPr>
            <w:r>
              <w:rPr>
                <w:b/>
                <w:sz w:val="20"/>
                <w:szCs w:val="20"/>
                <w:lang w:eastAsia="en-GB"/>
              </w:rPr>
              <w:t>3</w:t>
            </w:r>
            <w:r w:rsidR="007C4D6B">
              <w:rPr>
                <w:b/>
                <w:sz w:val="20"/>
                <w:szCs w:val="20"/>
                <w:lang w:eastAsia="en-GB"/>
              </w:rPr>
              <w:t>,</w:t>
            </w:r>
            <w:r>
              <w:rPr>
                <w:b/>
                <w:sz w:val="20"/>
                <w:szCs w:val="20"/>
                <w:lang w:eastAsia="en-GB"/>
              </w:rPr>
              <w:t>177</w:t>
            </w:r>
          </w:p>
        </w:tc>
        <w:tc>
          <w:tcPr>
            <w:tcW w:w="1013" w:type="dxa"/>
            <w:shd w:val="clear" w:color="auto" w:fill="BFBFBF" w:themeFill="background1" w:themeFillShade="BF"/>
          </w:tcPr>
          <w:p w14:paraId="0693B2DD" w14:textId="0FF4CE51" w:rsidR="007C4D6B" w:rsidRDefault="007C4D6B" w:rsidP="00B025BC">
            <w:pPr>
              <w:jc w:val="right"/>
              <w:rPr>
                <w:b/>
                <w:sz w:val="20"/>
                <w:szCs w:val="20"/>
                <w:lang w:eastAsia="en-GB"/>
              </w:rPr>
            </w:pPr>
            <w:r>
              <w:rPr>
                <w:b/>
                <w:sz w:val="20"/>
                <w:szCs w:val="20"/>
                <w:lang w:eastAsia="en-GB"/>
              </w:rPr>
              <w:t>(4,</w:t>
            </w:r>
            <w:r w:rsidR="00B025BC">
              <w:rPr>
                <w:b/>
                <w:sz w:val="20"/>
                <w:szCs w:val="20"/>
                <w:lang w:eastAsia="en-GB"/>
              </w:rPr>
              <w:t>11</w:t>
            </w:r>
            <w:r>
              <w:rPr>
                <w:b/>
                <w:sz w:val="20"/>
                <w:szCs w:val="20"/>
                <w:lang w:eastAsia="en-GB"/>
              </w:rPr>
              <w:t>8)</w:t>
            </w:r>
          </w:p>
        </w:tc>
        <w:tc>
          <w:tcPr>
            <w:tcW w:w="3034" w:type="dxa"/>
            <w:shd w:val="clear" w:color="auto" w:fill="BFBFBF" w:themeFill="background1" w:themeFillShade="BF"/>
          </w:tcPr>
          <w:p w14:paraId="6B417C35" w14:textId="77777777" w:rsidR="007C4D6B" w:rsidRPr="002038EC" w:rsidRDefault="007C4D6B" w:rsidP="009306C2">
            <w:pPr>
              <w:rPr>
                <w:sz w:val="20"/>
                <w:szCs w:val="20"/>
                <w:lang w:eastAsia="en-GB"/>
              </w:rPr>
            </w:pPr>
          </w:p>
        </w:tc>
      </w:tr>
    </w:tbl>
    <w:p w14:paraId="5ED0A55C" w14:textId="77777777" w:rsidR="00B20274" w:rsidRDefault="00B20274">
      <w:pPr>
        <w:spacing w:after="0" w:line="240" w:lineRule="auto"/>
        <w:sectPr w:rsidR="00B20274" w:rsidSect="009306C2">
          <w:headerReference w:type="default" r:id="rId20"/>
          <w:pgSz w:w="11907" w:h="16840" w:code="9"/>
          <w:pgMar w:top="1252" w:right="1134" w:bottom="1134" w:left="1134" w:header="567" w:footer="454" w:gutter="0"/>
          <w:cols w:space="708"/>
          <w:docGrid w:linePitch="360"/>
        </w:sectPr>
      </w:pPr>
    </w:p>
    <w:tbl>
      <w:tblPr>
        <w:tblW w:w="51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240"/>
        <w:gridCol w:w="1176"/>
        <w:gridCol w:w="994"/>
        <w:gridCol w:w="278"/>
        <w:gridCol w:w="1131"/>
        <w:gridCol w:w="992"/>
        <w:gridCol w:w="1568"/>
      </w:tblGrid>
      <w:tr w:rsidR="00A302AA" w:rsidRPr="007C4D6B" w14:paraId="2A0F2657" w14:textId="77777777" w:rsidTr="00B45F73">
        <w:trPr>
          <w:cantSplit/>
          <w:trHeight w:val="1042"/>
          <w:tblHeader/>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886B7" w14:textId="77777777" w:rsidR="007C4D6B" w:rsidRPr="007C4D6B" w:rsidRDefault="007C4D6B" w:rsidP="007C4D6B">
            <w:pPr>
              <w:spacing w:before="40" w:after="40"/>
              <w:rPr>
                <w:b/>
                <w:bCs/>
                <w:sz w:val="20"/>
                <w:szCs w:val="20"/>
                <w:lang w:eastAsia="en-GB"/>
              </w:rPr>
            </w:pPr>
            <w:r w:rsidRPr="007C4D6B">
              <w:rPr>
                <w:sz w:val="20"/>
                <w:szCs w:val="20"/>
                <w:lang w:eastAsia="en-GB"/>
              </w:rPr>
              <w:lastRenderedPageBreak/>
              <w:br w:type="page"/>
            </w:r>
            <w:r w:rsidRPr="007C4D6B">
              <w:rPr>
                <w:sz w:val="20"/>
                <w:szCs w:val="20"/>
                <w:lang w:eastAsia="en-GB"/>
              </w:rPr>
              <w:br w:type="page"/>
            </w:r>
            <w:r w:rsidRPr="007C4D6B">
              <w:rPr>
                <w:b/>
                <w:sz w:val="20"/>
                <w:szCs w:val="20"/>
                <w:lang w:eastAsia="en-GB"/>
              </w:rPr>
              <w:t xml:space="preserve">APPENDIX 1 – 2017/18 </w:t>
            </w:r>
            <w:r w:rsidRPr="007C4D6B">
              <w:rPr>
                <w:b/>
                <w:bCs/>
                <w:sz w:val="20"/>
                <w:szCs w:val="20"/>
                <w:lang w:eastAsia="en-GB"/>
              </w:rPr>
              <w:t>CAPITAL PROGRAMME</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3AB4D3BA" w14:textId="77777777" w:rsidR="007C4D6B" w:rsidRPr="007C4D6B" w:rsidRDefault="007C4D6B" w:rsidP="007C4D6B">
            <w:pPr>
              <w:spacing w:before="40" w:after="40"/>
              <w:rPr>
                <w:b/>
                <w:bCs/>
                <w:sz w:val="20"/>
                <w:szCs w:val="20"/>
                <w:lang w:eastAsia="en-GB"/>
              </w:rPr>
            </w:pPr>
            <w:r w:rsidRPr="007C4D6B">
              <w:rPr>
                <w:b/>
                <w:bCs/>
                <w:sz w:val="20"/>
                <w:szCs w:val="20"/>
                <w:lang w:eastAsia="en-GB"/>
              </w:rPr>
              <w:t xml:space="preserve">2017-18 Capital Budget </w:t>
            </w:r>
          </w:p>
          <w:p w14:paraId="462B57B8" w14:textId="77777777" w:rsidR="007C4D6B" w:rsidRPr="007C4D6B" w:rsidRDefault="007C4D6B" w:rsidP="007C4D6B">
            <w:pPr>
              <w:spacing w:before="40" w:after="40"/>
              <w:rPr>
                <w:b/>
                <w:bCs/>
                <w:sz w:val="20"/>
                <w:szCs w:val="20"/>
                <w:lang w:eastAsia="en-GB"/>
              </w:rPr>
            </w:pPr>
            <w:r w:rsidRPr="007C4D6B">
              <w:rPr>
                <w:b/>
                <w:bCs/>
                <w:sz w:val="20"/>
                <w:szCs w:val="20"/>
                <w:lang w:eastAsia="en-GB"/>
              </w:rPr>
              <w:t>July 2017</w:t>
            </w:r>
          </w:p>
          <w:p w14:paraId="07D0FCD2" w14:textId="3B68B435" w:rsidR="007C4D6B" w:rsidRPr="007C4D6B" w:rsidRDefault="007C4D6B" w:rsidP="007C4D6B">
            <w:pPr>
              <w:spacing w:before="40" w:after="40"/>
              <w:rPr>
                <w:b/>
                <w:bCs/>
                <w:sz w:val="20"/>
                <w:szCs w:val="20"/>
                <w:lang w:eastAsia="en-GB"/>
              </w:rPr>
            </w:pPr>
            <w:r w:rsidRPr="007C4D6B">
              <w:rPr>
                <w:b/>
                <w:bCs/>
                <w:sz w:val="20"/>
                <w:szCs w:val="20"/>
                <w:lang w:eastAsia="en-GB"/>
              </w:rPr>
              <w:t>Resources Comm</w:t>
            </w:r>
            <w:r w:rsidR="00725215">
              <w:rPr>
                <w:b/>
                <w:bCs/>
                <w:sz w:val="20"/>
                <w:szCs w:val="20"/>
                <w:lang w:eastAsia="en-GB"/>
              </w:rPr>
              <w:t>ittee</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77FC8FF" w14:textId="77777777" w:rsidR="007C4D6B" w:rsidRPr="007C4D6B" w:rsidRDefault="007C4D6B" w:rsidP="007C4D6B">
            <w:pPr>
              <w:spacing w:before="40" w:after="40"/>
              <w:rPr>
                <w:b/>
                <w:bCs/>
                <w:sz w:val="20"/>
                <w:szCs w:val="20"/>
                <w:lang w:eastAsia="en-GB"/>
              </w:rPr>
            </w:pPr>
            <w:r w:rsidRPr="007C4D6B">
              <w:rPr>
                <w:b/>
                <w:bCs/>
                <w:sz w:val="20"/>
                <w:szCs w:val="20"/>
                <w:lang w:eastAsia="en-GB"/>
              </w:rPr>
              <w:t xml:space="preserve">Current Forecast 2017/18  </w:t>
            </w:r>
          </w:p>
          <w:p w14:paraId="7C4ECE20" w14:textId="7F1C7063" w:rsidR="007C4D6B" w:rsidRPr="007C4D6B" w:rsidRDefault="00725215" w:rsidP="007C4D6B">
            <w:pPr>
              <w:spacing w:before="40" w:after="40"/>
              <w:rPr>
                <w:b/>
                <w:bCs/>
                <w:sz w:val="20"/>
                <w:szCs w:val="20"/>
                <w:lang w:eastAsia="en-GB"/>
              </w:rPr>
            </w:pPr>
            <w:r w:rsidRPr="007C4D6B">
              <w:rPr>
                <w:b/>
                <w:bCs/>
                <w:sz w:val="20"/>
                <w:szCs w:val="20"/>
                <w:lang w:eastAsia="en-GB"/>
              </w:rPr>
              <w:t>Qtr.</w:t>
            </w:r>
            <w:r w:rsidR="007C4D6B" w:rsidRPr="007C4D6B">
              <w:rPr>
                <w:b/>
                <w:bCs/>
                <w:sz w:val="20"/>
                <w:szCs w:val="20"/>
                <w:lang w:eastAsia="en-GB"/>
              </w:rPr>
              <w:t xml:space="preserve"> 2</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7646AC9D" w14:textId="0032AC25" w:rsidR="007C4D6B" w:rsidRPr="007C4D6B" w:rsidRDefault="00A302AA" w:rsidP="007C4D6B">
            <w:pPr>
              <w:spacing w:before="40" w:after="40"/>
              <w:rPr>
                <w:b/>
                <w:bCs/>
                <w:sz w:val="20"/>
                <w:szCs w:val="20"/>
                <w:lang w:eastAsia="en-GB"/>
              </w:rPr>
            </w:pPr>
            <w:r>
              <w:rPr>
                <w:b/>
                <w:bCs/>
                <w:sz w:val="20"/>
                <w:szCs w:val="20"/>
                <w:lang w:eastAsia="en-GB"/>
              </w:rPr>
              <w:t>Change</w:t>
            </w:r>
          </w:p>
        </w:tc>
        <w:tc>
          <w:tcPr>
            <w:tcW w:w="136" w:type="pct"/>
            <w:tcBorders>
              <w:top w:val="single" w:sz="4" w:space="0" w:color="auto"/>
              <w:left w:val="single" w:sz="4" w:space="0" w:color="auto"/>
              <w:bottom w:val="single" w:sz="4" w:space="0" w:color="auto"/>
              <w:right w:val="single" w:sz="4" w:space="0" w:color="auto"/>
            </w:tcBorders>
            <w:shd w:val="clear" w:color="auto" w:fill="auto"/>
          </w:tcPr>
          <w:p w14:paraId="10590125" w14:textId="77777777" w:rsidR="007C4D6B" w:rsidRPr="007C4D6B" w:rsidRDefault="007C4D6B" w:rsidP="007C4D6B">
            <w:pPr>
              <w:spacing w:before="40" w:after="40"/>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418D9087" w14:textId="77777777" w:rsidR="007C4D6B" w:rsidRPr="007C4D6B" w:rsidRDefault="007C4D6B" w:rsidP="007C4D6B">
            <w:pPr>
              <w:spacing w:before="40" w:after="40"/>
              <w:rPr>
                <w:b/>
                <w:bCs/>
                <w:sz w:val="20"/>
                <w:szCs w:val="20"/>
                <w:lang w:eastAsia="en-GB"/>
              </w:rPr>
            </w:pPr>
            <w:r w:rsidRPr="007C4D6B">
              <w:rPr>
                <w:b/>
                <w:bCs/>
                <w:sz w:val="20"/>
                <w:szCs w:val="20"/>
                <w:lang w:eastAsia="en-GB"/>
              </w:rPr>
              <w:t>Last reported position 2017/18</w:t>
            </w:r>
          </w:p>
          <w:p w14:paraId="6EEE6BB3" w14:textId="01107E9B" w:rsidR="007C4D6B" w:rsidRPr="007C4D6B" w:rsidRDefault="00725215" w:rsidP="007C4D6B">
            <w:pPr>
              <w:spacing w:before="40" w:after="40"/>
              <w:rPr>
                <w:b/>
                <w:bCs/>
                <w:sz w:val="20"/>
                <w:szCs w:val="20"/>
                <w:lang w:eastAsia="en-GB"/>
              </w:rPr>
            </w:pPr>
            <w:r w:rsidRPr="007C4D6B">
              <w:rPr>
                <w:b/>
                <w:bCs/>
                <w:sz w:val="20"/>
                <w:szCs w:val="20"/>
                <w:lang w:eastAsia="en-GB"/>
              </w:rPr>
              <w:t>Qtr.</w:t>
            </w:r>
            <w:r w:rsidR="007C4D6B" w:rsidRPr="007C4D6B">
              <w:rPr>
                <w:b/>
                <w:bCs/>
                <w:sz w:val="20"/>
                <w:szCs w:val="20"/>
                <w:lang w:eastAsia="en-GB"/>
              </w:rPr>
              <w:t xml:space="preserve"> 1  </w:t>
            </w:r>
          </w:p>
        </w:tc>
        <w:tc>
          <w:tcPr>
            <w:tcW w:w="486" w:type="pct"/>
            <w:tcBorders>
              <w:top w:val="single" w:sz="4" w:space="0" w:color="auto"/>
              <w:left w:val="single" w:sz="4" w:space="0" w:color="auto"/>
              <w:bottom w:val="single" w:sz="4" w:space="0" w:color="auto"/>
              <w:right w:val="single" w:sz="4" w:space="0" w:color="auto"/>
            </w:tcBorders>
            <w:shd w:val="clear" w:color="auto" w:fill="auto"/>
          </w:tcPr>
          <w:p w14:paraId="4BA69801"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Variance</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51224072" w14:textId="17EC44CB" w:rsidR="007C4D6B" w:rsidRPr="007C4D6B" w:rsidRDefault="007C4D6B" w:rsidP="007C4D6B">
            <w:pPr>
              <w:spacing w:before="40" w:after="40"/>
              <w:rPr>
                <w:b/>
                <w:bCs/>
                <w:sz w:val="20"/>
                <w:szCs w:val="20"/>
                <w:lang w:eastAsia="en-GB"/>
              </w:rPr>
            </w:pPr>
            <w:r w:rsidRPr="007C4D6B">
              <w:rPr>
                <w:b/>
                <w:bCs/>
                <w:sz w:val="20"/>
                <w:szCs w:val="20"/>
                <w:lang w:eastAsia="en-GB"/>
              </w:rPr>
              <w:t>Notes</w:t>
            </w:r>
          </w:p>
        </w:tc>
      </w:tr>
      <w:tr w:rsidR="00A302AA" w:rsidRPr="007C4D6B" w14:paraId="01F5F2D8"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E91AD" w14:textId="77777777" w:rsidR="007C4D6B" w:rsidRPr="007C4D6B" w:rsidRDefault="007C4D6B" w:rsidP="007C4D6B">
            <w:pPr>
              <w:spacing w:before="40" w:after="40"/>
              <w:rPr>
                <w:b/>
                <w:bCs/>
                <w:sz w:val="20"/>
                <w:szCs w:val="20"/>
                <w:lang w:eastAsia="en-GB"/>
              </w:rPr>
            </w:pPr>
            <w:r w:rsidRPr="007C4D6B">
              <w:rPr>
                <w:b/>
                <w:bCs/>
                <w:sz w:val="20"/>
                <w:szCs w:val="20"/>
                <w:lang w:eastAsia="en-GB"/>
              </w:rPr>
              <w:t>ICT Projects</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55676AEB"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£’000s</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B7DA7BD" w14:textId="77777777" w:rsidR="007C4D6B" w:rsidRPr="007C4D6B" w:rsidRDefault="007C4D6B" w:rsidP="007C4D6B">
            <w:pPr>
              <w:spacing w:before="40" w:after="40"/>
              <w:jc w:val="right"/>
              <w:rPr>
                <w:b/>
                <w:bCs/>
                <w:sz w:val="20"/>
                <w:szCs w:val="20"/>
                <w:highlight w:val="yellow"/>
                <w:lang w:eastAsia="en-GB"/>
              </w:rPr>
            </w:pPr>
            <w:r w:rsidRPr="007C4D6B">
              <w:rPr>
                <w:b/>
                <w:bCs/>
                <w:sz w:val="20"/>
                <w:szCs w:val="20"/>
                <w:lang w:eastAsia="en-GB"/>
              </w:rPr>
              <w:t>£’000s</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1E98ECDB"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£’000s</w:t>
            </w:r>
          </w:p>
        </w:tc>
        <w:tc>
          <w:tcPr>
            <w:tcW w:w="136" w:type="pct"/>
            <w:tcBorders>
              <w:top w:val="single" w:sz="4" w:space="0" w:color="auto"/>
              <w:left w:val="single" w:sz="4" w:space="0" w:color="auto"/>
              <w:bottom w:val="single" w:sz="4" w:space="0" w:color="auto"/>
              <w:right w:val="single" w:sz="4" w:space="0" w:color="auto"/>
            </w:tcBorders>
            <w:shd w:val="clear" w:color="auto" w:fill="auto"/>
          </w:tcPr>
          <w:p w14:paraId="6BC35650" w14:textId="77777777" w:rsidR="007C4D6B" w:rsidRPr="007C4D6B" w:rsidRDefault="007C4D6B" w:rsidP="007C4D6B">
            <w:pPr>
              <w:spacing w:before="40" w:after="40"/>
              <w:jc w:val="right"/>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3FD32337"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£’000s</w:t>
            </w:r>
          </w:p>
        </w:tc>
        <w:tc>
          <w:tcPr>
            <w:tcW w:w="486" w:type="pct"/>
            <w:tcBorders>
              <w:top w:val="single" w:sz="4" w:space="0" w:color="auto"/>
              <w:left w:val="single" w:sz="4" w:space="0" w:color="auto"/>
              <w:bottom w:val="single" w:sz="4" w:space="0" w:color="auto"/>
              <w:right w:val="single" w:sz="4" w:space="0" w:color="auto"/>
            </w:tcBorders>
            <w:shd w:val="clear" w:color="auto" w:fill="auto"/>
          </w:tcPr>
          <w:p w14:paraId="21FABAE4"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£’000s</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2AE0825D" w14:textId="77777777" w:rsidR="007C4D6B" w:rsidRPr="007C4D6B" w:rsidRDefault="007C4D6B" w:rsidP="007C4D6B">
            <w:pPr>
              <w:spacing w:before="40" w:after="40"/>
              <w:rPr>
                <w:b/>
                <w:bCs/>
                <w:sz w:val="20"/>
                <w:szCs w:val="20"/>
                <w:lang w:eastAsia="en-GB"/>
              </w:rPr>
            </w:pPr>
          </w:p>
        </w:tc>
      </w:tr>
      <w:tr w:rsidR="00A302AA" w:rsidRPr="007C4D6B" w14:paraId="6ED49EBA"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5371FFC4" w14:textId="77777777" w:rsidR="007C4D6B" w:rsidRPr="007C4D6B" w:rsidRDefault="007C4D6B" w:rsidP="007C4D6B">
            <w:pPr>
              <w:spacing w:before="40" w:after="40"/>
              <w:rPr>
                <w:bCs/>
                <w:sz w:val="20"/>
                <w:szCs w:val="20"/>
                <w:lang w:eastAsia="en-GB"/>
              </w:rPr>
            </w:pPr>
            <w:r w:rsidRPr="007C4D6B">
              <w:rPr>
                <w:bCs/>
                <w:sz w:val="20"/>
                <w:szCs w:val="20"/>
                <w:lang w:eastAsia="en-GB"/>
              </w:rPr>
              <w:t>Upgrade Operating System</w:t>
            </w:r>
          </w:p>
        </w:tc>
        <w:tc>
          <w:tcPr>
            <w:tcW w:w="607" w:type="pct"/>
            <w:tcBorders>
              <w:top w:val="single" w:sz="4" w:space="0" w:color="auto"/>
              <w:left w:val="single" w:sz="4" w:space="0" w:color="auto"/>
              <w:bottom w:val="single" w:sz="4" w:space="0" w:color="auto"/>
              <w:right w:val="single" w:sz="4" w:space="0" w:color="auto"/>
            </w:tcBorders>
          </w:tcPr>
          <w:p w14:paraId="576DDDF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98</w:t>
            </w:r>
          </w:p>
        </w:tc>
        <w:tc>
          <w:tcPr>
            <w:tcW w:w="576" w:type="pct"/>
            <w:tcBorders>
              <w:top w:val="single" w:sz="4" w:space="0" w:color="auto"/>
              <w:left w:val="single" w:sz="4" w:space="0" w:color="auto"/>
              <w:bottom w:val="single" w:sz="4" w:space="0" w:color="auto"/>
              <w:right w:val="single" w:sz="4" w:space="0" w:color="auto"/>
            </w:tcBorders>
          </w:tcPr>
          <w:p w14:paraId="2CEA374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3058A9F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(98)</w:t>
            </w:r>
          </w:p>
        </w:tc>
        <w:tc>
          <w:tcPr>
            <w:tcW w:w="136" w:type="pct"/>
            <w:tcBorders>
              <w:top w:val="single" w:sz="4" w:space="0" w:color="auto"/>
              <w:left w:val="single" w:sz="4" w:space="0" w:color="auto"/>
              <w:bottom w:val="single" w:sz="4" w:space="0" w:color="auto"/>
              <w:right w:val="single" w:sz="4" w:space="0" w:color="auto"/>
            </w:tcBorders>
          </w:tcPr>
          <w:p w14:paraId="547D4185"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4476E8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98</w:t>
            </w:r>
          </w:p>
        </w:tc>
        <w:tc>
          <w:tcPr>
            <w:tcW w:w="486" w:type="pct"/>
            <w:tcBorders>
              <w:top w:val="single" w:sz="4" w:space="0" w:color="auto"/>
              <w:left w:val="single" w:sz="4" w:space="0" w:color="auto"/>
              <w:bottom w:val="single" w:sz="4" w:space="0" w:color="auto"/>
              <w:right w:val="single" w:sz="4" w:space="0" w:color="auto"/>
            </w:tcBorders>
          </w:tcPr>
          <w:p w14:paraId="2367D10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(98)</w:t>
            </w:r>
          </w:p>
        </w:tc>
        <w:tc>
          <w:tcPr>
            <w:tcW w:w="768" w:type="pct"/>
            <w:tcBorders>
              <w:top w:val="single" w:sz="4" w:space="0" w:color="auto"/>
              <w:left w:val="single" w:sz="4" w:space="0" w:color="auto"/>
              <w:bottom w:val="single" w:sz="4" w:space="0" w:color="auto"/>
              <w:right w:val="single" w:sz="4" w:space="0" w:color="auto"/>
            </w:tcBorders>
          </w:tcPr>
          <w:p w14:paraId="60CB359C"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61B3933C"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6DDA257A" w14:textId="77777777" w:rsidR="007C4D6B" w:rsidRPr="007C4D6B" w:rsidRDefault="007C4D6B" w:rsidP="007C4D6B">
            <w:pPr>
              <w:spacing w:before="40" w:after="40"/>
              <w:rPr>
                <w:bCs/>
                <w:sz w:val="20"/>
                <w:szCs w:val="20"/>
                <w:lang w:eastAsia="en-GB"/>
              </w:rPr>
            </w:pPr>
            <w:r w:rsidRPr="007C4D6B">
              <w:rPr>
                <w:bCs/>
                <w:sz w:val="20"/>
                <w:szCs w:val="20"/>
                <w:lang w:eastAsia="en-GB"/>
              </w:rPr>
              <w:t>Business Intelligent Solution</w:t>
            </w:r>
          </w:p>
        </w:tc>
        <w:tc>
          <w:tcPr>
            <w:tcW w:w="607" w:type="pct"/>
            <w:tcBorders>
              <w:top w:val="single" w:sz="4" w:space="0" w:color="auto"/>
              <w:left w:val="single" w:sz="4" w:space="0" w:color="auto"/>
              <w:bottom w:val="single" w:sz="4" w:space="0" w:color="auto"/>
              <w:right w:val="single" w:sz="4" w:space="0" w:color="auto"/>
            </w:tcBorders>
          </w:tcPr>
          <w:p w14:paraId="64DCA65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900</w:t>
            </w:r>
          </w:p>
        </w:tc>
        <w:tc>
          <w:tcPr>
            <w:tcW w:w="576" w:type="pct"/>
            <w:tcBorders>
              <w:top w:val="single" w:sz="4" w:space="0" w:color="auto"/>
              <w:left w:val="single" w:sz="4" w:space="0" w:color="auto"/>
              <w:bottom w:val="single" w:sz="4" w:space="0" w:color="auto"/>
              <w:right w:val="single" w:sz="4" w:space="0" w:color="auto"/>
            </w:tcBorders>
          </w:tcPr>
          <w:p w14:paraId="7FE63C8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487" w:type="pct"/>
            <w:tcBorders>
              <w:top w:val="single" w:sz="4" w:space="0" w:color="auto"/>
              <w:left w:val="single" w:sz="4" w:space="0" w:color="auto"/>
              <w:bottom w:val="single" w:sz="4" w:space="0" w:color="auto"/>
              <w:right w:val="single" w:sz="4" w:space="0" w:color="auto"/>
            </w:tcBorders>
          </w:tcPr>
          <w:p w14:paraId="3EAD20F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(650)</w:t>
            </w:r>
          </w:p>
        </w:tc>
        <w:tc>
          <w:tcPr>
            <w:tcW w:w="136" w:type="pct"/>
            <w:tcBorders>
              <w:top w:val="single" w:sz="4" w:space="0" w:color="auto"/>
              <w:left w:val="single" w:sz="4" w:space="0" w:color="auto"/>
              <w:bottom w:val="single" w:sz="4" w:space="0" w:color="auto"/>
              <w:right w:val="single" w:sz="4" w:space="0" w:color="auto"/>
            </w:tcBorders>
          </w:tcPr>
          <w:p w14:paraId="12D5C134"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2D61A0D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900</w:t>
            </w:r>
          </w:p>
        </w:tc>
        <w:tc>
          <w:tcPr>
            <w:tcW w:w="486" w:type="pct"/>
            <w:tcBorders>
              <w:top w:val="single" w:sz="4" w:space="0" w:color="auto"/>
              <w:left w:val="single" w:sz="4" w:space="0" w:color="auto"/>
              <w:bottom w:val="single" w:sz="4" w:space="0" w:color="auto"/>
              <w:right w:val="single" w:sz="4" w:space="0" w:color="auto"/>
            </w:tcBorders>
          </w:tcPr>
          <w:p w14:paraId="15640D6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(650)</w:t>
            </w:r>
          </w:p>
        </w:tc>
        <w:tc>
          <w:tcPr>
            <w:tcW w:w="768" w:type="pct"/>
            <w:tcBorders>
              <w:top w:val="single" w:sz="4" w:space="0" w:color="auto"/>
              <w:left w:val="single" w:sz="4" w:space="0" w:color="auto"/>
              <w:bottom w:val="single" w:sz="4" w:space="0" w:color="auto"/>
              <w:right w:val="single" w:sz="4" w:space="0" w:color="auto"/>
            </w:tcBorders>
          </w:tcPr>
          <w:p w14:paraId="3A6221B3" w14:textId="3F310D05" w:rsidR="007C4D6B" w:rsidRPr="007C4D6B" w:rsidRDefault="007C4D6B" w:rsidP="00B025BC">
            <w:pPr>
              <w:spacing w:before="40" w:after="40"/>
              <w:rPr>
                <w:bCs/>
                <w:sz w:val="20"/>
                <w:szCs w:val="20"/>
                <w:lang w:eastAsia="en-GB"/>
              </w:rPr>
            </w:pPr>
            <w:r w:rsidRPr="007C4D6B">
              <w:rPr>
                <w:bCs/>
                <w:sz w:val="20"/>
                <w:szCs w:val="20"/>
                <w:lang w:eastAsia="en-GB"/>
              </w:rPr>
              <w:t xml:space="preserve">To </w:t>
            </w:r>
            <w:r w:rsidR="00B025BC">
              <w:rPr>
                <w:bCs/>
                <w:sz w:val="20"/>
                <w:szCs w:val="20"/>
                <w:lang w:eastAsia="en-GB"/>
              </w:rPr>
              <w:t>later years</w:t>
            </w:r>
          </w:p>
        </w:tc>
      </w:tr>
      <w:tr w:rsidR="00A302AA" w:rsidRPr="007C4D6B" w14:paraId="6372DE80"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41246260" w14:textId="77777777" w:rsidR="007C4D6B" w:rsidRPr="007C4D6B" w:rsidRDefault="007C4D6B" w:rsidP="007C4D6B">
            <w:pPr>
              <w:spacing w:before="40" w:after="40"/>
              <w:rPr>
                <w:bCs/>
                <w:sz w:val="20"/>
                <w:szCs w:val="20"/>
                <w:lang w:eastAsia="en-GB"/>
              </w:rPr>
            </w:pPr>
            <w:r w:rsidRPr="007C4D6B">
              <w:rPr>
                <w:bCs/>
                <w:sz w:val="20"/>
                <w:szCs w:val="20"/>
                <w:lang w:eastAsia="en-GB"/>
              </w:rPr>
              <w:t>Control &amp; Mobilisation System  (CAMS)</w:t>
            </w:r>
          </w:p>
        </w:tc>
        <w:tc>
          <w:tcPr>
            <w:tcW w:w="607" w:type="pct"/>
            <w:tcBorders>
              <w:top w:val="nil"/>
              <w:left w:val="single" w:sz="4" w:space="0" w:color="auto"/>
              <w:bottom w:val="single" w:sz="4" w:space="0" w:color="auto"/>
              <w:right w:val="single" w:sz="4" w:space="0" w:color="auto"/>
            </w:tcBorders>
            <w:vAlign w:val="center"/>
          </w:tcPr>
          <w:p w14:paraId="2BDEE73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470</w:t>
            </w:r>
          </w:p>
        </w:tc>
        <w:tc>
          <w:tcPr>
            <w:tcW w:w="576" w:type="pct"/>
            <w:tcBorders>
              <w:top w:val="nil"/>
              <w:left w:val="single" w:sz="4" w:space="0" w:color="auto"/>
              <w:bottom w:val="single" w:sz="4" w:space="0" w:color="auto"/>
              <w:right w:val="single" w:sz="4" w:space="0" w:color="auto"/>
            </w:tcBorders>
            <w:vAlign w:val="center"/>
          </w:tcPr>
          <w:p w14:paraId="21585FB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487" w:type="pct"/>
            <w:tcBorders>
              <w:top w:val="nil"/>
              <w:left w:val="single" w:sz="4" w:space="0" w:color="auto"/>
              <w:bottom w:val="single" w:sz="4" w:space="0" w:color="auto"/>
              <w:right w:val="single" w:sz="4" w:space="0" w:color="auto"/>
            </w:tcBorders>
          </w:tcPr>
          <w:p w14:paraId="565C3D8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(370)</w:t>
            </w:r>
          </w:p>
        </w:tc>
        <w:tc>
          <w:tcPr>
            <w:tcW w:w="136" w:type="pct"/>
            <w:tcBorders>
              <w:top w:val="nil"/>
              <w:left w:val="single" w:sz="4" w:space="0" w:color="auto"/>
              <w:bottom w:val="single" w:sz="4" w:space="0" w:color="auto"/>
              <w:right w:val="single" w:sz="4" w:space="0" w:color="auto"/>
            </w:tcBorders>
          </w:tcPr>
          <w:p w14:paraId="2BB051C9"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vAlign w:val="center"/>
          </w:tcPr>
          <w:p w14:paraId="263E504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470</w:t>
            </w:r>
          </w:p>
        </w:tc>
        <w:tc>
          <w:tcPr>
            <w:tcW w:w="486" w:type="pct"/>
            <w:tcBorders>
              <w:top w:val="nil"/>
              <w:left w:val="single" w:sz="4" w:space="0" w:color="auto"/>
              <w:bottom w:val="single" w:sz="4" w:space="0" w:color="auto"/>
              <w:right w:val="single" w:sz="4" w:space="0" w:color="auto"/>
            </w:tcBorders>
          </w:tcPr>
          <w:p w14:paraId="3F9A9FD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(370)</w:t>
            </w:r>
          </w:p>
        </w:tc>
        <w:tc>
          <w:tcPr>
            <w:tcW w:w="768" w:type="pct"/>
            <w:tcBorders>
              <w:top w:val="nil"/>
              <w:left w:val="single" w:sz="4" w:space="0" w:color="auto"/>
              <w:bottom w:val="single" w:sz="4" w:space="0" w:color="auto"/>
              <w:right w:val="single" w:sz="4" w:space="0" w:color="auto"/>
            </w:tcBorders>
            <w:vAlign w:val="center"/>
          </w:tcPr>
          <w:p w14:paraId="29F2D219"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30BB7224"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48CEB109" w14:textId="77777777" w:rsidR="007C4D6B" w:rsidRPr="007C4D6B" w:rsidRDefault="007C4D6B" w:rsidP="007C4D6B">
            <w:pPr>
              <w:spacing w:before="40" w:after="40"/>
              <w:rPr>
                <w:bCs/>
                <w:sz w:val="20"/>
                <w:szCs w:val="20"/>
                <w:lang w:eastAsia="en-GB"/>
              </w:rPr>
            </w:pPr>
            <w:r w:rsidRPr="007C4D6B">
              <w:rPr>
                <w:bCs/>
                <w:sz w:val="20"/>
                <w:szCs w:val="20"/>
                <w:lang w:eastAsia="en-GB"/>
              </w:rPr>
              <w:t>Mobile Data Terminals Replacement</w:t>
            </w:r>
          </w:p>
        </w:tc>
        <w:tc>
          <w:tcPr>
            <w:tcW w:w="607" w:type="pct"/>
            <w:tcBorders>
              <w:top w:val="nil"/>
              <w:left w:val="single" w:sz="4" w:space="0" w:color="auto"/>
              <w:bottom w:val="single" w:sz="4" w:space="0" w:color="auto"/>
              <w:right w:val="single" w:sz="4" w:space="0" w:color="auto"/>
            </w:tcBorders>
          </w:tcPr>
          <w:p w14:paraId="3C6A8C9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288</w:t>
            </w:r>
          </w:p>
        </w:tc>
        <w:tc>
          <w:tcPr>
            <w:tcW w:w="576" w:type="pct"/>
            <w:tcBorders>
              <w:top w:val="nil"/>
              <w:left w:val="single" w:sz="4" w:space="0" w:color="auto"/>
              <w:bottom w:val="single" w:sz="4" w:space="0" w:color="auto"/>
              <w:right w:val="single" w:sz="4" w:space="0" w:color="auto"/>
            </w:tcBorders>
          </w:tcPr>
          <w:p w14:paraId="5EA18E3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288</w:t>
            </w:r>
          </w:p>
        </w:tc>
        <w:tc>
          <w:tcPr>
            <w:tcW w:w="487" w:type="pct"/>
            <w:tcBorders>
              <w:top w:val="nil"/>
              <w:left w:val="single" w:sz="4" w:space="0" w:color="auto"/>
              <w:bottom w:val="single" w:sz="4" w:space="0" w:color="auto"/>
              <w:right w:val="single" w:sz="4" w:space="0" w:color="auto"/>
            </w:tcBorders>
          </w:tcPr>
          <w:p w14:paraId="76DAE29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nil"/>
              <w:left w:val="single" w:sz="4" w:space="0" w:color="auto"/>
              <w:bottom w:val="single" w:sz="4" w:space="0" w:color="auto"/>
              <w:right w:val="single" w:sz="4" w:space="0" w:color="auto"/>
            </w:tcBorders>
          </w:tcPr>
          <w:p w14:paraId="4633EE02"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513EA84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288</w:t>
            </w:r>
          </w:p>
        </w:tc>
        <w:tc>
          <w:tcPr>
            <w:tcW w:w="486" w:type="pct"/>
            <w:tcBorders>
              <w:top w:val="nil"/>
              <w:left w:val="single" w:sz="4" w:space="0" w:color="auto"/>
              <w:bottom w:val="single" w:sz="4" w:space="0" w:color="auto"/>
              <w:right w:val="single" w:sz="4" w:space="0" w:color="auto"/>
            </w:tcBorders>
          </w:tcPr>
          <w:p w14:paraId="6BC9A42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nil"/>
              <w:left w:val="single" w:sz="4" w:space="0" w:color="auto"/>
              <w:bottom w:val="single" w:sz="4" w:space="0" w:color="auto"/>
              <w:right w:val="single" w:sz="4" w:space="0" w:color="auto"/>
            </w:tcBorders>
          </w:tcPr>
          <w:p w14:paraId="31AC0EAB" w14:textId="77777777" w:rsidR="007C4D6B" w:rsidRPr="007C4D6B" w:rsidRDefault="007C4D6B" w:rsidP="007C4D6B">
            <w:pPr>
              <w:spacing w:before="40" w:after="40"/>
              <w:rPr>
                <w:bCs/>
                <w:sz w:val="20"/>
                <w:szCs w:val="20"/>
                <w:lang w:eastAsia="en-GB"/>
              </w:rPr>
            </w:pPr>
          </w:p>
        </w:tc>
      </w:tr>
      <w:tr w:rsidR="00A302AA" w:rsidRPr="007C4D6B" w14:paraId="73CE3478"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22169583" w14:textId="77777777" w:rsidR="007C4D6B" w:rsidRPr="007C4D6B" w:rsidRDefault="007C4D6B" w:rsidP="007C4D6B">
            <w:pPr>
              <w:spacing w:before="40" w:after="40"/>
              <w:rPr>
                <w:bCs/>
                <w:sz w:val="20"/>
                <w:szCs w:val="20"/>
                <w:lang w:eastAsia="en-GB"/>
              </w:rPr>
            </w:pPr>
            <w:r w:rsidRPr="007C4D6B">
              <w:rPr>
                <w:bCs/>
                <w:sz w:val="20"/>
                <w:szCs w:val="20"/>
                <w:lang w:eastAsia="en-GB"/>
              </w:rPr>
              <w:t>Home Fire Safety Database</w:t>
            </w:r>
          </w:p>
        </w:tc>
        <w:tc>
          <w:tcPr>
            <w:tcW w:w="607" w:type="pct"/>
            <w:tcBorders>
              <w:top w:val="nil"/>
              <w:left w:val="single" w:sz="4" w:space="0" w:color="auto"/>
              <w:bottom w:val="single" w:sz="4" w:space="0" w:color="auto"/>
              <w:right w:val="single" w:sz="4" w:space="0" w:color="auto"/>
            </w:tcBorders>
          </w:tcPr>
          <w:p w14:paraId="5772928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576" w:type="pct"/>
            <w:tcBorders>
              <w:top w:val="nil"/>
              <w:left w:val="single" w:sz="4" w:space="0" w:color="auto"/>
              <w:bottom w:val="single" w:sz="4" w:space="0" w:color="auto"/>
              <w:right w:val="single" w:sz="4" w:space="0" w:color="auto"/>
            </w:tcBorders>
          </w:tcPr>
          <w:p w14:paraId="616C8AB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1C11FBA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136" w:type="pct"/>
            <w:tcBorders>
              <w:top w:val="nil"/>
              <w:left w:val="single" w:sz="4" w:space="0" w:color="auto"/>
              <w:bottom w:val="single" w:sz="4" w:space="0" w:color="auto"/>
              <w:right w:val="single" w:sz="4" w:space="0" w:color="auto"/>
            </w:tcBorders>
          </w:tcPr>
          <w:p w14:paraId="78F0DEFB"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4BA739C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486" w:type="pct"/>
            <w:tcBorders>
              <w:top w:val="nil"/>
              <w:left w:val="single" w:sz="4" w:space="0" w:color="auto"/>
              <w:bottom w:val="single" w:sz="4" w:space="0" w:color="auto"/>
              <w:right w:val="single" w:sz="4" w:space="0" w:color="auto"/>
            </w:tcBorders>
          </w:tcPr>
          <w:p w14:paraId="69610F4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768" w:type="pct"/>
            <w:tcBorders>
              <w:top w:val="nil"/>
              <w:left w:val="single" w:sz="4" w:space="0" w:color="auto"/>
              <w:bottom w:val="single" w:sz="4" w:space="0" w:color="auto"/>
              <w:right w:val="single" w:sz="4" w:space="0" w:color="auto"/>
            </w:tcBorders>
          </w:tcPr>
          <w:p w14:paraId="4B937A78"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760C9BBC"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48BFC87E" w14:textId="77777777" w:rsidR="007C4D6B" w:rsidRPr="007C4D6B" w:rsidRDefault="007C4D6B" w:rsidP="007C4D6B">
            <w:pPr>
              <w:spacing w:before="40" w:after="40"/>
              <w:rPr>
                <w:bCs/>
                <w:sz w:val="20"/>
                <w:szCs w:val="20"/>
                <w:lang w:eastAsia="en-GB"/>
              </w:rPr>
            </w:pPr>
            <w:r w:rsidRPr="007C4D6B">
              <w:rPr>
                <w:bCs/>
                <w:sz w:val="20"/>
                <w:szCs w:val="20"/>
                <w:lang w:eastAsia="en-GB"/>
              </w:rPr>
              <w:t>Replacement of laptops (FEP2462)</w:t>
            </w:r>
          </w:p>
        </w:tc>
        <w:tc>
          <w:tcPr>
            <w:tcW w:w="607" w:type="pct"/>
            <w:tcBorders>
              <w:top w:val="nil"/>
              <w:left w:val="single" w:sz="4" w:space="0" w:color="auto"/>
              <w:bottom w:val="single" w:sz="4" w:space="0" w:color="auto"/>
              <w:right w:val="single" w:sz="4" w:space="0" w:color="auto"/>
            </w:tcBorders>
          </w:tcPr>
          <w:p w14:paraId="007B6F0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131</w:t>
            </w:r>
          </w:p>
        </w:tc>
        <w:tc>
          <w:tcPr>
            <w:tcW w:w="576" w:type="pct"/>
            <w:tcBorders>
              <w:top w:val="nil"/>
              <w:left w:val="single" w:sz="4" w:space="0" w:color="auto"/>
              <w:bottom w:val="single" w:sz="4" w:space="0" w:color="auto"/>
              <w:right w:val="single" w:sz="4" w:space="0" w:color="auto"/>
            </w:tcBorders>
          </w:tcPr>
          <w:p w14:paraId="1A5E3C0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231</w:t>
            </w:r>
          </w:p>
        </w:tc>
        <w:tc>
          <w:tcPr>
            <w:tcW w:w="487" w:type="pct"/>
            <w:tcBorders>
              <w:top w:val="nil"/>
              <w:left w:val="single" w:sz="4" w:space="0" w:color="auto"/>
              <w:bottom w:val="single" w:sz="4" w:space="0" w:color="auto"/>
              <w:right w:val="single" w:sz="4" w:space="0" w:color="auto"/>
            </w:tcBorders>
          </w:tcPr>
          <w:p w14:paraId="2C328B8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136" w:type="pct"/>
            <w:tcBorders>
              <w:top w:val="nil"/>
              <w:left w:val="single" w:sz="4" w:space="0" w:color="auto"/>
              <w:bottom w:val="single" w:sz="4" w:space="0" w:color="auto"/>
              <w:right w:val="single" w:sz="4" w:space="0" w:color="auto"/>
            </w:tcBorders>
          </w:tcPr>
          <w:p w14:paraId="2A1F7FFD"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157DE91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131</w:t>
            </w:r>
          </w:p>
        </w:tc>
        <w:tc>
          <w:tcPr>
            <w:tcW w:w="486" w:type="pct"/>
            <w:tcBorders>
              <w:top w:val="nil"/>
              <w:left w:val="single" w:sz="4" w:space="0" w:color="auto"/>
              <w:bottom w:val="single" w:sz="4" w:space="0" w:color="auto"/>
              <w:right w:val="single" w:sz="4" w:space="0" w:color="auto"/>
            </w:tcBorders>
          </w:tcPr>
          <w:p w14:paraId="1A64B15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768" w:type="pct"/>
            <w:tcBorders>
              <w:top w:val="nil"/>
              <w:left w:val="single" w:sz="4" w:space="0" w:color="auto"/>
              <w:bottom w:val="single" w:sz="4" w:space="0" w:color="auto"/>
              <w:right w:val="single" w:sz="4" w:space="0" w:color="auto"/>
            </w:tcBorders>
          </w:tcPr>
          <w:p w14:paraId="23F4812F" w14:textId="77777777" w:rsidR="007C4D6B" w:rsidRPr="007C4D6B" w:rsidRDefault="007C4D6B" w:rsidP="007C4D6B">
            <w:pPr>
              <w:spacing w:before="40" w:after="40"/>
              <w:rPr>
                <w:bCs/>
                <w:sz w:val="20"/>
                <w:szCs w:val="20"/>
                <w:lang w:eastAsia="en-GB"/>
              </w:rPr>
            </w:pPr>
            <w:r w:rsidRPr="007C4D6B">
              <w:rPr>
                <w:bCs/>
                <w:sz w:val="20"/>
                <w:szCs w:val="20"/>
                <w:lang w:eastAsia="en-GB"/>
              </w:rPr>
              <w:t>Within existing approval</w:t>
            </w:r>
          </w:p>
        </w:tc>
      </w:tr>
      <w:tr w:rsidR="00A302AA" w:rsidRPr="007C4D6B" w14:paraId="408EA940"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5CBF7192" w14:textId="77777777" w:rsidR="007C4D6B" w:rsidRPr="007C4D6B" w:rsidRDefault="007C4D6B" w:rsidP="007C4D6B">
            <w:pPr>
              <w:spacing w:before="40" w:after="40"/>
              <w:rPr>
                <w:bCs/>
                <w:sz w:val="20"/>
                <w:szCs w:val="20"/>
                <w:lang w:eastAsia="en-GB"/>
              </w:rPr>
            </w:pPr>
            <w:r w:rsidRPr="007C4D6B">
              <w:rPr>
                <w:bCs/>
                <w:sz w:val="20"/>
                <w:szCs w:val="20"/>
                <w:lang w:eastAsia="en-GB"/>
              </w:rPr>
              <w:t>Public Services Network</w:t>
            </w:r>
          </w:p>
        </w:tc>
        <w:tc>
          <w:tcPr>
            <w:tcW w:w="607" w:type="pct"/>
            <w:tcBorders>
              <w:top w:val="nil"/>
              <w:left w:val="single" w:sz="4" w:space="0" w:color="auto"/>
              <w:bottom w:val="single" w:sz="4" w:space="0" w:color="auto"/>
              <w:right w:val="single" w:sz="4" w:space="0" w:color="auto"/>
            </w:tcBorders>
          </w:tcPr>
          <w:p w14:paraId="3774D04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707</w:t>
            </w:r>
          </w:p>
        </w:tc>
        <w:tc>
          <w:tcPr>
            <w:tcW w:w="576" w:type="pct"/>
            <w:tcBorders>
              <w:top w:val="nil"/>
              <w:left w:val="single" w:sz="4" w:space="0" w:color="auto"/>
              <w:bottom w:val="single" w:sz="4" w:space="0" w:color="auto"/>
              <w:right w:val="single" w:sz="4" w:space="0" w:color="auto"/>
            </w:tcBorders>
          </w:tcPr>
          <w:p w14:paraId="1766C5E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5CC3ED4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(707)</w:t>
            </w:r>
          </w:p>
        </w:tc>
        <w:tc>
          <w:tcPr>
            <w:tcW w:w="136" w:type="pct"/>
            <w:tcBorders>
              <w:top w:val="nil"/>
              <w:left w:val="single" w:sz="4" w:space="0" w:color="auto"/>
              <w:bottom w:val="single" w:sz="4" w:space="0" w:color="auto"/>
              <w:right w:val="single" w:sz="4" w:space="0" w:color="auto"/>
            </w:tcBorders>
          </w:tcPr>
          <w:p w14:paraId="637301B4"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4E153DB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707</w:t>
            </w:r>
          </w:p>
        </w:tc>
        <w:tc>
          <w:tcPr>
            <w:tcW w:w="486" w:type="pct"/>
            <w:tcBorders>
              <w:top w:val="nil"/>
              <w:left w:val="single" w:sz="4" w:space="0" w:color="auto"/>
              <w:bottom w:val="single" w:sz="4" w:space="0" w:color="auto"/>
              <w:right w:val="single" w:sz="4" w:space="0" w:color="auto"/>
            </w:tcBorders>
          </w:tcPr>
          <w:p w14:paraId="1FED81D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(707)</w:t>
            </w:r>
          </w:p>
        </w:tc>
        <w:tc>
          <w:tcPr>
            <w:tcW w:w="768" w:type="pct"/>
            <w:tcBorders>
              <w:top w:val="nil"/>
              <w:left w:val="single" w:sz="4" w:space="0" w:color="auto"/>
              <w:bottom w:val="single" w:sz="4" w:space="0" w:color="auto"/>
              <w:right w:val="single" w:sz="4" w:space="0" w:color="auto"/>
            </w:tcBorders>
          </w:tcPr>
          <w:p w14:paraId="759A6E84"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11E7F571" w14:textId="77777777" w:rsidTr="00B45F73">
        <w:trPr>
          <w:cantSplit/>
          <w:trHeight w:val="19"/>
        </w:trPr>
        <w:tc>
          <w:tcPr>
            <w:tcW w:w="1385" w:type="pct"/>
            <w:tcBorders>
              <w:top w:val="nil"/>
              <w:left w:val="single" w:sz="4" w:space="0" w:color="auto"/>
              <w:bottom w:val="single" w:sz="4" w:space="0" w:color="auto"/>
              <w:right w:val="single" w:sz="4" w:space="0" w:color="auto"/>
            </w:tcBorders>
            <w:noWrap/>
          </w:tcPr>
          <w:p w14:paraId="3BFFDA49" w14:textId="70E4E0C8" w:rsidR="007C4D6B" w:rsidRPr="007C4D6B" w:rsidRDefault="007C4D6B">
            <w:pPr>
              <w:spacing w:before="40" w:after="40"/>
              <w:rPr>
                <w:bCs/>
                <w:sz w:val="20"/>
                <w:szCs w:val="20"/>
                <w:lang w:eastAsia="en-GB"/>
              </w:rPr>
            </w:pPr>
            <w:r w:rsidRPr="007C4D6B">
              <w:rPr>
                <w:bCs/>
                <w:sz w:val="20"/>
                <w:szCs w:val="20"/>
                <w:lang w:eastAsia="en-GB"/>
              </w:rPr>
              <w:t>Accident reporting solution</w:t>
            </w:r>
          </w:p>
        </w:tc>
        <w:tc>
          <w:tcPr>
            <w:tcW w:w="607" w:type="pct"/>
            <w:tcBorders>
              <w:top w:val="nil"/>
              <w:left w:val="single" w:sz="4" w:space="0" w:color="auto"/>
              <w:bottom w:val="single" w:sz="4" w:space="0" w:color="auto"/>
              <w:right w:val="single" w:sz="4" w:space="0" w:color="auto"/>
            </w:tcBorders>
          </w:tcPr>
          <w:p w14:paraId="6165FAC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w:t>
            </w:r>
          </w:p>
        </w:tc>
        <w:tc>
          <w:tcPr>
            <w:tcW w:w="576" w:type="pct"/>
            <w:tcBorders>
              <w:top w:val="nil"/>
              <w:left w:val="single" w:sz="4" w:space="0" w:color="auto"/>
              <w:bottom w:val="single" w:sz="4" w:space="0" w:color="auto"/>
              <w:right w:val="single" w:sz="4" w:space="0" w:color="auto"/>
            </w:tcBorders>
          </w:tcPr>
          <w:p w14:paraId="2052C9D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487" w:type="pct"/>
            <w:tcBorders>
              <w:top w:val="nil"/>
              <w:left w:val="single" w:sz="4" w:space="0" w:color="auto"/>
              <w:bottom w:val="single" w:sz="4" w:space="0" w:color="auto"/>
              <w:right w:val="single" w:sz="4" w:space="0" w:color="auto"/>
            </w:tcBorders>
          </w:tcPr>
          <w:p w14:paraId="2314ED6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60</w:t>
            </w:r>
          </w:p>
        </w:tc>
        <w:tc>
          <w:tcPr>
            <w:tcW w:w="136" w:type="pct"/>
            <w:tcBorders>
              <w:top w:val="nil"/>
              <w:left w:val="single" w:sz="4" w:space="0" w:color="auto"/>
              <w:bottom w:val="single" w:sz="4" w:space="0" w:color="auto"/>
              <w:right w:val="single" w:sz="4" w:space="0" w:color="auto"/>
            </w:tcBorders>
          </w:tcPr>
          <w:p w14:paraId="74E47523"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7B6EAF0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w:t>
            </w:r>
          </w:p>
        </w:tc>
        <w:tc>
          <w:tcPr>
            <w:tcW w:w="486" w:type="pct"/>
            <w:tcBorders>
              <w:top w:val="nil"/>
              <w:left w:val="single" w:sz="4" w:space="0" w:color="auto"/>
              <w:bottom w:val="single" w:sz="4" w:space="0" w:color="auto"/>
              <w:right w:val="single" w:sz="4" w:space="0" w:color="auto"/>
            </w:tcBorders>
          </w:tcPr>
          <w:p w14:paraId="603EA92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60</w:t>
            </w:r>
          </w:p>
        </w:tc>
        <w:tc>
          <w:tcPr>
            <w:tcW w:w="768" w:type="pct"/>
            <w:tcBorders>
              <w:top w:val="nil"/>
              <w:left w:val="single" w:sz="4" w:space="0" w:color="auto"/>
              <w:bottom w:val="single" w:sz="4" w:space="0" w:color="auto"/>
              <w:right w:val="single" w:sz="4" w:space="0" w:color="auto"/>
            </w:tcBorders>
          </w:tcPr>
          <w:p w14:paraId="5EEBAA0F" w14:textId="70D59E5A" w:rsidR="007C4D6B" w:rsidRPr="007C4D6B" w:rsidRDefault="007C4D6B" w:rsidP="003E087F">
            <w:pPr>
              <w:spacing w:before="40" w:after="40"/>
              <w:rPr>
                <w:bCs/>
                <w:sz w:val="20"/>
                <w:szCs w:val="20"/>
                <w:lang w:eastAsia="en-GB"/>
              </w:rPr>
            </w:pPr>
            <w:r w:rsidRPr="007C4D6B">
              <w:rPr>
                <w:bCs/>
                <w:sz w:val="20"/>
                <w:szCs w:val="20"/>
                <w:lang w:eastAsia="en-GB"/>
              </w:rPr>
              <w:t xml:space="preserve">Add budget </w:t>
            </w:r>
            <w:r w:rsidR="003E087F" w:rsidRPr="007C4D6B">
              <w:rPr>
                <w:bCs/>
                <w:sz w:val="20"/>
                <w:szCs w:val="20"/>
                <w:lang w:eastAsia="en-GB"/>
              </w:rPr>
              <w:t>req</w:t>
            </w:r>
            <w:r w:rsidR="003E087F">
              <w:rPr>
                <w:bCs/>
                <w:sz w:val="20"/>
                <w:szCs w:val="20"/>
                <w:lang w:eastAsia="en-GB"/>
              </w:rPr>
              <w:t>uirement</w:t>
            </w:r>
          </w:p>
        </w:tc>
      </w:tr>
      <w:tr w:rsidR="00A302AA" w:rsidRPr="007C4D6B" w14:paraId="1F425CA3" w14:textId="77777777" w:rsidTr="00B45F73">
        <w:trPr>
          <w:cantSplit/>
          <w:trHeight w:val="19"/>
        </w:trPr>
        <w:tc>
          <w:tcPr>
            <w:tcW w:w="1385" w:type="pct"/>
            <w:tcBorders>
              <w:top w:val="nil"/>
              <w:left w:val="single" w:sz="4" w:space="0" w:color="auto"/>
              <w:bottom w:val="single" w:sz="4" w:space="0" w:color="auto"/>
              <w:right w:val="single" w:sz="4" w:space="0" w:color="auto"/>
            </w:tcBorders>
            <w:noWrap/>
          </w:tcPr>
          <w:p w14:paraId="0ABFAA6C" w14:textId="77777777" w:rsidR="007C4D6B" w:rsidRPr="007C4D6B" w:rsidRDefault="007C4D6B" w:rsidP="007C4D6B">
            <w:pPr>
              <w:spacing w:before="40" w:after="40"/>
              <w:rPr>
                <w:bCs/>
                <w:sz w:val="20"/>
                <w:szCs w:val="20"/>
                <w:lang w:eastAsia="en-GB"/>
              </w:rPr>
            </w:pPr>
            <w:r w:rsidRPr="007C4D6B">
              <w:rPr>
                <w:bCs/>
                <w:sz w:val="20"/>
                <w:szCs w:val="20"/>
                <w:lang w:eastAsia="en-GB"/>
              </w:rPr>
              <w:t>Online Payment Facility</w:t>
            </w:r>
          </w:p>
        </w:tc>
        <w:tc>
          <w:tcPr>
            <w:tcW w:w="607" w:type="pct"/>
            <w:tcBorders>
              <w:top w:val="nil"/>
              <w:left w:val="single" w:sz="4" w:space="0" w:color="auto"/>
              <w:bottom w:val="single" w:sz="4" w:space="0" w:color="auto"/>
              <w:right w:val="single" w:sz="4" w:space="0" w:color="auto"/>
            </w:tcBorders>
          </w:tcPr>
          <w:p w14:paraId="75F9B7D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w:t>
            </w:r>
          </w:p>
        </w:tc>
        <w:tc>
          <w:tcPr>
            <w:tcW w:w="576" w:type="pct"/>
            <w:tcBorders>
              <w:top w:val="nil"/>
              <w:left w:val="single" w:sz="4" w:space="0" w:color="auto"/>
              <w:bottom w:val="single" w:sz="4" w:space="0" w:color="auto"/>
              <w:right w:val="single" w:sz="4" w:space="0" w:color="auto"/>
            </w:tcBorders>
          </w:tcPr>
          <w:p w14:paraId="080DAAD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0F5EB7F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w:t>
            </w:r>
          </w:p>
        </w:tc>
        <w:tc>
          <w:tcPr>
            <w:tcW w:w="136" w:type="pct"/>
            <w:tcBorders>
              <w:top w:val="nil"/>
              <w:left w:val="single" w:sz="4" w:space="0" w:color="auto"/>
              <w:bottom w:val="single" w:sz="4" w:space="0" w:color="auto"/>
              <w:right w:val="single" w:sz="4" w:space="0" w:color="auto"/>
            </w:tcBorders>
          </w:tcPr>
          <w:p w14:paraId="3FC466BB"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6CA5F24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w:t>
            </w:r>
          </w:p>
        </w:tc>
        <w:tc>
          <w:tcPr>
            <w:tcW w:w="486" w:type="pct"/>
            <w:tcBorders>
              <w:top w:val="nil"/>
              <w:left w:val="single" w:sz="4" w:space="0" w:color="auto"/>
              <w:bottom w:val="single" w:sz="4" w:space="0" w:color="auto"/>
              <w:right w:val="single" w:sz="4" w:space="0" w:color="auto"/>
            </w:tcBorders>
          </w:tcPr>
          <w:p w14:paraId="354C0ED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(70)</w:t>
            </w:r>
          </w:p>
        </w:tc>
        <w:tc>
          <w:tcPr>
            <w:tcW w:w="768" w:type="pct"/>
            <w:tcBorders>
              <w:top w:val="nil"/>
              <w:left w:val="single" w:sz="4" w:space="0" w:color="auto"/>
              <w:bottom w:val="single" w:sz="4" w:space="0" w:color="auto"/>
              <w:right w:val="single" w:sz="4" w:space="0" w:color="auto"/>
            </w:tcBorders>
          </w:tcPr>
          <w:p w14:paraId="41E23CC6"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55C30ACD" w14:textId="77777777" w:rsidTr="00B45F73">
        <w:trPr>
          <w:cantSplit/>
          <w:trHeight w:val="19"/>
        </w:trPr>
        <w:tc>
          <w:tcPr>
            <w:tcW w:w="1385" w:type="pct"/>
            <w:tcBorders>
              <w:top w:val="nil"/>
              <w:left w:val="single" w:sz="4" w:space="0" w:color="auto"/>
              <w:bottom w:val="single" w:sz="4" w:space="0" w:color="auto"/>
              <w:right w:val="single" w:sz="4" w:space="0" w:color="auto"/>
            </w:tcBorders>
            <w:noWrap/>
          </w:tcPr>
          <w:p w14:paraId="4FE8917C" w14:textId="77777777" w:rsidR="007C4D6B" w:rsidRPr="007C4D6B" w:rsidRDefault="007C4D6B" w:rsidP="007C4D6B">
            <w:pPr>
              <w:spacing w:before="40" w:after="40"/>
              <w:rPr>
                <w:bCs/>
                <w:sz w:val="20"/>
                <w:szCs w:val="20"/>
                <w:lang w:eastAsia="en-GB"/>
              </w:rPr>
            </w:pPr>
            <w:r w:rsidRPr="007C4D6B">
              <w:rPr>
                <w:bCs/>
                <w:sz w:val="20"/>
                <w:szCs w:val="20"/>
                <w:lang w:eastAsia="en-GB"/>
              </w:rPr>
              <w:t>Audio visual equip for Union Street</w:t>
            </w:r>
          </w:p>
        </w:tc>
        <w:tc>
          <w:tcPr>
            <w:tcW w:w="607" w:type="pct"/>
            <w:tcBorders>
              <w:top w:val="nil"/>
              <w:left w:val="single" w:sz="4" w:space="0" w:color="auto"/>
              <w:bottom w:val="single" w:sz="4" w:space="0" w:color="auto"/>
              <w:right w:val="single" w:sz="4" w:space="0" w:color="auto"/>
            </w:tcBorders>
          </w:tcPr>
          <w:p w14:paraId="28222BB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576" w:type="pct"/>
            <w:tcBorders>
              <w:top w:val="nil"/>
              <w:left w:val="single" w:sz="4" w:space="0" w:color="auto"/>
              <w:bottom w:val="single" w:sz="4" w:space="0" w:color="auto"/>
              <w:right w:val="single" w:sz="4" w:space="0" w:color="auto"/>
            </w:tcBorders>
          </w:tcPr>
          <w:p w14:paraId="41F329D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150</w:t>
            </w:r>
          </w:p>
        </w:tc>
        <w:tc>
          <w:tcPr>
            <w:tcW w:w="487" w:type="pct"/>
            <w:tcBorders>
              <w:top w:val="nil"/>
              <w:left w:val="single" w:sz="4" w:space="0" w:color="auto"/>
              <w:bottom w:val="single" w:sz="4" w:space="0" w:color="auto"/>
              <w:right w:val="single" w:sz="4" w:space="0" w:color="auto"/>
            </w:tcBorders>
          </w:tcPr>
          <w:p w14:paraId="2899500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w:t>
            </w:r>
          </w:p>
        </w:tc>
        <w:tc>
          <w:tcPr>
            <w:tcW w:w="136" w:type="pct"/>
            <w:tcBorders>
              <w:top w:val="nil"/>
              <w:left w:val="single" w:sz="4" w:space="0" w:color="auto"/>
              <w:bottom w:val="single" w:sz="4" w:space="0" w:color="auto"/>
              <w:right w:val="single" w:sz="4" w:space="0" w:color="auto"/>
            </w:tcBorders>
          </w:tcPr>
          <w:p w14:paraId="1CA039D2"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49D6EAE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130</w:t>
            </w:r>
          </w:p>
        </w:tc>
        <w:tc>
          <w:tcPr>
            <w:tcW w:w="486" w:type="pct"/>
            <w:tcBorders>
              <w:top w:val="nil"/>
              <w:left w:val="single" w:sz="4" w:space="0" w:color="auto"/>
              <w:bottom w:val="single" w:sz="4" w:space="0" w:color="auto"/>
              <w:right w:val="single" w:sz="4" w:space="0" w:color="auto"/>
            </w:tcBorders>
          </w:tcPr>
          <w:p w14:paraId="54FD9F6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w:t>
            </w:r>
          </w:p>
        </w:tc>
        <w:tc>
          <w:tcPr>
            <w:tcW w:w="768" w:type="pct"/>
            <w:tcBorders>
              <w:top w:val="nil"/>
              <w:left w:val="single" w:sz="4" w:space="0" w:color="auto"/>
              <w:bottom w:val="single" w:sz="4" w:space="0" w:color="auto"/>
              <w:right w:val="single" w:sz="4" w:space="0" w:color="auto"/>
            </w:tcBorders>
          </w:tcPr>
          <w:p w14:paraId="20D99202" w14:textId="4E28DCAE" w:rsidR="007C4D6B" w:rsidRPr="007C4D6B" w:rsidRDefault="007C4D6B" w:rsidP="003E087F">
            <w:pPr>
              <w:spacing w:before="40" w:after="40"/>
              <w:rPr>
                <w:bCs/>
                <w:sz w:val="20"/>
                <w:szCs w:val="20"/>
                <w:lang w:eastAsia="en-GB"/>
              </w:rPr>
            </w:pPr>
            <w:r w:rsidRPr="007C4D6B">
              <w:rPr>
                <w:bCs/>
                <w:sz w:val="20"/>
                <w:szCs w:val="20"/>
                <w:lang w:eastAsia="en-GB"/>
              </w:rPr>
              <w:t xml:space="preserve">Add budget </w:t>
            </w:r>
            <w:r w:rsidR="003E087F" w:rsidRPr="007C4D6B">
              <w:rPr>
                <w:bCs/>
                <w:sz w:val="20"/>
                <w:szCs w:val="20"/>
                <w:lang w:eastAsia="en-GB"/>
              </w:rPr>
              <w:t>req</w:t>
            </w:r>
            <w:r w:rsidR="003E087F">
              <w:rPr>
                <w:bCs/>
                <w:sz w:val="20"/>
                <w:szCs w:val="20"/>
                <w:lang w:eastAsia="en-GB"/>
              </w:rPr>
              <w:t>uirement</w:t>
            </w:r>
          </w:p>
        </w:tc>
      </w:tr>
      <w:tr w:rsidR="00A302AA" w:rsidRPr="007C4D6B" w14:paraId="268393DF"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36823D87" w14:textId="77777777" w:rsidR="007C4D6B" w:rsidRPr="007C4D6B" w:rsidRDefault="007C4D6B" w:rsidP="007C4D6B">
            <w:pPr>
              <w:spacing w:before="40" w:after="40"/>
              <w:rPr>
                <w:bCs/>
                <w:sz w:val="20"/>
                <w:szCs w:val="20"/>
                <w:lang w:eastAsia="en-GB"/>
              </w:rPr>
            </w:pPr>
            <w:r w:rsidRPr="007C4D6B">
              <w:rPr>
                <w:bCs/>
                <w:sz w:val="20"/>
                <w:szCs w:val="20"/>
                <w:lang w:eastAsia="en-GB"/>
              </w:rPr>
              <w:t>Blade Farm/</w:t>
            </w:r>
            <w:r w:rsidRPr="007C4D6B">
              <w:rPr>
                <w:sz w:val="20"/>
                <w:szCs w:val="20"/>
                <w:lang w:eastAsia="en-GB"/>
              </w:rPr>
              <w:t xml:space="preserve"> </w:t>
            </w:r>
            <w:proofErr w:type="spellStart"/>
            <w:r w:rsidRPr="007C4D6B">
              <w:rPr>
                <w:bCs/>
                <w:sz w:val="20"/>
                <w:szCs w:val="20"/>
                <w:lang w:eastAsia="en-GB"/>
              </w:rPr>
              <w:t>Hyperconverged</w:t>
            </w:r>
            <w:proofErr w:type="spellEnd"/>
            <w:r w:rsidRPr="007C4D6B">
              <w:rPr>
                <w:bCs/>
                <w:sz w:val="20"/>
                <w:szCs w:val="20"/>
                <w:lang w:eastAsia="en-GB"/>
              </w:rPr>
              <w:t xml:space="preserve"> Server </w:t>
            </w:r>
          </w:p>
        </w:tc>
        <w:tc>
          <w:tcPr>
            <w:tcW w:w="607" w:type="pct"/>
            <w:tcBorders>
              <w:top w:val="nil"/>
              <w:left w:val="single" w:sz="4" w:space="0" w:color="auto"/>
              <w:bottom w:val="single" w:sz="4" w:space="0" w:color="auto"/>
              <w:right w:val="single" w:sz="4" w:space="0" w:color="auto"/>
            </w:tcBorders>
          </w:tcPr>
          <w:p w14:paraId="3D7F42D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576" w:type="pct"/>
            <w:tcBorders>
              <w:top w:val="nil"/>
              <w:left w:val="single" w:sz="4" w:space="0" w:color="auto"/>
              <w:bottom w:val="single" w:sz="4" w:space="0" w:color="auto"/>
              <w:right w:val="single" w:sz="4" w:space="0" w:color="auto"/>
            </w:tcBorders>
          </w:tcPr>
          <w:p w14:paraId="5633903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13314A1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136" w:type="pct"/>
            <w:tcBorders>
              <w:top w:val="nil"/>
              <w:left w:val="single" w:sz="4" w:space="0" w:color="auto"/>
              <w:bottom w:val="single" w:sz="4" w:space="0" w:color="auto"/>
              <w:right w:val="single" w:sz="4" w:space="0" w:color="auto"/>
            </w:tcBorders>
          </w:tcPr>
          <w:p w14:paraId="64F4AE65"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19D3489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486" w:type="pct"/>
            <w:tcBorders>
              <w:top w:val="nil"/>
              <w:left w:val="single" w:sz="4" w:space="0" w:color="auto"/>
              <w:bottom w:val="single" w:sz="4" w:space="0" w:color="auto"/>
              <w:right w:val="single" w:sz="4" w:space="0" w:color="auto"/>
            </w:tcBorders>
          </w:tcPr>
          <w:p w14:paraId="5993770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768" w:type="pct"/>
            <w:tcBorders>
              <w:top w:val="nil"/>
              <w:left w:val="single" w:sz="4" w:space="0" w:color="auto"/>
              <w:bottom w:val="single" w:sz="4" w:space="0" w:color="auto"/>
              <w:right w:val="single" w:sz="4" w:space="0" w:color="auto"/>
            </w:tcBorders>
          </w:tcPr>
          <w:p w14:paraId="094B3D84" w14:textId="77777777" w:rsidR="007C4D6B" w:rsidRPr="007C4D6B" w:rsidRDefault="007C4D6B" w:rsidP="007C4D6B">
            <w:pPr>
              <w:spacing w:before="40" w:after="40"/>
              <w:rPr>
                <w:bCs/>
                <w:sz w:val="20"/>
                <w:szCs w:val="20"/>
                <w:lang w:eastAsia="en-GB"/>
              </w:rPr>
            </w:pPr>
            <w:r w:rsidRPr="007C4D6B">
              <w:rPr>
                <w:bCs/>
                <w:sz w:val="20"/>
                <w:szCs w:val="20"/>
                <w:lang w:eastAsia="en-GB"/>
              </w:rPr>
              <w:t>Budget saving</w:t>
            </w:r>
          </w:p>
        </w:tc>
      </w:tr>
      <w:tr w:rsidR="00A302AA" w:rsidRPr="007C4D6B" w14:paraId="12816953"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20CC9E37" w14:textId="77777777" w:rsidR="007C4D6B" w:rsidRPr="007C4D6B" w:rsidRDefault="007C4D6B" w:rsidP="007C4D6B">
            <w:pPr>
              <w:spacing w:before="40" w:after="40"/>
              <w:rPr>
                <w:bCs/>
                <w:sz w:val="20"/>
                <w:szCs w:val="20"/>
                <w:lang w:eastAsia="en-GB"/>
              </w:rPr>
            </w:pPr>
            <w:r w:rsidRPr="007C4D6B">
              <w:rPr>
                <w:bCs/>
                <w:sz w:val="20"/>
                <w:szCs w:val="20"/>
                <w:lang w:eastAsia="en-GB"/>
              </w:rPr>
              <w:t>ICT – Virtual Desktop Technology</w:t>
            </w:r>
          </w:p>
        </w:tc>
        <w:tc>
          <w:tcPr>
            <w:tcW w:w="607" w:type="pct"/>
            <w:tcBorders>
              <w:top w:val="nil"/>
              <w:left w:val="single" w:sz="4" w:space="0" w:color="auto"/>
              <w:bottom w:val="single" w:sz="4" w:space="0" w:color="auto"/>
              <w:right w:val="single" w:sz="4" w:space="0" w:color="auto"/>
            </w:tcBorders>
          </w:tcPr>
          <w:p w14:paraId="64DE736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576" w:type="pct"/>
            <w:tcBorders>
              <w:top w:val="nil"/>
              <w:left w:val="single" w:sz="4" w:space="0" w:color="auto"/>
              <w:bottom w:val="single" w:sz="4" w:space="0" w:color="auto"/>
              <w:right w:val="single" w:sz="4" w:space="0" w:color="auto"/>
            </w:tcBorders>
          </w:tcPr>
          <w:p w14:paraId="44FE24F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64DBE1F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136" w:type="pct"/>
            <w:tcBorders>
              <w:top w:val="nil"/>
              <w:left w:val="single" w:sz="4" w:space="0" w:color="auto"/>
              <w:bottom w:val="single" w:sz="4" w:space="0" w:color="auto"/>
              <w:right w:val="single" w:sz="4" w:space="0" w:color="auto"/>
            </w:tcBorders>
          </w:tcPr>
          <w:p w14:paraId="62783484"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388394D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486" w:type="pct"/>
            <w:tcBorders>
              <w:top w:val="nil"/>
              <w:left w:val="single" w:sz="4" w:space="0" w:color="auto"/>
              <w:bottom w:val="single" w:sz="4" w:space="0" w:color="auto"/>
              <w:right w:val="single" w:sz="4" w:space="0" w:color="auto"/>
            </w:tcBorders>
          </w:tcPr>
          <w:p w14:paraId="2AF2546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768" w:type="pct"/>
            <w:tcBorders>
              <w:top w:val="nil"/>
              <w:left w:val="single" w:sz="4" w:space="0" w:color="auto"/>
              <w:bottom w:val="single" w:sz="4" w:space="0" w:color="auto"/>
              <w:right w:val="single" w:sz="4" w:space="0" w:color="auto"/>
            </w:tcBorders>
          </w:tcPr>
          <w:p w14:paraId="2D9D9C49"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1717EC73"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09B24F9A" w14:textId="77777777" w:rsidR="007C4D6B" w:rsidRPr="007C4D6B" w:rsidRDefault="007C4D6B" w:rsidP="007C4D6B">
            <w:pPr>
              <w:spacing w:before="40" w:after="40"/>
              <w:rPr>
                <w:bCs/>
                <w:sz w:val="20"/>
                <w:szCs w:val="20"/>
                <w:lang w:eastAsia="en-GB"/>
              </w:rPr>
            </w:pPr>
            <w:r w:rsidRPr="007C4D6B">
              <w:rPr>
                <w:bCs/>
                <w:sz w:val="20"/>
                <w:szCs w:val="20"/>
                <w:lang w:eastAsia="en-GB"/>
              </w:rPr>
              <w:t>New telephone system equipment</w:t>
            </w:r>
          </w:p>
        </w:tc>
        <w:tc>
          <w:tcPr>
            <w:tcW w:w="607" w:type="pct"/>
            <w:tcBorders>
              <w:top w:val="nil"/>
              <w:left w:val="single" w:sz="4" w:space="0" w:color="auto"/>
              <w:bottom w:val="single" w:sz="4" w:space="0" w:color="auto"/>
              <w:right w:val="single" w:sz="4" w:space="0" w:color="auto"/>
            </w:tcBorders>
          </w:tcPr>
          <w:p w14:paraId="18A46E2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157</w:t>
            </w:r>
          </w:p>
        </w:tc>
        <w:tc>
          <w:tcPr>
            <w:tcW w:w="576" w:type="pct"/>
            <w:tcBorders>
              <w:top w:val="nil"/>
              <w:left w:val="single" w:sz="4" w:space="0" w:color="auto"/>
              <w:bottom w:val="single" w:sz="4" w:space="0" w:color="auto"/>
              <w:right w:val="single" w:sz="4" w:space="0" w:color="auto"/>
            </w:tcBorders>
          </w:tcPr>
          <w:p w14:paraId="7721E81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157</w:t>
            </w:r>
          </w:p>
        </w:tc>
        <w:tc>
          <w:tcPr>
            <w:tcW w:w="487" w:type="pct"/>
            <w:tcBorders>
              <w:top w:val="nil"/>
              <w:left w:val="single" w:sz="4" w:space="0" w:color="auto"/>
              <w:bottom w:val="single" w:sz="4" w:space="0" w:color="auto"/>
              <w:right w:val="single" w:sz="4" w:space="0" w:color="auto"/>
            </w:tcBorders>
          </w:tcPr>
          <w:p w14:paraId="6AD2919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nil"/>
              <w:left w:val="single" w:sz="4" w:space="0" w:color="auto"/>
              <w:bottom w:val="single" w:sz="4" w:space="0" w:color="auto"/>
              <w:right w:val="single" w:sz="4" w:space="0" w:color="auto"/>
            </w:tcBorders>
          </w:tcPr>
          <w:p w14:paraId="2B289E88"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50569C4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157</w:t>
            </w:r>
          </w:p>
        </w:tc>
        <w:tc>
          <w:tcPr>
            <w:tcW w:w="486" w:type="pct"/>
            <w:tcBorders>
              <w:top w:val="nil"/>
              <w:left w:val="single" w:sz="4" w:space="0" w:color="auto"/>
              <w:bottom w:val="single" w:sz="4" w:space="0" w:color="auto"/>
              <w:right w:val="single" w:sz="4" w:space="0" w:color="auto"/>
            </w:tcBorders>
          </w:tcPr>
          <w:p w14:paraId="25B7081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nil"/>
              <w:left w:val="single" w:sz="4" w:space="0" w:color="auto"/>
              <w:bottom w:val="single" w:sz="4" w:space="0" w:color="auto"/>
              <w:right w:val="single" w:sz="4" w:space="0" w:color="auto"/>
            </w:tcBorders>
          </w:tcPr>
          <w:p w14:paraId="79BE5D8D" w14:textId="77777777" w:rsidR="007C4D6B" w:rsidRPr="007C4D6B" w:rsidRDefault="007C4D6B" w:rsidP="007C4D6B">
            <w:pPr>
              <w:spacing w:before="40" w:after="40"/>
              <w:rPr>
                <w:bCs/>
                <w:sz w:val="20"/>
                <w:szCs w:val="20"/>
                <w:lang w:eastAsia="en-GB"/>
              </w:rPr>
            </w:pPr>
          </w:p>
        </w:tc>
      </w:tr>
      <w:tr w:rsidR="00A302AA" w:rsidRPr="007C4D6B" w14:paraId="199CF49C"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0BD6C5C8" w14:textId="77777777" w:rsidR="007C4D6B" w:rsidRPr="007C4D6B" w:rsidRDefault="007C4D6B" w:rsidP="007C4D6B">
            <w:pPr>
              <w:spacing w:before="40" w:after="40"/>
              <w:rPr>
                <w:bCs/>
                <w:sz w:val="20"/>
                <w:szCs w:val="20"/>
                <w:lang w:eastAsia="en-GB"/>
              </w:rPr>
            </w:pPr>
            <w:r w:rsidRPr="007C4D6B">
              <w:rPr>
                <w:bCs/>
                <w:sz w:val="20"/>
                <w:szCs w:val="20"/>
                <w:lang w:eastAsia="en-GB"/>
              </w:rPr>
              <w:t>New computer terminals</w:t>
            </w:r>
          </w:p>
        </w:tc>
        <w:tc>
          <w:tcPr>
            <w:tcW w:w="607" w:type="pct"/>
            <w:tcBorders>
              <w:top w:val="nil"/>
              <w:left w:val="single" w:sz="4" w:space="0" w:color="auto"/>
              <w:bottom w:val="single" w:sz="4" w:space="0" w:color="auto"/>
              <w:right w:val="single" w:sz="4" w:space="0" w:color="auto"/>
            </w:tcBorders>
          </w:tcPr>
          <w:p w14:paraId="496E408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69</w:t>
            </w:r>
          </w:p>
        </w:tc>
        <w:tc>
          <w:tcPr>
            <w:tcW w:w="576" w:type="pct"/>
            <w:tcBorders>
              <w:top w:val="nil"/>
              <w:left w:val="single" w:sz="4" w:space="0" w:color="auto"/>
              <w:bottom w:val="single" w:sz="4" w:space="0" w:color="auto"/>
              <w:right w:val="single" w:sz="4" w:space="0" w:color="auto"/>
            </w:tcBorders>
          </w:tcPr>
          <w:p w14:paraId="25AD6D3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69</w:t>
            </w:r>
          </w:p>
        </w:tc>
        <w:tc>
          <w:tcPr>
            <w:tcW w:w="487" w:type="pct"/>
            <w:tcBorders>
              <w:top w:val="nil"/>
              <w:left w:val="single" w:sz="4" w:space="0" w:color="auto"/>
              <w:bottom w:val="single" w:sz="4" w:space="0" w:color="auto"/>
              <w:right w:val="single" w:sz="4" w:space="0" w:color="auto"/>
            </w:tcBorders>
          </w:tcPr>
          <w:p w14:paraId="094343A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nil"/>
              <w:left w:val="single" w:sz="4" w:space="0" w:color="auto"/>
              <w:bottom w:val="single" w:sz="4" w:space="0" w:color="auto"/>
              <w:right w:val="single" w:sz="4" w:space="0" w:color="auto"/>
            </w:tcBorders>
          </w:tcPr>
          <w:p w14:paraId="74871663"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7D72C10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69</w:t>
            </w:r>
          </w:p>
        </w:tc>
        <w:tc>
          <w:tcPr>
            <w:tcW w:w="486" w:type="pct"/>
            <w:tcBorders>
              <w:top w:val="nil"/>
              <w:left w:val="single" w:sz="4" w:space="0" w:color="auto"/>
              <w:bottom w:val="single" w:sz="4" w:space="0" w:color="auto"/>
              <w:right w:val="single" w:sz="4" w:space="0" w:color="auto"/>
            </w:tcBorders>
          </w:tcPr>
          <w:p w14:paraId="3665484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nil"/>
              <w:left w:val="single" w:sz="4" w:space="0" w:color="auto"/>
              <w:bottom w:val="single" w:sz="4" w:space="0" w:color="auto"/>
              <w:right w:val="single" w:sz="4" w:space="0" w:color="auto"/>
            </w:tcBorders>
          </w:tcPr>
          <w:p w14:paraId="66926797" w14:textId="77777777" w:rsidR="007C4D6B" w:rsidRPr="007C4D6B" w:rsidRDefault="007C4D6B" w:rsidP="007C4D6B">
            <w:pPr>
              <w:spacing w:before="40" w:after="40"/>
              <w:rPr>
                <w:bCs/>
                <w:sz w:val="20"/>
                <w:szCs w:val="20"/>
                <w:lang w:eastAsia="en-GB"/>
              </w:rPr>
            </w:pPr>
          </w:p>
        </w:tc>
      </w:tr>
      <w:tr w:rsidR="00A302AA" w:rsidRPr="007C4D6B" w14:paraId="7E1E2AB2"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3560B59A" w14:textId="77777777" w:rsidR="007C4D6B" w:rsidRPr="007C4D6B" w:rsidRDefault="007C4D6B" w:rsidP="007C4D6B">
            <w:pPr>
              <w:spacing w:before="40" w:after="40"/>
              <w:rPr>
                <w:bCs/>
                <w:sz w:val="20"/>
                <w:szCs w:val="20"/>
                <w:lang w:eastAsia="en-GB"/>
              </w:rPr>
            </w:pPr>
            <w:r w:rsidRPr="007C4D6B">
              <w:rPr>
                <w:bCs/>
                <w:sz w:val="20"/>
                <w:szCs w:val="20"/>
                <w:lang w:eastAsia="en-GB"/>
              </w:rPr>
              <w:t>Core Switch Modules</w:t>
            </w:r>
          </w:p>
        </w:tc>
        <w:tc>
          <w:tcPr>
            <w:tcW w:w="607" w:type="pct"/>
            <w:tcBorders>
              <w:top w:val="nil"/>
              <w:left w:val="single" w:sz="4" w:space="0" w:color="auto"/>
              <w:bottom w:val="single" w:sz="4" w:space="0" w:color="auto"/>
              <w:right w:val="single" w:sz="4" w:space="0" w:color="auto"/>
            </w:tcBorders>
          </w:tcPr>
          <w:p w14:paraId="5A239FD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576" w:type="pct"/>
            <w:tcBorders>
              <w:top w:val="nil"/>
              <w:left w:val="single" w:sz="4" w:space="0" w:color="auto"/>
              <w:bottom w:val="single" w:sz="4" w:space="0" w:color="auto"/>
              <w:right w:val="single" w:sz="4" w:space="0" w:color="auto"/>
            </w:tcBorders>
          </w:tcPr>
          <w:p w14:paraId="23B9206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101DDD7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136" w:type="pct"/>
            <w:tcBorders>
              <w:top w:val="nil"/>
              <w:left w:val="single" w:sz="4" w:space="0" w:color="auto"/>
              <w:bottom w:val="single" w:sz="4" w:space="0" w:color="auto"/>
              <w:right w:val="single" w:sz="4" w:space="0" w:color="auto"/>
            </w:tcBorders>
          </w:tcPr>
          <w:p w14:paraId="64C5552C"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0161755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486" w:type="pct"/>
            <w:tcBorders>
              <w:top w:val="nil"/>
              <w:left w:val="single" w:sz="4" w:space="0" w:color="auto"/>
              <w:bottom w:val="single" w:sz="4" w:space="0" w:color="auto"/>
              <w:right w:val="single" w:sz="4" w:space="0" w:color="auto"/>
            </w:tcBorders>
          </w:tcPr>
          <w:p w14:paraId="12E05EB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768" w:type="pct"/>
            <w:tcBorders>
              <w:top w:val="nil"/>
              <w:left w:val="single" w:sz="4" w:space="0" w:color="auto"/>
              <w:bottom w:val="single" w:sz="4" w:space="0" w:color="auto"/>
              <w:right w:val="single" w:sz="4" w:space="0" w:color="auto"/>
            </w:tcBorders>
          </w:tcPr>
          <w:p w14:paraId="449E0B24"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02732B62"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6658E340" w14:textId="77777777" w:rsidR="007C4D6B" w:rsidRPr="007C4D6B" w:rsidRDefault="007C4D6B" w:rsidP="007C4D6B">
            <w:pPr>
              <w:spacing w:before="40" w:after="40"/>
              <w:rPr>
                <w:bCs/>
                <w:sz w:val="20"/>
                <w:szCs w:val="20"/>
                <w:lang w:eastAsia="en-GB"/>
              </w:rPr>
            </w:pPr>
            <w:r w:rsidRPr="007C4D6B">
              <w:rPr>
                <w:bCs/>
                <w:sz w:val="20"/>
                <w:szCs w:val="20"/>
                <w:lang w:eastAsia="en-GB"/>
              </w:rPr>
              <w:t>Wireless LAN Controllers</w:t>
            </w:r>
          </w:p>
        </w:tc>
        <w:tc>
          <w:tcPr>
            <w:tcW w:w="607" w:type="pct"/>
            <w:tcBorders>
              <w:top w:val="nil"/>
              <w:left w:val="single" w:sz="4" w:space="0" w:color="auto"/>
              <w:bottom w:val="single" w:sz="4" w:space="0" w:color="auto"/>
              <w:right w:val="single" w:sz="4" w:space="0" w:color="auto"/>
            </w:tcBorders>
          </w:tcPr>
          <w:p w14:paraId="7B13005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198</w:t>
            </w:r>
          </w:p>
        </w:tc>
        <w:tc>
          <w:tcPr>
            <w:tcW w:w="576" w:type="pct"/>
            <w:tcBorders>
              <w:top w:val="nil"/>
              <w:left w:val="single" w:sz="4" w:space="0" w:color="auto"/>
              <w:bottom w:val="single" w:sz="4" w:space="0" w:color="auto"/>
              <w:right w:val="single" w:sz="4" w:space="0" w:color="auto"/>
            </w:tcBorders>
          </w:tcPr>
          <w:p w14:paraId="2301E22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198</w:t>
            </w:r>
          </w:p>
        </w:tc>
        <w:tc>
          <w:tcPr>
            <w:tcW w:w="487" w:type="pct"/>
            <w:tcBorders>
              <w:top w:val="nil"/>
              <w:left w:val="single" w:sz="4" w:space="0" w:color="auto"/>
              <w:bottom w:val="single" w:sz="4" w:space="0" w:color="auto"/>
              <w:right w:val="single" w:sz="4" w:space="0" w:color="auto"/>
            </w:tcBorders>
          </w:tcPr>
          <w:p w14:paraId="1A4CC68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nil"/>
              <w:left w:val="single" w:sz="4" w:space="0" w:color="auto"/>
              <w:bottom w:val="single" w:sz="4" w:space="0" w:color="auto"/>
              <w:right w:val="single" w:sz="4" w:space="0" w:color="auto"/>
            </w:tcBorders>
          </w:tcPr>
          <w:p w14:paraId="0E683DC0"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50159E0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198</w:t>
            </w:r>
          </w:p>
        </w:tc>
        <w:tc>
          <w:tcPr>
            <w:tcW w:w="486" w:type="pct"/>
            <w:tcBorders>
              <w:top w:val="nil"/>
              <w:left w:val="single" w:sz="4" w:space="0" w:color="auto"/>
              <w:bottom w:val="single" w:sz="4" w:space="0" w:color="auto"/>
              <w:right w:val="single" w:sz="4" w:space="0" w:color="auto"/>
            </w:tcBorders>
          </w:tcPr>
          <w:p w14:paraId="685C63F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nil"/>
              <w:left w:val="single" w:sz="4" w:space="0" w:color="auto"/>
              <w:bottom w:val="single" w:sz="4" w:space="0" w:color="auto"/>
              <w:right w:val="single" w:sz="4" w:space="0" w:color="auto"/>
            </w:tcBorders>
          </w:tcPr>
          <w:p w14:paraId="3B749489" w14:textId="77777777" w:rsidR="007C4D6B" w:rsidRPr="007C4D6B" w:rsidRDefault="007C4D6B" w:rsidP="007C4D6B">
            <w:pPr>
              <w:spacing w:before="40" w:after="40"/>
              <w:rPr>
                <w:bCs/>
                <w:sz w:val="20"/>
                <w:szCs w:val="20"/>
                <w:lang w:eastAsia="en-GB"/>
              </w:rPr>
            </w:pPr>
          </w:p>
        </w:tc>
      </w:tr>
      <w:tr w:rsidR="00A302AA" w:rsidRPr="007C4D6B" w14:paraId="305F41E0"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1753F963" w14:textId="77777777" w:rsidR="007C4D6B" w:rsidRPr="007C4D6B" w:rsidRDefault="007C4D6B" w:rsidP="007C4D6B">
            <w:pPr>
              <w:spacing w:before="40" w:after="40"/>
              <w:rPr>
                <w:bCs/>
                <w:sz w:val="20"/>
                <w:szCs w:val="20"/>
                <w:lang w:eastAsia="en-GB"/>
              </w:rPr>
            </w:pPr>
            <w:r w:rsidRPr="007C4D6B">
              <w:rPr>
                <w:bCs/>
                <w:sz w:val="20"/>
                <w:szCs w:val="20"/>
                <w:lang w:eastAsia="en-GB"/>
              </w:rPr>
              <w:t xml:space="preserve">Station Network Rewires </w:t>
            </w:r>
          </w:p>
        </w:tc>
        <w:tc>
          <w:tcPr>
            <w:tcW w:w="607" w:type="pct"/>
            <w:tcBorders>
              <w:top w:val="nil"/>
              <w:left w:val="single" w:sz="4" w:space="0" w:color="auto"/>
              <w:bottom w:val="single" w:sz="4" w:space="0" w:color="auto"/>
              <w:right w:val="single" w:sz="4" w:space="0" w:color="auto"/>
            </w:tcBorders>
          </w:tcPr>
          <w:p w14:paraId="0B9319F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576" w:type="pct"/>
            <w:tcBorders>
              <w:top w:val="nil"/>
              <w:left w:val="single" w:sz="4" w:space="0" w:color="auto"/>
              <w:bottom w:val="single" w:sz="4" w:space="0" w:color="auto"/>
              <w:right w:val="single" w:sz="4" w:space="0" w:color="auto"/>
            </w:tcBorders>
          </w:tcPr>
          <w:p w14:paraId="25570E4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nil"/>
              <w:left w:val="single" w:sz="4" w:space="0" w:color="auto"/>
              <w:bottom w:val="single" w:sz="4" w:space="0" w:color="auto"/>
              <w:right w:val="single" w:sz="4" w:space="0" w:color="auto"/>
            </w:tcBorders>
          </w:tcPr>
          <w:p w14:paraId="17CB06C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136" w:type="pct"/>
            <w:tcBorders>
              <w:top w:val="nil"/>
              <w:left w:val="single" w:sz="4" w:space="0" w:color="auto"/>
              <w:bottom w:val="single" w:sz="4" w:space="0" w:color="auto"/>
              <w:right w:val="single" w:sz="4" w:space="0" w:color="auto"/>
            </w:tcBorders>
          </w:tcPr>
          <w:p w14:paraId="62CF72A7"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4B6E6E9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486" w:type="pct"/>
            <w:tcBorders>
              <w:top w:val="nil"/>
              <w:left w:val="single" w:sz="4" w:space="0" w:color="auto"/>
              <w:bottom w:val="single" w:sz="4" w:space="0" w:color="auto"/>
              <w:right w:val="single" w:sz="4" w:space="0" w:color="auto"/>
            </w:tcBorders>
          </w:tcPr>
          <w:p w14:paraId="6696B09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(100)</w:t>
            </w:r>
          </w:p>
        </w:tc>
        <w:tc>
          <w:tcPr>
            <w:tcW w:w="768" w:type="pct"/>
            <w:tcBorders>
              <w:top w:val="nil"/>
              <w:left w:val="single" w:sz="4" w:space="0" w:color="auto"/>
              <w:bottom w:val="single" w:sz="4" w:space="0" w:color="auto"/>
              <w:right w:val="single" w:sz="4" w:space="0" w:color="auto"/>
            </w:tcBorders>
          </w:tcPr>
          <w:p w14:paraId="3E00663F"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678D3496"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516EF0B0" w14:textId="77777777" w:rsidR="007C4D6B" w:rsidRPr="007C4D6B" w:rsidRDefault="007C4D6B" w:rsidP="007C4D6B">
            <w:pPr>
              <w:spacing w:before="40" w:after="40"/>
              <w:rPr>
                <w:bCs/>
                <w:sz w:val="20"/>
                <w:szCs w:val="20"/>
                <w:lang w:eastAsia="en-GB"/>
              </w:rPr>
            </w:pPr>
            <w:r w:rsidRPr="007C4D6B">
              <w:rPr>
                <w:bCs/>
                <w:sz w:val="20"/>
                <w:szCs w:val="20"/>
                <w:lang w:eastAsia="en-GB"/>
              </w:rPr>
              <w:t xml:space="preserve">Physical Server Environment </w:t>
            </w:r>
          </w:p>
        </w:tc>
        <w:tc>
          <w:tcPr>
            <w:tcW w:w="607" w:type="pct"/>
            <w:tcBorders>
              <w:top w:val="nil"/>
              <w:left w:val="single" w:sz="4" w:space="0" w:color="auto"/>
              <w:bottom w:val="single" w:sz="4" w:space="0" w:color="auto"/>
              <w:right w:val="single" w:sz="4" w:space="0" w:color="auto"/>
            </w:tcBorders>
          </w:tcPr>
          <w:p w14:paraId="2814604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500</w:t>
            </w:r>
          </w:p>
        </w:tc>
        <w:tc>
          <w:tcPr>
            <w:tcW w:w="576" w:type="pct"/>
            <w:tcBorders>
              <w:top w:val="nil"/>
              <w:left w:val="single" w:sz="4" w:space="0" w:color="auto"/>
              <w:bottom w:val="single" w:sz="4" w:space="0" w:color="auto"/>
              <w:right w:val="single" w:sz="4" w:space="0" w:color="auto"/>
            </w:tcBorders>
          </w:tcPr>
          <w:p w14:paraId="30BDB96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487" w:type="pct"/>
            <w:tcBorders>
              <w:top w:val="nil"/>
              <w:left w:val="single" w:sz="4" w:space="0" w:color="auto"/>
              <w:bottom w:val="single" w:sz="4" w:space="0" w:color="auto"/>
              <w:right w:val="single" w:sz="4" w:space="0" w:color="auto"/>
            </w:tcBorders>
          </w:tcPr>
          <w:p w14:paraId="797DFD0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(200)</w:t>
            </w:r>
          </w:p>
        </w:tc>
        <w:tc>
          <w:tcPr>
            <w:tcW w:w="136" w:type="pct"/>
            <w:tcBorders>
              <w:top w:val="nil"/>
              <w:left w:val="single" w:sz="4" w:space="0" w:color="auto"/>
              <w:bottom w:val="single" w:sz="4" w:space="0" w:color="auto"/>
              <w:right w:val="single" w:sz="4" w:space="0" w:color="auto"/>
            </w:tcBorders>
          </w:tcPr>
          <w:p w14:paraId="715FFABC"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0A22E36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500</w:t>
            </w:r>
          </w:p>
        </w:tc>
        <w:tc>
          <w:tcPr>
            <w:tcW w:w="486" w:type="pct"/>
            <w:tcBorders>
              <w:top w:val="nil"/>
              <w:left w:val="single" w:sz="4" w:space="0" w:color="auto"/>
              <w:bottom w:val="single" w:sz="4" w:space="0" w:color="auto"/>
              <w:right w:val="single" w:sz="4" w:space="0" w:color="auto"/>
            </w:tcBorders>
          </w:tcPr>
          <w:p w14:paraId="7779B50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(200)</w:t>
            </w:r>
          </w:p>
        </w:tc>
        <w:tc>
          <w:tcPr>
            <w:tcW w:w="768" w:type="pct"/>
            <w:tcBorders>
              <w:top w:val="nil"/>
              <w:left w:val="single" w:sz="4" w:space="0" w:color="auto"/>
              <w:bottom w:val="single" w:sz="4" w:space="0" w:color="auto"/>
              <w:right w:val="single" w:sz="4" w:space="0" w:color="auto"/>
            </w:tcBorders>
          </w:tcPr>
          <w:p w14:paraId="132402D4"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17FF2983" w14:textId="77777777" w:rsidTr="00B45F73">
        <w:trPr>
          <w:cantSplit/>
          <w:trHeight w:val="19"/>
        </w:trPr>
        <w:tc>
          <w:tcPr>
            <w:tcW w:w="1385" w:type="pct"/>
            <w:tcBorders>
              <w:top w:val="nil"/>
              <w:left w:val="single" w:sz="4" w:space="0" w:color="auto"/>
              <w:bottom w:val="single" w:sz="4" w:space="0" w:color="auto"/>
              <w:right w:val="single" w:sz="4" w:space="0" w:color="auto"/>
            </w:tcBorders>
            <w:noWrap/>
            <w:vAlign w:val="center"/>
          </w:tcPr>
          <w:p w14:paraId="2F2759D3" w14:textId="77777777" w:rsidR="007C4D6B" w:rsidRPr="007C4D6B" w:rsidRDefault="007C4D6B" w:rsidP="007C4D6B">
            <w:pPr>
              <w:spacing w:before="40" w:after="40"/>
              <w:rPr>
                <w:bCs/>
                <w:sz w:val="20"/>
                <w:szCs w:val="20"/>
                <w:lang w:eastAsia="en-GB"/>
              </w:rPr>
            </w:pPr>
            <w:r w:rsidRPr="007C4D6B">
              <w:rPr>
                <w:bCs/>
                <w:sz w:val="20"/>
                <w:szCs w:val="20"/>
                <w:lang w:eastAsia="en-GB"/>
              </w:rPr>
              <w:t>ICT Projects Over programming</w:t>
            </w:r>
          </w:p>
        </w:tc>
        <w:tc>
          <w:tcPr>
            <w:tcW w:w="607" w:type="pct"/>
            <w:tcBorders>
              <w:top w:val="nil"/>
              <w:left w:val="single" w:sz="4" w:space="0" w:color="auto"/>
              <w:bottom w:val="single" w:sz="4" w:space="0" w:color="auto"/>
              <w:right w:val="single" w:sz="4" w:space="0" w:color="auto"/>
            </w:tcBorders>
          </w:tcPr>
          <w:p w14:paraId="13ADCCB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(1,098)</w:t>
            </w:r>
          </w:p>
        </w:tc>
        <w:tc>
          <w:tcPr>
            <w:tcW w:w="576" w:type="pct"/>
            <w:tcBorders>
              <w:top w:val="nil"/>
              <w:left w:val="single" w:sz="4" w:space="0" w:color="auto"/>
              <w:bottom w:val="single" w:sz="4" w:space="0" w:color="auto"/>
              <w:right w:val="single" w:sz="4" w:space="0" w:color="auto"/>
            </w:tcBorders>
          </w:tcPr>
          <w:p w14:paraId="0D946DB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(498)</w:t>
            </w:r>
          </w:p>
        </w:tc>
        <w:tc>
          <w:tcPr>
            <w:tcW w:w="487" w:type="pct"/>
            <w:tcBorders>
              <w:top w:val="nil"/>
              <w:left w:val="single" w:sz="4" w:space="0" w:color="auto"/>
              <w:bottom w:val="single" w:sz="4" w:space="0" w:color="auto"/>
              <w:right w:val="single" w:sz="4" w:space="0" w:color="auto"/>
            </w:tcBorders>
          </w:tcPr>
          <w:p w14:paraId="1242C7E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600</w:t>
            </w:r>
          </w:p>
        </w:tc>
        <w:tc>
          <w:tcPr>
            <w:tcW w:w="136" w:type="pct"/>
            <w:tcBorders>
              <w:top w:val="nil"/>
              <w:left w:val="single" w:sz="4" w:space="0" w:color="auto"/>
              <w:bottom w:val="single" w:sz="4" w:space="0" w:color="auto"/>
              <w:right w:val="single" w:sz="4" w:space="0" w:color="auto"/>
            </w:tcBorders>
          </w:tcPr>
          <w:p w14:paraId="26FB8D09" w14:textId="77777777" w:rsidR="007C4D6B" w:rsidRPr="007C4D6B" w:rsidRDefault="007C4D6B" w:rsidP="007C4D6B">
            <w:pPr>
              <w:spacing w:before="40" w:after="40"/>
              <w:jc w:val="right"/>
              <w:rPr>
                <w:bCs/>
                <w:sz w:val="20"/>
                <w:szCs w:val="20"/>
                <w:lang w:eastAsia="en-GB"/>
              </w:rPr>
            </w:pPr>
          </w:p>
        </w:tc>
        <w:tc>
          <w:tcPr>
            <w:tcW w:w="554" w:type="pct"/>
            <w:tcBorders>
              <w:top w:val="nil"/>
              <w:left w:val="single" w:sz="4" w:space="0" w:color="auto"/>
              <w:bottom w:val="single" w:sz="4" w:space="0" w:color="auto"/>
              <w:right w:val="single" w:sz="4" w:space="0" w:color="auto"/>
            </w:tcBorders>
          </w:tcPr>
          <w:p w14:paraId="1B5E5AE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(1,098)</w:t>
            </w:r>
          </w:p>
        </w:tc>
        <w:tc>
          <w:tcPr>
            <w:tcW w:w="486" w:type="pct"/>
            <w:tcBorders>
              <w:top w:val="nil"/>
              <w:left w:val="single" w:sz="4" w:space="0" w:color="auto"/>
              <w:bottom w:val="single" w:sz="4" w:space="0" w:color="auto"/>
              <w:right w:val="single" w:sz="4" w:space="0" w:color="auto"/>
            </w:tcBorders>
          </w:tcPr>
          <w:p w14:paraId="0DD11D9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600</w:t>
            </w:r>
          </w:p>
        </w:tc>
        <w:tc>
          <w:tcPr>
            <w:tcW w:w="768" w:type="pct"/>
            <w:tcBorders>
              <w:top w:val="nil"/>
              <w:left w:val="single" w:sz="4" w:space="0" w:color="auto"/>
              <w:bottom w:val="single" w:sz="4" w:space="0" w:color="auto"/>
              <w:right w:val="single" w:sz="4" w:space="0" w:color="auto"/>
            </w:tcBorders>
          </w:tcPr>
          <w:p w14:paraId="2A68F802"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7C9D87E2" w14:textId="77777777" w:rsidTr="00B45F73">
        <w:trPr>
          <w:cantSplit/>
          <w:trHeight w:val="19"/>
        </w:trPr>
        <w:tc>
          <w:tcPr>
            <w:tcW w:w="1385"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32E856B0" w14:textId="77777777" w:rsidR="007C4D6B" w:rsidRPr="007C4D6B" w:rsidRDefault="007C4D6B" w:rsidP="007C4D6B">
            <w:pPr>
              <w:spacing w:before="40" w:after="40"/>
              <w:rPr>
                <w:bCs/>
                <w:sz w:val="20"/>
                <w:szCs w:val="20"/>
                <w:lang w:eastAsia="en-GB"/>
              </w:rPr>
            </w:pPr>
            <w:r w:rsidRPr="007C4D6B">
              <w:rPr>
                <w:b/>
                <w:bCs/>
                <w:sz w:val="20"/>
                <w:szCs w:val="20"/>
                <w:lang w:eastAsia="en-GB"/>
              </w:rPr>
              <w:t>ICT PROJECTS</w:t>
            </w:r>
          </w:p>
        </w:tc>
        <w:tc>
          <w:tcPr>
            <w:tcW w:w="607" w:type="pct"/>
            <w:tcBorders>
              <w:top w:val="nil"/>
              <w:left w:val="single" w:sz="4" w:space="0" w:color="auto"/>
              <w:bottom w:val="single" w:sz="4" w:space="0" w:color="auto"/>
              <w:right w:val="single" w:sz="4" w:space="0" w:color="auto"/>
            </w:tcBorders>
            <w:shd w:val="clear" w:color="auto" w:fill="BFBFBF" w:themeFill="background1" w:themeFillShade="BF"/>
          </w:tcPr>
          <w:p w14:paraId="16527E73"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3,770</w:t>
            </w:r>
          </w:p>
        </w:tc>
        <w:tc>
          <w:tcPr>
            <w:tcW w:w="576" w:type="pct"/>
            <w:tcBorders>
              <w:top w:val="nil"/>
              <w:left w:val="single" w:sz="4" w:space="0" w:color="auto"/>
              <w:bottom w:val="single" w:sz="4" w:space="0" w:color="auto"/>
              <w:right w:val="single" w:sz="4" w:space="0" w:color="auto"/>
            </w:tcBorders>
            <w:shd w:val="clear" w:color="auto" w:fill="BFBFBF" w:themeFill="background1" w:themeFillShade="BF"/>
          </w:tcPr>
          <w:p w14:paraId="75C9B374" w14:textId="77777777" w:rsidR="007C4D6B" w:rsidRPr="007C4D6B" w:rsidRDefault="007C4D6B" w:rsidP="007C4D6B">
            <w:pPr>
              <w:spacing w:before="40" w:after="40"/>
              <w:jc w:val="right"/>
              <w:rPr>
                <w:b/>
                <w:bCs/>
                <w:sz w:val="20"/>
                <w:szCs w:val="20"/>
                <w:highlight w:val="yellow"/>
                <w:lang w:eastAsia="en-GB"/>
              </w:rPr>
            </w:pPr>
            <w:r w:rsidRPr="007C4D6B">
              <w:rPr>
                <w:b/>
                <w:bCs/>
                <w:sz w:val="20"/>
                <w:szCs w:val="20"/>
                <w:lang w:eastAsia="en-GB"/>
              </w:rPr>
              <w:t>1,375</w:t>
            </w:r>
          </w:p>
        </w:tc>
        <w:tc>
          <w:tcPr>
            <w:tcW w:w="487" w:type="pct"/>
            <w:tcBorders>
              <w:top w:val="nil"/>
              <w:left w:val="single" w:sz="4" w:space="0" w:color="auto"/>
              <w:bottom w:val="single" w:sz="4" w:space="0" w:color="auto"/>
              <w:right w:val="single" w:sz="4" w:space="0" w:color="auto"/>
            </w:tcBorders>
            <w:shd w:val="clear" w:color="auto" w:fill="BFBFBF" w:themeFill="background1" w:themeFillShade="BF"/>
          </w:tcPr>
          <w:p w14:paraId="55F65363"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(2,395)</w:t>
            </w:r>
          </w:p>
        </w:tc>
        <w:tc>
          <w:tcPr>
            <w:tcW w:w="136" w:type="pct"/>
            <w:tcBorders>
              <w:top w:val="nil"/>
              <w:left w:val="single" w:sz="4" w:space="0" w:color="auto"/>
              <w:bottom w:val="single" w:sz="4" w:space="0" w:color="auto"/>
              <w:right w:val="single" w:sz="4" w:space="0" w:color="auto"/>
            </w:tcBorders>
            <w:shd w:val="clear" w:color="auto" w:fill="BFBFBF" w:themeFill="background1" w:themeFillShade="BF"/>
          </w:tcPr>
          <w:p w14:paraId="65E9EC88" w14:textId="77777777" w:rsidR="007C4D6B" w:rsidRPr="007C4D6B" w:rsidRDefault="007C4D6B" w:rsidP="007C4D6B">
            <w:pPr>
              <w:spacing w:before="40" w:after="40"/>
              <w:jc w:val="right"/>
              <w:rPr>
                <w:b/>
                <w:bCs/>
                <w:sz w:val="20"/>
                <w:szCs w:val="20"/>
                <w:lang w:eastAsia="en-GB"/>
              </w:rPr>
            </w:pPr>
          </w:p>
        </w:tc>
        <w:tc>
          <w:tcPr>
            <w:tcW w:w="554" w:type="pct"/>
            <w:tcBorders>
              <w:top w:val="nil"/>
              <w:left w:val="single" w:sz="4" w:space="0" w:color="auto"/>
              <w:bottom w:val="single" w:sz="4" w:space="0" w:color="auto"/>
              <w:right w:val="single" w:sz="4" w:space="0" w:color="auto"/>
            </w:tcBorders>
            <w:shd w:val="clear" w:color="auto" w:fill="BFBFBF" w:themeFill="background1" w:themeFillShade="BF"/>
          </w:tcPr>
          <w:p w14:paraId="5A240901"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3,770</w:t>
            </w:r>
          </w:p>
        </w:tc>
        <w:tc>
          <w:tcPr>
            <w:tcW w:w="486" w:type="pct"/>
            <w:tcBorders>
              <w:top w:val="nil"/>
              <w:left w:val="single" w:sz="4" w:space="0" w:color="auto"/>
              <w:bottom w:val="single" w:sz="4" w:space="0" w:color="auto"/>
              <w:right w:val="single" w:sz="4" w:space="0" w:color="auto"/>
            </w:tcBorders>
            <w:shd w:val="clear" w:color="auto" w:fill="BFBFBF" w:themeFill="background1" w:themeFillShade="BF"/>
          </w:tcPr>
          <w:p w14:paraId="337A3EE9"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(2,395)</w:t>
            </w:r>
          </w:p>
        </w:tc>
        <w:tc>
          <w:tcPr>
            <w:tcW w:w="768" w:type="pct"/>
            <w:tcBorders>
              <w:top w:val="nil"/>
              <w:left w:val="single" w:sz="4" w:space="0" w:color="auto"/>
              <w:bottom w:val="single" w:sz="4" w:space="0" w:color="auto"/>
              <w:right w:val="single" w:sz="4" w:space="0" w:color="auto"/>
            </w:tcBorders>
            <w:shd w:val="clear" w:color="auto" w:fill="BFBFBF" w:themeFill="background1" w:themeFillShade="BF"/>
          </w:tcPr>
          <w:p w14:paraId="73CC386C" w14:textId="77777777" w:rsidR="007C4D6B" w:rsidRPr="007C4D6B" w:rsidRDefault="007C4D6B" w:rsidP="007C4D6B">
            <w:pPr>
              <w:spacing w:before="40" w:after="40"/>
              <w:rPr>
                <w:b/>
                <w:bCs/>
                <w:sz w:val="20"/>
                <w:szCs w:val="20"/>
                <w:lang w:eastAsia="en-GB"/>
              </w:rPr>
            </w:pPr>
          </w:p>
        </w:tc>
      </w:tr>
      <w:tr w:rsidR="00A302AA" w:rsidRPr="007C4D6B" w14:paraId="1FD753F0" w14:textId="77777777" w:rsidTr="00B45F73">
        <w:trPr>
          <w:cantSplit/>
          <w:trHeight w:val="19"/>
        </w:trPr>
        <w:tc>
          <w:tcPr>
            <w:tcW w:w="1385" w:type="pct"/>
            <w:tcBorders>
              <w:top w:val="nil"/>
              <w:left w:val="single" w:sz="4" w:space="0" w:color="auto"/>
              <w:bottom w:val="single" w:sz="4" w:space="0" w:color="auto"/>
              <w:right w:val="single" w:sz="4" w:space="0" w:color="auto"/>
            </w:tcBorders>
            <w:shd w:val="clear" w:color="auto" w:fill="auto"/>
            <w:noWrap/>
            <w:vAlign w:val="center"/>
            <w:hideMark/>
          </w:tcPr>
          <w:p w14:paraId="4272E4A9" w14:textId="77777777" w:rsidR="007C4D6B" w:rsidRPr="007C4D6B" w:rsidRDefault="007C4D6B" w:rsidP="007C4D6B">
            <w:pPr>
              <w:spacing w:before="40" w:after="40"/>
              <w:rPr>
                <w:b/>
                <w:bCs/>
                <w:sz w:val="20"/>
                <w:szCs w:val="20"/>
                <w:lang w:eastAsia="en-GB"/>
              </w:rPr>
            </w:pPr>
            <w:r w:rsidRPr="007C4D6B">
              <w:rPr>
                <w:sz w:val="20"/>
                <w:szCs w:val="20"/>
                <w:lang w:eastAsia="en-GB"/>
              </w:rPr>
              <w:br w:type="page"/>
            </w:r>
            <w:r w:rsidRPr="007C4D6B">
              <w:rPr>
                <w:b/>
                <w:bCs/>
                <w:sz w:val="20"/>
                <w:szCs w:val="20"/>
                <w:lang w:eastAsia="en-GB"/>
              </w:rPr>
              <w:t>ESTATE PROJECTS</w:t>
            </w:r>
          </w:p>
        </w:tc>
        <w:tc>
          <w:tcPr>
            <w:tcW w:w="607" w:type="pct"/>
            <w:tcBorders>
              <w:top w:val="nil"/>
              <w:left w:val="single" w:sz="4" w:space="0" w:color="auto"/>
              <w:bottom w:val="single" w:sz="4" w:space="0" w:color="auto"/>
              <w:right w:val="single" w:sz="4" w:space="0" w:color="auto"/>
            </w:tcBorders>
            <w:shd w:val="clear" w:color="auto" w:fill="auto"/>
          </w:tcPr>
          <w:p w14:paraId="4CBAEF1A" w14:textId="77777777" w:rsidR="007C4D6B" w:rsidRPr="007C4D6B" w:rsidRDefault="007C4D6B" w:rsidP="007C4D6B">
            <w:pPr>
              <w:spacing w:before="40" w:after="40"/>
              <w:jc w:val="right"/>
              <w:rPr>
                <w:b/>
                <w:bCs/>
                <w:sz w:val="20"/>
                <w:szCs w:val="20"/>
                <w:lang w:eastAsia="en-GB"/>
              </w:rPr>
            </w:pPr>
          </w:p>
        </w:tc>
        <w:tc>
          <w:tcPr>
            <w:tcW w:w="576" w:type="pct"/>
            <w:tcBorders>
              <w:top w:val="nil"/>
              <w:left w:val="single" w:sz="4" w:space="0" w:color="auto"/>
              <w:bottom w:val="single" w:sz="4" w:space="0" w:color="auto"/>
              <w:right w:val="single" w:sz="4" w:space="0" w:color="auto"/>
            </w:tcBorders>
            <w:shd w:val="clear" w:color="auto" w:fill="auto"/>
          </w:tcPr>
          <w:p w14:paraId="3A738BC4" w14:textId="77777777" w:rsidR="007C4D6B" w:rsidRPr="007C4D6B" w:rsidRDefault="007C4D6B" w:rsidP="007C4D6B">
            <w:pPr>
              <w:spacing w:before="40" w:after="40"/>
              <w:jc w:val="right"/>
              <w:rPr>
                <w:b/>
                <w:bCs/>
                <w:sz w:val="20"/>
                <w:szCs w:val="20"/>
                <w:highlight w:val="yellow"/>
                <w:lang w:eastAsia="en-GB"/>
              </w:rPr>
            </w:pPr>
          </w:p>
        </w:tc>
        <w:tc>
          <w:tcPr>
            <w:tcW w:w="487" w:type="pct"/>
            <w:tcBorders>
              <w:top w:val="nil"/>
              <w:left w:val="single" w:sz="4" w:space="0" w:color="auto"/>
              <w:bottom w:val="single" w:sz="4" w:space="0" w:color="auto"/>
              <w:right w:val="single" w:sz="4" w:space="0" w:color="auto"/>
            </w:tcBorders>
            <w:shd w:val="clear" w:color="auto" w:fill="auto"/>
          </w:tcPr>
          <w:p w14:paraId="7DC5B770" w14:textId="77777777" w:rsidR="007C4D6B" w:rsidRPr="007C4D6B" w:rsidRDefault="007C4D6B" w:rsidP="007C4D6B">
            <w:pPr>
              <w:spacing w:before="40" w:after="40"/>
              <w:jc w:val="right"/>
              <w:rPr>
                <w:b/>
                <w:bCs/>
                <w:sz w:val="20"/>
                <w:szCs w:val="20"/>
                <w:lang w:eastAsia="en-GB"/>
              </w:rPr>
            </w:pPr>
          </w:p>
        </w:tc>
        <w:tc>
          <w:tcPr>
            <w:tcW w:w="136" w:type="pct"/>
            <w:tcBorders>
              <w:top w:val="nil"/>
              <w:left w:val="single" w:sz="4" w:space="0" w:color="auto"/>
              <w:bottom w:val="single" w:sz="4" w:space="0" w:color="auto"/>
              <w:right w:val="single" w:sz="4" w:space="0" w:color="auto"/>
            </w:tcBorders>
            <w:shd w:val="clear" w:color="auto" w:fill="auto"/>
          </w:tcPr>
          <w:p w14:paraId="251B50B4" w14:textId="77777777" w:rsidR="007C4D6B" w:rsidRPr="007C4D6B" w:rsidRDefault="007C4D6B" w:rsidP="007C4D6B">
            <w:pPr>
              <w:spacing w:before="40" w:after="40"/>
              <w:jc w:val="right"/>
              <w:rPr>
                <w:b/>
                <w:bCs/>
                <w:sz w:val="20"/>
                <w:szCs w:val="20"/>
                <w:lang w:eastAsia="en-GB"/>
              </w:rPr>
            </w:pPr>
          </w:p>
        </w:tc>
        <w:tc>
          <w:tcPr>
            <w:tcW w:w="554" w:type="pct"/>
            <w:tcBorders>
              <w:top w:val="nil"/>
              <w:left w:val="single" w:sz="4" w:space="0" w:color="auto"/>
              <w:bottom w:val="single" w:sz="4" w:space="0" w:color="auto"/>
              <w:right w:val="single" w:sz="4" w:space="0" w:color="auto"/>
            </w:tcBorders>
            <w:shd w:val="clear" w:color="auto" w:fill="auto"/>
          </w:tcPr>
          <w:p w14:paraId="23F3DD63" w14:textId="77777777" w:rsidR="007C4D6B" w:rsidRPr="007C4D6B" w:rsidRDefault="007C4D6B" w:rsidP="007C4D6B">
            <w:pPr>
              <w:spacing w:before="40" w:after="40"/>
              <w:jc w:val="right"/>
              <w:rPr>
                <w:b/>
                <w:bCs/>
                <w:sz w:val="20"/>
                <w:szCs w:val="20"/>
                <w:lang w:eastAsia="en-GB"/>
              </w:rPr>
            </w:pPr>
          </w:p>
        </w:tc>
        <w:tc>
          <w:tcPr>
            <w:tcW w:w="486" w:type="pct"/>
            <w:tcBorders>
              <w:top w:val="nil"/>
              <w:left w:val="single" w:sz="4" w:space="0" w:color="auto"/>
              <w:bottom w:val="single" w:sz="4" w:space="0" w:color="auto"/>
              <w:right w:val="single" w:sz="4" w:space="0" w:color="auto"/>
            </w:tcBorders>
            <w:shd w:val="clear" w:color="auto" w:fill="auto"/>
          </w:tcPr>
          <w:p w14:paraId="5D80EA31" w14:textId="77777777" w:rsidR="007C4D6B" w:rsidRPr="007C4D6B" w:rsidRDefault="007C4D6B" w:rsidP="007C4D6B">
            <w:pPr>
              <w:spacing w:before="40" w:after="40"/>
              <w:jc w:val="right"/>
              <w:rPr>
                <w:b/>
                <w:bCs/>
                <w:sz w:val="20"/>
                <w:szCs w:val="20"/>
                <w:lang w:eastAsia="en-GB"/>
              </w:rPr>
            </w:pPr>
          </w:p>
        </w:tc>
        <w:tc>
          <w:tcPr>
            <w:tcW w:w="768" w:type="pct"/>
            <w:tcBorders>
              <w:top w:val="nil"/>
              <w:left w:val="single" w:sz="4" w:space="0" w:color="auto"/>
              <w:bottom w:val="single" w:sz="4" w:space="0" w:color="auto"/>
              <w:right w:val="single" w:sz="4" w:space="0" w:color="auto"/>
            </w:tcBorders>
            <w:shd w:val="clear" w:color="auto" w:fill="auto"/>
          </w:tcPr>
          <w:p w14:paraId="35A541BA" w14:textId="77777777" w:rsidR="007C4D6B" w:rsidRPr="007C4D6B" w:rsidRDefault="007C4D6B" w:rsidP="007C4D6B">
            <w:pPr>
              <w:spacing w:before="40" w:after="40"/>
              <w:rPr>
                <w:b/>
                <w:bCs/>
                <w:sz w:val="20"/>
                <w:szCs w:val="20"/>
                <w:lang w:eastAsia="en-GB"/>
              </w:rPr>
            </w:pPr>
          </w:p>
        </w:tc>
      </w:tr>
      <w:tr w:rsidR="00A302AA" w:rsidRPr="007C4D6B" w14:paraId="5C826220"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22BBF016" w14:textId="77777777" w:rsidR="007C4D6B" w:rsidRPr="007C4D6B" w:rsidRDefault="007C4D6B" w:rsidP="007C4D6B">
            <w:pPr>
              <w:spacing w:before="40" w:after="0"/>
              <w:rPr>
                <w:b/>
                <w:bCs/>
                <w:sz w:val="20"/>
                <w:szCs w:val="20"/>
                <w:lang w:eastAsia="en-GB"/>
              </w:rPr>
            </w:pPr>
            <w:r w:rsidRPr="007C4D6B">
              <w:rPr>
                <w:bCs/>
                <w:sz w:val="20"/>
                <w:szCs w:val="20"/>
                <w:lang w:eastAsia="en-GB"/>
              </w:rPr>
              <w:t>Fire Station Refurbishment (</w:t>
            </w:r>
            <w:proofErr w:type="spellStart"/>
            <w:r w:rsidRPr="007C4D6B">
              <w:rPr>
                <w:bCs/>
                <w:sz w:val="20"/>
                <w:szCs w:val="20"/>
                <w:lang w:eastAsia="en-GB"/>
              </w:rPr>
              <w:t>Middx</w:t>
            </w:r>
            <w:proofErr w:type="spellEnd"/>
            <w:r w:rsidRPr="007C4D6B">
              <w:rPr>
                <w:bCs/>
                <w:sz w:val="20"/>
                <w:szCs w:val="20"/>
                <w:lang w:eastAsia="en-GB"/>
              </w:rPr>
              <w:t>)</w:t>
            </w:r>
          </w:p>
        </w:tc>
        <w:tc>
          <w:tcPr>
            <w:tcW w:w="607" w:type="pct"/>
            <w:tcBorders>
              <w:top w:val="single" w:sz="4" w:space="0" w:color="auto"/>
              <w:left w:val="single" w:sz="4" w:space="0" w:color="auto"/>
              <w:bottom w:val="single" w:sz="4" w:space="0" w:color="auto"/>
              <w:right w:val="single" w:sz="4" w:space="0" w:color="auto"/>
            </w:tcBorders>
          </w:tcPr>
          <w:p w14:paraId="1EF643ED" w14:textId="77777777" w:rsidR="007C4D6B" w:rsidRPr="007C4D6B" w:rsidRDefault="007C4D6B" w:rsidP="007C4D6B">
            <w:pPr>
              <w:spacing w:before="40" w:after="0"/>
              <w:jc w:val="right"/>
              <w:rPr>
                <w:bCs/>
                <w:sz w:val="20"/>
                <w:szCs w:val="20"/>
                <w:lang w:eastAsia="en-GB"/>
              </w:rPr>
            </w:pPr>
            <w:r w:rsidRPr="007C4D6B">
              <w:rPr>
                <w:bCs/>
                <w:sz w:val="20"/>
                <w:szCs w:val="20"/>
                <w:lang w:eastAsia="en-GB"/>
              </w:rPr>
              <w:t>100</w:t>
            </w:r>
          </w:p>
        </w:tc>
        <w:tc>
          <w:tcPr>
            <w:tcW w:w="576" w:type="pct"/>
            <w:tcBorders>
              <w:top w:val="single" w:sz="4" w:space="0" w:color="auto"/>
              <w:left w:val="single" w:sz="4" w:space="0" w:color="auto"/>
              <w:bottom w:val="single" w:sz="4" w:space="0" w:color="auto"/>
              <w:right w:val="single" w:sz="4" w:space="0" w:color="auto"/>
            </w:tcBorders>
          </w:tcPr>
          <w:p w14:paraId="68989CF5" w14:textId="77777777" w:rsidR="007C4D6B" w:rsidRPr="007C4D6B" w:rsidRDefault="007C4D6B" w:rsidP="007C4D6B">
            <w:pPr>
              <w:spacing w:before="40" w:after="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41CA563E" w14:textId="77777777" w:rsidR="007C4D6B" w:rsidRPr="007C4D6B" w:rsidRDefault="007C4D6B" w:rsidP="007C4D6B">
            <w:pPr>
              <w:spacing w:before="40" w:after="0"/>
              <w:jc w:val="right"/>
              <w:rPr>
                <w:bCs/>
                <w:sz w:val="20"/>
                <w:szCs w:val="20"/>
                <w:lang w:eastAsia="en-GB"/>
              </w:rPr>
            </w:pPr>
            <w:r w:rsidRPr="007C4D6B">
              <w:rPr>
                <w:bCs/>
                <w:sz w:val="20"/>
                <w:szCs w:val="20"/>
                <w:lang w:eastAsia="en-GB"/>
              </w:rPr>
              <w:t>(100)</w:t>
            </w:r>
          </w:p>
        </w:tc>
        <w:tc>
          <w:tcPr>
            <w:tcW w:w="136" w:type="pct"/>
            <w:tcBorders>
              <w:top w:val="single" w:sz="4" w:space="0" w:color="auto"/>
              <w:left w:val="single" w:sz="4" w:space="0" w:color="auto"/>
              <w:bottom w:val="single" w:sz="4" w:space="0" w:color="auto"/>
              <w:right w:val="single" w:sz="4" w:space="0" w:color="auto"/>
            </w:tcBorders>
          </w:tcPr>
          <w:p w14:paraId="0A5B704D" w14:textId="77777777" w:rsidR="007C4D6B" w:rsidRPr="007C4D6B" w:rsidRDefault="007C4D6B" w:rsidP="007C4D6B">
            <w:pPr>
              <w:spacing w:before="100" w:after="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70F00366" w14:textId="77777777" w:rsidR="007C4D6B" w:rsidRPr="007C4D6B" w:rsidRDefault="007C4D6B" w:rsidP="007C4D6B">
            <w:pPr>
              <w:spacing w:before="100" w:after="0"/>
              <w:jc w:val="right"/>
              <w:rPr>
                <w:bCs/>
                <w:sz w:val="20"/>
                <w:szCs w:val="20"/>
                <w:lang w:eastAsia="en-GB"/>
              </w:rPr>
            </w:pPr>
            <w:r w:rsidRPr="007C4D6B">
              <w:rPr>
                <w:bCs/>
                <w:sz w:val="20"/>
                <w:szCs w:val="20"/>
                <w:lang w:eastAsia="en-GB"/>
              </w:rPr>
              <w:t>100</w:t>
            </w:r>
          </w:p>
        </w:tc>
        <w:tc>
          <w:tcPr>
            <w:tcW w:w="486" w:type="pct"/>
            <w:tcBorders>
              <w:top w:val="single" w:sz="4" w:space="0" w:color="auto"/>
              <w:left w:val="single" w:sz="4" w:space="0" w:color="auto"/>
              <w:bottom w:val="single" w:sz="4" w:space="0" w:color="auto"/>
              <w:right w:val="single" w:sz="4" w:space="0" w:color="auto"/>
            </w:tcBorders>
          </w:tcPr>
          <w:p w14:paraId="42BF608F" w14:textId="77777777" w:rsidR="007C4D6B" w:rsidRPr="007C4D6B" w:rsidRDefault="007C4D6B" w:rsidP="007C4D6B">
            <w:pPr>
              <w:spacing w:before="100" w:after="0"/>
              <w:jc w:val="right"/>
              <w:rPr>
                <w:bCs/>
                <w:sz w:val="20"/>
                <w:szCs w:val="20"/>
                <w:lang w:eastAsia="en-GB"/>
              </w:rPr>
            </w:pPr>
            <w:r w:rsidRPr="007C4D6B">
              <w:rPr>
                <w:bCs/>
                <w:sz w:val="20"/>
                <w:szCs w:val="20"/>
                <w:lang w:eastAsia="en-GB"/>
              </w:rPr>
              <w:t>(1080)</w:t>
            </w:r>
          </w:p>
        </w:tc>
        <w:tc>
          <w:tcPr>
            <w:tcW w:w="768" w:type="pct"/>
            <w:tcBorders>
              <w:top w:val="single" w:sz="4" w:space="0" w:color="auto"/>
              <w:left w:val="single" w:sz="4" w:space="0" w:color="auto"/>
              <w:bottom w:val="single" w:sz="4" w:space="0" w:color="auto"/>
              <w:right w:val="single" w:sz="4" w:space="0" w:color="auto"/>
            </w:tcBorders>
          </w:tcPr>
          <w:p w14:paraId="42E81535" w14:textId="77777777" w:rsidR="007C4D6B" w:rsidRPr="007C4D6B" w:rsidRDefault="007C4D6B" w:rsidP="007C4D6B">
            <w:pPr>
              <w:spacing w:before="100" w:after="0"/>
              <w:rPr>
                <w:bCs/>
                <w:sz w:val="20"/>
                <w:szCs w:val="20"/>
                <w:lang w:eastAsia="en-GB"/>
              </w:rPr>
            </w:pPr>
            <w:r w:rsidRPr="007C4D6B">
              <w:rPr>
                <w:bCs/>
                <w:sz w:val="20"/>
                <w:szCs w:val="20"/>
                <w:lang w:eastAsia="en-GB"/>
              </w:rPr>
              <w:t>To 2018/19</w:t>
            </w:r>
          </w:p>
        </w:tc>
      </w:tr>
      <w:tr w:rsidR="00A302AA" w:rsidRPr="007C4D6B" w14:paraId="3B1E885F"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10FB5798" w14:textId="77777777" w:rsidR="007C4D6B" w:rsidRPr="007C4D6B" w:rsidRDefault="007C4D6B" w:rsidP="007C4D6B">
            <w:pPr>
              <w:spacing w:before="40" w:after="40"/>
              <w:rPr>
                <w:bCs/>
                <w:sz w:val="20"/>
                <w:szCs w:val="20"/>
                <w:lang w:eastAsia="en-GB"/>
              </w:rPr>
            </w:pPr>
            <w:r w:rsidRPr="007C4D6B">
              <w:rPr>
                <w:bCs/>
                <w:sz w:val="20"/>
                <w:szCs w:val="20"/>
                <w:lang w:eastAsia="en-GB"/>
              </w:rPr>
              <w:t xml:space="preserve">Alteration works to Union St HQ </w:t>
            </w:r>
          </w:p>
        </w:tc>
        <w:tc>
          <w:tcPr>
            <w:tcW w:w="607" w:type="pct"/>
            <w:tcBorders>
              <w:top w:val="single" w:sz="4" w:space="0" w:color="auto"/>
              <w:left w:val="single" w:sz="4" w:space="0" w:color="auto"/>
              <w:bottom w:val="single" w:sz="4" w:space="0" w:color="auto"/>
              <w:right w:val="single" w:sz="4" w:space="0" w:color="auto"/>
            </w:tcBorders>
          </w:tcPr>
          <w:p w14:paraId="155C204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75</w:t>
            </w:r>
          </w:p>
        </w:tc>
        <w:tc>
          <w:tcPr>
            <w:tcW w:w="576" w:type="pct"/>
            <w:tcBorders>
              <w:top w:val="single" w:sz="4" w:space="0" w:color="auto"/>
              <w:left w:val="single" w:sz="4" w:space="0" w:color="auto"/>
              <w:bottom w:val="single" w:sz="4" w:space="0" w:color="auto"/>
              <w:right w:val="single" w:sz="4" w:space="0" w:color="auto"/>
            </w:tcBorders>
          </w:tcPr>
          <w:p w14:paraId="0A4E6D1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42</w:t>
            </w:r>
          </w:p>
        </w:tc>
        <w:tc>
          <w:tcPr>
            <w:tcW w:w="487" w:type="pct"/>
            <w:tcBorders>
              <w:top w:val="single" w:sz="4" w:space="0" w:color="auto"/>
              <w:left w:val="single" w:sz="4" w:space="0" w:color="auto"/>
              <w:bottom w:val="single" w:sz="4" w:space="0" w:color="auto"/>
              <w:right w:val="single" w:sz="4" w:space="0" w:color="auto"/>
            </w:tcBorders>
          </w:tcPr>
          <w:p w14:paraId="7DBC523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(33)</w:t>
            </w:r>
          </w:p>
        </w:tc>
        <w:tc>
          <w:tcPr>
            <w:tcW w:w="136" w:type="pct"/>
            <w:tcBorders>
              <w:top w:val="single" w:sz="4" w:space="0" w:color="auto"/>
              <w:left w:val="single" w:sz="4" w:space="0" w:color="auto"/>
              <w:bottom w:val="single" w:sz="4" w:space="0" w:color="auto"/>
              <w:right w:val="single" w:sz="4" w:space="0" w:color="auto"/>
            </w:tcBorders>
          </w:tcPr>
          <w:p w14:paraId="3CAAE4AB"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0313422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75</w:t>
            </w:r>
          </w:p>
        </w:tc>
        <w:tc>
          <w:tcPr>
            <w:tcW w:w="486" w:type="pct"/>
            <w:tcBorders>
              <w:top w:val="single" w:sz="4" w:space="0" w:color="auto"/>
              <w:left w:val="single" w:sz="4" w:space="0" w:color="auto"/>
              <w:bottom w:val="single" w:sz="4" w:space="0" w:color="auto"/>
              <w:right w:val="single" w:sz="4" w:space="0" w:color="auto"/>
            </w:tcBorders>
          </w:tcPr>
          <w:p w14:paraId="14DC7C7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(33)</w:t>
            </w:r>
          </w:p>
        </w:tc>
        <w:tc>
          <w:tcPr>
            <w:tcW w:w="768" w:type="pct"/>
            <w:tcBorders>
              <w:top w:val="single" w:sz="4" w:space="0" w:color="auto"/>
              <w:left w:val="single" w:sz="4" w:space="0" w:color="auto"/>
              <w:bottom w:val="single" w:sz="4" w:space="0" w:color="auto"/>
              <w:right w:val="single" w:sz="4" w:space="0" w:color="auto"/>
            </w:tcBorders>
          </w:tcPr>
          <w:p w14:paraId="69A0064C" w14:textId="77777777" w:rsidR="007C4D6B" w:rsidRPr="007C4D6B" w:rsidRDefault="007C4D6B" w:rsidP="007C4D6B">
            <w:pPr>
              <w:spacing w:before="40" w:after="40"/>
              <w:rPr>
                <w:bCs/>
                <w:sz w:val="20"/>
                <w:szCs w:val="20"/>
                <w:lang w:eastAsia="en-GB"/>
              </w:rPr>
            </w:pPr>
            <w:r w:rsidRPr="007C4D6B">
              <w:rPr>
                <w:bCs/>
                <w:sz w:val="20"/>
                <w:szCs w:val="20"/>
                <w:lang w:eastAsia="en-GB"/>
              </w:rPr>
              <w:t>Budget savings</w:t>
            </w:r>
          </w:p>
        </w:tc>
      </w:tr>
      <w:tr w:rsidR="00A302AA" w:rsidRPr="007C4D6B" w14:paraId="7C606355"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1D627A88" w14:textId="77777777" w:rsidR="007C4D6B" w:rsidRPr="007C4D6B" w:rsidRDefault="007C4D6B" w:rsidP="007C4D6B">
            <w:pPr>
              <w:spacing w:before="40" w:after="40"/>
              <w:rPr>
                <w:bCs/>
                <w:sz w:val="20"/>
                <w:szCs w:val="20"/>
                <w:lang w:eastAsia="en-GB"/>
              </w:rPr>
            </w:pPr>
            <w:r w:rsidRPr="007C4D6B">
              <w:rPr>
                <w:bCs/>
                <w:sz w:val="20"/>
                <w:szCs w:val="20"/>
                <w:lang w:eastAsia="en-GB"/>
              </w:rPr>
              <w:t>Workplace Plan (WIP) Union Street</w:t>
            </w:r>
          </w:p>
        </w:tc>
        <w:tc>
          <w:tcPr>
            <w:tcW w:w="607" w:type="pct"/>
            <w:tcBorders>
              <w:top w:val="single" w:sz="4" w:space="0" w:color="auto"/>
              <w:left w:val="single" w:sz="4" w:space="0" w:color="auto"/>
              <w:bottom w:val="single" w:sz="4" w:space="0" w:color="auto"/>
              <w:right w:val="single" w:sz="4" w:space="0" w:color="auto"/>
            </w:tcBorders>
          </w:tcPr>
          <w:p w14:paraId="66037AF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240</w:t>
            </w:r>
          </w:p>
        </w:tc>
        <w:tc>
          <w:tcPr>
            <w:tcW w:w="576" w:type="pct"/>
            <w:tcBorders>
              <w:top w:val="single" w:sz="4" w:space="0" w:color="auto"/>
              <w:left w:val="single" w:sz="4" w:space="0" w:color="auto"/>
              <w:bottom w:val="single" w:sz="4" w:space="0" w:color="auto"/>
              <w:right w:val="single" w:sz="4" w:space="0" w:color="auto"/>
            </w:tcBorders>
          </w:tcPr>
          <w:p w14:paraId="2E911B1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240</w:t>
            </w:r>
          </w:p>
        </w:tc>
        <w:tc>
          <w:tcPr>
            <w:tcW w:w="487" w:type="pct"/>
            <w:tcBorders>
              <w:top w:val="single" w:sz="4" w:space="0" w:color="auto"/>
              <w:left w:val="single" w:sz="4" w:space="0" w:color="auto"/>
              <w:bottom w:val="single" w:sz="4" w:space="0" w:color="auto"/>
              <w:right w:val="single" w:sz="4" w:space="0" w:color="auto"/>
            </w:tcBorders>
          </w:tcPr>
          <w:p w14:paraId="0FCA090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54C8C45B"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3521B21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240</w:t>
            </w:r>
          </w:p>
        </w:tc>
        <w:tc>
          <w:tcPr>
            <w:tcW w:w="486" w:type="pct"/>
            <w:tcBorders>
              <w:top w:val="single" w:sz="4" w:space="0" w:color="auto"/>
              <w:left w:val="single" w:sz="4" w:space="0" w:color="auto"/>
              <w:bottom w:val="single" w:sz="4" w:space="0" w:color="auto"/>
              <w:right w:val="single" w:sz="4" w:space="0" w:color="auto"/>
            </w:tcBorders>
          </w:tcPr>
          <w:p w14:paraId="68BA372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4AE2DDB6" w14:textId="77777777" w:rsidR="007C4D6B" w:rsidRPr="007C4D6B" w:rsidRDefault="007C4D6B" w:rsidP="007C4D6B">
            <w:pPr>
              <w:spacing w:before="40" w:after="40"/>
              <w:rPr>
                <w:bCs/>
                <w:sz w:val="20"/>
                <w:szCs w:val="20"/>
                <w:lang w:eastAsia="en-GB"/>
              </w:rPr>
            </w:pPr>
          </w:p>
        </w:tc>
      </w:tr>
      <w:tr w:rsidR="00A302AA" w:rsidRPr="007C4D6B" w14:paraId="3874D193"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18CFBA61" w14:textId="77777777" w:rsidR="007C4D6B" w:rsidRPr="007C4D6B" w:rsidRDefault="007C4D6B" w:rsidP="007C4D6B">
            <w:pPr>
              <w:spacing w:before="40" w:after="40"/>
              <w:rPr>
                <w:bCs/>
                <w:sz w:val="20"/>
                <w:szCs w:val="20"/>
                <w:lang w:eastAsia="en-GB"/>
              </w:rPr>
            </w:pPr>
            <w:r w:rsidRPr="007C4D6B">
              <w:rPr>
                <w:bCs/>
                <w:sz w:val="20"/>
                <w:szCs w:val="20"/>
                <w:lang w:eastAsia="en-GB"/>
              </w:rPr>
              <w:t xml:space="preserve">Re-develop Plumstead Fire Station </w:t>
            </w:r>
          </w:p>
        </w:tc>
        <w:tc>
          <w:tcPr>
            <w:tcW w:w="607" w:type="pct"/>
            <w:tcBorders>
              <w:top w:val="single" w:sz="4" w:space="0" w:color="auto"/>
              <w:left w:val="single" w:sz="4" w:space="0" w:color="auto"/>
              <w:bottom w:val="single" w:sz="4" w:space="0" w:color="auto"/>
              <w:right w:val="single" w:sz="4" w:space="0" w:color="auto"/>
            </w:tcBorders>
          </w:tcPr>
          <w:p w14:paraId="742DD08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2,500</w:t>
            </w:r>
          </w:p>
        </w:tc>
        <w:tc>
          <w:tcPr>
            <w:tcW w:w="576" w:type="pct"/>
            <w:tcBorders>
              <w:top w:val="single" w:sz="4" w:space="0" w:color="auto"/>
              <w:left w:val="single" w:sz="4" w:space="0" w:color="auto"/>
              <w:bottom w:val="single" w:sz="4" w:space="0" w:color="auto"/>
              <w:right w:val="single" w:sz="4" w:space="0" w:color="auto"/>
            </w:tcBorders>
          </w:tcPr>
          <w:p w14:paraId="1CA5110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038BE2F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(2,500)</w:t>
            </w:r>
          </w:p>
        </w:tc>
        <w:tc>
          <w:tcPr>
            <w:tcW w:w="136" w:type="pct"/>
            <w:tcBorders>
              <w:top w:val="single" w:sz="4" w:space="0" w:color="auto"/>
              <w:left w:val="single" w:sz="4" w:space="0" w:color="auto"/>
              <w:bottom w:val="single" w:sz="4" w:space="0" w:color="auto"/>
              <w:right w:val="single" w:sz="4" w:space="0" w:color="auto"/>
            </w:tcBorders>
          </w:tcPr>
          <w:p w14:paraId="288DC20B"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159E3F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2,500</w:t>
            </w:r>
          </w:p>
        </w:tc>
        <w:tc>
          <w:tcPr>
            <w:tcW w:w="486" w:type="pct"/>
            <w:tcBorders>
              <w:top w:val="single" w:sz="4" w:space="0" w:color="auto"/>
              <w:left w:val="single" w:sz="4" w:space="0" w:color="auto"/>
              <w:bottom w:val="single" w:sz="4" w:space="0" w:color="auto"/>
              <w:right w:val="single" w:sz="4" w:space="0" w:color="auto"/>
            </w:tcBorders>
          </w:tcPr>
          <w:p w14:paraId="508AFE2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(2,500)</w:t>
            </w:r>
          </w:p>
        </w:tc>
        <w:tc>
          <w:tcPr>
            <w:tcW w:w="768" w:type="pct"/>
            <w:tcBorders>
              <w:top w:val="single" w:sz="4" w:space="0" w:color="auto"/>
              <w:left w:val="single" w:sz="4" w:space="0" w:color="auto"/>
              <w:bottom w:val="single" w:sz="4" w:space="0" w:color="auto"/>
              <w:right w:val="single" w:sz="4" w:space="0" w:color="auto"/>
            </w:tcBorders>
          </w:tcPr>
          <w:p w14:paraId="7F45EBD2"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7D372382"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7498B8A9" w14:textId="77777777" w:rsidR="007C4D6B" w:rsidRPr="007C4D6B" w:rsidRDefault="007C4D6B" w:rsidP="007C4D6B">
            <w:pPr>
              <w:spacing w:before="40" w:after="40"/>
              <w:rPr>
                <w:bCs/>
                <w:sz w:val="20"/>
                <w:szCs w:val="20"/>
                <w:lang w:eastAsia="en-GB"/>
              </w:rPr>
            </w:pPr>
            <w:r w:rsidRPr="007C4D6B">
              <w:rPr>
                <w:bCs/>
                <w:sz w:val="20"/>
                <w:szCs w:val="20"/>
                <w:lang w:eastAsia="en-GB"/>
              </w:rPr>
              <w:t>Bromley FS works</w:t>
            </w:r>
          </w:p>
        </w:tc>
        <w:tc>
          <w:tcPr>
            <w:tcW w:w="607" w:type="pct"/>
            <w:tcBorders>
              <w:top w:val="single" w:sz="4" w:space="0" w:color="auto"/>
              <w:left w:val="single" w:sz="4" w:space="0" w:color="auto"/>
              <w:bottom w:val="single" w:sz="4" w:space="0" w:color="auto"/>
              <w:right w:val="single" w:sz="4" w:space="0" w:color="auto"/>
            </w:tcBorders>
          </w:tcPr>
          <w:p w14:paraId="21F1177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214</w:t>
            </w:r>
          </w:p>
        </w:tc>
        <w:tc>
          <w:tcPr>
            <w:tcW w:w="576" w:type="pct"/>
            <w:tcBorders>
              <w:top w:val="single" w:sz="4" w:space="0" w:color="auto"/>
              <w:left w:val="single" w:sz="4" w:space="0" w:color="auto"/>
              <w:bottom w:val="single" w:sz="4" w:space="0" w:color="auto"/>
              <w:right w:val="single" w:sz="4" w:space="0" w:color="auto"/>
            </w:tcBorders>
          </w:tcPr>
          <w:p w14:paraId="391D210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240</w:t>
            </w:r>
          </w:p>
        </w:tc>
        <w:tc>
          <w:tcPr>
            <w:tcW w:w="487" w:type="pct"/>
            <w:tcBorders>
              <w:top w:val="single" w:sz="4" w:space="0" w:color="auto"/>
              <w:left w:val="single" w:sz="4" w:space="0" w:color="auto"/>
              <w:bottom w:val="single" w:sz="4" w:space="0" w:color="auto"/>
              <w:right w:val="single" w:sz="4" w:space="0" w:color="auto"/>
            </w:tcBorders>
          </w:tcPr>
          <w:p w14:paraId="2D89786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26</w:t>
            </w:r>
          </w:p>
        </w:tc>
        <w:tc>
          <w:tcPr>
            <w:tcW w:w="136" w:type="pct"/>
            <w:tcBorders>
              <w:top w:val="single" w:sz="4" w:space="0" w:color="auto"/>
              <w:left w:val="single" w:sz="4" w:space="0" w:color="auto"/>
              <w:bottom w:val="single" w:sz="4" w:space="0" w:color="auto"/>
              <w:right w:val="single" w:sz="4" w:space="0" w:color="auto"/>
            </w:tcBorders>
          </w:tcPr>
          <w:p w14:paraId="0DDD570C"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7F61275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214</w:t>
            </w:r>
          </w:p>
        </w:tc>
        <w:tc>
          <w:tcPr>
            <w:tcW w:w="486" w:type="pct"/>
            <w:tcBorders>
              <w:top w:val="single" w:sz="4" w:space="0" w:color="auto"/>
              <w:left w:val="single" w:sz="4" w:space="0" w:color="auto"/>
              <w:bottom w:val="single" w:sz="4" w:space="0" w:color="auto"/>
              <w:right w:val="single" w:sz="4" w:space="0" w:color="auto"/>
            </w:tcBorders>
          </w:tcPr>
          <w:p w14:paraId="4D2F5FD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26</w:t>
            </w:r>
          </w:p>
        </w:tc>
        <w:tc>
          <w:tcPr>
            <w:tcW w:w="768" w:type="pct"/>
            <w:tcBorders>
              <w:top w:val="single" w:sz="4" w:space="0" w:color="auto"/>
              <w:left w:val="single" w:sz="4" w:space="0" w:color="auto"/>
              <w:bottom w:val="single" w:sz="4" w:space="0" w:color="auto"/>
              <w:right w:val="single" w:sz="4" w:space="0" w:color="auto"/>
            </w:tcBorders>
          </w:tcPr>
          <w:p w14:paraId="2D7BB0B7" w14:textId="10A6D981" w:rsidR="007C4D6B" w:rsidRPr="007C4D6B" w:rsidRDefault="007C4D6B" w:rsidP="003E087F">
            <w:pPr>
              <w:spacing w:before="40" w:after="40"/>
              <w:rPr>
                <w:bCs/>
                <w:sz w:val="20"/>
                <w:szCs w:val="20"/>
                <w:lang w:eastAsia="en-GB"/>
              </w:rPr>
            </w:pPr>
            <w:r w:rsidRPr="007C4D6B">
              <w:rPr>
                <w:bCs/>
                <w:sz w:val="20"/>
                <w:szCs w:val="20"/>
                <w:lang w:eastAsia="en-GB"/>
              </w:rPr>
              <w:t xml:space="preserve">Add budget </w:t>
            </w:r>
            <w:r w:rsidR="003E087F" w:rsidRPr="007C4D6B">
              <w:rPr>
                <w:bCs/>
                <w:sz w:val="20"/>
                <w:szCs w:val="20"/>
                <w:lang w:eastAsia="en-GB"/>
              </w:rPr>
              <w:t>req</w:t>
            </w:r>
            <w:r w:rsidR="003E087F">
              <w:rPr>
                <w:bCs/>
                <w:sz w:val="20"/>
                <w:szCs w:val="20"/>
                <w:lang w:eastAsia="en-GB"/>
              </w:rPr>
              <w:t>uirement</w:t>
            </w:r>
          </w:p>
        </w:tc>
      </w:tr>
      <w:tr w:rsidR="00A302AA" w:rsidRPr="007C4D6B" w14:paraId="11E8BC50"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475A39EC" w14:textId="77777777" w:rsidR="007C4D6B" w:rsidRPr="007C4D6B" w:rsidRDefault="007C4D6B" w:rsidP="007C4D6B">
            <w:pPr>
              <w:spacing w:before="40" w:after="40"/>
              <w:rPr>
                <w:bCs/>
                <w:sz w:val="20"/>
                <w:szCs w:val="20"/>
                <w:lang w:eastAsia="en-GB"/>
              </w:rPr>
            </w:pPr>
            <w:r w:rsidRPr="007C4D6B">
              <w:rPr>
                <w:bCs/>
                <w:sz w:val="20"/>
                <w:szCs w:val="20"/>
                <w:lang w:eastAsia="en-GB"/>
              </w:rPr>
              <w:lastRenderedPageBreak/>
              <w:t xml:space="preserve">LFB Museum – </w:t>
            </w:r>
            <w:proofErr w:type="spellStart"/>
            <w:r w:rsidRPr="007C4D6B">
              <w:rPr>
                <w:bCs/>
                <w:sz w:val="20"/>
                <w:szCs w:val="20"/>
                <w:lang w:eastAsia="en-GB"/>
              </w:rPr>
              <w:t>Fitout</w:t>
            </w:r>
            <w:proofErr w:type="spellEnd"/>
          </w:p>
        </w:tc>
        <w:tc>
          <w:tcPr>
            <w:tcW w:w="607" w:type="pct"/>
            <w:tcBorders>
              <w:top w:val="single" w:sz="4" w:space="0" w:color="auto"/>
              <w:left w:val="single" w:sz="4" w:space="0" w:color="auto"/>
              <w:bottom w:val="single" w:sz="4" w:space="0" w:color="auto"/>
              <w:right w:val="single" w:sz="4" w:space="0" w:color="auto"/>
            </w:tcBorders>
          </w:tcPr>
          <w:p w14:paraId="6B6CEAC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576" w:type="pct"/>
            <w:tcBorders>
              <w:top w:val="single" w:sz="4" w:space="0" w:color="auto"/>
              <w:left w:val="single" w:sz="4" w:space="0" w:color="auto"/>
              <w:bottom w:val="single" w:sz="4" w:space="0" w:color="auto"/>
              <w:right w:val="single" w:sz="4" w:space="0" w:color="auto"/>
            </w:tcBorders>
          </w:tcPr>
          <w:p w14:paraId="4C77982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w:t>
            </w:r>
          </w:p>
        </w:tc>
        <w:tc>
          <w:tcPr>
            <w:tcW w:w="487" w:type="pct"/>
            <w:tcBorders>
              <w:top w:val="single" w:sz="4" w:space="0" w:color="auto"/>
              <w:left w:val="single" w:sz="4" w:space="0" w:color="auto"/>
              <w:bottom w:val="single" w:sz="4" w:space="0" w:color="auto"/>
              <w:right w:val="single" w:sz="4" w:space="0" w:color="auto"/>
            </w:tcBorders>
          </w:tcPr>
          <w:p w14:paraId="2315E5E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w:t>
            </w:r>
          </w:p>
        </w:tc>
        <w:tc>
          <w:tcPr>
            <w:tcW w:w="136" w:type="pct"/>
            <w:tcBorders>
              <w:top w:val="single" w:sz="4" w:space="0" w:color="auto"/>
              <w:left w:val="single" w:sz="4" w:space="0" w:color="auto"/>
              <w:bottom w:val="single" w:sz="4" w:space="0" w:color="auto"/>
              <w:right w:val="single" w:sz="4" w:space="0" w:color="auto"/>
            </w:tcBorders>
          </w:tcPr>
          <w:p w14:paraId="1A222D9C"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2C3C66D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6" w:type="pct"/>
            <w:tcBorders>
              <w:top w:val="single" w:sz="4" w:space="0" w:color="auto"/>
              <w:left w:val="single" w:sz="4" w:space="0" w:color="auto"/>
              <w:bottom w:val="single" w:sz="4" w:space="0" w:color="auto"/>
              <w:right w:val="single" w:sz="4" w:space="0" w:color="auto"/>
            </w:tcBorders>
          </w:tcPr>
          <w:p w14:paraId="2442A75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w:t>
            </w:r>
          </w:p>
        </w:tc>
        <w:tc>
          <w:tcPr>
            <w:tcW w:w="768" w:type="pct"/>
            <w:tcBorders>
              <w:top w:val="single" w:sz="4" w:space="0" w:color="auto"/>
              <w:left w:val="single" w:sz="4" w:space="0" w:color="auto"/>
              <w:bottom w:val="single" w:sz="4" w:space="0" w:color="auto"/>
              <w:right w:val="single" w:sz="4" w:space="0" w:color="auto"/>
            </w:tcBorders>
          </w:tcPr>
          <w:p w14:paraId="2C1A8EE5" w14:textId="6BF2D89E" w:rsidR="007C4D6B" w:rsidRPr="007C4D6B" w:rsidRDefault="007C4D6B" w:rsidP="007C4D6B">
            <w:pPr>
              <w:spacing w:before="40" w:after="40"/>
              <w:rPr>
                <w:bCs/>
                <w:sz w:val="20"/>
                <w:szCs w:val="20"/>
                <w:lang w:eastAsia="en-GB"/>
              </w:rPr>
            </w:pPr>
            <w:r w:rsidRPr="007C4D6B">
              <w:rPr>
                <w:bCs/>
                <w:sz w:val="20"/>
                <w:szCs w:val="20"/>
                <w:lang w:eastAsia="en-GB"/>
              </w:rPr>
              <w:t>Tr</w:t>
            </w:r>
            <w:r w:rsidR="003E087F">
              <w:rPr>
                <w:bCs/>
                <w:sz w:val="20"/>
                <w:szCs w:val="20"/>
                <w:lang w:eastAsia="en-GB"/>
              </w:rPr>
              <w:t>ansfer</w:t>
            </w:r>
            <w:r w:rsidRPr="007C4D6B">
              <w:rPr>
                <w:bCs/>
                <w:sz w:val="20"/>
                <w:szCs w:val="20"/>
                <w:lang w:eastAsia="en-GB"/>
              </w:rPr>
              <w:t xml:space="preserve"> from 2018/19</w:t>
            </w:r>
          </w:p>
        </w:tc>
      </w:tr>
      <w:tr w:rsidR="00A302AA" w:rsidRPr="007C4D6B" w14:paraId="25A203A2"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288D09BA" w14:textId="77777777" w:rsidR="007C4D6B" w:rsidRPr="007C4D6B" w:rsidRDefault="007C4D6B" w:rsidP="007C4D6B">
            <w:pPr>
              <w:spacing w:before="40" w:after="40"/>
              <w:rPr>
                <w:bCs/>
                <w:sz w:val="20"/>
                <w:szCs w:val="20"/>
                <w:lang w:eastAsia="en-GB"/>
              </w:rPr>
            </w:pPr>
            <w:r w:rsidRPr="007C4D6B">
              <w:rPr>
                <w:bCs/>
                <w:sz w:val="20"/>
                <w:szCs w:val="20"/>
                <w:lang w:eastAsia="en-GB"/>
              </w:rPr>
              <w:t xml:space="preserve">Refurbishment of Edmonton F.S. </w:t>
            </w:r>
          </w:p>
        </w:tc>
        <w:tc>
          <w:tcPr>
            <w:tcW w:w="607" w:type="pct"/>
            <w:tcBorders>
              <w:top w:val="single" w:sz="4" w:space="0" w:color="auto"/>
              <w:left w:val="single" w:sz="4" w:space="0" w:color="auto"/>
              <w:bottom w:val="single" w:sz="4" w:space="0" w:color="auto"/>
              <w:right w:val="single" w:sz="4" w:space="0" w:color="auto"/>
            </w:tcBorders>
          </w:tcPr>
          <w:p w14:paraId="45BAF50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576" w:type="pct"/>
            <w:tcBorders>
              <w:top w:val="single" w:sz="4" w:space="0" w:color="auto"/>
              <w:left w:val="single" w:sz="4" w:space="0" w:color="auto"/>
              <w:bottom w:val="single" w:sz="4" w:space="0" w:color="auto"/>
              <w:right w:val="single" w:sz="4" w:space="0" w:color="auto"/>
            </w:tcBorders>
          </w:tcPr>
          <w:p w14:paraId="305783F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286F1DF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136" w:type="pct"/>
            <w:tcBorders>
              <w:top w:val="single" w:sz="4" w:space="0" w:color="auto"/>
              <w:left w:val="single" w:sz="4" w:space="0" w:color="auto"/>
              <w:bottom w:val="single" w:sz="4" w:space="0" w:color="auto"/>
              <w:right w:val="single" w:sz="4" w:space="0" w:color="auto"/>
            </w:tcBorders>
          </w:tcPr>
          <w:p w14:paraId="49DE124E"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771184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486" w:type="pct"/>
            <w:tcBorders>
              <w:top w:val="single" w:sz="4" w:space="0" w:color="auto"/>
              <w:left w:val="single" w:sz="4" w:space="0" w:color="auto"/>
              <w:bottom w:val="single" w:sz="4" w:space="0" w:color="auto"/>
              <w:right w:val="single" w:sz="4" w:space="0" w:color="auto"/>
            </w:tcBorders>
          </w:tcPr>
          <w:p w14:paraId="78BDECE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768" w:type="pct"/>
            <w:tcBorders>
              <w:top w:val="single" w:sz="4" w:space="0" w:color="auto"/>
              <w:left w:val="single" w:sz="4" w:space="0" w:color="auto"/>
              <w:bottom w:val="single" w:sz="4" w:space="0" w:color="auto"/>
              <w:right w:val="single" w:sz="4" w:space="0" w:color="auto"/>
            </w:tcBorders>
          </w:tcPr>
          <w:p w14:paraId="29365D32"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54BBC72C"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537227BB" w14:textId="77777777" w:rsidR="007C4D6B" w:rsidRPr="007C4D6B" w:rsidRDefault="007C4D6B" w:rsidP="007C4D6B">
            <w:pPr>
              <w:spacing w:before="40" w:after="40"/>
              <w:rPr>
                <w:bCs/>
                <w:sz w:val="20"/>
                <w:szCs w:val="20"/>
                <w:lang w:eastAsia="en-GB"/>
              </w:rPr>
            </w:pPr>
            <w:r w:rsidRPr="007C4D6B">
              <w:rPr>
                <w:bCs/>
                <w:sz w:val="20"/>
                <w:szCs w:val="20"/>
                <w:lang w:eastAsia="en-GB"/>
              </w:rPr>
              <w:t>Heating at various fire stations</w:t>
            </w:r>
          </w:p>
        </w:tc>
        <w:tc>
          <w:tcPr>
            <w:tcW w:w="607" w:type="pct"/>
            <w:tcBorders>
              <w:top w:val="single" w:sz="4" w:space="0" w:color="auto"/>
              <w:left w:val="single" w:sz="4" w:space="0" w:color="auto"/>
              <w:bottom w:val="single" w:sz="4" w:space="0" w:color="auto"/>
              <w:right w:val="single" w:sz="4" w:space="0" w:color="auto"/>
            </w:tcBorders>
          </w:tcPr>
          <w:p w14:paraId="5D6B0E8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1,575</w:t>
            </w:r>
          </w:p>
        </w:tc>
        <w:tc>
          <w:tcPr>
            <w:tcW w:w="576" w:type="pct"/>
            <w:tcBorders>
              <w:top w:val="single" w:sz="4" w:space="0" w:color="auto"/>
              <w:left w:val="single" w:sz="4" w:space="0" w:color="auto"/>
              <w:bottom w:val="single" w:sz="4" w:space="0" w:color="auto"/>
              <w:right w:val="single" w:sz="4" w:space="0" w:color="auto"/>
            </w:tcBorders>
          </w:tcPr>
          <w:p w14:paraId="6F18D92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1,575</w:t>
            </w:r>
          </w:p>
        </w:tc>
        <w:tc>
          <w:tcPr>
            <w:tcW w:w="487" w:type="pct"/>
            <w:tcBorders>
              <w:top w:val="single" w:sz="4" w:space="0" w:color="auto"/>
              <w:left w:val="single" w:sz="4" w:space="0" w:color="auto"/>
              <w:bottom w:val="single" w:sz="4" w:space="0" w:color="auto"/>
              <w:right w:val="single" w:sz="4" w:space="0" w:color="auto"/>
            </w:tcBorders>
          </w:tcPr>
          <w:p w14:paraId="274EDED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17C8CBAF"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0D3AB4A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1,575</w:t>
            </w:r>
          </w:p>
        </w:tc>
        <w:tc>
          <w:tcPr>
            <w:tcW w:w="486" w:type="pct"/>
            <w:tcBorders>
              <w:top w:val="single" w:sz="4" w:space="0" w:color="auto"/>
              <w:left w:val="single" w:sz="4" w:space="0" w:color="auto"/>
              <w:bottom w:val="single" w:sz="4" w:space="0" w:color="auto"/>
              <w:right w:val="single" w:sz="4" w:space="0" w:color="auto"/>
            </w:tcBorders>
          </w:tcPr>
          <w:p w14:paraId="2031D18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323FCD82" w14:textId="77777777" w:rsidR="007C4D6B" w:rsidRPr="007C4D6B" w:rsidRDefault="007C4D6B" w:rsidP="007C4D6B">
            <w:pPr>
              <w:spacing w:before="40" w:after="40"/>
              <w:rPr>
                <w:bCs/>
                <w:sz w:val="20"/>
                <w:szCs w:val="20"/>
                <w:lang w:eastAsia="en-GB"/>
              </w:rPr>
            </w:pPr>
          </w:p>
        </w:tc>
      </w:tr>
      <w:tr w:rsidR="00A302AA" w:rsidRPr="007C4D6B" w14:paraId="5DA98F3D"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42D4BFBF" w14:textId="77777777" w:rsidR="007C4D6B" w:rsidRPr="007C4D6B" w:rsidRDefault="007C4D6B" w:rsidP="007C4D6B">
            <w:pPr>
              <w:spacing w:before="40" w:after="40"/>
              <w:rPr>
                <w:bCs/>
                <w:sz w:val="20"/>
                <w:szCs w:val="20"/>
                <w:lang w:eastAsia="en-GB"/>
              </w:rPr>
            </w:pPr>
            <w:r w:rsidRPr="007C4D6B">
              <w:rPr>
                <w:bCs/>
                <w:sz w:val="20"/>
                <w:szCs w:val="20"/>
                <w:lang w:eastAsia="en-GB"/>
              </w:rPr>
              <w:t>Window replacement at fire stations</w:t>
            </w:r>
          </w:p>
        </w:tc>
        <w:tc>
          <w:tcPr>
            <w:tcW w:w="607" w:type="pct"/>
            <w:tcBorders>
              <w:top w:val="single" w:sz="4" w:space="0" w:color="auto"/>
              <w:left w:val="single" w:sz="4" w:space="0" w:color="auto"/>
              <w:bottom w:val="single" w:sz="4" w:space="0" w:color="auto"/>
              <w:right w:val="single" w:sz="4" w:space="0" w:color="auto"/>
            </w:tcBorders>
          </w:tcPr>
          <w:p w14:paraId="76CCD74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300</w:t>
            </w:r>
          </w:p>
        </w:tc>
        <w:tc>
          <w:tcPr>
            <w:tcW w:w="576" w:type="pct"/>
            <w:tcBorders>
              <w:top w:val="single" w:sz="4" w:space="0" w:color="auto"/>
              <w:left w:val="single" w:sz="4" w:space="0" w:color="auto"/>
              <w:bottom w:val="single" w:sz="4" w:space="0" w:color="auto"/>
              <w:right w:val="single" w:sz="4" w:space="0" w:color="auto"/>
            </w:tcBorders>
          </w:tcPr>
          <w:p w14:paraId="2B6BB74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140</w:t>
            </w:r>
          </w:p>
        </w:tc>
        <w:tc>
          <w:tcPr>
            <w:tcW w:w="487" w:type="pct"/>
            <w:tcBorders>
              <w:top w:val="single" w:sz="4" w:space="0" w:color="auto"/>
              <w:left w:val="single" w:sz="4" w:space="0" w:color="auto"/>
              <w:bottom w:val="single" w:sz="4" w:space="0" w:color="auto"/>
              <w:right w:val="single" w:sz="4" w:space="0" w:color="auto"/>
            </w:tcBorders>
          </w:tcPr>
          <w:p w14:paraId="5E62FBA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(160)</w:t>
            </w:r>
          </w:p>
        </w:tc>
        <w:tc>
          <w:tcPr>
            <w:tcW w:w="136" w:type="pct"/>
            <w:tcBorders>
              <w:top w:val="single" w:sz="4" w:space="0" w:color="auto"/>
              <w:left w:val="single" w:sz="4" w:space="0" w:color="auto"/>
              <w:bottom w:val="single" w:sz="4" w:space="0" w:color="auto"/>
              <w:right w:val="single" w:sz="4" w:space="0" w:color="auto"/>
            </w:tcBorders>
          </w:tcPr>
          <w:p w14:paraId="165C2B5A"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8F7E9B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140</w:t>
            </w:r>
          </w:p>
        </w:tc>
        <w:tc>
          <w:tcPr>
            <w:tcW w:w="486" w:type="pct"/>
            <w:tcBorders>
              <w:top w:val="single" w:sz="4" w:space="0" w:color="auto"/>
              <w:left w:val="single" w:sz="4" w:space="0" w:color="auto"/>
              <w:bottom w:val="single" w:sz="4" w:space="0" w:color="auto"/>
              <w:right w:val="single" w:sz="4" w:space="0" w:color="auto"/>
            </w:tcBorders>
          </w:tcPr>
          <w:p w14:paraId="09CD2EE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1F8C1FB8" w14:textId="77777777" w:rsidR="007C4D6B" w:rsidRPr="007C4D6B" w:rsidRDefault="007C4D6B" w:rsidP="007C4D6B">
            <w:pPr>
              <w:spacing w:before="40" w:after="40"/>
              <w:rPr>
                <w:bCs/>
                <w:sz w:val="20"/>
                <w:szCs w:val="20"/>
                <w:lang w:eastAsia="en-GB"/>
              </w:rPr>
            </w:pPr>
            <w:r w:rsidRPr="007C4D6B">
              <w:rPr>
                <w:bCs/>
                <w:sz w:val="20"/>
                <w:szCs w:val="20"/>
                <w:lang w:eastAsia="en-GB"/>
              </w:rPr>
              <w:t>£160k to Appliance Bay Doors</w:t>
            </w:r>
          </w:p>
        </w:tc>
      </w:tr>
      <w:tr w:rsidR="00A302AA" w:rsidRPr="007C4D6B" w14:paraId="4A492B46"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4CE8F63E" w14:textId="77777777" w:rsidR="007C4D6B" w:rsidRPr="007C4D6B" w:rsidRDefault="007C4D6B" w:rsidP="007C4D6B">
            <w:pPr>
              <w:spacing w:before="40" w:after="40"/>
              <w:rPr>
                <w:bCs/>
                <w:sz w:val="20"/>
                <w:szCs w:val="20"/>
                <w:lang w:eastAsia="en-GB"/>
              </w:rPr>
            </w:pPr>
            <w:r w:rsidRPr="007C4D6B">
              <w:rPr>
                <w:bCs/>
                <w:sz w:val="20"/>
                <w:szCs w:val="20"/>
                <w:lang w:eastAsia="en-GB"/>
              </w:rPr>
              <w:t>Rewiring at various fire stations</w:t>
            </w:r>
          </w:p>
        </w:tc>
        <w:tc>
          <w:tcPr>
            <w:tcW w:w="607" w:type="pct"/>
            <w:tcBorders>
              <w:top w:val="single" w:sz="4" w:space="0" w:color="auto"/>
              <w:left w:val="single" w:sz="4" w:space="0" w:color="auto"/>
              <w:bottom w:val="single" w:sz="4" w:space="0" w:color="auto"/>
              <w:right w:val="single" w:sz="4" w:space="0" w:color="auto"/>
            </w:tcBorders>
          </w:tcPr>
          <w:p w14:paraId="203B959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592</w:t>
            </w:r>
          </w:p>
        </w:tc>
        <w:tc>
          <w:tcPr>
            <w:tcW w:w="576" w:type="pct"/>
            <w:tcBorders>
              <w:top w:val="single" w:sz="4" w:space="0" w:color="auto"/>
              <w:left w:val="single" w:sz="4" w:space="0" w:color="auto"/>
              <w:bottom w:val="single" w:sz="4" w:space="0" w:color="auto"/>
              <w:right w:val="single" w:sz="4" w:space="0" w:color="auto"/>
            </w:tcBorders>
          </w:tcPr>
          <w:p w14:paraId="28E7BA3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789</w:t>
            </w:r>
          </w:p>
        </w:tc>
        <w:tc>
          <w:tcPr>
            <w:tcW w:w="487" w:type="pct"/>
            <w:tcBorders>
              <w:top w:val="single" w:sz="4" w:space="0" w:color="auto"/>
              <w:left w:val="single" w:sz="4" w:space="0" w:color="auto"/>
              <w:bottom w:val="single" w:sz="4" w:space="0" w:color="auto"/>
              <w:right w:val="single" w:sz="4" w:space="0" w:color="auto"/>
            </w:tcBorders>
          </w:tcPr>
          <w:p w14:paraId="5CDFDEC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197</w:t>
            </w:r>
          </w:p>
        </w:tc>
        <w:tc>
          <w:tcPr>
            <w:tcW w:w="136" w:type="pct"/>
            <w:tcBorders>
              <w:top w:val="single" w:sz="4" w:space="0" w:color="auto"/>
              <w:left w:val="single" w:sz="4" w:space="0" w:color="auto"/>
              <w:bottom w:val="single" w:sz="4" w:space="0" w:color="auto"/>
              <w:right w:val="single" w:sz="4" w:space="0" w:color="auto"/>
            </w:tcBorders>
          </w:tcPr>
          <w:p w14:paraId="1372F388"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3BF55D7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789</w:t>
            </w:r>
          </w:p>
        </w:tc>
        <w:tc>
          <w:tcPr>
            <w:tcW w:w="486" w:type="pct"/>
            <w:tcBorders>
              <w:top w:val="single" w:sz="4" w:space="0" w:color="auto"/>
              <w:left w:val="single" w:sz="4" w:space="0" w:color="auto"/>
              <w:bottom w:val="single" w:sz="4" w:space="0" w:color="auto"/>
              <w:right w:val="single" w:sz="4" w:space="0" w:color="auto"/>
            </w:tcBorders>
          </w:tcPr>
          <w:p w14:paraId="4F0F1C0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11B43B07" w14:textId="77777777" w:rsidR="007C4D6B" w:rsidRPr="007C4D6B" w:rsidRDefault="007C4D6B" w:rsidP="007C4D6B">
            <w:pPr>
              <w:spacing w:before="40" w:after="40"/>
              <w:rPr>
                <w:bCs/>
                <w:sz w:val="20"/>
                <w:szCs w:val="20"/>
                <w:lang w:eastAsia="en-GB"/>
              </w:rPr>
            </w:pPr>
            <w:r w:rsidRPr="007C4D6B">
              <w:rPr>
                <w:bCs/>
                <w:sz w:val="20"/>
                <w:szCs w:val="20"/>
                <w:lang w:eastAsia="en-GB"/>
              </w:rPr>
              <w:t>£197k from Appliance bay floors</w:t>
            </w:r>
          </w:p>
        </w:tc>
      </w:tr>
      <w:tr w:rsidR="00A302AA" w:rsidRPr="007C4D6B" w14:paraId="47E31280"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740DEAF4" w14:textId="77777777" w:rsidR="007C4D6B" w:rsidRPr="007C4D6B" w:rsidRDefault="007C4D6B" w:rsidP="007C4D6B">
            <w:pPr>
              <w:spacing w:before="40" w:after="40"/>
              <w:rPr>
                <w:b/>
                <w:bCs/>
                <w:sz w:val="20"/>
                <w:szCs w:val="20"/>
                <w:lang w:eastAsia="en-GB"/>
              </w:rPr>
            </w:pPr>
            <w:r w:rsidRPr="007C4D6B">
              <w:rPr>
                <w:bCs/>
                <w:sz w:val="20"/>
                <w:szCs w:val="20"/>
                <w:lang w:eastAsia="en-GB"/>
              </w:rPr>
              <w:t>Building Energy Efficiency (BEEP2)</w:t>
            </w:r>
          </w:p>
        </w:tc>
        <w:tc>
          <w:tcPr>
            <w:tcW w:w="607" w:type="pct"/>
            <w:tcBorders>
              <w:top w:val="single" w:sz="4" w:space="0" w:color="auto"/>
              <w:left w:val="single" w:sz="4" w:space="0" w:color="auto"/>
              <w:bottom w:val="single" w:sz="4" w:space="0" w:color="auto"/>
              <w:right w:val="single" w:sz="4" w:space="0" w:color="auto"/>
            </w:tcBorders>
          </w:tcPr>
          <w:p w14:paraId="54FB7A4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789</w:t>
            </w:r>
          </w:p>
        </w:tc>
        <w:tc>
          <w:tcPr>
            <w:tcW w:w="576" w:type="pct"/>
            <w:tcBorders>
              <w:top w:val="single" w:sz="4" w:space="0" w:color="auto"/>
              <w:left w:val="single" w:sz="4" w:space="0" w:color="auto"/>
              <w:bottom w:val="single" w:sz="4" w:space="0" w:color="auto"/>
              <w:right w:val="single" w:sz="4" w:space="0" w:color="auto"/>
            </w:tcBorders>
          </w:tcPr>
          <w:p w14:paraId="4E8E64A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764</w:t>
            </w:r>
          </w:p>
        </w:tc>
        <w:tc>
          <w:tcPr>
            <w:tcW w:w="487" w:type="pct"/>
            <w:tcBorders>
              <w:top w:val="single" w:sz="4" w:space="0" w:color="auto"/>
              <w:left w:val="single" w:sz="4" w:space="0" w:color="auto"/>
              <w:bottom w:val="single" w:sz="4" w:space="0" w:color="auto"/>
              <w:right w:val="single" w:sz="4" w:space="0" w:color="auto"/>
            </w:tcBorders>
          </w:tcPr>
          <w:p w14:paraId="47B7843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w:t>
            </w:r>
          </w:p>
        </w:tc>
        <w:tc>
          <w:tcPr>
            <w:tcW w:w="136" w:type="pct"/>
            <w:tcBorders>
              <w:top w:val="single" w:sz="4" w:space="0" w:color="auto"/>
              <w:left w:val="single" w:sz="4" w:space="0" w:color="auto"/>
              <w:bottom w:val="single" w:sz="4" w:space="0" w:color="auto"/>
              <w:right w:val="single" w:sz="4" w:space="0" w:color="auto"/>
            </w:tcBorders>
          </w:tcPr>
          <w:p w14:paraId="66578133"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4604783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789</w:t>
            </w:r>
          </w:p>
        </w:tc>
        <w:tc>
          <w:tcPr>
            <w:tcW w:w="486" w:type="pct"/>
            <w:tcBorders>
              <w:top w:val="single" w:sz="4" w:space="0" w:color="auto"/>
              <w:left w:val="single" w:sz="4" w:space="0" w:color="auto"/>
              <w:bottom w:val="single" w:sz="4" w:space="0" w:color="auto"/>
              <w:right w:val="single" w:sz="4" w:space="0" w:color="auto"/>
            </w:tcBorders>
          </w:tcPr>
          <w:p w14:paraId="3484A50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w:t>
            </w:r>
          </w:p>
        </w:tc>
        <w:tc>
          <w:tcPr>
            <w:tcW w:w="768" w:type="pct"/>
            <w:tcBorders>
              <w:top w:val="single" w:sz="4" w:space="0" w:color="auto"/>
              <w:left w:val="single" w:sz="4" w:space="0" w:color="auto"/>
              <w:bottom w:val="single" w:sz="4" w:space="0" w:color="auto"/>
              <w:right w:val="single" w:sz="4" w:space="0" w:color="auto"/>
            </w:tcBorders>
          </w:tcPr>
          <w:p w14:paraId="5FBBEF95" w14:textId="77777777" w:rsidR="007C4D6B" w:rsidRPr="007C4D6B" w:rsidRDefault="007C4D6B" w:rsidP="007C4D6B">
            <w:pPr>
              <w:spacing w:before="40" w:after="40"/>
              <w:rPr>
                <w:bCs/>
                <w:sz w:val="20"/>
                <w:szCs w:val="20"/>
                <w:lang w:eastAsia="en-GB"/>
              </w:rPr>
            </w:pPr>
            <w:r w:rsidRPr="007C4D6B">
              <w:rPr>
                <w:bCs/>
                <w:sz w:val="20"/>
                <w:szCs w:val="20"/>
                <w:lang w:eastAsia="en-GB"/>
              </w:rPr>
              <w:t>Budget Savings</w:t>
            </w:r>
          </w:p>
        </w:tc>
      </w:tr>
      <w:tr w:rsidR="00A302AA" w:rsidRPr="007C4D6B" w14:paraId="4F2EB52B"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6D499D80" w14:textId="77777777" w:rsidR="007C4D6B" w:rsidRPr="007C4D6B" w:rsidRDefault="007C4D6B" w:rsidP="007C4D6B">
            <w:pPr>
              <w:spacing w:before="40" w:after="40"/>
              <w:rPr>
                <w:b/>
                <w:bCs/>
                <w:sz w:val="20"/>
                <w:szCs w:val="20"/>
                <w:lang w:eastAsia="en-GB"/>
              </w:rPr>
            </w:pPr>
            <w:r w:rsidRPr="007C4D6B">
              <w:rPr>
                <w:bCs/>
                <w:sz w:val="20"/>
                <w:szCs w:val="20"/>
                <w:lang w:eastAsia="en-GB"/>
              </w:rPr>
              <w:t>Minor Improvement Programme</w:t>
            </w:r>
          </w:p>
        </w:tc>
        <w:tc>
          <w:tcPr>
            <w:tcW w:w="607" w:type="pct"/>
            <w:tcBorders>
              <w:top w:val="single" w:sz="4" w:space="0" w:color="auto"/>
              <w:left w:val="single" w:sz="4" w:space="0" w:color="auto"/>
              <w:bottom w:val="single" w:sz="4" w:space="0" w:color="auto"/>
              <w:right w:val="single" w:sz="4" w:space="0" w:color="auto"/>
            </w:tcBorders>
          </w:tcPr>
          <w:p w14:paraId="3C2C320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1,681</w:t>
            </w:r>
          </w:p>
        </w:tc>
        <w:tc>
          <w:tcPr>
            <w:tcW w:w="576" w:type="pct"/>
            <w:tcBorders>
              <w:top w:val="single" w:sz="4" w:space="0" w:color="auto"/>
              <w:left w:val="single" w:sz="4" w:space="0" w:color="auto"/>
              <w:bottom w:val="single" w:sz="4" w:space="0" w:color="auto"/>
              <w:right w:val="single" w:sz="4" w:space="0" w:color="auto"/>
            </w:tcBorders>
          </w:tcPr>
          <w:p w14:paraId="06874FF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1,170</w:t>
            </w:r>
          </w:p>
        </w:tc>
        <w:tc>
          <w:tcPr>
            <w:tcW w:w="487" w:type="pct"/>
            <w:tcBorders>
              <w:top w:val="single" w:sz="4" w:space="0" w:color="auto"/>
              <w:left w:val="single" w:sz="4" w:space="0" w:color="auto"/>
              <w:bottom w:val="single" w:sz="4" w:space="0" w:color="auto"/>
              <w:right w:val="single" w:sz="4" w:space="0" w:color="auto"/>
            </w:tcBorders>
          </w:tcPr>
          <w:p w14:paraId="10139D6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(511)</w:t>
            </w:r>
          </w:p>
        </w:tc>
        <w:tc>
          <w:tcPr>
            <w:tcW w:w="136" w:type="pct"/>
            <w:tcBorders>
              <w:top w:val="single" w:sz="4" w:space="0" w:color="auto"/>
              <w:left w:val="single" w:sz="4" w:space="0" w:color="auto"/>
              <w:bottom w:val="single" w:sz="4" w:space="0" w:color="auto"/>
              <w:right w:val="single" w:sz="4" w:space="0" w:color="auto"/>
            </w:tcBorders>
          </w:tcPr>
          <w:p w14:paraId="5B898C98"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46E394C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1,681</w:t>
            </w:r>
          </w:p>
        </w:tc>
        <w:tc>
          <w:tcPr>
            <w:tcW w:w="486" w:type="pct"/>
            <w:tcBorders>
              <w:top w:val="single" w:sz="4" w:space="0" w:color="auto"/>
              <w:left w:val="single" w:sz="4" w:space="0" w:color="auto"/>
              <w:bottom w:val="single" w:sz="4" w:space="0" w:color="auto"/>
              <w:right w:val="single" w:sz="4" w:space="0" w:color="auto"/>
            </w:tcBorders>
          </w:tcPr>
          <w:p w14:paraId="23D0B12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(511)</w:t>
            </w:r>
          </w:p>
        </w:tc>
        <w:tc>
          <w:tcPr>
            <w:tcW w:w="768" w:type="pct"/>
            <w:tcBorders>
              <w:top w:val="single" w:sz="4" w:space="0" w:color="auto"/>
              <w:left w:val="single" w:sz="4" w:space="0" w:color="auto"/>
              <w:bottom w:val="single" w:sz="4" w:space="0" w:color="auto"/>
              <w:right w:val="single" w:sz="4" w:space="0" w:color="auto"/>
            </w:tcBorders>
          </w:tcPr>
          <w:p w14:paraId="1827EFFF" w14:textId="77777777" w:rsidR="007C4D6B" w:rsidRPr="007C4D6B" w:rsidRDefault="007C4D6B" w:rsidP="007C4D6B">
            <w:pPr>
              <w:spacing w:before="40" w:after="40"/>
              <w:rPr>
                <w:bCs/>
                <w:sz w:val="20"/>
                <w:szCs w:val="20"/>
                <w:lang w:eastAsia="en-GB"/>
              </w:rPr>
            </w:pPr>
            <w:r w:rsidRPr="007C4D6B">
              <w:rPr>
                <w:bCs/>
                <w:sz w:val="20"/>
                <w:szCs w:val="20"/>
                <w:lang w:eastAsia="en-GB"/>
              </w:rPr>
              <w:t>£251k budget savings &amp; £260k  to Appliance Bay Doors</w:t>
            </w:r>
          </w:p>
        </w:tc>
      </w:tr>
      <w:tr w:rsidR="00A302AA" w:rsidRPr="007C4D6B" w14:paraId="187CA356"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4DE920EA" w14:textId="77777777" w:rsidR="007C4D6B" w:rsidRPr="007C4D6B" w:rsidRDefault="007C4D6B" w:rsidP="007C4D6B">
            <w:pPr>
              <w:spacing w:before="40" w:after="40"/>
              <w:rPr>
                <w:b/>
                <w:bCs/>
                <w:sz w:val="20"/>
                <w:szCs w:val="20"/>
                <w:lang w:eastAsia="en-GB"/>
              </w:rPr>
            </w:pPr>
            <w:r w:rsidRPr="007C4D6B">
              <w:rPr>
                <w:bCs/>
                <w:sz w:val="20"/>
                <w:szCs w:val="20"/>
                <w:lang w:eastAsia="en-GB"/>
              </w:rPr>
              <w:t>Corporate Property Project</w:t>
            </w:r>
          </w:p>
        </w:tc>
        <w:tc>
          <w:tcPr>
            <w:tcW w:w="607" w:type="pct"/>
            <w:tcBorders>
              <w:top w:val="single" w:sz="4" w:space="0" w:color="auto"/>
              <w:left w:val="single" w:sz="4" w:space="0" w:color="auto"/>
              <w:bottom w:val="single" w:sz="4" w:space="0" w:color="auto"/>
              <w:right w:val="single" w:sz="4" w:space="0" w:color="auto"/>
            </w:tcBorders>
          </w:tcPr>
          <w:p w14:paraId="03A0993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576" w:type="pct"/>
            <w:tcBorders>
              <w:top w:val="single" w:sz="4" w:space="0" w:color="auto"/>
              <w:left w:val="single" w:sz="4" w:space="0" w:color="auto"/>
              <w:bottom w:val="single" w:sz="4" w:space="0" w:color="auto"/>
              <w:right w:val="single" w:sz="4" w:space="0" w:color="auto"/>
            </w:tcBorders>
          </w:tcPr>
          <w:p w14:paraId="43235FA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3F1A314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136" w:type="pct"/>
            <w:tcBorders>
              <w:top w:val="single" w:sz="4" w:space="0" w:color="auto"/>
              <w:left w:val="single" w:sz="4" w:space="0" w:color="auto"/>
              <w:bottom w:val="single" w:sz="4" w:space="0" w:color="auto"/>
              <w:right w:val="single" w:sz="4" w:space="0" w:color="auto"/>
            </w:tcBorders>
          </w:tcPr>
          <w:p w14:paraId="6AE0A0C4"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46847FB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486" w:type="pct"/>
            <w:tcBorders>
              <w:top w:val="single" w:sz="4" w:space="0" w:color="auto"/>
              <w:left w:val="single" w:sz="4" w:space="0" w:color="auto"/>
              <w:bottom w:val="single" w:sz="4" w:space="0" w:color="auto"/>
              <w:right w:val="single" w:sz="4" w:space="0" w:color="auto"/>
            </w:tcBorders>
          </w:tcPr>
          <w:p w14:paraId="64240A0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768" w:type="pct"/>
            <w:tcBorders>
              <w:top w:val="single" w:sz="4" w:space="0" w:color="auto"/>
              <w:left w:val="single" w:sz="4" w:space="0" w:color="auto"/>
              <w:bottom w:val="single" w:sz="4" w:space="0" w:color="auto"/>
              <w:right w:val="single" w:sz="4" w:space="0" w:color="auto"/>
            </w:tcBorders>
          </w:tcPr>
          <w:p w14:paraId="55A0E4F6" w14:textId="77777777" w:rsidR="007C4D6B" w:rsidRPr="007C4D6B" w:rsidRDefault="007C4D6B" w:rsidP="007C4D6B">
            <w:pPr>
              <w:spacing w:before="40" w:after="40"/>
              <w:rPr>
                <w:bCs/>
                <w:sz w:val="20"/>
                <w:szCs w:val="20"/>
                <w:lang w:eastAsia="en-GB"/>
              </w:rPr>
            </w:pPr>
            <w:r w:rsidRPr="007C4D6B">
              <w:rPr>
                <w:bCs/>
                <w:sz w:val="20"/>
                <w:szCs w:val="20"/>
                <w:lang w:eastAsia="en-GB"/>
              </w:rPr>
              <w:t>Budget savings</w:t>
            </w:r>
          </w:p>
        </w:tc>
      </w:tr>
      <w:tr w:rsidR="00A302AA" w:rsidRPr="007C4D6B" w14:paraId="4614A917"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0092D849" w14:textId="77777777" w:rsidR="007C4D6B" w:rsidRPr="007C4D6B" w:rsidRDefault="007C4D6B" w:rsidP="007C4D6B">
            <w:pPr>
              <w:spacing w:before="40" w:after="40"/>
              <w:rPr>
                <w:bCs/>
                <w:sz w:val="20"/>
                <w:szCs w:val="20"/>
                <w:lang w:eastAsia="en-GB"/>
              </w:rPr>
            </w:pPr>
            <w:r w:rsidRPr="007C4D6B">
              <w:rPr>
                <w:bCs/>
                <w:sz w:val="20"/>
                <w:szCs w:val="20"/>
                <w:lang w:eastAsia="en-GB"/>
              </w:rPr>
              <w:t>Appliance Bay Doors (Phase 3)</w:t>
            </w:r>
          </w:p>
        </w:tc>
        <w:tc>
          <w:tcPr>
            <w:tcW w:w="607" w:type="pct"/>
            <w:tcBorders>
              <w:top w:val="single" w:sz="4" w:space="0" w:color="auto"/>
              <w:left w:val="single" w:sz="4" w:space="0" w:color="auto"/>
              <w:bottom w:val="single" w:sz="4" w:space="0" w:color="auto"/>
              <w:right w:val="single" w:sz="4" w:space="0" w:color="auto"/>
            </w:tcBorders>
          </w:tcPr>
          <w:p w14:paraId="1C802B4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220</w:t>
            </w:r>
          </w:p>
        </w:tc>
        <w:tc>
          <w:tcPr>
            <w:tcW w:w="576" w:type="pct"/>
            <w:tcBorders>
              <w:top w:val="single" w:sz="4" w:space="0" w:color="auto"/>
              <w:left w:val="single" w:sz="4" w:space="0" w:color="auto"/>
              <w:bottom w:val="single" w:sz="4" w:space="0" w:color="auto"/>
              <w:right w:val="single" w:sz="4" w:space="0" w:color="auto"/>
            </w:tcBorders>
          </w:tcPr>
          <w:p w14:paraId="7C093CE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640</w:t>
            </w:r>
          </w:p>
        </w:tc>
        <w:tc>
          <w:tcPr>
            <w:tcW w:w="487" w:type="pct"/>
            <w:tcBorders>
              <w:top w:val="single" w:sz="4" w:space="0" w:color="auto"/>
              <w:left w:val="single" w:sz="4" w:space="0" w:color="auto"/>
              <w:bottom w:val="single" w:sz="4" w:space="0" w:color="auto"/>
              <w:right w:val="single" w:sz="4" w:space="0" w:color="auto"/>
            </w:tcBorders>
          </w:tcPr>
          <w:p w14:paraId="0973384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420</w:t>
            </w:r>
          </w:p>
        </w:tc>
        <w:tc>
          <w:tcPr>
            <w:tcW w:w="136" w:type="pct"/>
            <w:tcBorders>
              <w:top w:val="single" w:sz="4" w:space="0" w:color="auto"/>
              <w:left w:val="single" w:sz="4" w:space="0" w:color="auto"/>
              <w:bottom w:val="single" w:sz="4" w:space="0" w:color="auto"/>
              <w:right w:val="single" w:sz="4" w:space="0" w:color="auto"/>
            </w:tcBorders>
          </w:tcPr>
          <w:p w14:paraId="2443250F"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3EF1707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380</w:t>
            </w:r>
          </w:p>
        </w:tc>
        <w:tc>
          <w:tcPr>
            <w:tcW w:w="486" w:type="pct"/>
            <w:tcBorders>
              <w:top w:val="single" w:sz="4" w:space="0" w:color="auto"/>
              <w:left w:val="single" w:sz="4" w:space="0" w:color="auto"/>
              <w:bottom w:val="single" w:sz="4" w:space="0" w:color="auto"/>
              <w:right w:val="single" w:sz="4" w:space="0" w:color="auto"/>
            </w:tcBorders>
          </w:tcPr>
          <w:p w14:paraId="4F73572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260</w:t>
            </w:r>
          </w:p>
        </w:tc>
        <w:tc>
          <w:tcPr>
            <w:tcW w:w="768" w:type="pct"/>
            <w:tcBorders>
              <w:top w:val="single" w:sz="4" w:space="0" w:color="auto"/>
              <w:left w:val="single" w:sz="4" w:space="0" w:color="auto"/>
              <w:bottom w:val="single" w:sz="4" w:space="0" w:color="auto"/>
              <w:right w:val="single" w:sz="4" w:space="0" w:color="auto"/>
            </w:tcBorders>
          </w:tcPr>
          <w:p w14:paraId="16E40EB3" w14:textId="77777777" w:rsidR="007C4D6B" w:rsidRPr="007C4D6B" w:rsidRDefault="007C4D6B" w:rsidP="007C4D6B">
            <w:pPr>
              <w:spacing w:before="40" w:after="40"/>
              <w:rPr>
                <w:bCs/>
                <w:sz w:val="20"/>
                <w:szCs w:val="20"/>
                <w:lang w:eastAsia="en-GB"/>
              </w:rPr>
            </w:pPr>
            <w:r w:rsidRPr="007C4D6B">
              <w:rPr>
                <w:bCs/>
                <w:sz w:val="20"/>
                <w:szCs w:val="20"/>
                <w:lang w:eastAsia="en-GB"/>
              </w:rPr>
              <w:t>£160k  from Window Replacements &amp; £260k from Minor Improvements</w:t>
            </w:r>
          </w:p>
        </w:tc>
      </w:tr>
      <w:tr w:rsidR="00A302AA" w:rsidRPr="007C4D6B" w14:paraId="7328B5C8"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21A7BCD0" w14:textId="77777777" w:rsidR="007C4D6B" w:rsidRPr="007C4D6B" w:rsidRDefault="007C4D6B" w:rsidP="007C4D6B">
            <w:pPr>
              <w:spacing w:before="40" w:after="40"/>
              <w:rPr>
                <w:bCs/>
                <w:sz w:val="20"/>
                <w:szCs w:val="20"/>
                <w:lang w:eastAsia="en-GB"/>
              </w:rPr>
            </w:pPr>
            <w:r w:rsidRPr="007C4D6B">
              <w:rPr>
                <w:bCs/>
                <w:sz w:val="20"/>
                <w:szCs w:val="20"/>
                <w:lang w:eastAsia="en-GB"/>
              </w:rPr>
              <w:t>Appliance Bay Floors</w:t>
            </w:r>
          </w:p>
        </w:tc>
        <w:tc>
          <w:tcPr>
            <w:tcW w:w="607" w:type="pct"/>
            <w:tcBorders>
              <w:top w:val="single" w:sz="4" w:space="0" w:color="auto"/>
              <w:left w:val="single" w:sz="4" w:space="0" w:color="auto"/>
              <w:bottom w:val="single" w:sz="4" w:space="0" w:color="auto"/>
              <w:right w:val="single" w:sz="4" w:space="0" w:color="auto"/>
            </w:tcBorders>
          </w:tcPr>
          <w:p w14:paraId="3B0328C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576" w:type="pct"/>
            <w:tcBorders>
              <w:top w:val="single" w:sz="4" w:space="0" w:color="auto"/>
              <w:left w:val="single" w:sz="4" w:space="0" w:color="auto"/>
              <w:bottom w:val="single" w:sz="4" w:space="0" w:color="auto"/>
              <w:right w:val="single" w:sz="4" w:space="0" w:color="auto"/>
            </w:tcBorders>
          </w:tcPr>
          <w:p w14:paraId="0340B43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644D510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136" w:type="pct"/>
            <w:tcBorders>
              <w:top w:val="single" w:sz="4" w:space="0" w:color="auto"/>
              <w:left w:val="single" w:sz="4" w:space="0" w:color="auto"/>
              <w:bottom w:val="single" w:sz="4" w:space="0" w:color="auto"/>
              <w:right w:val="single" w:sz="4" w:space="0" w:color="auto"/>
            </w:tcBorders>
          </w:tcPr>
          <w:p w14:paraId="05297CB8"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23A251C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6" w:type="pct"/>
            <w:tcBorders>
              <w:top w:val="single" w:sz="4" w:space="0" w:color="auto"/>
              <w:left w:val="single" w:sz="4" w:space="0" w:color="auto"/>
              <w:bottom w:val="single" w:sz="4" w:space="0" w:color="auto"/>
              <w:right w:val="single" w:sz="4" w:space="0" w:color="auto"/>
            </w:tcBorders>
          </w:tcPr>
          <w:p w14:paraId="2528C65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284ED406" w14:textId="77777777" w:rsidR="007C4D6B" w:rsidRPr="007C4D6B" w:rsidRDefault="007C4D6B" w:rsidP="007C4D6B">
            <w:pPr>
              <w:spacing w:before="40" w:after="40"/>
              <w:rPr>
                <w:bCs/>
                <w:sz w:val="20"/>
                <w:szCs w:val="20"/>
                <w:lang w:eastAsia="en-GB"/>
              </w:rPr>
            </w:pPr>
            <w:r w:rsidRPr="007C4D6B">
              <w:rPr>
                <w:bCs/>
                <w:sz w:val="20"/>
                <w:szCs w:val="20"/>
                <w:lang w:eastAsia="en-GB"/>
              </w:rPr>
              <w:t>£53k to Fire Safety Projects &amp; £197k to FS rewiring</w:t>
            </w:r>
          </w:p>
        </w:tc>
      </w:tr>
      <w:tr w:rsidR="00A302AA" w:rsidRPr="007C4D6B" w14:paraId="085300F3"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7BD29E0F" w14:textId="77777777" w:rsidR="007C4D6B" w:rsidRPr="007C4D6B" w:rsidRDefault="007C4D6B" w:rsidP="007C4D6B">
            <w:pPr>
              <w:spacing w:before="40" w:after="40"/>
              <w:rPr>
                <w:bCs/>
                <w:sz w:val="20"/>
                <w:szCs w:val="20"/>
                <w:lang w:eastAsia="en-GB"/>
              </w:rPr>
            </w:pPr>
            <w:r w:rsidRPr="007C4D6B">
              <w:rPr>
                <w:bCs/>
                <w:sz w:val="20"/>
                <w:szCs w:val="20"/>
                <w:lang w:eastAsia="en-GB"/>
              </w:rPr>
              <w:t>Asbestos Removal</w:t>
            </w:r>
          </w:p>
        </w:tc>
        <w:tc>
          <w:tcPr>
            <w:tcW w:w="607" w:type="pct"/>
            <w:tcBorders>
              <w:top w:val="single" w:sz="4" w:space="0" w:color="auto"/>
              <w:left w:val="single" w:sz="4" w:space="0" w:color="auto"/>
              <w:bottom w:val="single" w:sz="4" w:space="0" w:color="auto"/>
              <w:right w:val="single" w:sz="4" w:space="0" w:color="auto"/>
            </w:tcBorders>
          </w:tcPr>
          <w:p w14:paraId="5A068E93" w14:textId="77777777" w:rsidR="007C4D6B" w:rsidRPr="007C4D6B" w:rsidRDefault="007C4D6B" w:rsidP="007C4D6B">
            <w:pPr>
              <w:spacing w:after="0"/>
              <w:jc w:val="right"/>
              <w:rPr>
                <w:bCs/>
                <w:sz w:val="20"/>
                <w:szCs w:val="20"/>
                <w:lang w:eastAsia="en-GB"/>
              </w:rPr>
            </w:pPr>
            <w:r w:rsidRPr="007C4D6B">
              <w:rPr>
                <w:bCs/>
                <w:sz w:val="20"/>
                <w:szCs w:val="20"/>
                <w:lang w:eastAsia="en-GB"/>
              </w:rPr>
              <w:t>50</w:t>
            </w:r>
          </w:p>
        </w:tc>
        <w:tc>
          <w:tcPr>
            <w:tcW w:w="576" w:type="pct"/>
            <w:tcBorders>
              <w:top w:val="single" w:sz="4" w:space="0" w:color="auto"/>
              <w:left w:val="single" w:sz="4" w:space="0" w:color="auto"/>
              <w:bottom w:val="single" w:sz="4" w:space="0" w:color="auto"/>
              <w:right w:val="single" w:sz="4" w:space="0" w:color="auto"/>
            </w:tcBorders>
          </w:tcPr>
          <w:p w14:paraId="4898713F" w14:textId="77777777" w:rsidR="007C4D6B" w:rsidRPr="007C4D6B" w:rsidRDefault="007C4D6B" w:rsidP="007C4D6B">
            <w:pPr>
              <w:spacing w:after="0"/>
              <w:jc w:val="right"/>
              <w:rPr>
                <w:bCs/>
                <w:sz w:val="20"/>
                <w:szCs w:val="20"/>
                <w:lang w:eastAsia="en-GB"/>
              </w:rPr>
            </w:pPr>
            <w:r w:rsidRPr="007C4D6B">
              <w:rPr>
                <w:bCs/>
                <w:sz w:val="20"/>
                <w:szCs w:val="20"/>
                <w:lang w:eastAsia="en-GB"/>
              </w:rPr>
              <w:t>50</w:t>
            </w:r>
          </w:p>
        </w:tc>
        <w:tc>
          <w:tcPr>
            <w:tcW w:w="487" w:type="pct"/>
            <w:tcBorders>
              <w:top w:val="single" w:sz="4" w:space="0" w:color="auto"/>
              <w:left w:val="single" w:sz="4" w:space="0" w:color="auto"/>
              <w:bottom w:val="single" w:sz="4" w:space="0" w:color="auto"/>
              <w:right w:val="single" w:sz="4" w:space="0" w:color="auto"/>
            </w:tcBorders>
          </w:tcPr>
          <w:p w14:paraId="1B3D618B" w14:textId="77777777" w:rsidR="007C4D6B" w:rsidRPr="007C4D6B" w:rsidRDefault="007C4D6B" w:rsidP="007C4D6B">
            <w:pPr>
              <w:spacing w:after="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1CD3DB4E" w14:textId="77777777" w:rsidR="007C4D6B" w:rsidRPr="007C4D6B" w:rsidRDefault="007C4D6B" w:rsidP="007C4D6B">
            <w:pPr>
              <w:spacing w:after="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0690EF98" w14:textId="77777777" w:rsidR="007C4D6B" w:rsidRPr="007C4D6B" w:rsidRDefault="007C4D6B" w:rsidP="007C4D6B">
            <w:pPr>
              <w:spacing w:after="0"/>
              <w:jc w:val="right"/>
              <w:rPr>
                <w:sz w:val="20"/>
                <w:szCs w:val="20"/>
                <w:lang w:eastAsia="en-GB"/>
              </w:rPr>
            </w:pPr>
            <w:r w:rsidRPr="007C4D6B">
              <w:rPr>
                <w:bCs/>
                <w:sz w:val="20"/>
                <w:szCs w:val="20"/>
                <w:lang w:eastAsia="en-GB"/>
              </w:rPr>
              <w:t>50</w:t>
            </w:r>
          </w:p>
        </w:tc>
        <w:tc>
          <w:tcPr>
            <w:tcW w:w="486" w:type="pct"/>
            <w:tcBorders>
              <w:top w:val="single" w:sz="4" w:space="0" w:color="auto"/>
              <w:left w:val="single" w:sz="4" w:space="0" w:color="auto"/>
              <w:bottom w:val="single" w:sz="4" w:space="0" w:color="auto"/>
              <w:right w:val="single" w:sz="4" w:space="0" w:color="auto"/>
            </w:tcBorders>
          </w:tcPr>
          <w:p w14:paraId="01444CCD" w14:textId="77777777" w:rsidR="007C4D6B" w:rsidRPr="007C4D6B" w:rsidRDefault="007C4D6B" w:rsidP="007C4D6B">
            <w:pPr>
              <w:spacing w:after="0"/>
              <w:jc w:val="right"/>
              <w:rPr>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3442F8E4" w14:textId="77777777" w:rsidR="007C4D6B" w:rsidRPr="007C4D6B" w:rsidRDefault="007C4D6B" w:rsidP="007C4D6B">
            <w:pPr>
              <w:spacing w:after="0"/>
              <w:rPr>
                <w:sz w:val="20"/>
                <w:szCs w:val="20"/>
                <w:lang w:eastAsia="en-GB"/>
              </w:rPr>
            </w:pPr>
          </w:p>
        </w:tc>
      </w:tr>
      <w:tr w:rsidR="00A302AA" w:rsidRPr="007C4D6B" w14:paraId="741A0E5C"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hideMark/>
          </w:tcPr>
          <w:p w14:paraId="73581924" w14:textId="77777777" w:rsidR="007C4D6B" w:rsidRPr="007C4D6B" w:rsidRDefault="007C4D6B" w:rsidP="007C4D6B">
            <w:pPr>
              <w:spacing w:before="40" w:after="40"/>
              <w:rPr>
                <w:bCs/>
                <w:sz w:val="20"/>
                <w:szCs w:val="20"/>
                <w:lang w:eastAsia="en-GB"/>
              </w:rPr>
            </w:pPr>
            <w:r w:rsidRPr="007C4D6B">
              <w:rPr>
                <w:bCs/>
                <w:sz w:val="20"/>
                <w:szCs w:val="20"/>
                <w:lang w:eastAsia="en-GB"/>
              </w:rPr>
              <w:t>Fire Safety Works at Fire Stations</w:t>
            </w:r>
          </w:p>
        </w:tc>
        <w:tc>
          <w:tcPr>
            <w:tcW w:w="607" w:type="pct"/>
            <w:tcBorders>
              <w:top w:val="single" w:sz="4" w:space="0" w:color="auto"/>
              <w:left w:val="single" w:sz="4" w:space="0" w:color="auto"/>
              <w:bottom w:val="single" w:sz="4" w:space="0" w:color="auto"/>
              <w:right w:val="single" w:sz="4" w:space="0" w:color="auto"/>
            </w:tcBorders>
          </w:tcPr>
          <w:p w14:paraId="15C97EBE" w14:textId="77777777" w:rsidR="007C4D6B" w:rsidRPr="007C4D6B" w:rsidRDefault="007C4D6B" w:rsidP="007C4D6B">
            <w:pPr>
              <w:spacing w:after="0"/>
              <w:jc w:val="right"/>
              <w:rPr>
                <w:bCs/>
                <w:sz w:val="20"/>
                <w:szCs w:val="20"/>
                <w:lang w:eastAsia="en-GB"/>
              </w:rPr>
            </w:pPr>
            <w:r w:rsidRPr="007C4D6B">
              <w:rPr>
                <w:bCs/>
                <w:sz w:val="20"/>
                <w:szCs w:val="20"/>
                <w:lang w:eastAsia="en-GB"/>
              </w:rPr>
              <w:t>54</w:t>
            </w:r>
          </w:p>
        </w:tc>
        <w:tc>
          <w:tcPr>
            <w:tcW w:w="576" w:type="pct"/>
            <w:tcBorders>
              <w:top w:val="single" w:sz="4" w:space="0" w:color="auto"/>
              <w:left w:val="single" w:sz="4" w:space="0" w:color="auto"/>
              <w:bottom w:val="single" w:sz="4" w:space="0" w:color="auto"/>
              <w:right w:val="single" w:sz="4" w:space="0" w:color="auto"/>
            </w:tcBorders>
          </w:tcPr>
          <w:p w14:paraId="6E0FF618" w14:textId="77777777" w:rsidR="007C4D6B" w:rsidRPr="007C4D6B" w:rsidRDefault="007C4D6B" w:rsidP="007C4D6B">
            <w:pPr>
              <w:spacing w:after="0"/>
              <w:jc w:val="right"/>
              <w:rPr>
                <w:bCs/>
                <w:sz w:val="20"/>
                <w:szCs w:val="20"/>
                <w:lang w:eastAsia="en-GB"/>
              </w:rPr>
            </w:pPr>
            <w:r w:rsidRPr="007C4D6B">
              <w:rPr>
                <w:bCs/>
                <w:sz w:val="20"/>
                <w:szCs w:val="20"/>
                <w:lang w:eastAsia="en-GB"/>
              </w:rPr>
              <w:t>107</w:t>
            </w:r>
          </w:p>
        </w:tc>
        <w:tc>
          <w:tcPr>
            <w:tcW w:w="487" w:type="pct"/>
            <w:tcBorders>
              <w:top w:val="single" w:sz="4" w:space="0" w:color="auto"/>
              <w:left w:val="single" w:sz="4" w:space="0" w:color="auto"/>
              <w:bottom w:val="single" w:sz="4" w:space="0" w:color="auto"/>
              <w:right w:val="single" w:sz="4" w:space="0" w:color="auto"/>
            </w:tcBorders>
          </w:tcPr>
          <w:p w14:paraId="7560E3F6" w14:textId="77777777" w:rsidR="007C4D6B" w:rsidRPr="007C4D6B" w:rsidRDefault="007C4D6B" w:rsidP="007C4D6B">
            <w:pPr>
              <w:spacing w:after="0"/>
              <w:jc w:val="right"/>
              <w:rPr>
                <w:bCs/>
                <w:sz w:val="20"/>
                <w:szCs w:val="20"/>
                <w:lang w:eastAsia="en-GB"/>
              </w:rPr>
            </w:pPr>
            <w:r w:rsidRPr="007C4D6B">
              <w:rPr>
                <w:bCs/>
                <w:sz w:val="20"/>
                <w:szCs w:val="20"/>
                <w:lang w:eastAsia="en-GB"/>
              </w:rPr>
              <w:t>53</w:t>
            </w:r>
          </w:p>
        </w:tc>
        <w:tc>
          <w:tcPr>
            <w:tcW w:w="136" w:type="pct"/>
            <w:tcBorders>
              <w:top w:val="single" w:sz="4" w:space="0" w:color="auto"/>
              <w:left w:val="single" w:sz="4" w:space="0" w:color="auto"/>
              <w:bottom w:val="single" w:sz="4" w:space="0" w:color="auto"/>
              <w:right w:val="single" w:sz="4" w:space="0" w:color="auto"/>
            </w:tcBorders>
          </w:tcPr>
          <w:p w14:paraId="21164E21" w14:textId="77777777" w:rsidR="007C4D6B" w:rsidRPr="007C4D6B" w:rsidRDefault="007C4D6B" w:rsidP="007C4D6B">
            <w:pPr>
              <w:spacing w:after="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FC001E8" w14:textId="77777777" w:rsidR="007C4D6B" w:rsidRPr="007C4D6B" w:rsidRDefault="007C4D6B" w:rsidP="007C4D6B">
            <w:pPr>
              <w:spacing w:after="0"/>
              <w:jc w:val="right"/>
              <w:rPr>
                <w:bCs/>
                <w:sz w:val="20"/>
                <w:szCs w:val="20"/>
                <w:lang w:eastAsia="en-GB"/>
              </w:rPr>
            </w:pPr>
            <w:r w:rsidRPr="007C4D6B">
              <w:rPr>
                <w:bCs/>
                <w:sz w:val="20"/>
                <w:szCs w:val="20"/>
                <w:lang w:eastAsia="en-GB"/>
              </w:rPr>
              <w:t>107</w:t>
            </w:r>
          </w:p>
        </w:tc>
        <w:tc>
          <w:tcPr>
            <w:tcW w:w="486" w:type="pct"/>
            <w:tcBorders>
              <w:top w:val="single" w:sz="4" w:space="0" w:color="auto"/>
              <w:left w:val="single" w:sz="4" w:space="0" w:color="auto"/>
              <w:bottom w:val="single" w:sz="4" w:space="0" w:color="auto"/>
              <w:right w:val="single" w:sz="4" w:space="0" w:color="auto"/>
            </w:tcBorders>
          </w:tcPr>
          <w:p w14:paraId="34160AC8" w14:textId="77777777" w:rsidR="007C4D6B" w:rsidRPr="007C4D6B" w:rsidRDefault="007C4D6B" w:rsidP="007C4D6B">
            <w:pPr>
              <w:spacing w:after="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4CA86AE7" w14:textId="77777777" w:rsidR="007C4D6B" w:rsidRPr="007C4D6B" w:rsidRDefault="007C4D6B" w:rsidP="007C4D6B">
            <w:pPr>
              <w:spacing w:after="0"/>
              <w:rPr>
                <w:bCs/>
                <w:sz w:val="20"/>
                <w:szCs w:val="20"/>
                <w:lang w:eastAsia="en-GB"/>
              </w:rPr>
            </w:pPr>
            <w:r w:rsidRPr="007C4D6B">
              <w:rPr>
                <w:bCs/>
                <w:sz w:val="20"/>
                <w:szCs w:val="20"/>
                <w:lang w:eastAsia="en-GB"/>
              </w:rPr>
              <w:t>£53k from Appliance bay floors</w:t>
            </w:r>
          </w:p>
        </w:tc>
      </w:tr>
      <w:tr w:rsidR="00A302AA" w:rsidRPr="007C4D6B" w14:paraId="5A1ACC10"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26A5D596" w14:textId="77777777" w:rsidR="007C4D6B" w:rsidRPr="007C4D6B" w:rsidRDefault="007C4D6B" w:rsidP="007C4D6B">
            <w:pPr>
              <w:spacing w:before="40" w:after="40"/>
              <w:rPr>
                <w:bCs/>
                <w:sz w:val="20"/>
                <w:szCs w:val="20"/>
                <w:lang w:eastAsia="en-GB"/>
              </w:rPr>
            </w:pPr>
            <w:r w:rsidRPr="007C4D6B">
              <w:rPr>
                <w:bCs/>
                <w:sz w:val="20"/>
                <w:szCs w:val="20"/>
                <w:lang w:eastAsia="en-GB"/>
              </w:rPr>
              <w:t>Forecourts/Rear yards refurbishment</w:t>
            </w:r>
          </w:p>
        </w:tc>
        <w:tc>
          <w:tcPr>
            <w:tcW w:w="607" w:type="pct"/>
            <w:tcBorders>
              <w:top w:val="single" w:sz="4" w:space="0" w:color="auto"/>
              <w:left w:val="single" w:sz="4" w:space="0" w:color="auto"/>
              <w:bottom w:val="single" w:sz="4" w:space="0" w:color="auto"/>
              <w:right w:val="single" w:sz="4" w:space="0" w:color="auto"/>
            </w:tcBorders>
          </w:tcPr>
          <w:p w14:paraId="42FFA03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450</w:t>
            </w:r>
          </w:p>
        </w:tc>
        <w:tc>
          <w:tcPr>
            <w:tcW w:w="576" w:type="pct"/>
            <w:tcBorders>
              <w:top w:val="single" w:sz="4" w:space="0" w:color="auto"/>
              <w:left w:val="single" w:sz="4" w:space="0" w:color="auto"/>
              <w:bottom w:val="single" w:sz="4" w:space="0" w:color="auto"/>
              <w:right w:val="single" w:sz="4" w:space="0" w:color="auto"/>
            </w:tcBorders>
          </w:tcPr>
          <w:p w14:paraId="63B1B40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450</w:t>
            </w:r>
          </w:p>
        </w:tc>
        <w:tc>
          <w:tcPr>
            <w:tcW w:w="487" w:type="pct"/>
            <w:tcBorders>
              <w:top w:val="single" w:sz="4" w:space="0" w:color="auto"/>
              <w:left w:val="single" w:sz="4" w:space="0" w:color="auto"/>
              <w:bottom w:val="single" w:sz="4" w:space="0" w:color="auto"/>
              <w:right w:val="single" w:sz="4" w:space="0" w:color="auto"/>
            </w:tcBorders>
          </w:tcPr>
          <w:p w14:paraId="3354087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39D4D515"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34FF4E0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450</w:t>
            </w:r>
          </w:p>
        </w:tc>
        <w:tc>
          <w:tcPr>
            <w:tcW w:w="486" w:type="pct"/>
            <w:tcBorders>
              <w:top w:val="single" w:sz="4" w:space="0" w:color="auto"/>
              <w:left w:val="single" w:sz="4" w:space="0" w:color="auto"/>
              <w:bottom w:val="single" w:sz="4" w:space="0" w:color="auto"/>
              <w:right w:val="single" w:sz="4" w:space="0" w:color="auto"/>
            </w:tcBorders>
          </w:tcPr>
          <w:p w14:paraId="41618D1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566E21FD" w14:textId="77777777" w:rsidR="007C4D6B" w:rsidRPr="007C4D6B" w:rsidRDefault="007C4D6B" w:rsidP="007C4D6B">
            <w:pPr>
              <w:spacing w:before="40" w:after="40"/>
              <w:rPr>
                <w:bCs/>
                <w:sz w:val="20"/>
                <w:szCs w:val="20"/>
                <w:lang w:eastAsia="en-GB"/>
              </w:rPr>
            </w:pPr>
          </w:p>
        </w:tc>
      </w:tr>
      <w:tr w:rsidR="00A302AA" w:rsidRPr="007C4D6B" w14:paraId="16EC511F"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noWrap/>
            <w:vAlign w:val="center"/>
          </w:tcPr>
          <w:p w14:paraId="511363E5" w14:textId="77777777" w:rsidR="007C4D6B" w:rsidRPr="007C4D6B" w:rsidRDefault="007C4D6B" w:rsidP="007C4D6B">
            <w:pPr>
              <w:spacing w:before="40" w:after="40"/>
              <w:rPr>
                <w:bCs/>
                <w:sz w:val="20"/>
                <w:szCs w:val="20"/>
                <w:lang w:eastAsia="en-GB"/>
              </w:rPr>
            </w:pPr>
            <w:r w:rsidRPr="007C4D6B">
              <w:rPr>
                <w:bCs/>
                <w:sz w:val="20"/>
                <w:szCs w:val="20"/>
                <w:lang w:eastAsia="en-GB"/>
              </w:rPr>
              <w:t>Development costs</w:t>
            </w:r>
          </w:p>
        </w:tc>
        <w:tc>
          <w:tcPr>
            <w:tcW w:w="607" w:type="pct"/>
            <w:tcBorders>
              <w:top w:val="single" w:sz="4" w:space="0" w:color="auto"/>
              <w:left w:val="single" w:sz="4" w:space="0" w:color="auto"/>
              <w:bottom w:val="single" w:sz="4" w:space="0" w:color="auto"/>
              <w:right w:val="single" w:sz="4" w:space="0" w:color="auto"/>
            </w:tcBorders>
          </w:tcPr>
          <w:p w14:paraId="6FEC191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576" w:type="pct"/>
            <w:tcBorders>
              <w:top w:val="single" w:sz="4" w:space="0" w:color="auto"/>
              <w:left w:val="single" w:sz="4" w:space="0" w:color="auto"/>
              <w:bottom w:val="single" w:sz="4" w:space="0" w:color="auto"/>
              <w:right w:val="single" w:sz="4" w:space="0" w:color="auto"/>
            </w:tcBorders>
          </w:tcPr>
          <w:p w14:paraId="4F8C4DF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233</w:t>
            </w:r>
          </w:p>
        </w:tc>
        <w:tc>
          <w:tcPr>
            <w:tcW w:w="487" w:type="pct"/>
            <w:tcBorders>
              <w:top w:val="single" w:sz="4" w:space="0" w:color="auto"/>
              <w:left w:val="single" w:sz="4" w:space="0" w:color="auto"/>
              <w:bottom w:val="single" w:sz="4" w:space="0" w:color="auto"/>
              <w:right w:val="single" w:sz="4" w:space="0" w:color="auto"/>
            </w:tcBorders>
          </w:tcPr>
          <w:p w14:paraId="5497F43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(17)</w:t>
            </w:r>
          </w:p>
        </w:tc>
        <w:tc>
          <w:tcPr>
            <w:tcW w:w="136" w:type="pct"/>
            <w:tcBorders>
              <w:top w:val="single" w:sz="4" w:space="0" w:color="auto"/>
              <w:left w:val="single" w:sz="4" w:space="0" w:color="auto"/>
              <w:bottom w:val="single" w:sz="4" w:space="0" w:color="auto"/>
              <w:right w:val="single" w:sz="4" w:space="0" w:color="auto"/>
            </w:tcBorders>
          </w:tcPr>
          <w:p w14:paraId="6481BD7F"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04F9C3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250</w:t>
            </w:r>
          </w:p>
        </w:tc>
        <w:tc>
          <w:tcPr>
            <w:tcW w:w="486" w:type="pct"/>
            <w:tcBorders>
              <w:top w:val="single" w:sz="4" w:space="0" w:color="auto"/>
              <w:left w:val="single" w:sz="4" w:space="0" w:color="auto"/>
              <w:bottom w:val="single" w:sz="4" w:space="0" w:color="auto"/>
              <w:right w:val="single" w:sz="4" w:space="0" w:color="auto"/>
            </w:tcBorders>
          </w:tcPr>
          <w:p w14:paraId="69288CB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(17)</w:t>
            </w:r>
          </w:p>
        </w:tc>
        <w:tc>
          <w:tcPr>
            <w:tcW w:w="768" w:type="pct"/>
            <w:tcBorders>
              <w:top w:val="single" w:sz="4" w:space="0" w:color="auto"/>
              <w:left w:val="single" w:sz="4" w:space="0" w:color="auto"/>
              <w:bottom w:val="single" w:sz="4" w:space="0" w:color="auto"/>
              <w:right w:val="single" w:sz="4" w:space="0" w:color="auto"/>
            </w:tcBorders>
          </w:tcPr>
          <w:p w14:paraId="53AC6004" w14:textId="77777777" w:rsidR="007C4D6B" w:rsidRPr="007C4D6B" w:rsidRDefault="007C4D6B" w:rsidP="007C4D6B">
            <w:pPr>
              <w:spacing w:before="40" w:after="40"/>
              <w:rPr>
                <w:bCs/>
                <w:sz w:val="20"/>
                <w:szCs w:val="20"/>
                <w:lang w:eastAsia="en-GB"/>
              </w:rPr>
            </w:pPr>
            <w:r w:rsidRPr="007C4D6B">
              <w:rPr>
                <w:bCs/>
                <w:sz w:val="20"/>
                <w:szCs w:val="20"/>
                <w:lang w:eastAsia="en-GB"/>
              </w:rPr>
              <w:t>Budget Savings</w:t>
            </w:r>
          </w:p>
        </w:tc>
      </w:tr>
      <w:tr w:rsidR="00A302AA" w:rsidRPr="007C4D6B" w14:paraId="332C9ACA"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F0D9AC" w14:textId="77777777" w:rsidR="007C4D6B" w:rsidRPr="007C4D6B" w:rsidRDefault="007C4D6B" w:rsidP="007C4D6B">
            <w:pPr>
              <w:spacing w:before="40" w:after="40"/>
              <w:rPr>
                <w:bCs/>
                <w:sz w:val="20"/>
                <w:szCs w:val="20"/>
                <w:lang w:eastAsia="en-GB"/>
              </w:rPr>
            </w:pPr>
            <w:r w:rsidRPr="007C4D6B">
              <w:rPr>
                <w:b/>
                <w:bCs/>
                <w:sz w:val="20"/>
                <w:szCs w:val="20"/>
                <w:lang w:eastAsia="en-GB"/>
              </w:rPr>
              <w:t>ESTATE PROJECTS</w:t>
            </w:r>
          </w:p>
        </w:tc>
        <w:tc>
          <w:tcPr>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DB52EE"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9,440</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095E30"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6,458</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F2D3B"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(2,982)</w:t>
            </w:r>
          </w:p>
        </w:tc>
        <w:tc>
          <w:tcPr>
            <w:tcW w:w="13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270973" w14:textId="77777777" w:rsidR="007C4D6B" w:rsidRPr="007C4D6B" w:rsidRDefault="007C4D6B" w:rsidP="007C4D6B">
            <w:pPr>
              <w:spacing w:before="40" w:after="40"/>
              <w:jc w:val="right"/>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A25286" w14:textId="77777777" w:rsidR="007C4D6B" w:rsidRPr="007C4D6B" w:rsidRDefault="007C4D6B" w:rsidP="007C4D6B">
            <w:pPr>
              <w:spacing w:before="40" w:after="40"/>
              <w:jc w:val="right"/>
              <w:rPr>
                <w:bCs/>
                <w:sz w:val="20"/>
                <w:szCs w:val="20"/>
                <w:highlight w:val="yellow"/>
                <w:lang w:eastAsia="en-GB"/>
              </w:rPr>
            </w:pPr>
            <w:r w:rsidRPr="007C4D6B">
              <w:rPr>
                <w:b/>
                <w:bCs/>
                <w:sz w:val="20"/>
                <w:szCs w:val="20"/>
                <w:lang w:eastAsia="en-GB"/>
              </w:rPr>
              <w:t>9,440</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4BF0A" w14:textId="77777777" w:rsidR="007C4D6B" w:rsidRPr="007C4D6B" w:rsidRDefault="007C4D6B" w:rsidP="007C4D6B">
            <w:pPr>
              <w:spacing w:before="40" w:after="40"/>
              <w:jc w:val="right"/>
              <w:rPr>
                <w:bCs/>
                <w:sz w:val="20"/>
                <w:szCs w:val="20"/>
                <w:highlight w:val="yellow"/>
                <w:lang w:eastAsia="en-GB"/>
              </w:rPr>
            </w:pPr>
            <w:r w:rsidRPr="007C4D6B">
              <w:rPr>
                <w:b/>
                <w:bCs/>
                <w:sz w:val="20"/>
                <w:szCs w:val="20"/>
                <w:lang w:eastAsia="en-GB"/>
              </w:rPr>
              <w:t>(2,982)</w:t>
            </w:r>
          </w:p>
        </w:tc>
        <w:tc>
          <w:tcPr>
            <w:tcW w:w="7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1ACBC" w14:textId="77777777" w:rsidR="007C4D6B" w:rsidRPr="007C4D6B" w:rsidRDefault="007C4D6B" w:rsidP="007C4D6B">
            <w:pPr>
              <w:spacing w:before="40" w:after="40"/>
              <w:rPr>
                <w:bCs/>
                <w:sz w:val="20"/>
                <w:szCs w:val="20"/>
                <w:highlight w:val="yellow"/>
                <w:lang w:eastAsia="en-GB"/>
              </w:rPr>
            </w:pPr>
          </w:p>
        </w:tc>
      </w:tr>
      <w:tr w:rsidR="00A302AA" w:rsidRPr="007C4D6B" w14:paraId="2DA5D762"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AFFD6" w14:textId="77777777" w:rsidR="007C4D6B" w:rsidRPr="007C4D6B" w:rsidRDefault="007C4D6B" w:rsidP="007C4D6B">
            <w:pPr>
              <w:spacing w:before="40" w:after="40"/>
              <w:rPr>
                <w:b/>
                <w:bCs/>
                <w:sz w:val="20"/>
                <w:szCs w:val="20"/>
                <w:lang w:eastAsia="en-GB"/>
              </w:rPr>
            </w:pPr>
            <w:r w:rsidRPr="007C4D6B">
              <w:rPr>
                <w:b/>
                <w:bCs/>
                <w:sz w:val="20"/>
                <w:szCs w:val="20"/>
                <w:lang w:eastAsia="en-GB"/>
              </w:rPr>
              <w:t>OTHER</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5F75A762" w14:textId="77777777" w:rsidR="007C4D6B" w:rsidRPr="007C4D6B" w:rsidRDefault="007C4D6B" w:rsidP="007C4D6B">
            <w:pPr>
              <w:spacing w:before="40" w:after="40"/>
              <w:jc w:val="right"/>
              <w:rPr>
                <w:b/>
                <w:bCs/>
                <w:sz w:val="20"/>
                <w:szCs w:val="2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FA330FF" w14:textId="77777777" w:rsidR="007C4D6B" w:rsidRPr="007C4D6B" w:rsidRDefault="007C4D6B" w:rsidP="007C4D6B">
            <w:pPr>
              <w:spacing w:before="40" w:after="40"/>
              <w:jc w:val="right"/>
              <w:rPr>
                <w:b/>
                <w:bCs/>
                <w:sz w:val="20"/>
                <w:szCs w:val="20"/>
                <w:lang w:eastAsia="en-GB"/>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729B6AAB" w14:textId="77777777" w:rsidR="007C4D6B" w:rsidRPr="007C4D6B" w:rsidRDefault="007C4D6B" w:rsidP="007C4D6B">
            <w:pPr>
              <w:spacing w:before="40" w:after="40"/>
              <w:jc w:val="right"/>
              <w:rPr>
                <w:b/>
                <w:bCs/>
                <w:sz w:val="20"/>
                <w:szCs w:val="20"/>
                <w:lang w:eastAsia="en-GB"/>
              </w:rPr>
            </w:pPr>
          </w:p>
        </w:tc>
        <w:tc>
          <w:tcPr>
            <w:tcW w:w="136" w:type="pct"/>
            <w:tcBorders>
              <w:top w:val="single" w:sz="4" w:space="0" w:color="auto"/>
              <w:left w:val="single" w:sz="4" w:space="0" w:color="auto"/>
              <w:bottom w:val="single" w:sz="4" w:space="0" w:color="auto"/>
              <w:right w:val="single" w:sz="4" w:space="0" w:color="auto"/>
            </w:tcBorders>
            <w:shd w:val="clear" w:color="auto" w:fill="auto"/>
          </w:tcPr>
          <w:p w14:paraId="4F581FA0"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02C2208F" w14:textId="77777777" w:rsidR="007C4D6B" w:rsidRPr="007C4D6B" w:rsidRDefault="007C4D6B" w:rsidP="007C4D6B">
            <w:pPr>
              <w:spacing w:before="40" w:after="40"/>
              <w:jc w:val="right"/>
              <w:rPr>
                <w:bCs/>
                <w:sz w:val="20"/>
                <w:szCs w:val="20"/>
                <w:lang w:eastAsia="en-GB"/>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14:paraId="6C67C2D9" w14:textId="77777777" w:rsidR="007C4D6B" w:rsidRPr="007C4D6B" w:rsidRDefault="007C4D6B" w:rsidP="007C4D6B">
            <w:pPr>
              <w:spacing w:before="40" w:after="40"/>
              <w:jc w:val="right"/>
              <w:rPr>
                <w:bCs/>
                <w:sz w:val="20"/>
                <w:szCs w:val="20"/>
                <w:lang w:eastAsia="en-GB"/>
              </w:rP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63AAE1D0" w14:textId="77777777" w:rsidR="007C4D6B" w:rsidRPr="007C4D6B" w:rsidRDefault="007C4D6B" w:rsidP="007C4D6B">
            <w:pPr>
              <w:spacing w:before="40" w:after="40"/>
              <w:rPr>
                <w:bCs/>
                <w:sz w:val="20"/>
                <w:szCs w:val="20"/>
                <w:lang w:eastAsia="en-GB"/>
              </w:rPr>
            </w:pPr>
          </w:p>
        </w:tc>
      </w:tr>
      <w:tr w:rsidR="00A302AA" w:rsidRPr="007C4D6B" w14:paraId="32901996"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496E1" w14:textId="77777777" w:rsidR="007C4D6B" w:rsidRPr="007C4D6B" w:rsidRDefault="007C4D6B" w:rsidP="007C4D6B">
            <w:pPr>
              <w:spacing w:before="40" w:after="40"/>
              <w:rPr>
                <w:b/>
                <w:bCs/>
                <w:sz w:val="20"/>
                <w:szCs w:val="20"/>
                <w:lang w:eastAsia="en-GB"/>
              </w:rPr>
            </w:pPr>
            <w:r w:rsidRPr="007C4D6B">
              <w:rPr>
                <w:bCs/>
                <w:sz w:val="20"/>
                <w:szCs w:val="20"/>
                <w:lang w:eastAsia="en-GB"/>
              </w:rPr>
              <w:t xml:space="preserve">Replacement of Fleet &amp; Equipment </w:t>
            </w:r>
          </w:p>
        </w:tc>
        <w:tc>
          <w:tcPr>
            <w:tcW w:w="607" w:type="pct"/>
            <w:tcBorders>
              <w:top w:val="single" w:sz="4" w:space="0" w:color="auto"/>
              <w:left w:val="single" w:sz="4" w:space="0" w:color="auto"/>
              <w:bottom w:val="single" w:sz="4" w:space="0" w:color="auto"/>
              <w:right w:val="single" w:sz="4" w:space="0" w:color="auto"/>
            </w:tcBorders>
          </w:tcPr>
          <w:p w14:paraId="385D0C2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11,884</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4A7386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12,441</w:t>
            </w:r>
          </w:p>
        </w:tc>
        <w:tc>
          <w:tcPr>
            <w:tcW w:w="487" w:type="pct"/>
            <w:tcBorders>
              <w:top w:val="single" w:sz="4" w:space="0" w:color="auto"/>
              <w:left w:val="single" w:sz="4" w:space="0" w:color="auto"/>
              <w:bottom w:val="single" w:sz="4" w:space="0" w:color="auto"/>
              <w:right w:val="single" w:sz="4" w:space="0" w:color="auto"/>
            </w:tcBorders>
          </w:tcPr>
          <w:p w14:paraId="7E2B051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557</w:t>
            </w:r>
          </w:p>
        </w:tc>
        <w:tc>
          <w:tcPr>
            <w:tcW w:w="136" w:type="pct"/>
            <w:tcBorders>
              <w:top w:val="single" w:sz="4" w:space="0" w:color="auto"/>
              <w:left w:val="single" w:sz="4" w:space="0" w:color="auto"/>
              <w:bottom w:val="single" w:sz="4" w:space="0" w:color="auto"/>
              <w:right w:val="single" w:sz="4" w:space="0" w:color="auto"/>
            </w:tcBorders>
          </w:tcPr>
          <w:p w14:paraId="536FC02A"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012BDF8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11,884</w:t>
            </w:r>
          </w:p>
        </w:tc>
        <w:tc>
          <w:tcPr>
            <w:tcW w:w="486" w:type="pct"/>
            <w:tcBorders>
              <w:top w:val="single" w:sz="4" w:space="0" w:color="auto"/>
              <w:left w:val="single" w:sz="4" w:space="0" w:color="auto"/>
              <w:bottom w:val="single" w:sz="4" w:space="0" w:color="auto"/>
              <w:right w:val="single" w:sz="4" w:space="0" w:color="auto"/>
            </w:tcBorders>
          </w:tcPr>
          <w:p w14:paraId="0B2C0B5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557</w:t>
            </w:r>
          </w:p>
        </w:tc>
        <w:tc>
          <w:tcPr>
            <w:tcW w:w="768" w:type="pct"/>
            <w:tcBorders>
              <w:top w:val="single" w:sz="4" w:space="0" w:color="auto"/>
              <w:left w:val="single" w:sz="4" w:space="0" w:color="auto"/>
              <w:bottom w:val="single" w:sz="4" w:space="0" w:color="auto"/>
              <w:right w:val="single" w:sz="4" w:space="0" w:color="auto"/>
            </w:tcBorders>
          </w:tcPr>
          <w:p w14:paraId="33BB4699" w14:textId="77777777" w:rsidR="007C4D6B" w:rsidRPr="007C4D6B" w:rsidRDefault="007C4D6B" w:rsidP="007C4D6B">
            <w:pPr>
              <w:spacing w:before="40" w:after="40"/>
              <w:rPr>
                <w:bCs/>
                <w:sz w:val="20"/>
                <w:szCs w:val="20"/>
                <w:lang w:eastAsia="en-GB"/>
              </w:rPr>
            </w:pPr>
            <w:r w:rsidRPr="007C4D6B">
              <w:rPr>
                <w:bCs/>
                <w:sz w:val="20"/>
                <w:szCs w:val="20"/>
                <w:lang w:eastAsia="en-GB"/>
              </w:rPr>
              <w:t>B/fwd from 2018/19</w:t>
            </w:r>
          </w:p>
        </w:tc>
      </w:tr>
      <w:tr w:rsidR="00A302AA" w:rsidRPr="007C4D6B" w14:paraId="11A45CAC"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3261F3" w14:textId="77777777" w:rsidR="007C4D6B" w:rsidRPr="007C4D6B" w:rsidRDefault="007C4D6B" w:rsidP="007C4D6B">
            <w:pPr>
              <w:spacing w:before="40" w:after="40"/>
              <w:rPr>
                <w:b/>
                <w:bCs/>
                <w:sz w:val="20"/>
                <w:szCs w:val="20"/>
                <w:lang w:eastAsia="en-GB"/>
              </w:rPr>
            </w:pPr>
            <w:r w:rsidRPr="007C4D6B">
              <w:rPr>
                <w:bCs/>
                <w:sz w:val="20"/>
                <w:szCs w:val="20"/>
                <w:lang w:eastAsia="en-GB"/>
              </w:rPr>
              <w:t>Establishing a London Co-ordination Centre at HQ</w:t>
            </w:r>
          </w:p>
        </w:tc>
        <w:tc>
          <w:tcPr>
            <w:tcW w:w="607" w:type="pct"/>
            <w:tcBorders>
              <w:top w:val="single" w:sz="4" w:space="0" w:color="auto"/>
              <w:left w:val="single" w:sz="4" w:space="0" w:color="auto"/>
              <w:bottom w:val="single" w:sz="4" w:space="0" w:color="auto"/>
              <w:right w:val="single" w:sz="4" w:space="0" w:color="auto"/>
            </w:tcBorders>
          </w:tcPr>
          <w:p w14:paraId="70E4904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111</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0B80436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111</w:t>
            </w:r>
          </w:p>
        </w:tc>
        <w:tc>
          <w:tcPr>
            <w:tcW w:w="487" w:type="pct"/>
            <w:tcBorders>
              <w:top w:val="single" w:sz="4" w:space="0" w:color="auto"/>
              <w:left w:val="single" w:sz="4" w:space="0" w:color="auto"/>
              <w:bottom w:val="single" w:sz="4" w:space="0" w:color="auto"/>
              <w:right w:val="single" w:sz="4" w:space="0" w:color="auto"/>
            </w:tcBorders>
          </w:tcPr>
          <w:p w14:paraId="52A7464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7640B70F"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2BBBB86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111</w:t>
            </w:r>
          </w:p>
        </w:tc>
        <w:tc>
          <w:tcPr>
            <w:tcW w:w="486" w:type="pct"/>
            <w:tcBorders>
              <w:top w:val="single" w:sz="4" w:space="0" w:color="auto"/>
              <w:left w:val="single" w:sz="4" w:space="0" w:color="auto"/>
              <w:bottom w:val="single" w:sz="4" w:space="0" w:color="auto"/>
              <w:right w:val="single" w:sz="4" w:space="0" w:color="auto"/>
            </w:tcBorders>
          </w:tcPr>
          <w:p w14:paraId="5B9E2E4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5E62DC25" w14:textId="77777777" w:rsidR="007C4D6B" w:rsidRPr="007C4D6B" w:rsidRDefault="007C4D6B" w:rsidP="007C4D6B">
            <w:pPr>
              <w:spacing w:before="40" w:after="40"/>
              <w:rPr>
                <w:bCs/>
                <w:sz w:val="20"/>
                <w:szCs w:val="20"/>
                <w:lang w:eastAsia="en-GB"/>
              </w:rPr>
            </w:pPr>
          </w:p>
        </w:tc>
      </w:tr>
      <w:tr w:rsidR="00A302AA" w:rsidRPr="007C4D6B" w14:paraId="22362D19"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3F52B" w14:textId="77777777" w:rsidR="007C4D6B" w:rsidRPr="007C4D6B" w:rsidRDefault="007C4D6B" w:rsidP="007C4D6B">
            <w:pPr>
              <w:spacing w:before="40" w:after="40"/>
              <w:rPr>
                <w:b/>
                <w:bCs/>
                <w:sz w:val="20"/>
                <w:szCs w:val="20"/>
                <w:lang w:eastAsia="en-GB"/>
              </w:rPr>
            </w:pPr>
            <w:r w:rsidRPr="007C4D6B">
              <w:rPr>
                <w:bCs/>
                <w:sz w:val="20"/>
                <w:szCs w:val="20"/>
                <w:lang w:eastAsia="en-GB"/>
              </w:rPr>
              <w:lastRenderedPageBreak/>
              <w:t>Data transfer system for Joint Emergency Services Interoperability Programme</w:t>
            </w:r>
          </w:p>
        </w:tc>
        <w:tc>
          <w:tcPr>
            <w:tcW w:w="607" w:type="pct"/>
            <w:tcBorders>
              <w:top w:val="single" w:sz="4" w:space="0" w:color="auto"/>
              <w:left w:val="single" w:sz="4" w:space="0" w:color="auto"/>
              <w:bottom w:val="single" w:sz="4" w:space="0" w:color="auto"/>
              <w:right w:val="single" w:sz="4" w:space="0" w:color="auto"/>
            </w:tcBorders>
          </w:tcPr>
          <w:p w14:paraId="066165C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266</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18AB0D3"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266</w:t>
            </w:r>
          </w:p>
        </w:tc>
        <w:tc>
          <w:tcPr>
            <w:tcW w:w="487" w:type="pct"/>
            <w:tcBorders>
              <w:top w:val="single" w:sz="4" w:space="0" w:color="auto"/>
              <w:left w:val="single" w:sz="4" w:space="0" w:color="auto"/>
              <w:bottom w:val="single" w:sz="4" w:space="0" w:color="auto"/>
              <w:right w:val="single" w:sz="4" w:space="0" w:color="auto"/>
            </w:tcBorders>
          </w:tcPr>
          <w:p w14:paraId="20AE829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61D3CE70"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15A38FC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266</w:t>
            </w:r>
          </w:p>
        </w:tc>
        <w:tc>
          <w:tcPr>
            <w:tcW w:w="486" w:type="pct"/>
            <w:tcBorders>
              <w:top w:val="single" w:sz="4" w:space="0" w:color="auto"/>
              <w:left w:val="single" w:sz="4" w:space="0" w:color="auto"/>
              <w:bottom w:val="single" w:sz="4" w:space="0" w:color="auto"/>
              <w:right w:val="single" w:sz="4" w:space="0" w:color="auto"/>
            </w:tcBorders>
          </w:tcPr>
          <w:p w14:paraId="3ECEBCA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1C2713FA" w14:textId="77777777" w:rsidR="007C4D6B" w:rsidRPr="007C4D6B" w:rsidRDefault="007C4D6B" w:rsidP="007C4D6B">
            <w:pPr>
              <w:spacing w:before="40" w:after="40"/>
              <w:rPr>
                <w:bCs/>
                <w:sz w:val="20"/>
                <w:szCs w:val="20"/>
                <w:lang w:eastAsia="en-GB"/>
              </w:rPr>
            </w:pPr>
          </w:p>
        </w:tc>
      </w:tr>
      <w:tr w:rsidR="00A302AA" w:rsidRPr="007C4D6B" w14:paraId="17973B2A"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auto"/>
            <w:noWrap/>
          </w:tcPr>
          <w:p w14:paraId="136CD24E" w14:textId="77777777" w:rsidR="007C4D6B" w:rsidRPr="007C4D6B" w:rsidRDefault="007C4D6B" w:rsidP="007C4D6B">
            <w:pPr>
              <w:spacing w:before="40" w:after="40"/>
              <w:rPr>
                <w:bCs/>
                <w:sz w:val="20"/>
                <w:szCs w:val="20"/>
                <w:lang w:eastAsia="en-GB"/>
              </w:rPr>
            </w:pPr>
            <w:r w:rsidRPr="007C4D6B">
              <w:rPr>
                <w:bCs/>
                <w:sz w:val="20"/>
                <w:szCs w:val="20"/>
                <w:lang w:eastAsia="en-GB"/>
              </w:rPr>
              <w:t>Fire Initial Response Equipment (F.I.R.E.) system</w:t>
            </w:r>
          </w:p>
        </w:tc>
        <w:tc>
          <w:tcPr>
            <w:tcW w:w="607" w:type="pct"/>
            <w:tcBorders>
              <w:top w:val="single" w:sz="4" w:space="0" w:color="auto"/>
              <w:left w:val="single" w:sz="4" w:space="0" w:color="auto"/>
              <w:bottom w:val="single" w:sz="4" w:space="0" w:color="auto"/>
              <w:right w:val="single" w:sz="4" w:space="0" w:color="auto"/>
            </w:tcBorders>
          </w:tcPr>
          <w:p w14:paraId="50CCB2F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57FB2D4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w:t>
            </w:r>
          </w:p>
        </w:tc>
        <w:tc>
          <w:tcPr>
            <w:tcW w:w="487" w:type="pct"/>
            <w:tcBorders>
              <w:top w:val="single" w:sz="4" w:space="0" w:color="auto"/>
              <w:left w:val="single" w:sz="4" w:space="0" w:color="auto"/>
              <w:bottom w:val="single" w:sz="4" w:space="0" w:color="auto"/>
              <w:right w:val="single" w:sz="4" w:space="0" w:color="auto"/>
            </w:tcBorders>
          </w:tcPr>
          <w:p w14:paraId="5A061FA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37F8BEA8"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5CB6F1F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24</w:t>
            </w:r>
          </w:p>
        </w:tc>
        <w:tc>
          <w:tcPr>
            <w:tcW w:w="486" w:type="pct"/>
            <w:tcBorders>
              <w:top w:val="single" w:sz="4" w:space="0" w:color="auto"/>
              <w:left w:val="single" w:sz="4" w:space="0" w:color="auto"/>
              <w:bottom w:val="single" w:sz="4" w:space="0" w:color="auto"/>
              <w:right w:val="single" w:sz="4" w:space="0" w:color="auto"/>
            </w:tcBorders>
          </w:tcPr>
          <w:p w14:paraId="716DA71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tcPr>
          <w:p w14:paraId="16B0CC38" w14:textId="77777777" w:rsidR="007C4D6B" w:rsidRPr="007C4D6B" w:rsidRDefault="007C4D6B" w:rsidP="007C4D6B">
            <w:pPr>
              <w:spacing w:before="40" w:after="40"/>
              <w:rPr>
                <w:bCs/>
                <w:sz w:val="20"/>
                <w:szCs w:val="20"/>
                <w:lang w:eastAsia="en-GB"/>
              </w:rPr>
            </w:pPr>
          </w:p>
        </w:tc>
      </w:tr>
      <w:tr w:rsidR="00A302AA" w:rsidRPr="007C4D6B" w14:paraId="0F897FFA"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C5844A" w14:textId="77777777" w:rsidR="007C4D6B" w:rsidRPr="007C4D6B" w:rsidRDefault="007C4D6B" w:rsidP="007C4D6B">
            <w:pPr>
              <w:spacing w:before="40" w:after="40"/>
              <w:rPr>
                <w:b/>
                <w:bCs/>
                <w:sz w:val="20"/>
                <w:szCs w:val="20"/>
                <w:lang w:eastAsia="en-GB"/>
              </w:rPr>
            </w:pPr>
            <w:r w:rsidRPr="007C4D6B">
              <w:rPr>
                <w:b/>
                <w:bCs/>
                <w:sz w:val="20"/>
                <w:szCs w:val="20"/>
                <w:lang w:eastAsia="en-GB"/>
              </w:rPr>
              <w:t>OTHER</w:t>
            </w:r>
          </w:p>
        </w:tc>
        <w:tc>
          <w:tcPr>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70D00A"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12,285</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EA0293"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12,842</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718D4E"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557</w:t>
            </w:r>
          </w:p>
        </w:tc>
        <w:tc>
          <w:tcPr>
            <w:tcW w:w="13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46C341" w14:textId="77777777" w:rsidR="007C4D6B" w:rsidRPr="007C4D6B" w:rsidRDefault="007C4D6B" w:rsidP="007C4D6B">
            <w:pPr>
              <w:spacing w:before="40" w:after="40"/>
              <w:jc w:val="right"/>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BD46E4" w14:textId="77777777" w:rsidR="007C4D6B" w:rsidRPr="007C4D6B" w:rsidRDefault="007C4D6B" w:rsidP="007C4D6B">
            <w:pPr>
              <w:spacing w:before="40" w:after="40"/>
              <w:jc w:val="right"/>
              <w:rPr>
                <w:bCs/>
                <w:sz w:val="20"/>
                <w:szCs w:val="20"/>
                <w:lang w:eastAsia="en-GB"/>
              </w:rPr>
            </w:pPr>
            <w:r w:rsidRPr="007C4D6B">
              <w:rPr>
                <w:b/>
                <w:bCs/>
                <w:sz w:val="20"/>
                <w:szCs w:val="20"/>
                <w:lang w:eastAsia="en-GB"/>
              </w:rPr>
              <w:t>12,285</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556E19" w14:textId="77777777" w:rsidR="007C4D6B" w:rsidRPr="007C4D6B" w:rsidRDefault="007C4D6B" w:rsidP="007C4D6B">
            <w:pPr>
              <w:spacing w:before="40" w:after="40"/>
              <w:jc w:val="right"/>
              <w:rPr>
                <w:bCs/>
                <w:sz w:val="20"/>
                <w:szCs w:val="20"/>
                <w:lang w:eastAsia="en-GB"/>
              </w:rPr>
            </w:pPr>
            <w:r w:rsidRPr="007C4D6B">
              <w:rPr>
                <w:b/>
                <w:bCs/>
                <w:sz w:val="20"/>
                <w:szCs w:val="20"/>
                <w:lang w:eastAsia="en-GB"/>
              </w:rPr>
              <w:t>557</w:t>
            </w:r>
          </w:p>
        </w:tc>
        <w:tc>
          <w:tcPr>
            <w:tcW w:w="7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6D9212" w14:textId="77777777" w:rsidR="007C4D6B" w:rsidRPr="007C4D6B" w:rsidRDefault="007C4D6B" w:rsidP="007C4D6B">
            <w:pPr>
              <w:spacing w:before="40" w:after="40"/>
              <w:rPr>
                <w:bCs/>
                <w:sz w:val="20"/>
                <w:szCs w:val="20"/>
                <w:lang w:eastAsia="en-GB"/>
              </w:rPr>
            </w:pPr>
          </w:p>
        </w:tc>
      </w:tr>
      <w:tr w:rsidR="00A302AA" w:rsidRPr="007C4D6B" w14:paraId="2A3A8454"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F5F95" w14:textId="77777777" w:rsidR="007C4D6B" w:rsidRPr="007C4D6B" w:rsidRDefault="007C4D6B" w:rsidP="007C4D6B">
            <w:pPr>
              <w:spacing w:before="40" w:after="40"/>
              <w:rPr>
                <w:b/>
                <w:bCs/>
                <w:sz w:val="20"/>
                <w:szCs w:val="20"/>
                <w:lang w:eastAsia="en-GB"/>
              </w:rPr>
            </w:pPr>
            <w:r w:rsidRPr="007C4D6B">
              <w:rPr>
                <w:b/>
                <w:bCs/>
                <w:sz w:val="20"/>
                <w:szCs w:val="20"/>
                <w:lang w:eastAsia="en-GB"/>
              </w:rPr>
              <w:t xml:space="preserve">New Proposed Projects </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68028EB9" w14:textId="77777777" w:rsidR="007C4D6B" w:rsidRPr="007C4D6B" w:rsidRDefault="007C4D6B" w:rsidP="007C4D6B">
            <w:pPr>
              <w:spacing w:before="40" w:after="40"/>
              <w:jc w:val="right"/>
              <w:rPr>
                <w:b/>
                <w:bCs/>
                <w:sz w:val="20"/>
                <w:szCs w:val="20"/>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52A46DE" w14:textId="77777777" w:rsidR="007C4D6B" w:rsidRPr="007C4D6B" w:rsidRDefault="007C4D6B" w:rsidP="007C4D6B">
            <w:pPr>
              <w:spacing w:before="40" w:after="40"/>
              <w:jc w:val="right"/>
              <w:rPr>
                <w:b/>
                <w:bCs/>
                <w:sz w:val="20"/>
                <w:szCs w:val="20"/>
                <w:lang w:eastAsia="en-GB"/>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01ED8F90" w14:textId="77777777" w:rsidR="007C4D6B" w:rsidRPr="007C4D6B" w:rsidRDefault="007C4D6B" w:rsidP="007C4D6B">
            <w:pPr>
              <w:spacing w:before="40" w:after="40"/>
              <w:jc w:val="right"/>
              <w:rPr>
                <w:b/>
                <w:bCs/>
                <w:sz w:val="20"/>
                <w:szCs w:val="20"/>
                <w:lang w:eastAsia="en-GB"/>
              </w:rPr>
            </w:pPr>
          </w:p>
        </w:tc>
        <w:tc>
          <w:tcPr>
            <w:tcW w:w="136" w:type="pct"/>
            <w:tcBorders>
              <w:top w:val="single" w:sz="4" w:space="0" w:color="auto"/>
              <w:left w:val="single" w:sz="4" w:space="0" w:color="auto"/>
              <w:bottom w:val="single" w:sz="4" w:space="0" w:color="auto"/>
              <w:right w:val="single" w:sz="4" w:space="0" w:color="auto"/>
            </w:tcBorders>
            <w:shd w:val="clear" w:color="auto" w:fill="auto"/>
          </w:tcPr>
          <w:p w14:paraId="11A943C8" w14:textId="77777777" w:rsidR="007C4D6B" w:rsidRPr="007C4D6B" w:rsidRDefault="007C4D6B" w:rsidP="007C4D6B">
            <w:pPr>
              <w:spacing w:before="40" w:after="40"/>
              <w:jc w:val="right"/>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259A198A" w14:textId="77777777" w:rsidR="007C4D6B" w:rsidRPr="007C4D6B" w:rsidRDefault="007C4D6B" w:rsidP="007C4D6B">
            <w:pPr>
              <w:spacing w:before="40" w:after="40"/>
              <w:jc w:val="right"/>
              <w:rPr>
                <w:b/>
                <w:bCs/>
                <w:sz w:val="20"/>
                <w:szCs w:val="20"/>
                <w:lang w:eastAsia="en-GB"/>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14:paraId="23D2915C" w14:textId="77777777" w:rsidR="007C4D6B" w:rsidRPr="007C4D6B" w:rsidRDefault="007C4D6B" w:rsidP="007C4D6B">
            <w:pPr>
              <w:spacing w:before="40" w:after="40"/>
              <w:jc w:val="right"/>
              <w:rPr>
                <w:b/>
                <w:bCs/>
                <w:sz w:val="20"/>
                <w:szCs w:val="20"/>
                <w:lang w:eastAsia="en-GB"/>
              </w:rP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601F422C" w14:textId="77777777" w:rsidR="007C4D6B" w:rsidRPr="007C4D6B" w:rsidRDefault="007C4D6B" w:rsidP="007C4D6B">
            <w:pPr>
              <w:spacing w:before="40" w:after="40"/>
              <w:rPr>
                <w:b/>
                <w:bCs/>
                <w:sz w:val="16"/>
                <w:szCs w:val="16"/>
                <w:lang w:eastAsia="en-GB"/>
              </w:rPr>
            </w:pPr>
          </w:p>
        </w:tc>
      </w:tr>
      <w:tr w:rsidR="00A302AA" w:rsidRPr="007C4D6B" w14:paraId="45BD722A"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34509" w14:textId="77777777" w:rsidR="007C4D6B" w:rsidRPr="007C4D6B" w:rsidRDefault="007C4D6B" w:rsidP="007C4D6B">
            <w:pPr>
              <w:spacing w:before="40" w:after="40"/>
              <w:rPr>
                <w:bCs/>
                <w:sz w:val="20"/>
                <w:szCs w:val="20"/>
                <w:lang w:eastAsia="en-GB"/>
              </w:rPr>
            </w:pPr>
            <w:r w:rsidRPr="007C4D6B">
              <w:rPr>
                <w:bCs/>
                <w:sz w:val="20"/>
                <w:szCs w:val="20"/>
                <w:lang w:eastAsia="en-GB"/>
              </w:rPr>
              <w:t>Early Replacement of ALP &amp; HP*</w:t>
            </w:r>
          </w:p>
        </w:tc>
        <w:tc>
          <w:tcPr>
            <w:tcW w:w="607" w:type="pct"/>
            <w:tcBorders>
              <w:top w:val="single" w:sz="4" w:space="0" w:color="auto"/>
              <w:left w:val="single" w:sz="4" w:space="0" w:color="auto"/>
              <w:bottom w:val="single" w:sz="4" w:space="0" w:color="auto"/>
              <w:right w:val="single" w:sz="4" w:space="0" w:color="auto"/>
            </w:tcBorders>
          </w:tcPr>
          <w:p w14:paraId="0CAC3EC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1,800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6F1A10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3EBB549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(1,800)</w:t>
            </w:r>
          </w:p>
        </w:tc>
        <w:tc>
          <w:tcPr>
            <w:tcW w:w="136" w:type="pct"/>
            <w:tcBorders>
              <w:top w:val="single" w:sz="4" w:space="0" w:color="auto"/>
              <w:left w:val="single" w:sz="4" w:space="0" w:color="auto"/>
              <w:bottom w:val="single" w:sz="4" w:space="0" w:color="auto"/>
              <w:right w:val="single" w:sz="4" w:space="0" w:color="auto"/>
            </w:tcBorders>
          </w:tcPr>
          <w:p w14:paraId="33AA31C0"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2343725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1,800</w:t>
            </w:r>
          </w:p>
        </w:tc>
        <w:tc>
          <w:tcPr>
            <w:tcW w:w="486" w:type="pct"/>
            <w:tcBorders>
              <w:top w:val="single" w:sz="4" w:space="0" w:color="auto"/>
              <w:left w:val="single" w:sz="4" w:space="0" w:color="auto"/>
              <w:bottom w:val="single" w:sz="4" w:space="0" w:color="auto"/>
              <w:right w:val="single" w:sz="4" w:space="0" w:color="auto"/>
            </w:tcBorders>
          </w:tcPr>
          <w:p w14:paraId="6D87049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(1,800)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6FC72403"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201AD6F0"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17E77" w14:textId="77777777" w:rsidR="007C4D6B" w:rsidRPr="007C4D6B" w:rsidRDefault="007C4D6B" w:rsidP="007C4D6B">
            <w:pPr>
              <w:spacing w:before="40" w:after="40"/>
              <w:rPr>
                <w:bCs/>
                <w:sz w:val="20"/>
                <w:szCs w:val="20"/>
                <w:lang w:eastAsia="en-GB"/>
              </w:rPr>
            </w:pPr>
            <w:r w:rsidRPr="007C4D6B">
              <w:rPr>
                <w:bCs/>
                <w:sz w:val="20"/>
                <w:szCs w:val="20"/>
                <w:lang w:eastAsia="en-GB"/>
              </w:rPr>
              <w:t>CCTV on Pumping Appliances *</w:t>
            </w:r>
          </w:p>
        </w:tc>
        <w:tc>
          <w:tcPr>
            <w:tcW w:w="607" w:type="pct"/>
            <w:tcBorders>
              <w:top w:val="single" w:sz="4" w:space="0" w:color="auto"/>
              <w:left w:val="single" w:sz="4" w:space="0" w:color="auto"/>
              <w:bottom w:val="single" w:sz="4" w:space="0" w:color="auto"/>
              <w:right w:val="single" w:sz="4" w:space="0" w:color="auto"/>
            </w:tcBorders>
          </w:tcPr>
          <w:p w14:paraId="72ED607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405</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79A88C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405</w:t>
            </w:r>
          </w:p>
        </w:tc>
        <w:tc>
          <w:tcPr>
            <w:tcW w:w="487" w:type="pct"/>
            <w:tcBorders>
              <w:top w:val="single" w:sz="4" w:space="0" w:color="auto"/>
              <w:left w:val="single" w:sz="4" w:space="0" w:color="auto"/>
              <w:bottom w:val="single" w:sz="4" w:space="0" w:color="auto"/>
              <w:right w:val="single" w:sz="4" w:space="0" w:color="auto"/>
            </w:tcBorders>
          </w:tcPr>
          <w:p w14:paraId="1E7E022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63254D0F"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290A2FD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405</w:t>
            </w:r>
          </w:p>
        </w:tc>
        <w:tc>
          <w:tcPr>
            <w:tcW w:w="486" w:type="pct"/>
            <w:tcBorders>
              <w:top w:val="single" w:sz="4" w:space="0" w:color="auto"/>
              <w:left w:val="single" w:sz="4" w:space="0" w:color="auto"/>
              <w:bottom w:val="single" w:sz="4" w:space="0" w:color="auto"/>
              <w:right w:val="single" w:sz="4" w:space="0" w:color="auto"/>
            </w:tcBorders>
          </w:tcPr>
          <w:p w14:paraId="06D8FF9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4DD283E5" w14:textId="77777777" w:rsidR="007C4D6B" w:rsidRPr="007C4D6B" w:rsidRDefault="007C4D6B" w:rsidP="007C4D6B">
            <w:pPr>
              <w:spacing w:before="40" w:after="40"/>
              <w:rPr>
                <w:bCs/>
                <w:sz w:val="20"/>
                <w:szCs w:val="20"/>
                <w:lang w:eastAsia="en-GB"/>
              </w:rPr>
            </w:pPr>
          </w:p>
        </w:tc>
      </w:tr>
      <w:tr w:rsidR="00A302AA" w:rsidRPr="007C4D6B" w14:paraId="7747AB38"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47A7F" w14:textId="77777777" w:rsidR="007C4D6B" w:rsidRPr="007C4D6B" w:rsidRDefault="007C4D6B" w:rsidP="007C4D6B">
            <w:pPr>
              <w:spacing w:after="40"/>
              <w:rPr>
                <w:bCs/>
                <w:sz w:val="20"/>
                <w:szCs w:val="20"/>
                <w:lang w:eastAsia="en-GB"/>
              </w:rPr>
            </w:pPr>
            <w:r w:rsidRPr="007C4D6B">
              <w:rPr>
                <w:bCs/>
                <w:sz w:val="20"/>
                <w:szCs w:val="20"/>
                <w:lang w:eastAsia="en-GB"/>
              </w:rPr>
              <w:t>Asset Management Plan</w:t>
            </w:r>
          </w:p>
        </w:tc>
        <w:tc>
          <w:tcPr>
            <w:tcW w:w="607" w:type="pct"/>
            <w:tcBorders>
              <w:top w:val="single" w:sz="4" w:space="0" w:color="auto"/>
              <w:left w:val="single" w:sz="4" w:space="0" w:color="auto"/>
              <w:bottom w:val="single" w:sz="4" w:space="0" w:color="auto"/>
              <w:right w:val="single" w:sz="4" w:space="0" w:color="auto"/>
            </w:tcBorders>
          </w:tcPr>
          <w:p w14:paraId="66CC34A6" w14:textId="77777777" w:rsidR="007C4D6B" w:rsidRPr="007C4D6B" w:rsidRDefault="007C4D6B" w:rsidP="007C4D6B">
            <w:pPr>
              <w:spacing w:after="40" w:line="240" w:lineRule="auto"/>
              <w:jc w:val="right"/>
              <w:rPr>
                <w:bCs/>
                <w:sz w:val="20"/>
                <w:szCs w:val="20"/>
                <w:lang w:eastAsia="en-GB"/>
              </w:rPr>
            </w:pPr>
            <w:r w:rsidRPr="007C4D6B">
              <w:rPr>
                <w:bCs/>
                <w:sz w:val="20"/>
                <w:szCs w:val="20"/>
                <w:lang w:eastAsia="en-GB"/>
              </w:rPr>
              <w:t>200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0CAE54" w14:textId="77777777" w:rsidR="007C4D6B" w:rsidRPr="007C4D6B" w:rsidRDefault="007C4D6B" w:rsidP="007C4D6B">
            <w:pPr>
              <w:spacing w:after="0" w:line="240" w:lineRule="auto"/>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5888A72D" w14:textId="77777777" w:rsidR="007C4D6B" w:rsidRPr="007C4D6B" w:rsidRDefault="007C4D6B" w:rsidP="007C4D6B">
            <w:pPr>
              <w:spacing w:after="40" w:line="240" w:lineRule="auto"/>
              <w:jc w:val="right"/>
              <w:rPr>
                <w:bCs/>
                <w:sz w:val="20"/>
                <w:szCs w:val="20"/>
                <w:lang w:eastAsia="en-GB"/>
              </w:rPr>
            </w:pPr>
            <w:r w:rsidRPr="007C4D6B">
              <w:rPr>
                <w:bCs/>
                <w:sz w:val="20"/>
                <w:szCs w:val="20"/>
                <w:lang w:eastAsia="en-GB"/>
              </w:rPr>
              <w:t>(200)</w:t>
            </w:r>
          </w:p>
        </w:tc>
        <w:tc>
          <w:tcPr>
            <w:tcW w:w="136" w:type="pct"/>
            <w:tcBorders>
              <w:top w:val="single" w:sz="4" w:space="0" w:color="auto"/>
              <w:left w:val="single" w:sz="4" w:space="0" w:color="auto"/>
              <w:bottom w:val="single" w:sz="4" w:space="0" w:color="auto"/>
              <w:right w:val="single" w:sz="4" w:space="0" w:color="auto"/>
            </w:tcBorders>
          </w:tcPr>
          <w:p w14:paraId="0D826150" w14:textId="77777777" w:rsidR="007C4D6B" w:rsidRPr="007C4D6B" w:rsidRDefault="007C4D6B" w:rsidP="007C4D6B">
            <w:pPr>
              <w:spacing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5DDBE61E" w14:textId="77777777" w:rsidR="007C4D6B" w:rsidRPr="007C4D6B" w:rsidRDefault="007C4D6B" w:rsidP="007C4D6B">
            <w:pPr>
              <w:spacing w:after="40"/>
              <w:jc w:val="right"/>
              <w:rPr>
                <w:bCs/>
                <w:sz w:val="20"/>
                <w:szCs w:val="20"/>
                <w:lang w:eastAsia="en-GB"/>
              </w:rPr>
            </w:pPr>
            <w:r w:rsidRPr="007C4D6B">
              <w:rPr>
                <w:bCs/>
                <w:sz w:val="20"/>
                <w:szCs w:val="20"/>
                <w:lang w:eastAsia="en-GB"/>
              </w:rPr>
              <w:t>200</w:t>
            </w:r>
          </w:p>
        </w:tc>
        <w:tc>
          <w:tcPr>
            <w:tcW w:w="486" w:type="pct"/>
            <w:tcBorders>
              <w:top w:val="single" w:sz="4" w:space="0" w:color="auto"/>
              <w:left w:val="single" w:sz="4" w:space="0" w:color="auto"/>
              <w:bottom w:val="single" w:sz="4" w:space="0" w:color="auto"/>
              <w:right w:val="single" w:sz="4" w:space="0" w:color="auto"/>
            </w:tcBorders>
          </w:tcPr>
          <w:p w14:paraId="5818059B" w14:textId="77777777" w:rsidR="007C4D6B" w:rsidRPr="007C4D6B" w:rsidRDefault="007C4D6B" w:rsidP="007C4D6B">
            <w:pPr>
              <w:spacing w:after="40"/>
              <w:jc w:val="right"/>
              <w:rPr>
                <w:bCs/>
                <w:sz w:val="20"/>
                <w:szCs w:val="20"/>
                <w:lang w:eastAsia="en-GB"/>
              </w:rPr>
            </w:pPr>
            <w:r w:rsidRPr="007C4D6B">
              <w:rPr>
                <w:bCs/>
                <w:sz w:val="20"/>
                <w:szCs w:val="20"/>
                <w:lang w:eastAsia="en-GB"/>
              </w:rPr>
              <w:t>(200)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2C9BFD0D" w14:textId="77777777" w:rsidR="007C4D6B" w:rsidRPr="007C4D6B" w:rsidRDefault="007C4D6B" w:rsidP="007C4D6B">
            <w:pPr>
              <w:spacing w:after="40"/>
              <w:rPr>
                <w:bCs/>
                <w:sz w:val="20"/>
                <w:szCs w:val="20"/>
                <w:lang w:eastAsia="en-GB"/>
              </w:rPr>
            </w:pPr>
            <w:r w:rsidRPr="007C4D6B">
              <w:rPr>
                <w:bCs/>
                <w:sz w:val="20"/>
                <w:szCs w:val="20"/>
                <w:lang w:eastAsia="en-GB"/>
              </w:rPr>
              <w:t>Savings £200k</w:t>
            </w:r>
          </w:p>
        </w:tc>
      </w:tr>
      <w:tr w:rsidR="00A302AA" w:rsidRPr="007C4D6B" w14:paraId="34A34262"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078D6" w14:textId="77777777" w:rsidR="007C4D6B" w:rsidRPr="007C4D6B" w:rsidRDefault="007C4D6B" w:rsidP="007C4D6B">
            <w:pPr>
              <w:spacing w:after="40"/>
              <w:rPr>
                <w:bCs/>
                <w:sz w:val="20"/>
                <w:szCs w:val="20"/>
                <w:lang w:eastAsia="en-GB"/>
              </w:rPr>
            </w:pPr>
            <w:r w:rsidRPr="007C4D6B">
              <w:rPr>
                <w:bCs/>
                <w:sz w:val="20"/>
                <w:szCs w:val="20"/>
                <w:lang w:eastAsia="en-GB"/>
              </w:rPr>
              <w:t>West Hampstead Cottages Refurb</w:t>
            </w:r>
          </w:p>
        </w:tc>
        <w:tc>
          <w:tcPr>
            <w:tcW w:w="607" w:type="pct"/>
            <w:tcBorders>
              <w:top w:val="single" w:sz="4" w:space="0" w:color="auto"/>
              <w:left w:val="single" w:sz="4" w:space="0" w:color="auto"/>
              <w:bottom w:val="single" w:sz="4" w:space="0" w:color="auto"/>
              <w:right w:val="single" w:sz="4" w:space="0" w:color="auto"/>
            </w:tcBorders>
          </w:tcPr>
          <w:p w14:paraId="42A85606" w14:textId="77777777" w:rsidR="007C4D6B" w:rsidRPr="007C4D6B" w:rsidRDefault="007C4D6B" w:rsidP="007C4D6B">
            <w:pPr>
              <w:spacing w:after="40" w:line="240" w:lineRule="auto"/>
              <w:jc w:val="right"/>
              <w:rPr>
                <w:bCs/>
                <w:sz w:val="20"/>
                <w:szCs w:val="20"/>
                <w:lang w:eastAsia="en-GB"/>
              </w:rPr>
            </w:pPr>
            <w:r w:rsidRPr="007C4D6B">
              <w:rPr>
                <w:bCs/>
                <w:sz w:val="20"/>
                <w:szCs w:val="20"/>
                <w:lang w:eastAsia="en-GB"/>
              </w:rPr>
              <w:t>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EF90B6E" w14:textId="77777777" w:rsidR="007C4D6B" w:rsidRPr="007C4D6B" w:rsidRDefault="007C4D6B" w:rsidP="007C4D6B">
            <w:pPr>
              <w:spacing w:after="0" w:line="240" w:lineRule="auto"/>
              <w:jc w:val="right"/>
              <w:rPr>
                <w:bCs/>
                <w:sz w:val="20"/>
                <w:szCs w:val="20"/>
                <w:lang w:eastAsia="en-GB"/>
              </w:rPr>
            </w:pPr>
            <w:r w:rsidRPr="007C4D6B">
              <w:rPr>
                <w:bCs/>
                <w:sz w:val="20"/>
                <w:szCs w:val="20"/>
                <w:lang w:eastAsia="en-GB"/>
              </w:rPr>
              <w:t>20</w:t>
            </w:r>
          </w:p>
        </w:tc>
        <w:tc>
          <w:tcPr>
            <w:tcW w:w="487" w:type="pct"/>
            <w:tcBorders>
              <w:top w:val="single" w:sz="4" w:space="0" w:color="auto"/>
              <w:left w:val="single" w:sz="4" w:space="0" w:color="auto"/>
              <w:bottom w:val="single" w:sz="4" w:space="0" w:color="auto"/>
              <w:right w:val="single" w:sz="4" w:space="0" w:color="auto"/>
            </w:tcBorders>
          </w:tcPr>
          <w:p w14:paraId="43386057" w14:textId="77777777" w:rsidR="007C4D6B" w:rsidRPr="007C4D6B" w:rsidRDefault="007C4D6B" w:rsidP="007C4D6B">
            <w:pPr>
              <w:spacing w:after="40" w:line="240" w:lineRule="auto"/>
              <w:jc w:val="right"/>
              <w:rPr>
                <w:bCs/>
                <w:sz w:val="20"/>
                <w:szCs w:val="20"/>
                <w:lang w:eastAsia="en-GB"/>
              </w:rPr>
            </w:pPr>
            <w:r w:rsidRPr="007C4D6B">
              <w:rPr>
                <w:bCs/>
                <w:sz w:val="20"/>
                <w:szCs w:val="20"/>
                <w:lang w:eastAsia="en-GB"/>
              </w:rPr>
              <w:t>20</w:t>
            </w:r>
          </w:p>
        </w:tc>
        <w:tc>
          <w:tcPr>
            <w:tcW w:w="136" w:type="pct"/>
            <w:tcBorders>
              <w:top w:val="single" w:sz="4" w:space="0" w:color="auto"/>
              <w:left w:val="single" w:sz="4" w:space="0" w:color="auto"/>
              <w:bottom w:val="single" w:sz="4" w:space="0" w:color="auto"/>
              <w:right w:val="single" w:sz="4" w:space="0" w:color="auto"/>
            </w:tcBorders>
          </w:tcPr>
          <w:p w14:paraId="64D4BA3A" w14:textId="77777777" w:rsidR="007C4D6B" w:rsidRPr="007C4D6B" w:rsidRDefault="007C4D6B" w:rsidP="007C4D6B">
            <w:pPr>
              <w:spacing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4FF92DFE" w14:textId="77777777" w:rsidR="007C4D6B" w:rsidRPr="007C4D6B" w:rsidRDefault="007C4D6B" w:rsidP="007C4D6B">
            <w:pPr>
              <w:spacing w:after="40"/>
              <w:jc w:val="right"/>
              <w:rPr>
                <w:bCs/>
                <w:sz w:val="20"/>
                <w:szCs w:val="20"/>
                <w:lang w:eastAsia="en-GB"/>
              </w:rPr>
            </w:pPr>
            <w:r w:rsidRPr="007C4D6B">
              <w:rPr>
                <w:bCs/>
                <w:sz w:val="20"/>
                <w:szCs w:val="20"/>
                <w:lang w:eastAsia="en-GB"/>
              </w:rPr>
              <w:t>0</w:t>
            </w:r>
          </w:p>
        </w:tc>
        <w:tc>
          <w:tcPr>
            <w:tcW w:w="486" w:type="pct"/>
            <w:tcBorders>
              <w:top w:val="single" w:sz="4" w:space="0" w:color="auto"/>
              <w:left w:val="single" w:sz="4" w:space="0" w:color="auto"/>
              <w:bottom w:val="single" w:sz="4" w:space="0" w:color="auto"/>
              <w:right w:val="single" w:sz="4" w:space="0" w:color="auto"/>
            </w:tcBorders>
          </w:tcPr>
          <w:p w14:paraId="25664AD5" w14:textId="77777777" w:rsidR="007C4D6B" w:rsidRPr="007C4D6B" w:rsidRDefault="007C4D6B" w:rsidP="007C4D6B">
            <w:pPr>
              <w:spacing w:after="40"/>
              <w:jc w:val="right"/>
              <w:rPr>
                <w:bCs/>
                <w:sz w:val="20"/>
                <w:szCs w:val="20"/>
                <w:lang w:eastAsia="en-GB"/>
              </w:rPr>
            </w:pPr>
            <w:r w:rsidRPr="007C4D6B">
              <w:rPr>
                <w:bCs/>
                <w:sz w:val="20"/>
                <w:szCs w:val="20"/>
                <w:lang w:eastAsia="en-GB"/>
              </w:rPr>
              <w:t>20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605193E3" w14:textId="77777777" w:rsidR="007C4D6B" w:rsidRPr="007C4D6B" w:rsidRDefault="007C4D6B" w:rsidP="007C4D6B">
            <w:pPr>
              <w:spacing w:after="40"/>
              <w:rPr>
                <w:bCs/>
                <w:sz w:val="20"/>
                <w:szCs w:val="20"/>
                <w:lang w:eastAsia="en-GB"/>
              </w:rPr>
            </w:pPr>
            <w:r w:rsidRPr="007C4D6B">
              <w:rPr>
                <w:bCs/>
                <w:sz w:val="20"/>
                <w:szCs w:val="20"/>
                <w:lang w:eastAsia="en-GB"/>
              </w:rPr>
              <w:t>FEP2776</w:t>
            </w:r>
          </w:p>
        </w:tc>
      </w:tr>
      <w:tr w:rsidR="00A302AA" w:rsidRPr="007C4D6B" w14:paraId="2F5B5539"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6780C" w14:textId="77777777" w:rsidR="007C4D6B" w:rsidRPr="007C4D6B" w:rsidRDefault="007C4D6B" w:rsidP="007C4D6B">
            <w:pPr>
              <w:spacing w:before="40" w:after="40"/>
              <w:rPr>
                <w:bCs/>
                <w:sz w:val="20"/>
                <w:szCs w:val="20"/>
                <w:lang w:eastAsia="en-GB"/>
              </w:rPr>
            </w:pPr>
            <w:r w:rsidRPr="007C4D6B">
              <w:rPr>
                <w:bCs/>
                <w:sz w:val="20"/>
                <w:szCs w:val="20"/>
                <w:lang w:eastAsia="en-GB"/>
              </w:rPr>
              <w:t>Farynor Replacement</w:t>
            </w:r>
          </w:p>
        </w:tc>
        <w:tc>
          <w:tcPr>
            <w:tcW w:w="607" w:type="pct"/>
            <w:tcBorders>
              <w:top w:val="single" w:sz="4" w:space="0" w:color="auto"/>
              <w:left w:val="single" w:sz="4" w:space="0" w:color="auto"/>
              <w:bottom w:val="single" w:sz="4" w:space="0" w:color="auto"/>
              <w:right w:val="single" w:sz="4" w:space="0" w:color="auto"/>
            </w:tcBorders>
          </w:tcPr>
          <w:p w14:paraId="22A86B6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425</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22C4E3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50</w:t>
            </w:r>
          </w:p>
        </w:tc>
        <w:tc>
          <w:tcPr>
            <w:tcW w:w="487" w:type="pct"/>
            <w:tcBorders>
              <w:top w:val="single" w:sz="4" w:space="0" w:color="auto"/>
              <w:left w:val="single" w:sz="4" w:space="0" w:color="auto"/>
              <w:bottom w:val="single" w:sz="4" w:space="0" w:color="auto"/>
              <w:right w:val="single" w:sz="4" w:space="0" w:color="auto"/>
            </w:tcBorders>
          </w:tcPr>
          <w:p w14:paraId="68C175F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(375)</w:t>
            </w:r>
          </w:p>
        </w:tc>
        <w:tc>
          <w:tcPr>
            <w:tcW w:w="136" w:type="pct"/>
            <w:tcBorders>
              <w:top w:val="single" w:sz="4" w:space="0" w:color="auto"/>
              <w:left w:val="single" w:sz="4" w:space="0" w:color="auto"/>
              <w:bottom w:val="single" w:sz="4" w:space="0" w:color="auto"/>
              <w:right w:val="single" w:sz="4" w:space="0" w:color="auto"/>
            </w:tcBorders>
          </w:tcPr>
          <w:p w14:paraId="60D834DD"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170E6D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425</w:t>
            </w:r>
          </w:p>
        </w:tc>
        <w:tc>
          <w:tcPr>
            <w:tcW w:w="486" w:type="pct"/>
            <w:tcBorders>
              <w:top w:val="single" w:sz="4" w:space="0" w:color="auto"/>
              <w:left w:val="single" w:sz="4" w:space="0" w:color="auto"/>
              <w:bottom w:val="single" w:sz="4" w:space="0" w:color="auto"/>
              <w:right w:val="single" w:sz="4" w:space="0" w:color="auto"/>
            </w:tcBorders>
          </w:tcPr>
          <w:p w14:paraId="435496C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(375)</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1F2A285E"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1FE63DDD"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13296" w14:textId="77777777" w:rsidR="007C4D6B" w:rsidRPr="007C4D6B" w:rsidRDefault="007C4D6B" w:rsidP="007C4D6B">
            <w:pPr>
              <w:spacing w:before="40" w:after="40"/>
              <w:rPr>
                <w:bCs/>
                <w:sz w:val="20"/>
                <w:szCs w:val="20"/>
                <w:lang w:eastAsia="en-GB"/>
              </w:rPr>
            </w:pPr>
            <w:r w:rsidRPr="007C4D6B">
              <w:rPr>
                <w:bCs/>
                <w:sz w:val="20"/>
                <w:szCs w:val="20"/>
                <w:lang w:eastAsia="en-GB"/>
              </w:rPr>
              <w:t>Security at Fire Stations, Offices &amp; HQ</w:t>
            </w:r>
          </w:p>
        </w:tc>
        <w:tc>
          <w:tcPr>
            <w:tcW w:w="607" w:type="pct"/>
            <w:tcBorders>
              <w:top w:val="single" w:sz="4" w:space="0" w:color="auto"/>
              <w:left w:val="single" w:sz="4" w:space="0" w:color="auto"/>
              <w:bottom w:val="single" w:sz="4" w:space="0" w:color="auto"/>
              <w:right w:val="single" w:sz="4" w:space="0" w:color="auto"/>
            </w:tcBorders>
          </w:tcPr>
          <w:p w14:paraId="235E9E4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FE9DD7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49E1B40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(200)</w:t>
            </w:r>
          </w:p>
        </w:tc>
        <w:tc>
          <w:tcPr>
            <w:tcW w:w="136" w:type="pct"/>
            <w:tcBorders>
              <w:top w:val="single" w:sz="4" w:space="0" w:color="auto"/>
              <w:left w:val="single" w:sz="4" w:space="0" w:color="auto"/>
              <w:bottom w:val="single" w:sz="4" w:space="0" w:color="auto"/>
              <w:right w:val="single" w:sz="4" w:space="0" w:color="auto"/>
            </w:tcBorders>
          </w:tcPr>
          <w:p w14:paraId="72C491B6"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7A16E82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200</w:t>
            </w:r>
          </w:p>
        </w:tc>
        <w:tc>
          <w:tcPr>
            <w:tcW w:w="486" w:type="pct"/>
            <w:tcBorders>
              <w:top w:val="single" w:sz="4" w:space="0" w:color="auto"/>
              <w:left w:val="single" w:sz="4" w:space="0" w:color="auto"/>
              <w:bottom w:val="single" w:sz="4" w:space="0" w:color="auto"/>
              <w:right w:val="single" w:sz="4" w:space="0" w:color="auto"/>
            </w:tcBorders>
          </w:tcPr>
          <w:p w14:paraId="5BD515B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(200)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18AF80A0"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45045C09"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E0028D" w14:textId="77777777" w:rsidR="007C4D6B" w:rsidRPr="007C4D6B" w:rsidRDefault="007C4D6B" w:rsidP="007C4D6B">
            <w:pPr>
              <w:spacing w:before="40" w:after="40"/>
              <w:rPr>
                <w:bCs/>
                <w:sz w:val="20"/>
                <w:szCs w:val="20"/>
                <w:lang w:eastAsia="en-GB"/>
              </w:rPr>
            </w:pPr>
            <w:r w:rsidRPr="007C4D6B">
              <w:rPr>
                <w:bCs/>
                <w:sz w:val="20"/>
                <w:szCs w:val="20"/>
                <w:lang w:eastAsia="en-GB"/>
              </w:rPr>
              <w:t>Performance Management Sys (PMF)</w:t>
            </w:r>
          </w:p>
        </w:tc>
        <w:tc>
          <w:tcPr>
            <w:tcW w:w="607" w:type="pct"/>
            <w:tcBorders>
              <w:top w:val="single" w:sz="4" w:space="0" w:color="auto"/>
              <w:left w:val="single" w:sz="4" w:space="0" w:color="auto"/>
              <w:bottom w:val="single" w:sz="4" w:space="0" w:color="auto"/>
              <w:right w:val="single" w:sz="4" w:space="0" w:color="auto"/>
            </w:tcBorders>
          </w:tcPr>
          <w:p w14:paraId="52CECF1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2EA6B9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487" w:type="pct"/>
            <w:tcBorders>
              <w:top w:val="single" w:sz="4" w:space="0" w:color="auto"/>
              <w:left w:val="single" w:sz="4" w:space="0" w:color="auto"/>
              <w:bottom w:val="single" w:sz="4" w:space="0" w:color="auto"/>
              <w:right w:val="single" w:sz="4" w:space="0" w:color="auto"/>
            </w:tcBorders>
          </w:tcPr>
          <w:p w14:paraId="562F0E7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(190)</w:t>
            </w:r>
          </w:p>
        </w:tc>
        <w:tc>
          <w:tcPr>
            <w:tcW w:w="136" w:type="pct"/>
            <w:tcBorders>
              <w:top w:val="single" w:sz="4" w:space="0" w:color="auto"/>
              <w:left w:val="single" w:sz="4" w:space="0" w:color="auto"/>
              <w:bottom w:val="single" w:sz="4" w:space="0" w:color="auto"/>
              <w:right w:val="single" w:sz="4" w:space="0" w:color="auto"/>
            </w:tcBorders>
          </w:tcPr>
          <w:p w14:paraId="664BFB45"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0BF37DCE"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190</w:t>
            </w:r>
          </w:p>
        </w:tc>
        <w:tc>
          <w:tcPr>
            <w:tcW w:w="486" w:type="pct"/>
            <w:tcBorders>
              <w:top w:val="single" w:sz="4" w:space="0" w:color="auto"/>
              <w:left w:val="single" w:sz="4" w:space="0" w:color="auto"/>
              <w:bottom w:val="single" w:sz="4" w:space="0" w:color="auto"/>
              <w:right w:val="single" w:sz="4" w:space="0" w:color="auto"/>
            </w:tcBorders>
          </w:tcPr>
          <w:p w14:paraId="172E055B"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(190)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5B902C67" w14:textId="77777777" w:rsidR="007C4D6B" w:rsidRPr="007C4D6B" w:rsidRDefault="007C4D6B" w:rsidP="007C4D6B">
            <w:pPr>
              <w:spacing w:before="40" w:after="40"/>
              <w:rPr>
                <w:bCs/>
                <w:sz w:val="20"/>
                <w:szCs w:val="20"/>
                <w:lang w:eastAsia="en-GB"/>
              </w:rPr>
            </w:pPr>
            <w:r w:rsidRPr="007C4D6B">
              <w:rPr>
                <w:bCs/>
                <w:sz w:val="20"/>
                <w:szCs w:val="20"/>
                <w:lang w:eastAsia="en-GB"/>
              </w:rPr>
              <w:t>To 2018/19</w:t>
            </w:r>
          </w:p>
        </w:tc>
      </w:tr>
      <w:tr w:rsidR="00A302AA" w:rsidRPr="007C4D6B" w14:paraId="1CAC266E"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B9F55" w14:textId="77777777" w:rsidR="007C4D6B" w:rsidRPr="007C4D6B" w:rsidRDefault="007C4D6B" w:rsidP="007C4D6B">
            <w:pPr>
              <w:spacing w:before="40" w:after="40"/>
              <w:rPr>
                <w:bCs/>
                <w:sz w:val="20"/>
                <w:szCs w:val="20"/>
                <w:lang w:eastAsia="en-GB"/>
              </w:rPr>
            </w:pPr>
            <w:r w:rsidRPr="007C4D6B">
              <w:rPr>
                <w:bCs/>
                <w:sz w:val="20"/>
                <w:szCs w:val="20"/>
                <w:lang w:eastAsia="en-GB"/>
              </w:rPr>
              <w:t>New Training Centre *</w:t>
            </w:r>
          </w:p>
        </w:tc>
        <w:tc>
          <w:tcPr>
            <w:tcW w:w="607" w:type="pct"/>
            <w:tcBorders>
              <w:top w:val="single" w:sz="4" w:space="0" w:color="auto"/>
              <w:left w:val="single" w:sz="4" w:space="0" w:color="auto"/>
              <w:bottom w:val="single" w:sz="4" w:space="0" w:color="auto"/>
              <w:right w:val="single" w:sz="4" w:space="0" w:color="auto"/>
            </w:tcBorders>
          </w:tcPr>
          <w:p w14:paraId="172C6675"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478</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D636388"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302</w:t>
            </w:r>
          </w:p>
        </w:tc>
        <w:tc>
          <w:tcPr>
            <w:tcW w:w="487" w:type="pct"/>
            <w:tcBorders>
              <w:top w:val="single" w:sz="4" w:space="0" w:color="auto"/>
              <w:left w:val="single" w:sz="4" w:space="0" w:color="auto"/>
              <w:bottom w:val="single" w:sz="4" w:space="0" w:color="auto"/>
              <w:right w:val="single" w:sz="4" w:space="0" w:color="auto"/>
            </w:tcBorders>
          </w:tcPr>
          <w:p w14:paraId="08EE27C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(176)</w:t>
            </w:r>
          </w:p>
        </w:tc>
        <w:tc>
          <w:tcPr>
            <w:tcW w:w="136" w:type="pct"/>
            <w:tcBorders>
              <w:top w:val="single" w:sz="4" w:space="0" w:color="auto"/>
              <w:left w:val="single" w:sz="4" w:space="0" w:color="auto"/>
              <w:bottom w:val="single" w:sz="4" w:space="0" w:color="auto"/>
              <w:right w:val="single" w:sz="4" w:space="0" w:color="auto"/>
            </w:tcBorders>
          </w:tcPr>
          <w:p w14:paraId="3377FEAA"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1D719AA6"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302</w:t>
            </w:r>
          </w:p>
        </w:tc>
        <w:tc>
          <w:tcPr>
            <w:tcW w:w="486" w:type="pct"/>
            <w:tcBorders>
              <w:top w:val="single" w:sz="4" w:space="0" w:color="auto"/>
              <w:left w:val="single" w:sz="4" w:space="0" w:color="auto"/>
              <w:bottom w:val="single" w:sz="4" w:space="0" w:color="auto"/>
              <w:right w:val="single" w:sz="4" w:space="0" w:color="auto"/>
            </w:tcBorders>
          </w:tcPr>
          <w:p w14:paraId="2A46927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06CE578" w14:textId="77777777" w:rsidR="007C4D6B" w:rsidRPr="007C4D6B" w:rsidRDefault="007C4D6B" w:rsidP="007C4D6B">
            <w:pPr>
              <w:spacing w:before="40" w:after="40"/>
              <w:rPr>
                <w:bCs/>
                <w:sz w:val="20"/>
                <w:szCs w:val="20"/>
                <w:lang w:eastAsia="en-GB"/>
              </w:rPr>
            </w:pPr>
          </w:p>
        </w:tc>
      </w:tr>
      <w:tr w:rsidR="00A302AA" w:rsidRPr="007C4D6B" w14:paraId="72926FDF"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B0AC7" w14:textId="77777777" w:rsidR="007C4D6B" w:rsidRPr="007C4D6B" w:rsidRDefault="007C4D6B" w:rsidP="007C4D6B">
            <w:pPr>
              <w:spacing w:before="40" w:after="40"/>
              <w:rPr>
                <w:bCs/>
                <w:sz w:val="20"/>
                <w:szCs w:val="20"/>
                <w:lang w:eastAsia="en-GB"/>
              </w:rPr>
            </w:pPr>
            <w:r w:rsidRPr="007C4D6B">
              <w:rPr>
                <w:bCs/>
                <w:sz w:val="20"/>
                <w:szCs w:val="20"/>
                <w:lang w:eastAsia="en-GB"/>
              </w:rPr>
              <w:t>PEG/BDC Development</w:t>
            </w:r>
          </w:p>
        </w:tc>
        <w:tc>
          <w:tcPr>
            <w:tcW w:w="607" w:type="pct"/>
            <w:tcBorders>
              <w:top w:val="single" w:sz="4" w:space="0" w:color="auto"/>
              <w:left w:val="single" w:sz="4" w:space="0" w:color="auto"/>
              <w:bottom w:val="single" w:sz="4" w:space="0" w:color="auto"/>
              <w:right w:val="single" w:sz="4" w:space="0" w:color="auto"/>
            </w:tcBorders>
          </w:tcPr>
          <w:p w14:paraId="40E92C57"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3,750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C56DA59"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340</w:t>
            </w:r>
          </w:p>
        </w:tc>
        <w:tc>
          <w:tcPr>
            <w:tcW w:w="487" w:type="pct"/>
            <w:tcBorders>
              <w:top w:val="single" w:sz="4" w:space="0" w:color="auto"/>
              <w:left w:val="single" w:sz="4" w:space="0" w:color="auto"/>
              <w:bottom w:val="single" w:sz="4" w:space="0" w:color="auto"/>
              <w:right w:val="single" w:sz="4" w:space="0" w:color="auto"/>
            </w:tcBorders>
          </w:tcPr>
          <w:p w14:paraId="3B0372E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(3,410)</w:t>
            </w:r>
          </w:p>
        </w:tc>
        <w:tc>
          <w:tcPr>
            <w:tcW w:w="136" w:type="pct"/>
            <w:tcBorders>
              <w:top w:val="single" w:sz="4" w:space="0" w:color="auto"/>
              <w:left w:val="single" w:sz="4" w:space="0" w:color="auto"/>
              <w:bottom w:val="single" w:sz="4" w:space="0" w:color="auto"/>
              <w:right w:val="single" w:sz="4" w:space="0" w:color="auto"/>
            </w:tcBorders>
          </w:tcPr>
          <w:p w14:paraId="0E5B06D2"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55215B0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3,750</w:t>
            </w:r>
          </w:p>
        </w:tc>
        <w:tc>
          <w:tcPr>
            <w:tcW w:w="486" w:type="pct"/>
            <w:tcBorders>
              <w:top w:val="single" w:sz="4" w:space="0" w:color="auto"/>
              <w:left w:val="single" w:sz="4" w:space="0" w:color="auto"/>
              <w:bottom w:val="single" w:sz="4" w:space="0" w:color="auto"/>
              <w:right w:val="single" w:sz="4" w:space="0" w:color="auto"/>
            </w:tcBorders>
          </w:tcPr>
          <w:p w14:paraId="7BAE63AC"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(3,410)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6C32C3E7" w14:textId="77777777" w:rsidR="007C4D6B" w:rsidRPr="007C4D6B" w:rsidRDefault="007C4D6B" w:rsidP="007C4D6B">
            <w:pPr>
              <w:spacing w:before="40" w:after="40"/>
              <w:rPr>
                <w:bCs/>
                <w:sz w:val="20"/>
                <w:szCs w:val="20"/>
                <w:lang w:eastAsia="en-GB"/>
              </w:rPr>
            </w:pPr>
            <w:r w:rsidRPr="007C4D6B">
              <w:rPr>
                <w:bCs/>
                <w:sz w:val="20"/>
                <w:szCs w:val="20"/>
                <w:lang w:eastAsia="en-GB"/>
              </w:rPr>
              <w:t>Budget Saving</w:t>
            </w:r>
          </w:p>
        </w:tc>
      </w:tr>
      <w:tr w:rsidR="00A302AA" w:rsidRPr="007C4D6B" w14:paraId="60AC84A8"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AC10F" w14:textId="77777777" w:rsidR="007C4D6B" w:rsidRPr="007C4D6B" w:rsidRDefault="007C4D6B" w:rsidP="007C4D6B">
            <w:pPr>
              <w:spacing w:before="40" w:after="40"/>
              <w:rPr>
                <w:bCs/>
                <w:sz w:val="20"/>
                <w:szCs w:val="20"/>
                <w:lang w:eastAsia="en-GB"/>
              </w:rPr>
            </w:pPr>
            <w:r w:rsidRPr="007C4D6B">
              <w:rPr>
                <w:bCs/>
                <w:sz w:val="20"/>
                <w:szCs w:val="20"/>
                <w:lang w:eastAsia="en-GB"/>
              </w:rPr>
              <w:t>22mm Water Hose and Reel for Appliances *</w:t>
            </w:r>
          </w:p>
        </w:tc>
        <w:tc>
          <w:tcPr>
            <w:tcW w:w="607" w:type="pct"/>
            <w:tcBorders>
              <w:top w:val="single" w:sz="4" w:space="0" w:color="auto"/>
              <w:left w:val="single" w:sz="4" w:space="0" w:color="auto"/>
              <w:bottom w:val="single" w:sz="4" w:space="0" w:color="auto"/>
              <w:right w:val="single" w:sz="4" w:space="0" w:color="auto"/>
            </w:tcBorders>
          </w:tcPr>
          <w:p w14:paraId="412D50D0"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1,500</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028218DA"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1,500</w:t>
            </w:r>
          </w:p>
        </w:tc>
        <w:tc>
          <w:tcPr>
            <w:tcW w:w="487" w:type="pct"/>
            <w:tcBorders>
              <w:top w:val="single" w:sz="4" w:space="0" w:color="auto"/>
              <w:left w:val="single" w:sz="4" w:space="0" w:color="auto"/>
              <w:bottom w:val="single" w:sz="4" w:space="0" w:color="auto"/>
              <w:right w:val="single" w:sz="4" w:space="0" w:color="auto"/>
            </w:tcBorders>
          </w:tcPr>
          <w:p w14:paraId="54001C24"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23446CB8"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130B9EF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1,500</w:t>
            </w:r>
          </w:p>
        </w:tc>
        <w:tc>
          <w:tcPr>
            <w:tcW w:w="486" w:type="pct"/>
            <w:tcBorders>
              <w:top w:val="single" w:sz="4" w:space="0" w:color="auto"/>
              <w:left w:val="single" w:sz="4" w:space="0" w:color="auto"/>
              <w:bottom w:val="single" w:sz="4" w:space="0" w:color="auto"/>
              <w:right w:val="single" w:sz="4" w:space="0" w:color="auto"/>
            </w:tcBorders>
          </w:tcPr>
          <w:p w14:paraId="3FDD640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2B546B7E" w14:textId="77777777" w:rsidR="007C4D6B" w:rsidRPr="007C4D6B" w:rsidRDefault="007C4D6B" w:rsidP="007C4D6B">
            <w:pPr>
              <w:spacing w:before="40" w:after="40"/>
              <w:rPr>
                <w:bCs/>
                <w:sz w:val="20"/>
                <w:szCs w:val="20"/>
                <w:lang w:eastAsia="en-GB"/>
              </w:rPr>
            </w:pPr>
          </w:p>
        </w:tc>
      </w:tr>
      <w:tr w:rsidR="00A302AA" w:rsidRPr="007C4D6B" w14:paraId="6323E3E9"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A1099" w14:textId="77777777" w:rsidR="007C4D6B" w:rsidRPr="007C4D6B" w:rsidRDefault="007C4D6B" w:rsidP="007C4D6B">
            <w:pPr>
              <w:spacing w:before="40" w:after="40"/>
              <w:rPr>
                <w:bCs/>
                <w:sz w:val="20"/>
                <w:szCs w:val="20"/>
                <w:lang w:eastAsia="en-GB"/>
              </w:rPr>
            </w:pPr>
            <w:r w:rsidRPr="007C4D6B">
              <w:rPr>
                <w:bCs/>
                <w:sz w:val="20"/>
                <w:szCs w:val="20"/>
                <w:lang w:eastAsia="en-GB"/>
              </w:rPr>
              <w:t>Vehicle Security *</w:t>
            </w:r>
          </w:p>
        </w:tc>
        <w:tc>
          <w:tcPr>
            <w:tcW w:w="607" w:type="pct"/>
            <w:tcBorders>
              <w:top w:val="single" w:sz="4" w:space="0" w:color="auto"/>
              <w:left w:val="single" w:sz="4" w:space="0" w:color="auto"/>
              <w:bottom w:val="single" w:sz="4" w:space="0" w:color="auto"/>
              <w:right w:val="single" w:sz="4" w:space="0" w:color="auto"/>
            </w:tcBorders>
          </w:tcPr>
          <w:p w14:paraId="610BA92D"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1,389</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7661D4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1,389</w:t>
            </w:r>
          </w:p>
        </w:tc>
        <w:tc>
          <w:tcPr>
            <w:tcW w:w="487" w:type="pct"/>
            <w:tcBorders>
              <w:top w:val="single" w:sz="4" w:space="0" w:color="auto"/>
              <w:left w:val="single" w:sz="4" w:space="0" w:color="auto"/>
              <w:bottom w:val="single" w:sz="4" w:space="0" w:color="auto"/>
              <w:right w:val="single" w:sz="4" w:space="0" w:color="auto"/>
            </w:tcBorders>
          </w:tcPr>
          <w:p w14:paraId="437D34C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136" w:type="pct"/>
            <w:tcBorders>
              <w:top w:val="single" w:sz="4" w:space="0" w:color="auto"/>
              <w:left w:val="single" w:sz="4" w:space="0" w:color="auto"/>
              <w:bottom w:val="single" w:sz="4" w:space="0" w:color="auto"/>
              <w:right w:val="single" w:sz="4" w:space="0" w:color="auto"/>
            </w:tcBorders>
          </w:tcPr>
          <w:p w14:paraId="355DD0C4"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6B1EC452"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1,389</w:t>
            </w:r>
          </w:p>
        </w:tc>
        <w:tc>
          <w:tcPr>
            <w:tcW w:w="486" w:type="pct"/>
            <w:tcBorders>
              <w:top w:val="single" w:sz="4" w:space="0" w:color="auto"/>
              <w:left w:val="single" w:sz="4" w:space="0" w:color="auto"/>
              <w:bottom w:val="single" w:sz="4" w:space="0" w:color="auto"/>
              <w:right w:val="single" w:sz="4" w:space="0" w:color="auto"/>
            </w:tcBorders>
          </w:tcPr>
          <w:p w14:paraId="165E64D1"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E4E7679" w14:textId="77777777" w:rsidR="007C4D6B" w:rsidRPr="007C4D6B" w:rsidRDefault="007C4D6B" w:rsidP="007C4D6B">
            <w:pPr>
              <w:spacing w:before="40" w:after="40"/>
              <w:rPr>
                <w:bCs/>
                <w:sz w:val="20"/>
                <w:szCs w:val="20"/>
                <w:lang w:eastAsia="en-GB"/>
              </w:rPr>
            </w:pPr>
          </w:p>
        </w:tc>
      </w:tr>
      <w:tr w:rsidR="00A302AA" w:rsidRPr="007C4D6B" w14:paraId="699DA177"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2EB4752" w14:textId="77777777" w:rsidR="007C4D6B" w:rsidRPr="007C4D6B" w:rsidRDefault="007C4D6B" w:rsidP="007C4D6B">
            <w:pPr>
              <w:spacing w:before="40" w:after="40"/>
              <w:rPr>
                <w:b/>
                <w:bCs/>
                <w:sz w:val="20"/>
                <w:szCs w:val="20"/>
                <w:lang w:eastAsia="en-GB"/>
              </w:rPr>
            </w:pPr>
            <w:r w:rsidRPr="007C4D6B">
              <w:rPr>
                <w:b/>
                <w:bCs/>
                <w:sz w:val="20"/>
                <w:szCs w:val="20"/>
                <w:lang w:eastAsia="en-GB"/>
              </w:rPr>
              <w:t>New Projects TOTAL</w:t>
            </w:r>
          </w:p>
        </w:tc>
        <w:tc>
          <w:tcPr>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1C0149"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10,337</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6A27F6"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4,006</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8BC50F"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(6,331)</w:t>
            </w:r>
          </w:p>
        </w:tc>
        <w:tc>
          <w:tcPr>
            <w:tcW w:w="13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13AF3B" w14:textId="77777777" w:rsidR="007C4D6B" w:rsidRPr="007C4D6B" w:rsidRDefault="007C4D6B" w:rsidP="007C4D6B">
            <w:pPr>
              <w:spacing w:before="40" w:after="40"/>
              <w:jc w:val="right"/>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366206"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10,161</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5B2FC3"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(6,155)</w:t>
            </w:r>
          </w:p>
        </w:tc>
        <w:tc>
          <w:tcPr>
            <w:tcW w:w="7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440C6D" w14:textId="77777777" w:rsidR="007C4D6B" w:rsidRPr="007C4D6B" w:rsidRDefault="007C4D6B" w:rsidP="007C4D6B">
            <w:pPr>
              <w:spacing w:before="40" w:after="40"/>
              <w:rPr>
                <w:b/>
                <w:bCs/>
                <w:sz w:val="20"/>
                <w:szCs w:val="20"/>
                <w:lang w:eastAsia="en-GB"/>
              </w:rPr>
            </w:pPr>
          </w:p>
        </w:tc>
      </w:tr>
      <w:tr w:rsidR="00A302AA" w:rsidRPr="007C4D6B" w14:paraId="04FFE5C9" w14:textId="77777777" w:rsidTr="00B45F73">
        <w:trPr>
          <w:cantSplit/>
          <w:trHeight w:val="71"/>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83356" w14:textId="77777777" w:rsidR="007C4D6B" w:rsidRPr="007C4D6B" w:rsidRDefault="007C4D6B" w:rsidP="007C4D6B">
            <w:pPr>
              <w:spacing w:before="40" w:after="40"/>
              <w:rPr>
                <w:b/>
                <w:bCs/>
                <w:sz w:val="20"/>
                <w:szCs w:val="20"/>
                <w:lang w:eastAsia="en-GB"/>
              </w:rPr>
            </w:pPr>
            <w:r w:rsidRPr="007C4D6B">
              <w:rPr>
                <w:bCs/>
                <w:sz w:val="20"/>
                <w:szCs w:val="20"/>
                <w:lang w:eastAsia="en-GB"/>
              </w:rPr>
              <w:t>Projected Underspend</w:t>
            </w: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6FE653AA" w14:textId="77777777" w:rsidR="007C4D6B" w:rsidRPr="007C4D6B" w:rsidRDefault="007C4D6B" w:rsidP="007C4D6B">
            <w:pPr>
              <w:spacing w:before="40" w:after="40"/>
              <w:jc w:val="right"/>
              <w:rPr>
                <w:b/>
                <w:bCs/>
                <w:sz w:val="20"/>
                <w:szCs w:val="20"/>
                <w:lang w:eastAsia="en-GB"/>
              </w:rPr>
            </w:pPr>
            <w:r w:rsidRPr="007C4D6B">
              <w:rPr>
                <w:bCs/>
                <w:sz w:val="20"/>
                <w:szCs w:val="20"/>
                <w:lang w:eastAsia="en-GB"/>
              </w:rPr>
              <w:t>(6,686)</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2249066" w14:textId="77777777" w:rsidR="007C4D6B" w:rsidRPr="007C4D6B" w:rsidRDefault="007C4D6B" w:rsidP="007C4D6B">
            <w:pPr>
              <w:spacing w:before="40" w:after="40"/>
              <w:jc w:val="right"/>
              <w:rPr>
                <w:b/>
                <w:bCs/>
                <w:sz w:val="20"/>
                <w:szCs w:val="20"/>
                <w:lang w:eastAsia="en-GB"/>
              </w:rPr>
            </w:pPr>
            <w:r w:rsidRPr="007C4D6B">
              <w:rPr>
                <w:bCs/>
                <w:sz w:val="20"/>
                <w:szCs w:val="20"/>
                <w:lang w:eastAsia="en-GB"/>
              </w:rPr>
              <w:t>(6,686)</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7FC48B9E" w14:textId="77777777" w:rsidR="007C4D6B" w:rsidRPr="007C4D6B" w:rsidRDefault="007C4D6B" w:rsidP="007C4D6B">
            <w:pPr>
              <w:spacing w:before="40" w:after="40"/>
              <w:jc w:val="right"/>
              <w:rPr>
                <w:b/>
                <w:bCs/>
                <w:sz w:val="20"/>
                <w:szCs w:val="20"/>
                <w:lang w:eastAsia="en-GB"/>
              </w:rPr>
            </w:pPr>
          </w:p>
        </w:tc>
        <w:tc>
          <w:tcPr>
            <w:tcW w:w="136" w:type="pct"/>
            <w:tcBorders>
              <w:top w:val="single" w:sz="4" w:space="0" w:color="auto"/>
              <w:left w:val="single" w:sz="4" w:space="0" w:color="auto"/>
              <w:bottom w:val="single" w:sz="4" w:space="0" w:color="auto"/>
              <w:right w:val="single" w:sz="4" w:space="0" w:color="auto"/>
            </w:tcBorders>
          </w:tcPr>
          <w:p w14:paraId="322D2243" w14:textId="77777777" w:rsidR="007C4D6B" w:rsidRPr="007C4D6B" w:rsidRDefault="007C4D6B" w:rsidP="007C4D6B">
            <w:pPr>
              <w:spacing w:before="40" w:after="40"/>
              <w:jc w:val="right"/>
              <w:rPr>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tcPr>
          <w:p w14:paraId="0888338B" w14:textId="77777777" w:rsidR="007C4D6B" w:rsidRPr="007C4D6B" w:rsidRDefault="007C4D6B" w:rsidP="007C4D6B">
            <w:pPr>
              <w:spacing w:before="40" w:after="40"/>
              <w:jc w:val="right"/>
              <w:rPr>
                <w:b/>
                <w:bCs/>
                <w:sz w:val="20"/>
                <w:szCs w:val="20"/>
                <w:lang w:eastAsia="en-GB"/>
              </w:rPr>
            </w:pPr>
            <w:r w:rsidRPr="007C4D6B">
              <w:rPr>
                <w:bCs/>
                <w:sz w:val="20"/>
                <w:szCs w:val="20"/>
                <w:lang w:eastAsia="en-GB"/>
              </w:rPr>
              <w:t>(6,686)</w:t>
            </w:r>
          </w:p>
        </w:tc>
        <w:tc>
          <w:tcPr>
            <w:tcW w:w="486" w:type="pct"/>
            <w:tcBorders>
              <w:top w:val="single" w:sz="4" w:space="0" w:color="auto"/>
              <w:left w:val="single" w:sz="4" w:space="0" w:color="auto"/>
              <w:bottom w:val="single" w:sz="4" w:space="0" w:color="auto"/>
              <w:right w:val="single" w:sz="4" w:space="0" w:color="auto"/>
            </w:tcBorders>
          </w:tcPr>
          <w:p w14:paraId="6C2E0EBF" w14:textId="77777777" w:rsidR="007C4D6B" w:rsidRPr="007C4D6B" w:rsidRDefault="007C4D6B" w:rsidP="007C4D6B">
            <w:pPr>
              <w:spacing w:before="40" w:after="40"/>
              <w:jc w:val="right"/>
              <w:rPr>
                <w:bCs/>
                <w:sz w:val="20"/>
                <w:szCs w:val="20"/>
                <w:lang w:eastAsia="en-GB"/>
              </w:rPr>
            </w:pPr>
            <w:r w:rsidRPr="007C4D6B">
              <w:rPr>
                <w:bCs/>
                <w:sz w:val="20"/>
                <w:szCs w:val="20"/>
                <w:lang w:eastAsia="en-GB"/>
              </w:rPr>
              <w:t>0</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DF89884" w14:textId="77777777" w:rsidR="007C4D6B" w:rsidRPr="007C4D6B" w:rsidRDefault="007C4D6B" w:rsidP="007C4D6B">
            <w:pPr>
              <w:spacing w:before="40" w:after="40"/>
              <w:rPr>
                <w:b/>
                <w:bCs/>
                <w:sz w:val="20"/>
                <w:szCs w:val="20"/>
                <w:lang w:eastAsia="en-GB"/>
              </w:rPr>
            </w:pPr>
          </w:p>
        </w:tc>
      </w:tr>
      <w:tr w:rsidR="00A302AA" w:rsidRPr="007C4D6B" w14:paraId="58B500DD" w14:textId="77777777" w:rsidTr="00B45F73">
        <w:trPr>
          <w:cantSplit/>
          <w:trHeight w:val="19"/>
        </w:trPr>
        <w:tc>
          <w:tcPr>
            <w:tcW w:w="138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81EFDB9" w14:textId="77777777" w:rsidR="007C4D6B" w:rsidRPr="007C4D6B" w:rsidRDefault="007C4D6B" w:rsidP="007C4D6B">
            <w:pPr>
              <w:spacing w:before="40" w:after="40"/>
              <w:rPr>
                <w:b/>
                <w:bCs/>
                <w:sz w:val="20"/>
                <w:szCs w:val="20"/>
                <w:lang w:eastAsia="en-GB"/>
              </w:rPr>
            </w:pPr>
            <w:r w:rsidRPr="007C4D6B">
              <w:rPr>
                <w:b/>
                <w:bCs/>
                <w:sz w:val="20"/>
                <w:szCs w:val="20"/>
                <w:lang w:eastAsia="en-GB"/>
              </w:rPr>
              <w:t>CAPITAL EXPENDITURE TOTAL</w:t>
            </w:r>
          </w:p>
        </w:tc>
        <w:tc>
          <w:tcPr>
            <w:tcW w:w="6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F89AC5"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29,146</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563501"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17,995</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C6577"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(11,151)</w:t>
            </w:r>
          </w:p>
        </w:tc>
        <w:tc>
          <w:tcPr>
            <w:tcW w:w="13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0D7AF8" w14:textId="77777777" w:rsidR="007C4D6B" w:rsidRPr="007C4D6B" w:rsidRDefault="007C4D6B" w:rsidP="007C4D6B">
            <w:pPr>
              <w:spacing w:before="40" w:after="40"/>
              <w:jc w:val="right"/>
              <w:rPr>
                <w:b/>
                <w:bCs/>
                <w:sz w:val="20"/>
                <w:szCs w:val="20"/>
                <w:lang w:eastAsia="en-GB"/>
              </w:rPr>
            </w:pPr>
          </w:p>
        </w:tc>
        <w:tc>
          <w:tcPr>
            <w:tcW w:w="55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3355C8" w14:textId="77777777" w:rsidR="007C4D6B" w:rsidRPr="007C4D6B" w:rsidRDefault="007C4D6B" w:rsidP="007C4D6B">
            <w:pPr>
              <w:spacing w:before="40" w:after="40"/>
              <w:jc w:val="right"/>
              <w:rPr>
                <w:bCs/>
                <w:sz w:val="20"/>
                <w:szCs w:val="20"/>
                <w:lang w:eastAsia="en-GB"/>
              </w:rPr>
            </w:pPr>
            <w:r w:rsidRPr="007C4D6B">
              <w:rPr>
                <w:b/>
                <w:bCs/>
                <w:sz w:val="20"/>
                <w:szCs w:val="20"/>
                <w:lang w:eastAsia="en-GB"/>
              </w:rPr>
              <w:t>28,970</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EC3C2" w14:textId="77777777" w:rsidR="007C4D6B" w:rsidRPr="007C4D6B" w:rsidRDefault="007C4D6B" w:rsidP="007C4D6B">
            <w:pPr>
              <w:spacing w:before="40" w:after="40"/>
              <w:jc w:val="right"/>
              <w:rPr>
                <w:b/>
                <w:bCs/>
                <w:sz w:val="20"/>
                <w:szCs w:val="20"/>
                <w:lang w:eastAsia="en-GB"/>
              </w:rPr>
            </w:pPr>
            <w:r w:rsidRPr="007C4D6B">
              <w:rPr>
                <w:b/>
                <w:bCs/>
                <w:sz w:val="20"/>
                <w:szCs w:val="20"/>
                <w:lang w:eastAsia="en-GB"/>
              </w:rPr>
              <w:t>(10,975)</w:t>
            </w:r>
          </w:p>
        </w:tc>
        <w:tc>
          <w:tcPr>
            <w:tcW w:w="7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58A4BE" w14:textId="77777777" w:rsidR="007C4D6B" w:rsidRPr="007C4D6B" w:rsidRDefault="007C4D6B" w:rsidP="007C4D6B">
            <w:pPr>
              <w:spacing w:before="40" w:after="40"/>
              <w:rPr>
                <w:bCs/>
                <w:sz w:val="20"/>
                <w:szCs w:val="20"/>
                <w:lang w:eastAsia="en-GB"/>
              </w:rPr>
            </w:pPr>
          </w:p>
        </w:tc>
      </w:tr>
    </w:tbl>
    <w:p w14:paraId="32EEF115" w14:textId="77777777" w:rsidR="007C4D6B" w:rsidRPr="007C4D6B" w:rsidRDefault="007C4D6B" w:rsidP="007C4D6B">
      <w:pPr>
        <w:spacing w:after="200" w:line="276" w:lineRule="auto"/>
        <w:rPr>
          <w:rFonts w:eastAsiaTheme="minorHAnsi" w:cstheme="minorBidi"/>
          <w:szCs w:val="22"/>
        </w:rPr>
      </w:pPr>
    </w:p>
    <w:p w14:paraId="21D97653" w14:textId="3302B06E" w:rsidR="002226EF" w:rsidRDefault="002226EF" w:rsidP="00601246">
      <w:pPr>
        <w:sectPr w:rsidR="002226EF" w:rsidSect="00B45F73">
          <w:headerReference w:type="default" r:id="rId21"/>
          <w:pgSz w:w="11907" w:h="16840" w:code="9"/>
          <w:pgMar w:top="1252" w:right="1134" w:bottom="1134" w:left="1134" w:header="567" w:footer="454" w:gutter="0"/>
          <w:cols w:space="708"/>
          <w:docGrid w:linePitch="360"/>
        </w:sectPr>
      </w:pPr>
    </w:p>
    <w:p w14:paraId="347BAF6E" w14:textId="77777777" w:rsidR="005B3958" w:rsidRPr="006969D5" w:rsidRDefault="005B3958" w:rsidP="006969D5">
      <w:pPr>
        <w:pStyle w:val="ListParagraph"/>
        <w:numPr>
          <w:ilvl w:val="0"/>
          <w:numId w:val="60"/>
        </w:numPr>
        <w:spacing w:after="120" w:line="240" w:lineRule="auto"/>
        <w:ind w:left="567" w:hanging="567"/>
        <w:contextualSpacing w:val="0"/>
        <w:rPr>
          <w:sz w:val="24"/>
          <w:u w:val="single"/>
        </w:rPr>
      </w:pPr>
      <w:r w:rsidRPr="006969D5">
        <w:rPr>
          <w:sz w:val="24"/>
          <w:u w:val="single"/>
        </w:rPr>
        <w:lastRenderedPageBreak/>
        <w:t>Pay and Inflation</w:t>
      </w:r>
    </w:p>
    <w:p w14:paraId="742C098A" w14:textId="36C28C69" w:rsidR="005C1421" w:rsidRPr="00DF7AB1" w:rsidRDefault="00D55817" w:rsidP="006969D5">
      <w:pPr>
        <w:pStyle w:val="ListParagraph"/>
        <w:numPr>
          <w:ilvl w:val="1"/>
          <w:numId w:val="60"/>
        </w:numPr>
        <w:spacing w:after="120" w:line="240" w:lineRule="auto"/>
        <w:ind w:left="567" w:hanging="567"/>
        <w:contextualSpacing w:val="0"/>
        <w:rPr>
          <w:sz w:val="24"/>
        </w:rPr>
      </w:pPr>
      <w:r w:rsidRPr="00DF7AB1">
        <w:rPr>
          <w:sz w:val="24"/>
        </w:rPr>
        <w:t xml:space="preserve">The 2017/18 Budget includes a </w:t>
      </w:r>
      <w:r w:rsidR="005B3958" w:rsidRPr="00DF7AB1">
        <w:rPr>
          <w:sz w:val="24"/>
        </w:rPr>
        <w:t xml:space="preserve">provision for a 1% pay award for all staff for 2017/18. </w:t>
      </w:r>
      <w:r w:rsidRPr="00DF7AB1">
        <w:rPr>
          <w:sz w:val="24"/>
        </w:rPr>
        <w:t xml:space="preserve">This report now includes a £1.5m pressure </w:t>
      </w:r>
      <w:r w:rsidR="00DF7AB1" w:rsidRPr="00DF7AB1">
        <w:rPr>
          <w:sz w:val="24"/>
        </w:rPr>
        <w:t>based on the latest offer to operational staff. As this offer has been rejected, any additional award would further reduce the underspend</w:t>
      </w:r>
      <w:r w:rsidR="00DF7AB1">
        <w:rPr>
          <w:sz w:val="24"/>
        </w:rPr>
        <w:t>.</w:t>
      </w:r>
    </w:p>
    <w:p w14:paraId="38699254" w14:textId="46F2B31F" w:rsidR="00E16145" w:rsidRPr="00C557AE" w:rsidRDefault="00E16145" w:rsidP="006969D5">
      <w:pPr>
        <w:pStyle w:val="ListParagraph"/>
        <w:numPr>
          <w:ilvl w:val="0"/>
          <w:numId w:val="60"/>
        </w:numPr>
        <w:spacing w:after="120" w:line="240" w:lineRule="auto"/>
        <w:ind w:left="567" w:hanging="567"/>
        <w:contextualSpacing w:val="0"/>
        <w:rPr>
          <w:sz w:val="24"/>
          <w:u w:val="single"/>
        </w:rPr>
      </w:pPr>
      <w:r w:rsidRPr="00C557AE">
        <w:rPr>
          <w:sz w:val="24"/>
          <w:u w:val="single"/>
        </w:rPr>
        <w:t>Changes to Income</w:t>
      </w:r>
    </w:p>
    <w:p w14:paraId="5CD3F087" w14:textId="4D9430DD" w:rsidR="00E16145" w:rsidRPr="00B20274" w:rsidRDefault="00E16145" w:rsidP="00E16145">
      <w:pPr>
        <w:pStyle w:val="NumbList"/>
        <w:numPr>
          <w:ilvl w:val="1"/>
          <w:numId w:val="60"/>
        </w:numPr>
        <w:spacing w:after="120" w:line="240" w:lineRule="auto"/>
        <w:ind w:left="567" w:hanging="567"/>
        <w:rPr>
          <w:sz w:val="24"/>
        </w:rPr>
      </w:pPr>
      <w:r w:rsidRPr="00B20274">
        <w:rPr>
          <w:sz w:val="24"/>
        </w:rPr>
        <w:t xml:space="preserve">Both the cost recovery and expenditure budgets related to mutual assistance charges are being reviewed to ensure that they are as accurate as possible. Any budgetary pressure resulting from this review will be reported in future Budget Update reports. </w:t>
      </w:r>
    </w:p>
    <w:p w14:paraId="16C17377" w14:textId="77777777" w:rsidR="00E16145" w:rsidRPr="00C557AE" w:rsidRDefault="00E16145" w:rsidP="006969D5">
      <w:pPr>
        <w:pStyle w:val="ListParagraph"/>
        <w:numPr>
          <w:ilvl w:val="0"/>
          <w:numId w:val="60"/>
        </w:numPr>
        <w:spacing w:after="120" w:line="240" w:lineRule="auto"/>
        <w:ind w:left="567" w:hanging="567"/>
        <w:contextualSpacing w:val="0"/>
        <w:rPr>
          <w:sz w:val="24"/>
          <w:u w:val="single"/>
        </w:rPr>
      </w:pPr>
      <w:r w:rsidRPr="00C557AE">
        <w:rPr>
          <w:sz w:val="24"/>
          <w:u w:val="single"/>
        </w:rPr>
        <w:t>Property Services</w:t>
      </w:r>
    </w:p>
    <w:p w14:paraId="1677558E" w14:textId="3318E784" w:rsidR="00E16145" w:rsidRPr="0015750E" w:rsidRDefault="00E16145" w:rsidP="00E16145">
      <w:pPr>
        <w:pStyle w:val="ListParagraph"/>
        <w:numPr>
          <w:ilvl w:val="1"/>
          <w:numId w:val="60"/>
        </w:numPr>
        <w:spacing w:after="120" w:line="240" w:lineRule="auto"/>
        <w:ind w:left="567" w:hanging="567"/>
        <w:contextualSpacing w:val="0"/>
        <w:rPr>
          <w:sz w:val="24"/>
        </w:rPr>
      </w:pPr>
      <w:r w:rsidRPr="0015750E">
        <w:rPr>
          <w:sz w:val="24"/>
        </w:rPr>
        <w:t>The 2017/18 budget includes £630k of savings from the implementation of the Property Services Integrator, which includes an estimate of savings that can be achieved on LFEPA’s supply chain. This saving will be updated once the supply chain has been fully costed after mobilisation phase is completed in March 2018.</w:t>
      </w:r>
      <w:r w:rsidR="00331372" w:rsidRPr="0015750E">
        <w:rPr>
          <w:sz w:val="24"/>
        </w:rPr>
        <w:t xml:space="preserve"> </w:t>
      </w:r>
      <w:r w:rsidRPr="0015750E">
        <w:rPr>
          <w:sz w:val="24"/>
        </w:rPr>
        <w:t>The savings target is based on an average saving each year to meet the overall savings target agreed over the contract life.</w:t>
      </w:r>
      <w:r w:rsidR="00B20274" w:rsidRPr="0015750E">
        <w:rPr>
          <w:sz w:val="24"/>
        </w:rPr>
        <w:t xml:space="preserve"> </w:t>
      </w:r>
      <w:r w:rsidR="002F304F" w:rsidRPr="0015750E">
        <w:rPr>
          <w:iCs/>
          <w:sz w:val="24"/>
        </w:rPr>
        <w:t xml:space="preserve">It should be noted that a growth bid has been submitted for </w:t>
      </w:r>
      <w:r w:rsidR="002F304F">
        <w:rPr>
          <w:iCs/>
          <w:sz w:val="24"/>
        </w:rPr>
        <w:t>20</w:t>
      </w:r>
      <w:r w:rsidR="002F304F" w:rsidRPr="0015750E">
        <w:rPr>
          <w:iCs/>
          <w:sz w:val="24"/>
        </w:rPr>
        <w:t>18/19  as the costs for the mechanical, electrical and plumbing and building fabric contracts, which are in the process of being retendered, are expected to come in higher than current costs due to market changes since it was last tendered. This cannot be confirmed until the tenders are returned later in the year</w:t>
      </w:r>
      <w:r w:rsidR="002F304F">
        <w:rPr>
          <w:iCs/>
          <w:sz w:val="24"/>
        </w:rPr>
        <w:t>.</w:t>
      </w:r>
    </w:p>
    <w:p w14:paraId="7B19DA56" w14:textId="77777777" w:rsidR="00E16145" w:rsidRDefault="00E16145" w:rsidP="00E16145">
      <w:pPr>
        <w:pStyle w:val="NumbList"/>
        <w:numPr>
          <w:ilvl w:val="1"/>
          <w:numId w:val="60"/>
        </w:numPr>
        <w:spacing w:after="120" w:line="240" w:lineRule="auto"/>
        <w:ind w:left="567" w:hanging="567"/>
        <w:rPr>
          <w:sz w:val="24"/>
        </w:rPr>
      </w:pPr>
      <w:r w:rsidRPr="0015750E">
        <w:rPr>
          <w:sz w:val="24"/>
        </w:rPr>
        <w:t>The saving proposals for 2017/18 included material savings for energy budgets. This budget has underspent in recent years, in part because of the prudent assumptions used when calculating the budget requirement. These additional savings will therefore set the budget at a less cautious level, and as a result this will increase the risk of overspends in subsequent years, for example because of a colder than average winter.</w:t>
      </w:r>
    </w:p>
    <w:p w14:paraId="62BBBE85" w14:textId="77777777" w:rsidR="00CA027B" w:rsidRPr="00EB37A0" w:rsidRDefault="00CA027B" w:rsidP="00EB37A0">
      <w:pPr>
        <w:pStyle w:val="ListParagraph"/>
        <w:numPr>
          <w:ilvl w:val="0"/>
          <w:numId w:val="60"/>
        </w:numPr>
        <w:spacing w:after="120" w:line="240" w:lineRule="auto"/>
        <w:ind w:left="567" w:hanging="567"/>
        <w:contextualSpacing w:val="0"/>
        <w:rPr>
          <w:sz w:val="24"/>
          <w:u w:val="single"/>
        </w:rPr>
      </w:pPr>
      <w:r w:rsidRPr="00EB37A0">
        <w:rPr>
          <w:sz w:val="24"/>
          <w:u w:val="single"/>
        </w:rPr>
        <w:t xml:space="preserve">MDT Theft </w:t>
      </w:r>
    </w:p>
    <w:p w14:paraId="10B6EAD2" w14:textId="56A356ED" w:rsidR="00E16145" w:rsidRPr="006969D5" w:rsidRDefault="00CA027B" w:rsidP="00EB37A0">
      <w:pPr>
        <w:pStyle w:val="ListParagraph"/>
        <w:spacing w:after="120" w:line="240" w:lineRule="auto"/>
        <w:ind w:left="567"/>
        <w:contextualSpacing w:val="0"/>
      </w:pPr>
      <w:r w:rsidRPr="00CA027B">
        <w:rPr>
          <w:sz w:val="24"/>
        </w:rPr>
        <w:t>The theft of MDT is covered i</w:t>
      </w:r>
      <w:r>
        <w:rPr>
          <w:sz w:val="24"/>
        </w:rPr>
        <w:t xml:space="preserve">n detail from </w:t>
      </w:r>
      <w:proofErr w:type="spellStart"/>
      <w:r>
        <w:rPr>
          <w:sz w:val="24"/>
        </w:rPr>
        <w:t>paragragh</w:t>
      </w:r>
      <w:proofErr w:type="spellEnd"/>
      <w:r>
        <w:rPr>
          <w:sz w:val="24"/>
        </w:rPr>
        <w:t xml:space="preserve"> 61. </w:t>
      </w:r>
      <w:r w:rsidRPr="00CA027B">
        <w:rPr>
          <w:sz w:val="24"/>
        </w:rPr>
        <w:t xml:space="preserve">The spend on the stolen MDTs will be charged to revenue and would be offset by the insurance income. There is a risk that the claim would not meet the full cost and any difference resulting in additional overspend. </w:t>
      </w:r>
    </w:p>
    <w:p w14:paraId="19780473" w14:textId="77777777" w:rsidR="005B3958" w:rsidRPr="006969D5" w:rsidRDefault="005B3958" w:rsidP="006969D5">
      <w:pPr>
        <w:pStyle w:val="ListParagraph"/>
        <w:numPr>
          <w:ilvl w:val="0"/>
          <w:numId w:val="60"/>
        </w:numPr>
        <w:spacing w:after="120" w:line="240" w:lineRule="auto"/>
        <w:ind w:left="567" w:hanging="567"/>
        <w:contextualSpacing w:val="0"/>
        <w:rPr>
          <w:sz w:val="24"/>
          <w:u w:val="single"/>
        </w:rPr>
      </w:pPr>
      <w:r w:rsidRPr="006969D5">
        <w:rPr>
          <w:sz w:val="24"/>
          <w:u w:val="single"/>
        </w:rPr>
        <w:t>Capital Expenditure and Financing</w:t>
      </w:r>
    </w:p>
    <w:p w14:paraId="2C4F7922" w14:textId="1B3A589E" w:rsidR="005B3958" w:rsidRPr="00D81987" w:rsidRDefault="005B3958" w:rsidP="006969D5">
      <w:pPr>
        <w:pStyle w:val="ListParagraph"/>
        <w:numPr>
          <w:ilvl w:val="1"/>
          <w:numId w:val="60"/>
        </w:numPr>
        <w:spacing w:after="120" w:line="240" w:lineRule="auto"/>
        <w:ind w:left="567" w:hanging="567"/>
        <w:contextualSpacing w:val="0"/>
        <w:rPr>
          <w:sz w:val="24"/>
        </w:rPr>
      </w:pPr>
      <w:r w:rsidRPr="00D81987">
        <w:rPr>
          <w:sz w:val="24"/>
        </w:rPr>
        <w:t>The capital budget is subject to change during the year. Initial project specification is key as it is important to keep variations to projects to a minimum</w:t>
      </w:r>
      <w:r w:rsidR="0015750E">
        <w:rPr>
          <w:sz w:val="24"/>
        </w:rPr>
        <w:t xml:space="preserve">. </w:t>
      </w:r>
      <w:r w:rsidRPr="00D81987">
        <w:rPr>
          <w:sz w:val="24"/>
        </w:rPr>
        <w:t xml:space="preserve">However even a well managed project can be subject to re-phasing or deferral due to a number of unforeseen issues, such as failure or default on the part of the contractor or exceptionally adverse weather conditions. This can also impact on funding requirements which in turn may have a debt charge (cost of borrowing) revenue impact. </w:t>
      </w:r>
    </w:p>
    <w:p w14:paraId="7FE6E085" w14:textId="77777777" w:rsidR="005B3958" w:rsidRPr="00D81987" w:rsidRDefault="005B3958" w:rsidP="006969D5">
      <w:pPr>
        <w:pStyle w:val="ListParagraph"/>
        <w:numPr>
          <w:ilvl w:val="1"/>
          <w:numId w:val="60"/>
        </w:numPr>
        <w:spacing w:after="120" w:line="240" w:lineRule="auto"/>
        <w:ind w:left="567" w:hanging="567"/>
        <w:contextualSpacing w:val="0"/>
        <w:rPr>
          <w:sz w:val="24"/>
        </w:rPr>
      </w:pPr>
      <w:r w:rsidRPr="00D81987">
        <w:rPr>
          <w:sz w:val="24"/>
        </w:rPr>
        <w:t>All capital projects will require third party collaboration to varying degrees over the project life. The programme depends heavily on external factors and therefore can be subject to variation with the potential for delays in project delivery and revised cash flow requirements. The capital programme is managed on a monthly basis and is reported quarterly to the CAPS group (Capital, Approval, Planning and Strategy Group, chaired by the Director of Finance &amp; Contractual Services) where all changes to the programme are reviewed and substitution projects or re-financing proposals are assessed and agreed.</w:t>
      </w:r>
    </w:p>
    <w:p w14:paraId="2F0971D4" w14:textId="286667C9" w:rsidR="00D81987" w:rsidRPr="00761EEC" w:rsidRDefault="00D81987" w:rsidP="00D81987">
      <w:pPr>
        <w:pStyle w:val="ListParagraph"/>
        <w:numPr>
          <w:ilvl w:val="1"/>
          <w:numId w:val="60"/>
        </w:numPr>
        <w:spacing w:after="120" w:line="240" w:lineRule="auto"/>
        <w:ind w:left="567" w:hanging="567"/>
        <w:contextualSpacing w:val="0"/>
        <w:rPr>
          <w:sz w:val="24"/>
        </w:rPr>
      </w:pPr>
      <w:r w:rsidRPr="00D81987">
        <w:rPr>
          <w:sz w:val="24"/>
        </w:rPr>
        <w:t xml:space="preserve">Discussions are continuing regarding the sale of the two former fire stations, Clerkenwell and Southwark, and as a result the forecast capital receipts for these sites have been deferred by a </w:t>
      </w:r>
      <w:r>
        <w:rPr>
          <w:sz w:val="24"/>
        </w:rPr>
        <w:t>year to 2018/19. The capital financi</w:t>
      </w:r>
      <w:r w:rsidRPr="00D81987">
        <w:rPr>
          <w:sz w:val="24"/>
        </w:rPr>
        <w:t xml:space="preserve">ng costs have been updated to reflect the re-phasing of the </w:t>
      </w:r>
      <w:r w:rsidRPr="00761EEC">
        <w:rPr>
          <w:sz w:val="24"/>
        </w:rPr>
        <w:t xml:space="preserve">capital receipts, although if these sales are delayed any further, the level of external capital financing will increase together with the associated debt charges. This situation will continued to be monitored. </w:t>
      </w:r>
    </w:p>
    <w:p w14:paraId="68B702E6" w14:textId="6B1139F5" w:rsidR="005B3958" w:rsidRPr="00761EEC" w:rsidRDefault="005B3958" w:rsidP="00D81987">
      <w:pPr>
        <w:numPr>
          <w:ilvl w:val="1"/>
          <w:numId w:val="60"/>
        </w:numPr>
        <w:spacing w:after="120" w:line="240" w:lineRule="auto"/>
        <w:ind w:left="567" w:hanging="567"/>
        <w:rPr>
          <w:sz w:val="24"/>
        </w:rPr>
      </w:pPr>
      <w:r w:rsidRPr="00761EEC">
        <w:rPr>
          <w:sz w:val="24"/>
        </w:rPr>
        <w:lastRenderedPageBreak/>
        <w:t>The design</w:t>
      </w:r>
      <w:r w:rsidR="009607E8">
        <w:rPr>
          <w:sz w:val="24"/>
        </w:rPr>
        <w:t>,</w:t>
      </w:r>
      <w:r w:rsidRPr="00761EEC">
        <w:rPr>
          <w:sz w:val="24"/>
        </w:rPr>
        <w:t xml:space="preserve"> specification </w:t>
      </w:r>
      <w:r w:rsidR="009607E8">
        <w:rPr>
          <w:sz w:val="24"/>
        </w:rPr>
        <w:t xml:space="preserve">and build </w:t>
      </w:r>
      <w:r w:rsidRPr="00761EEC">
        <w:rPr>
          <w:sz w:val="24"/>
        </w:rPr>
        <w:t>of the replacement vehicles and equipment is now underway following the commencement of the new contract in November 2014. Key risks relate to the contractor sourcing appropriate vehicle build options within a timeframe that meets fleet replacement requirements and which may in turn impact the Authority’s cash flow.</w:t>
      </w:r>
      <w:r w:rsidR="00701CB6" w:rsidRPr="00761EEC">
        <w:rPr>
          <w:sz w:val="24"/>
        </w:rPr>
        <w:t xml:space="preserve"> The forecast cash expenditure </w:t>
      </w:r>
      <w:r w:rsidR="00C338AF" w:rsidRPr="00761EEC">
        <w:rPr>
          <w:sz w:val="24"/>
        </w:rPr>
        <w:t xml:space="preserve">for 2017/18 and future years </w:t>
      </w:r>
      <w:r w:rsidR="00701CB6" w:rsidRPr="00761EEC">
        <w:rPr>
          <w:sz w:val="24"/>
        </w:rPr>
        <w:t xml:space="preserve">is based on the current assessment of the stage payment requirements for the pump replacement programme which represents </w:t>
      </w:r>
      <w:r w:rsidR="009607E8">
        <w:rPr>
          <w:sz w:val="24"/>
        </w:rPr>
        <w:t>about half</w:t>
      </w:r>
      <w:r w:rsidR="00701CB6" w:rsidRPr="00761EEC">
        <w:rPr>
          <w:sz w:val="24"/>
        </w:rPr>
        <w:t xml:space="preserve"> the forecast Vehicles and Equipment expenditure in that period and the delivery timings for the balance of the fleet replacement programme.</w:t>
      </w:r>
    </w:p>
    <w:p w14:paraId="22D9713C" w14:textId="0CDED04B" w:rsidR="005B3958" w:rsidRPr="00761EEC" w:rsidRDefault="00701CB6" w:rsidP="006969D5">
      <w:pPr>
        <w:numPr>
          <w:ilvl w:val="1"/>
          <w:numId w:val="60"/>
        </w:numPr>
        <w:spacing w:after="120" w:line="240" w:lineRule="auto"/>
        <w:ind w:left="567" w:hanging="567"/>
        <w:rPr>
          <w:sz w:val="24"/>
        </w:rPr>
      </w:pPr>
      <w:r w:rsidRPr="00761EEC">
        <w:rPr>
          <w:sz w:val="24"/>
        </w:rPr>
        <w:t>The Brigade successfully cutover to the Replacement Mobilising Solution (VISION4 mobilising system &amp; DS3000 ICCS) as planned on 17 November 2015. The legacy systems were decommissioned in January 2016 and there are a number of other work streams within the project that are still to be delivered. Update releases have been scheduled through 2017 and 2018 for this outstanding functionality. The status of this project is Green as reported in FEP2702.</w:t>
      </w:r>
    </w:p>
    <w:p w14:paraId="66FF5A65" w14:textId="094FF743" w:rsidR="00170376" w:rsidRPr="00170376" w:rsidRDefault="00170376" w:rsidP="00B45F73">
      <w:pPr>
        <w:numPr>
          <w:ilvl w:val="1"/>
          <w:numId w:val="60"/>
        </w:numPr>
        <w:spacing w:after="120" w:line="240" w:lineRule="auto"/>
        <w:ind w:left="567" w:hanging="567"/>
        <w:rPr>
          <w:sz w:val="24"/>
        </w:rPr>
      </w:pPr>
      <w:r w:rsidRPr="00170376">
        <w:rPr>
          <w:sz w:val="24"/>
        </w:rPr>
        <w:t>The Asset Management Plan (2017) was approved in March 2017 (FEP2714), which has identified new priorities for investment over the next 5 years across the LFB estate, which includes fire station replacement, redevelopment and refurbishments which will enable the property portfolio to meet the needs of a 21st century fire service. It is difficult to source suitable new sites for purchase to replace those stations where investment to improve their condition or functionality is uneconomic, as the Authority  has to compete with other sectors, in particular residential development.  Initially a budget of £10m per annum was set aside to fund new developments as and when these opportunities arise.  Following a review of the programme, it was decided that the budgets for the works resulting from the asset management plan would be requested once the requirements for each project have been specified. Therefore £200k,has been identified as a saving for  2017/18 and the future capital budgets of £10m per annum have been removed from the capital programme.</w:t>
      </w:r>
    </w:p>
    <w:p w14:paraId="1A7DD76A" w14:textId="38B7E19F" w:rsidR="00701CB6" w:rsidRPr="00761EEC" w:rsidRDefault="00701CB6" w:rsidP="006969D5">
      <w:pPr>
        <w:numPr>
          <w:ilvl w:val="1"/>
          <w:numId w:val="60"/>
        </w:numPr>
        <w:spacing w:after="120" w:line="240" w:lineRule="auto"/>
        <w:ind w:left="567" w:hanging="567"/>
        <w:rPr>
          <w:sz w:val="24"/>
        </w:rPr>
      </w:pPr>
      <w:r w:rsidRPr="00761EEC">
        <w:rPr>
          <w:sz w:val="24"/>
        </w:rPr>
        <w:t>As the new sites for Plumstead and the combined PEG / BDC facility (Integrated and Equipment Logistics Project) are yet to be purchased or a lease agreed, there is a risk that the acquisition of the preferred sites and the respective project programmes will be substantively delayed. As the LFB Training Centre project has a dependency on PEG moving out of Croydon, a delay to acquiring a site for PEG / BDC may have a knock on effect on the Training Centre programme. This would be additional to the current reported delays on the Training Centre, which are not linked. Should these risks in respect of site acquisition materialise, this would result in reduced actual expenditure in future years compared to the current forecast costs for these major capital projects.</w:t>
      </w:r>
    </w:p>
    <w:p w14:paraId="0671AE98" w14:textId="3180A8E0" w:rsidR="005B3958" w:rsidRDefault="00701CB6">
      <w:pPr>
        <w:numPr>
          <w:ilvl w:val="1"/>
          <w:numId w:val="60"/>
        </w:numPr>
        <w:spacing w:after="120" w:line="240" w:lineRule="auto"/>
        <w:ind w:left="567" w:hanging="567"/>
        <w:rPr>
          <w:sz w:val="24"/>
        </w:rPr>
      </w:pPr>
      <w:r w:rsidRPr="00761EEC">
        <w:rPr>
          <w:sz w:val="24"/>
        </w:rPr>
        <w:t>The debt charges arising from the capital programme have been calculated using the current forecast Public Works Loans Board (PWLB) rates. No allowance has been made in the capital programme for potential future capital grants or contributions and LFEPA will bid for any available capital resources as and when such opportunities arise.</w:t>
      </w:r>
    </w:p>
    <w:p w14:paraId="23DEABA9" w14:textId="4149AB13" w:rsidR="00E47A6A" w:rsidRPr="00E47A6A" w:rsidRDefault="00E47A6A" w:rsidP="00EB37A0">
      <w:pPr>
        <w:pStyle w:val="ListParagraph"/>
        <w:numPr>
          <w:ilvl w:val="1"/>
          <w:numId w:val="60"/>
        </w:numPr>
        <w:spacing w:after="120" w:line="240" w:lineRule="auto"/>
        <w:ind w:left="567" w:hanging="567"/>
        <w:contextualSpacing w:val="0"/>
        <w:rPr>
          <w:sz w:val="24"/>
        </w:rPr>
      </w:pPr>
      <w:r w:rsidRPr="00E47A6A">
        <w:rPr>
          <w:sz w:val="24"/>
        </w:rPr>
        <w:t xml:space="preserve">The spend on stolen Mobile Data Terminals will be charged to revenue and would be offset by the insurance income. There is a risk that the claim would not meet the full cost and any difference resulting in additional overspend. </w:t>
      </w:r>
    </w:p>
    <w:p w14:paraId="5C0840A4" w14:textId="77777777" w:rsidR="005B3958" w:rsidRPr="006969D5" w:rsidRDefault="005B3958" w:rsidP="00EB37A0">
      <w:pPr>
        <w:pStyle w:val="ListParagraph"/>
        <w:numPr>
          <w:ilvl w:val="0"/>
          <w:numId w:val="60"/>
        </w:numPr>
        <w:spacing w:after="120" w:line="240" w:lineRule="auto"/>
        <w:ind w:left="567" w:hanging="567"/>
        <w:contextualSpacing w:val="0"/>
        <w:rPr>
          <w:sz w:val="24"/>
          <w:u w:val="single"/>
        </w:rPr>
      </w:pPr>
      <w:r w:rsidRPr="006969D5">
        <w:rPr>
          <w:sz w:val="24"/>
          <w:u w:val="single"/>
        </w:rPr>
        <w:t>Contractual Pressures/ Risks</w:t>
      </w:r>
    </w:p>
    <w:p w14:paraId="2083A933" w14:textId="77777777" w:rsidR="005B3958" w:rsidRPr="00B20274" w:rsidRDefault="005B3958">
      <w:pPr>
        <w:numPr>
          <w:ilvl w:val="1"/>
          <w:numId w:val="60"/>
        </w:numPr>
        <w:spacing w:after="120" w:line="240" w:lineRule="auto"/>
        <w:ind w:left="567" w:hanging="567"/>
        <w:rPr>
          <w:sz w:val="24"/>
        </w:rPr>
      </w:pPr>
      <w:r w:rsidRPr="00B20274">
        <w:rPr>
          <w:sz w:val="24"/>
        </w:rPr>
        <w:t>Significant demand continues to be placed on the Information and Communications Technology Department to meet new requirements and aid in the development of smarter systems for the Authority. This is at a time where resources are limited and as a result there is a risk that development of information technology solutions may be constrained.</w:t>
      </w:r>
    </w:p>
    <w:p w14:paraId="45978333" w14:textId="534AA454" w:rsidR="0011507A" w:rsidRPr="00E47A6A" w:rsidRDefault="005B3958" w:rsidP="00EB37A0">
      <w:pPr>
        <w:numPr>
          <w:ilvl w:val="1"/>
          <w:numId w:val="60"/>
        </w:numPr>
        <w:spacing w:after="0" w:line="240" w:lineRule="auto"/>
        <w:ind w:left="567" w:hanging="567"/>
        <w:rPr>
          <w:sz w:val="24"/>
        </w:rPr>
      </w:pPr>
      <w:r w:rsidRPr="00E47A6A">
        <w:rPr>
          <w:sz w:val="24"/>
        </w:rPr>
        <w:t xml:space="preserve">The company that provides and supports the Authority’s Command Support Unit system software went into administration in early May and have since ceased trading. </w:t>
      </w:r>
      <w:r w:rsidR="009D7222" w:rsidRPr="00E47A6A">
        <w:rPr>
          <w:color w:val="1F497D"/>
        </w:rPr>
        <w:t>W</w:t>
      </w:r>
      <w:r w:rsidR="009D7222" w:rsidRPr="00E47A6A">
        <w:rPr>
          <w:sz w:val="24"/>
        </w:rPr>
        <w:t xml:space="preserve">hilst there is </w:t>
      </w:r>
      <w:r w:rsidR="009D7222" w:rsidRPr="00E47A6A">
        <w:rPr>
          <w:sz w:val="24"/>
        </w:rPr>
        <w:lastRenderedPageBreak/>
        <w:t>now a new supplier in place supporting the system and interim arrangements have been agreed there is no formal arrangement yet in place to support the deployed version other than on a time and materials basis.</w:t>
      </w:r>
    </w:p>
    <w:p w14:paraId="4EF64D12" w14:textId="77777777" w:rsidR="005D7E86" w:rsidRDefault="005D7E86">
      <w:pPr>
        <w:spacing w:after="0" w:line="240" w:lineRule="auto"/>
        <w:rPr>
          <w:b/>
          <w:sz w:val="24"/>
        </w:rPr>
        <w:sectPr w:rsidR="005D7E86" w:rsidSect="00886BE8">
          <w:headerReference w:type="default" r:id="rId22"/>
          <w:pgSz w:w="11907" w:h="16840" w:code="9"/>
          <w:pgMar w:top="1252" w:right="1134" w:bottom="1134" w:left="1134" w:header="567" w:footer="454" w:gutter="0"/>
          <w:cols w:space="708"/>
          <w:docGrid w:linePitch="360"/>
        </w:sectPr>
      </w:pPr>
    </w:p>
    <w:p w14:paraId="72B7A53D" w14:textId="77777777" w:rsidR="003812EF" w:rsidRDefault="003812EF" w:rsidP="00FF03A8">
      <w:pPr>
        <w:spacing w:after="0" w:line="240" w:lineRule="auto"/>
        <w:rPr>
          <w:b/>
          <w:sz w:val="24"/>
        </w:rPr>
      </w:pPr>
    </w:p>
    <w:p w14:paraId="75C147C8" w14:textId="096C9AF9" w:rsidR="00C22DCA" w:rsidRPr="00C17D90" w:rsidRDefault="00C22DCA" w:rsidP="00FF03A8">
      <w:pPr>
        <w:spacing w:after="0" w:line="240" w:lineRule="auto"/>
        <w:rPr>
          <w:b/>
          <w:sz w:val="24"/>
        </w:rPr>
      </w:pPr>
      <w:r w:rsidRPr="00C17D90">
        <w:rPr>
          <w:b/>
          <w:sz w:val="24"/>
        </w:rPr>
        <w:t>Financial Regulation 9:</w:t>
      </w:r>
    </w:p>
    <w:p w14:paraId="12EBB9AC" w14:textId="77777777" w:rsidR="00C22DCA" w:rsidRPr="00C17D90" w:rsidRDefault="00C22DCA" w:rsidP="00C22DCA">
      <w:pPr>
        <w:pStyle w:val="Default"/>
        <w:spacing w:after="260"/>
        <w:rPr>
          <w:i/>
          <w:szCs w:val="22"/>
        </w:rPr>
      </w:pPr>
      <w:r w:rsidRPr="00C17D90">
        <w:rPr>
          <w:i/>
          <w:szCs w:val="22"/>
        </w:rPr>
        <w:t xml:space="preserve">“(f) With the agreement of the Director of Finance and Contractual Services, a head of department may transfer up to £50,000 from a budget head within that department’s approved budget to a budget head within another department’s approved budget, but if those budget heads are in different Directorates the agreement of the appropriate Directors is also required. </w:t>
      </w:r>
    </w:p>
    <w:p w14:paraId="783EB241" w14:textId="393336B5" w:rsidR="00C22DCA" w:rsidRPr="00C17D90" w:rsidRDefault="00C22DCA" w:rsidP="00C22DCA">
      <w:pPr>
        <w:pStyle w:val="Default"/>
        <w:spacing w:after="260"/>
        <w:rPr>
          <w:i/>
          <w:szCs w:val="22"/>
        </w:rPr>
      </w:pPr>
      <w:r w:rsidRPr="00C17D90">
        <w:rPr>
          <w:i/>
          <w:szCs w:val="22"/>
        </w:rPr>
        <w:t xml:space="preserve">(g) With the agreement of the Director of Finance and Contractual Services, the Commissioner, the Directors and the Head of Legal and Democratic Services may transfer up to £125,000 from a budget head within that department’s approved budget to a budget head within another department’s approved budget. </w:t>
      </w:r>
    </w:p>
    <w:p w14:paraId="73990A05" w14:textId="161E043B" w:rsidR="00997D86" w:rsidRPr="00F079CE" w:rsidRDefault="00C22DCA" w:rsidP="00C22DCA">
      <w:pPr>
        <w:pStyle w:val="Default"/>
        <w:spacing w:after="260"/>
        <w:rPr>
          <w:i/>
          <w:szCs w:val="22"/>
        </w:rPr>
      </w:pPr>
      <w:r w:rsidRPr="00C17D90">
        <w:rPr>
          <w:i/>
          <w:szCs w:val="22"/>
        </w:rPr>
        <w:t>(h) The Director of Finance and Contractual Services shall report all transfers under (f) and (g) to the relevant committee as part of the quarterly monitoring reports.“</w:t>
      </w:r>
    </w:p>
    <w:p w14:paraId="75A884EA" w14:textId="2D9595C9" w:rsidR="00880EEA" w:rsidRDefault="007F4DBE" w:rsidP="00974CB5">
      <w:pPr>
        <w:rPr>
          <w:sz w:val="24"/>
        </w:rPr>
      </w:pPr>
      <w:r w:rsidRPr="00B45F73">
        <w:rPr>
          <w:sz w:val="24"/>
        </w:rPr>
        <w:t>No transfers were processed in Q</w:t>
      </w:r>
      <w:r w:rsidR="0013296D" w:rsidRPr="00B45F73">
        <w:rPr>
          <w:sz w:val="24"/>
        </w:rPr>
        <w:t xml:space="preserve">uarter </w:t>
      </w:r>
      <w:r w:rsidR="004C2800" w:rsidRPr="00B45F73">
        <w:rPr>
          <w:sz w:val="24"/>
        </w:rPr>
        <w:t>2</w:t>
      </w:r>
      <w:r w:rsidRPr="00B45F73">
        <w:rPr>
          <w:sz w:val="24"/>
        </w:rPr>
        <w:t xml:space="preserve"> that require reporting.</w:t>
      </w:r>
    </w:p>
    <w:p w14:paraId="50257373" w14:textId="77777777" w:rsidR="00B20274" w:rsidRDefault="00B20274" w:rsidP="00974CB5">
      <w:pPr>
        <w:rPr>
          <w:sz w:val="24"/>
        </w:rPr>
      </w:pPr>
    </w:p>
    <w:p w14:paraId="6D1ED4CC" w14:textId="77777777" w:rsidR="005D1F66" w:rsidRDefault="005D1F66" w:rsidP="00974CB5">
      <w:pPr>
        <w:rPr>
          <w:sz w:val="24"/>
        </w:rPr>
        <w:sectPr w:rsidR="005D1F66" w:rsidSect="00886BE8">
          <w:headerReference w:type="default" r:id="rId23"/>
          <w:pgSz w:w="11907" w:h="16840" w:code="9"/>
          <w:pgMar w:top="1252" w:right="1134" w:bottom="1134" w:left="1134" w:header="567" w:footer="454" w:gutter="0"/>
          <w:cols w:space="708"/>
          <w:docGrid w:linePitch="360"/>
        </w:sectPr>
      </w:pPr>
    </w:p>
    <w:p w14:paraId="1A432833" w14:textId="0EE96C96" w:rsidR="002F2557" w:rsidRDefault="002F2557" w:rsidP="002F2557">
      <w:pPr>
        <w:rPr>
          <w:sz w:val="24"/>
        </w:rPr>
      </w:pPr>
      <w:r>
        <w:rPr>
          <w:sz w:val="24"/>
        </w:rPr>
        <w:lastRenderedPageBreak/>
        <w:t>The chart below shows the amount of outstanding LIFT debts over the last 18 months.</w:t>
      </w:r>
      <w:r w:rsidR="00B45F73">
        <w:rPr>
          <w:sz w:val="24"/>
        </w:rPr>
        <w:t xml:space="preserve"> Note the below graph shows a slight increase in </w:t>
      </w:r>
      <w:r w:rsidR="009607E8">
        <w:rPr>
          <w:sz w:val="24"/>
        </w:rPr>
        <w:t xml:space="preserve">outstanding debt </w:t>
      </w:r>
      <w:r w:rsidR="00B45F73">
        <w:rPr>
          <w:sz w:val="24"/>
        </w:rPr>
        <w:t>for the month ending September 2017. This appears to be a seasonal trend and also occurred in September 2016, possibly as a result of staff taking leave over the summer.</w:t>
      </w:r>
    </w:p>
    <w:p w14:paraId="1A8AE137" w14:textId="7FE3102C" w:rsidR="00B20274" w:rsidRDefault="007165FD" w:rsidP="00974CB5">
      <w:pPr>
        <w:rPr>
          <w:sz w:val="24"/>
        </w:rPr>
      </w:pPr>
      <w:r>
        <w:rPr>
          <w:noProof/>
          <w:lang w:eastAsia="en-GB"/>
        </w:rPr>
        <w:drawing>
          <wp:inline distT="0" distB="0" distL="0" distR="0" wp14:anchorId="44F05F7F" wp14:editId="7371CBB4">
            <wp:extent cx="5943600" cy="3934460"/>
            <wp:effectExtent l="0" t="0" r="19050"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02656B" w14:textId="718F095F" w:rsidR="00B20274" w:rsidRDefault="000549ED" w:rsidP="00974CB5">
      <w:pPr>
        <w:rPr>
          <w:sz w:val="24"/>
        </w:rPr>
      </w:pPr>
      <w:r>
        <w:rPr>
          <w:sz w:val="24"/>
        </w:rPr>
        <w:t xml:space="preserve">The chart </w:t>
      </w:r>
      <w:r w:rsidR="002F2557">
        <w:rPr>
          <w:sz w:val="24"/>
        </w:rPr>
        <w:t xml:space="preserve">below </w:t>
      </w:r>
      <w:r>
        <w:rPr>
          <w:sz w:val="24"/>
        </w:rPr>
        <w:t>shows the top 5 (worst) outstanding debtors for LIFT income.</w:t>
      </w:r>
    </w:p>
    <w:tbl>
      <w:tblPr>
        <w:tblStyle w:val="TableGrid1"/>
        <w:tblW w:w="7880" w:type="dxa"/>
        <w:tblLook w:val="04A0" w:firstRow="1" w:lastRow="0" w:firstColumn="1" w:lastColumn="0" w:noHBand="0" w:noVBand="1"/>
      </w:tblPr>
      <w:tblGrid>
        <w:gridCol w:w="3497"/>
        <w:gridCol w:w="1576"/>
        <w:gridCol w:w="1596"/>
        <w:gridCol w:w="1211"/>
      </w:tblGrid>
      <w:tr w:rsidR="002F2557" w:rsidRPr="002F2557" w14:paraId="034DEE3D" w14:textId="77777777" w:rsidTr="00EB37A0">
        <w:trPr>
          <w:trHeight w:val="600"/>
        </w:trPr>
        <w:tc>
          <w:tcPr>
            <w:tcW w:w="3497" w:type="dxa"/>
            <w:shd w:val="clear" w:color="auto" w:fill="D9D9D9" w:themeFill="background1" w:themeFillShade="D9"/>
            <w:hideMark/>
          </w:tcPr>
          <w:p w14:paraId="2F7BC765" w14:textId="24D0388D" w:rsidR="002F2557" w:rsidRPr="002F2557" w:rsidRDefault="002F2557" w:rsidP="002F2557">
            <w:pPr>
              <w:tabs>
                <w:tab w:val="center" w:pos="1640"/>
              </w:tabs>
              <w:spacing w:before="40" w:after="40" w:line="240" w:lineRule="auto"/>
              <w:rPr>
                <w:rFonts w:ascii="Calibri" w:hAnsi="Calibri"/>
                <w:szCs w:val="22"/>
                <w:lang w:eastAsia="en-GB"/>
              </w:rPr>
            </w:pPr>
            <w:r>
              <w:rPr>
                <w:rFonts w:ascii="Calibri" w:hAnsi="Calibri"/>
                <w:szCs w:val="22"/>
                <w:lang w:eastAsia="en-GB"/>
              </w:rPr>
              <w:tab/>
            </w:r>
          </w:p>
        </w:tc>
        <w:tc>
          <w:tcPr>
            <w:tcW w:w="1576" w:type="dxa"/>
            <w:shd w:val="clear" w:color="auto" w:fill="D9D9D9" w:themeFill="background1" w:themeFillShade="D9"/>
            <w:hideMark/>
          </w:tcPr>
          <w:p w14:paraId="3A9D4C54" w14:textId="27119D86" w:rsidR="002F2557" w:rsidRPr="002F2557" w:rsidRDefault="002F2557" w:rsidP="002F2557">
            <w:pPr>
              <w:spacing w:before="40" w:after="40" w:line="240" w:lineRule="auto"/>
              <w:jc w:val="center"/>
              <w:rPr>
                <w:rFonts w:ascii="Calibri" w:hAnsi="Calibri"/>
                <w:b/>
                <w:bCs/>
                <w:szCs w:val="22"/>
                <w:lang w:eastAsia="en-GB"/>
              </w:rPr>
            </w:pPr>
            <w:r w:rsidRPr="002F2557">
              <w:rPr>
                <w:rFonts w:ascii="Calibri" w:hAnsi="Calibri"/>
                <w:b/>
                <w:bCs/>
                <w:szCs w:val="22"/>
                <w:lang w:eastAsia="en-GB"/>
              </w:rPr>
              <w:t>Amount outstanding (£)</w:t>
            </w:r>
          </w:p>
        </w:tc>
        <w:tc>
          <w:tcPr>
            <w:tcW w:w="1596" w:type="dxa"/>
            <w:shd w:val="clear" w:color="auto" w:fill="D9D9D9" w:themeFill="background1" w:themeFillShade="D9"/>
            <w:hideMark/>
          </w:tcPr>
          <w:p w14:paraId="3F85F5CD" w14:textId="2E092EDA" w:rsidR="002F2557" w:rsidRPr="002F2557" w:rsidRDefault="002F2557" w:rsidP="002F2557">
            <w:pPr>
              <w:spacing w:before="40" w:after="40" w:line="240" w:lineRule="auto"/>
              <w:jc w:val="center"/>
              <w:rPr>
                <w:rFonts w:ascii="Calibri" w:hAnsi="Calibri"/>
                <w:b/>
                <w:bCs/>
                <w:szCs w:val="22"/>
                <w:lang w:eastAsia="en-GB"/>
              </w:rPr>
            </w:pPr>
            <w:r w:rsidRPr="002F2557">
              <w:rPr>
                <w:rFonts w:ascii="Calibri" w:hAnsi="Calibri"/>
                <w:b/>
                <w:bCs/>
                <w:szCs w:val="22"/>
                <w:lang w:eastAsia="en-GB"/>
              </w:rPr>
              <w:t>Average Age of Invoices</w:t>
            </w:r>
            <w:r>
              <w:rPr>
                <w:rFonts w:ascii="Calibri" w:hAnsi="Calibri"/>
                <w:b/>
                <w:bCs/>
                <w:szCs w:val="22"/>
                <w:lang w:eastAsia="en-GB"/>
              </w:rPr>
              <w:t xml:space="preserve"> in days</w:t>
            </w:r>
          </w:p>
        </w:tc>
        <w:tc>
          <w:tcPr>
            <w:tcW w:w="1211" w:type="dxa"/>
            <w:shd w:val="clear" w:color="auto" w:fill="D9D9D9" w:themeFill="background1" w:themeFillShade="D9"/>
            <w:hideMark/>
          </w:tcPr>
          <w:p w14:paraId="113397A9" w14:textId="77777777" w:rsidR="002F2557" w:rsidRPr="002F2557" w:rsidRDefault="002F2557" w:rsidP="002F2557">
            <w:pPr>
              <w:spacing w:before="40" w:after="40" w:line="240" w:lineRule="auto"/>
              <w:jc w:val="center"/>
              <w:rPr>
                <w:rFonts w:ascii="Calibri" w:hAnsi="Calibri"/>
                <w:b/>
                <w:bCs/>
                <w:szCs w:val="22"/>
                <w:lang w:eastAsia="en-GB"/>
              </w:rPr>
            </w:pPr>
            <w:r w:rsidRPr="002F2557">
              <w:rPr>
                <w:rFonts w:ascii="Calibri" w:hAnsi="Calibri"/>
                <w:b/>
                <w:bCs/>
                <w:szCs w:val="22"/>
                <w:lang w:eastAsia="en-GB"/>
              </w:rPr>
              <w:t>No of invoices</w:t>
            </w:r>
          </w:p>
        </w:tc>
      </w:tr>
      <w:tr w:rsidR="002F2557" w:rsidRPr="002F2557" w14:paraId="2B41F087" w14:textId="77777777" w:rsidTr="002F2557">
        <w:trPr>
          <w:trHeight w:val="300"/>
        </w:trPr>
        <w:tc>
          <w:tcPr>
            <w:tcW w:w="3497" w:type="dxa"/>
            <w:noWrap/>
            <w:hideMark/>
          </w:tcPr>
          <w:p w14:paraId="5FB94458" w14:textId="656FD8AE" w:rsidR="002F2557" w:rsidRPr="002F2557" w:rsidRDefault="002F2557" w:rsidP="002F2557">
            <w:pPr>
              <w:spacing w:before="40" w:after="40" w:line="240" w:lineRule="auto"/>
              <w:rPr>
                <w:rFonts w:ascii="Calibri" w:hAnsi="Calibri"/>
                <w:szCs w:val="22"/>
                <w:lang w:eastAsia="en-GB"/>
              </w:rPr>
            </w:pPr>
            <w:r>
              <w:rPr>
                <w:rFonts w:ascii="Calibri" w:hAnsi="Calibri"/>
                <w:szCs w:val="22"/>
                <w:lang w:eastAsia="en-GB"/>
              </w:rPr>
              <w:t>London Borough of Lambeth</w:t>
            </w:r>
          </w:p>
        </w:tc>
        <w:tc>
          <w:tcPr>
            <w:tcW w:w="1576" w:type="dxa"/>
            <w:noWrap/>
            <w:hideMark/>
          </w:tcPr>
          <w:p w14:paraId="617FC7EC" w14:textId="000574F0"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16,517</w:t>
            </w:r>
          </w:p>
        </w:tc>
        <w:tc>
          <w:tcPr>
            <w:tcW w:w="1596" w:type="dxa"/>
            <w:noWrap/>
            <w:hideMark/>
          </w:tcPr>
          <w:p w14:paraId="7E25A569" w14:textId="3BE64427"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74</w:t>
            </w:r>
          </w:p>
        </w:tc>
        <w:tc>
          <w:tcPr>
            <w:tcW w:w="1211" w:type="dxa"/>
            <w:noWrap/>
            <w:hideMark/>
          </w:tcPr>
          <w:p w14:paraId="0547B6F1" w14:textId="1DA13818"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42</w:t>
            </w:r>
          </w:p>
        </w:tc>
      </w:tr>
      <w:tr w:rsidR="002F2557" w:rsidRPr="002F2557" w14:paraId="3AAE9C9D" w14:textId="77777777" w:rsidTr="002F2557">
        <w:trPr>
          <w:trHeight w:val="300"/>
        </w:trPr>
        <w:tc>
          <w:tcPr>
            <w:tcW w:w="3497" w:type="dxa"/>
            <w:noWrap/>
            <w:hideMark/>
          </w:tcPr>
          <w:p w14:paraId="1BB52EA1" w14:textId="208C5FAC" w:rsidR="002F2557" w:rsidRPr="002F2557" w:rsidRDefault="002F2557" w:rsidP="002F2557">
            <w:pPr>
              <w:spacing w:before="40" w:after="40" w:line="240" w:lineRule="auto"/>
              <w:rPr>
                <w:rFonts w:ascii="Calibri" w:hAnsi="Calibri"/>
                <w:szCs w:val="22"/>
                <w:lang w:eastAsia="en-GB"/>
              </w:rPr>
            </w:pPr>
            <w:r>
              <w:rPr>
                <w:rFonts w:ascii="Calibri" w:hAnsi="Calibri"/>
                <w:szCs w:val="22"/>
                <w:lang w:eastAsia="en-GB"/>
              </w:rPr>
              <w:t>Royal Borough of Greenwich</w:t>
            </w:r>
          </w:p>
        </w:tc>
        <w:tc>
          <w:tcPr>
            <w:tcW w:w="1576" w:type="dxa"/>
            <w:noWrap/>
            <w:hideMark/>
          </w:tcPr>
          <w:p w14:paraId="10CAAA30" w14:textId="7F4C8D69"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13,272</w:t>
            </w:r>
          </w:p>
        </w:tc>
        <w:tc>
          <w:tcPr>
            <w:tcW w:w="1596" w:type="dxa"/>
            <w:noWrap/>
            <w:hideMark/>
          </w:tcPr>
          <w:p w14:paraId="49EFA2CB" w14:textId="222CB6DF"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184</w:t>
            </w:r>
          </w:p>
        </w:tc>
        <w:tc>
          <w:tcPr>
            <w:tcW w:w="1211" w:type="dxa"/>
            <w:noWrap/>
            <w:hideMark/>
          </w:tcPr>
          <w:p w14:paraId="094517CC" w14:textId="270AA976"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34</w:t>
            </w:r>
          </w:p>
        </w:tc>
      </w:tr>
      <w:tr w:rsidR="002F2557" w:rsidRPr="002F2557" w14:paraId="2DBCEDD5" w14:textId="77777777" w:rsidTr="002F2557">
        <w:trPr>
          <w:trHeight w:val="300"/>
        </w:trPr>
        <w:tc>
          <w:tcPr>
            <w:tcW w:w="3497" w:type="dxa"/>
            <w:noWrap/>
            <w:hideMark/>
          </w:tcPr>
          <w:p w14:paraId="57BB1304" w14:textId="3F24FEEB" w:rsidR="002F2557" w:rsidRPr="00CA027B" w:rsidRDefault="002F2557" w:rsidP="002F2557">
            <w:pPr>
              <w:spacing w:before="40" w:after="40" w:line="240" w:lineRule="auto"/>
              <w:rPr>
                <w:rFonts w:ascii="Calibri" w:hAnsi="Calibri"/>
                <w:szCs w:val="22"/>
                <w:lang w:eastAsia="en-GB"/>
              </w:rPr>
            </w:pPr>
            <w:r w:rsidRPr="0052560D">
              <w:rPr>
                <w:rFonts w:ascii="Calibri" w:hAnsi="Calibri"/>
                <w:szCs w:val="22"/>
                <w:lang w:eastAsia="en-GB"/>
              </w:rPr>
              <w:t>London Borough of Croydon</w:t>
            </w:r>
          </w:p>
        </w:tc>
        <w:tc>
          <w:tcPr>
            <w:tcW w:w="1576" w:type="dxa"/>
            <w:noWrap/>
            <w:hideMark/>
          </w:tcPr>
          <w:p w14:paraId="3ED57471" w14:textId="0936478B" w:rsidR="002F2557" w:rsidRPr="0052560D" w:rsidRDefault="002F2557" w:rsidP="002F2557">
            <w:pPr>
              <w:spacing w:before="40" w:after="40" w:line="240" w:lineRule="auto"/>
              <w:jc w:val="right"/>
              <w:rPr>
                <w:rFonts w:ascii="Calibri" w:hAnsi="Calibri"/>
                <w:szCs w:val="22"/>
                <w:lang w:eastAsia="en-GB"/>
              </w:rPr>
            </w:pPr>
            <w:r w:rsidRPr="0052560D">
              <w:rPr>
                <w:rFonts w:ascii="Calibri" w:hAnsi="Calibri"/>
                <w:szCs w:val="22"/>
                <w:lang w:eastAsia="en-GB"/>
              </w:rPr>
              <w:t>7,303</w:t>
            </w:r>
          </w:p>
        </w:tc>
        <w:tc>
          <w:tcPr>
            <w:tcW w:w="1596" w:type="dxa"/>
            <w:noWrap/>
            <w:hideMark/>
          </w:tcPr>
          <w:p w14:paraId="1DE0F3C9" w14:textId="44CA72B0" w:rsidR="002F2557" w:rsidRPr="0052560D" w:rsidRDefault="002F2557" w:rsidP="002F2557">
            <w:pPr>
              <w:spacing w:before="40" w:after="40" w:line="240" w:lineRule="auto"/>
              <w:jc w:val="right"/>
              <w:rPr>
                <w:rFonts w:ascii="Calibri" w:hAnsi="Calibri"/>
                <w:szCs w:val="22"/>
                <w:lang w:eastAsia="en-GB"/>
              </w:rPr>
            </w:pPr>
            <w:r w:rsidRPr="0052560D">
              <w:rPr>
                <w:rFonts w:ascii="Calibri" w:hAnsi="Calibri"/>
                <w:szCs w:val="22"/>
                <w:lang w:eastAsia="en-GB"/>
              </w:rPr>
              <w:t>649</w:t>
            </w:r>
          </w:p>
        </w:tc>
        <w:tc>
          <w:tcPr>
            <w:tcW w:w="1211" w:type="dxa"/>
            <w:noWrap/>
            <w:hideMark/>
          </w:tcPr>
          <w:p w14:paraId="59F52C9A" w14:textId="3F472852" w:rsidR="002F2557" w:rsidRPr="0052560D" w:rsidRDefault="002F2557" w:rsidP="002F2557">
            <w:pPr>
              <w:spacing w:before="40" w:after="40" w:line="240" w:lineRule="auto"/>
              <w:jc w:val="right"/>
              <w:rPr>
                <w:rFonts w:ascii="Calibri" w:hAnsi="Calibri"/>
                <w:szCs w:val="22"/>
                <w:lang w:eastAsia="en-GB"/>
              </w:rPr>
            </w:pPr>
            <w:r w:rsidRPr="0052560D">
              <w:rPr>
                <w:rFonts w:ascii="Calibri" w:hAnsi="Calibri"/>
                <w:szCs w:val="22"/>
                <w:lang w:eastAsia="en-GB"/>
              </w:rPr>
              <w:t>20</w:t>
            </w:r>
          </w:p>
        </w:tc>
      </w:tr>
      <w:tr w:rsidR="002F2557" w:rsidRPr="002F2557" w14:paraId="26201D09" w14:textId="77777777" w:rsidTr="002F2557">
        <w:trPr>
          <w:trHeight w:val="300"/>
        </w:trPr>
        <w:tc>
          <w:tcPr>
            <w:tcW w:w="3497" w:type="dxa"/>
            <w:noWrap/>
            <w:hideMark/>
          </w:tcPr>
          <w:p w14:paraId="43FCCEB5" w14:textId="0AE117A4" w:rsidR="002F2557" w:rsidRPr="002F2557" w:rsidRDefault="002F2557" w:rsidP="002F2557">
            <w:pPr>
              <w:spacing w:before="40" w:after="40" w:line="240" w:lineRule="auto"/>
              <w:rPr>
                <w:rFonts w:ascii="Calibri" w:hAnsi="Calibri"/>
                <w:szCs w:val="22"/>
                <w:lang w:eastAsia="en-GB"/>
              </w:rPr>
            </w:pPr>
            <w:r>
              <w:rPr>
                <w:rFonts w:ascii="Calibri" w:hAnsi="Calibri"/>
                <w:szCs w:val="22"/>
                <w:lang w:eastAsia="en-GB"/>
              </w:rPr>
              <w:t>Sainsbury’s Supermarkets PLC</w:t>
            </w:r>
          </w:p>
        </w:tc>
        <w:tc>
          <w:tcPr>
            <w:tcW w:w="1576" w:type="dxa"/>
            <w:noWrap/>
            <w:hideMark/>
          </w:tcPr>
          <w:p w14:paraId="5492D6C9" w14:textId="34DC5ED6"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5,742</w:t>
            </w:r>
          </w:p>
        </w:tc>
        <w:tc>
          <w:tcPr>
            <w:tcW w:w="1596" w:type="dxa"/>
            <w:noWrap/>
            <w:hideMark/>
          </w:tcPr>
          <w:p w14:paraId="2046BF7A" w14:textId="2FF14C52"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792</w:t>
            </w:r>
          </w:p>
        </w:tc>
        <w:tc>
          <w:tcPr>
            <w:tcW w:w="1211" w:type="dxa"/>
            <w:noWrap/>
            <w:hideMark/>
          </w:tcPr>
          <w:p w14:paraId="552C78B8" w14:textId="4A86E3BD"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16</w:t>
            </w:r>
          </w:p>
        </w:tc>
      </w:tr>
      <w:tr w:rsidR="002F2557" w:rsidRPr="002F2557" w14:paraId="3435BF9C" w14:textId="77777777" w:rsidTr="002F2557">
        <w:trPr>
          <w:trHeight w:val="300"/>
        </w:trPr>
        <w:tc>
          <w:tcPr>
            <w:tcW w:w="3497" w:type="dxa"/>
            <w:noWrap/>
            <w:hideMark/>
          </w:tcPr>
          <w:p w14:paraId="3906B537" w14:textId="5FBA7D33" w:rsidR="002F2557" w:rsidRPr="002F2557" w:rsidRDefault="002F2557" w:rsidP="002F2557">
            <w:pPr>
              <w:spacing w:before="40" w:after="40" w:line="240" w:lineRule="auto"/>
              <w:rPr>
                <w:rFonts w:ascii="Calibri" w:hAnsi="Calibri"/>
                <w:szCs w:val="22"/>
                <w:lang w:eastAsia="en-GB"/>
              </w:rPr>
            </w:pPr>
            <w:r>
              <w:rPr>
                <w:rFonts w:ascii="Calibri" w:hAnsi="Calibri"/>
                <w:szCs w:val="22"/>
                <w:lang w:eastAsia="en-GB"/>
              </w:rPr>
              <w:t>London Borough of Hackney</w:t>
            </w:r>
          </w:p>
        </w:tc>
        <w:tc>
          <w:tcPr>
            <w:tcW w:w="1576" w:type="dxa"/>
            <w:noWrap/>
            <w:hideMark/>
          </w:tcPr>
          <w:p w14:paraId="5162DBBE" w14:textId="58BE53E3"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5,510</w:t>
            </w:r>
          </w:p>
        </w:tc>
        <w:tc>
          <w:tcPr>
            <w:tcW w:w="1596" w:type="dxa"/>
            <w:noWrap/>
            <w:hideMark/>
          </w:tcPr>
          <w:p w14:paraId="5894DCEB" w14:textId="641CFB01"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19</w:t>
            </w:r>
          </w:p>
        </w:tc>
        <w:tc>
          <w:tcPr>
            <w:tcW w:w="1211" w:type="dxa"/>
            <w:noWrap/>
            <w:hideMark/>
          </w:tcPr>
          <w:p w14:paraId="61EBF57E" w14:textId="71E6175D" w:rsidR="002F2557" w:rsidRPr="002F2557" w:rsidRDefault="002F2557" w:rsidP="002F2557">
            <w:pPr>
              <w:spacing w:before="40" w:after="40" w:line="240" w:lineRule="auto"/>
              <w:jc w:val="right"/>
              <w:rPr>
                <w:rFonts w:ascii="Calibri" w:hAnsi="Calibri"/>
                <w:szCs w:val="22"/>
                <w:lang w:eastAsia="en-GB"/>
              </w:rPr>
            </w:pPr>
            <w:r w:rsidRPr="002F2557">
              <w:rPr>
                <w:rFonts w:ascii="Calibri" w:hAnsi="Calibri"/>
                <w:szCs w:val="22"/>
                <w:lang w:eastAsia="en-GB"/>
              </w:rPr>
              <w:t>14</w:t>
            </w:r>
          </w:p>
        </w:tc>
      </w:tr>
      <w:tr w:rsidR="002F2557" w:rsidRPr="002F2557" w14:paraId="094F529D" w14:textId="77777777" w:rsidTr="00EB37A0">
        <w:trPr>
          <w:trHeight w:val="300"/>
        </w:trPr>
        <w:tc>
          <w:tcPr>
            <w:tcW w:w="3497" w:type="dxa"/>
            <w:shd w:val="clear" w:color="auto" w:fill="D9D9D9" w:themeFill="background1" w:themeFillShade="D9"/>
            <w:noWrap/>
            <w:hideMark/>
          </w:tcPr>
          <w:p w14:paraId="0D049F8A" w14:textId="1061F29C" w:rsidR="002F2557" w:rsidRPr="002F2557" w:rsidRDefault="002F2557" w:rsidP="002F2557">
            <w:pPr>
              <w:spacing w:before="40" w:after="40" w:line="240" w:lineRule="auto"/>
              <w:rPr>
                <w:rFonts w:ascii="Calibri" w:hAnsi="Calibri"/>
                <w:b/>
                <w:szCs w:val="22"/>
                <w:lang w:eastAsia="en-GB"/>
              </w:rPr>
            </w:pPr>
            <w:r w:rsidRPr="002F2557">
              <w:rPr>
                <w:rFonts w:ascii="Calibri" w:hAnsi="Calibri"/>
                <w:b/>
                <w:szCs w:val="22"/>
                <w:lang w:eastAsia="en-GB"/>
              </w:rPr>
              <w:t>Total</w:t>
            </w:r>
          </w:p>
        </w:tc>
        <w:tc>
          <w:tcPr>
            <w:tcW w:w="1576" w:type="dxa"/>
            <w:shd w:val="clear" w:color="auto" w:fill="D9D9D9" w:themeFill="background1" w:themeFillShade="D9"/>
            <w:noWrap/>
            <w:hideMark/>
          </w:tcPr>
          <w:p w14:paraId="056918C6" w14:textId="7108B4D0" w:rsidR="002F2557" w:rsidRPr="002F2557" w:rsidRDefault="002F2557" w:rsidP="002F2557">
            <w:pPr>
              <w:spacing w:before="40" w:after="40" w:line="240" w:lineRule="auto"/>
              <w:jc w:val="right"/>
              <w:rPr>
                <w:rFonts w:ascii="Calibri" w:hAnsi="Calibri"/>
                <w:b/>
                <w:szCs w:val="22"/>
                <w:lang w:eastAsia="en-GB"/>
              </w:rPr>
            </w:pPr>
            <w:r w:rsidRPr="002F2557">
              <w:rPr>
                <w:rFonts w:ascii="Calibri" w:hAnsi="Calibri"/>
                <w:b/>
                <w:szCs w:val="22"/>
                <w:lang w:eastAsia="en-GB"/>
              </w:rPr>
              <w:t>48,344</w:t>
            </w:r>
          </w:p>
        </w:tc>
        <w:tc>
          <w:tcPr>
            <w:tcW w:w="1596" w:type="dxa"/>
            <w:shd w:val="clear" w:color="auto" w:fill="D9D9D9" w:themeFill="background1" w:themeFillShade="D9"/>
            <w:noWrap/>
            <w:hideMark/>
          </w:tcPr>
          <w:p w14:paraId="2BE81AC7" w14:textId="71901839" w:rsidR="002F2557" w:rsidRPr="002F2557" w:rsidRDefault="002F2557" w:rsidP="002F2557">
            <w:pPr>
              <w:spacing w:before="40" w:after="40" w:line="240" w:lineRule="auto"/>
              <w:jc w:val="right"/>
              <w:rPr>
                <w:rFonts w:ascii="Calibri" w:hAnsi="Calibri"/>
                <w:b/>
                <w:szCs w:val="22"/>
                <w:lang w:eastAsia="en-GB"/>
              </w:rPr>
            </w:pPr>
            <w:r w:rsidRPr="002F2557">
              <w:rPr>
                <w:rFonts w:ascii="Calibri" w:hAnsi="Calibri"/>
                <w:b/>
                <w:szCs w:val="22"/>
                <w:lang w:eastAsia="en-GB"/>
              </w:rPr>
              <w:t>280</w:t>
            </w:r>
          </w:p>
        </w:tc>
        <w:tc>
          <w:tcPr>
            <w:tcW w:w="1211" w:type="dxa"/>
            <w:shd w:val="clear" w:color="auto" w:fill="D9D9D9" w:themeFill="background1" w:themeFillShade="D9"/>
            <w:noWrap/>
            <w:hideMark/>
          </w:tcPr>
          <w:p w14:paraId="02581CA3" w14:textId="24061CFA" w:rsidR="002F2557" w:rsidRPr="002F2557" w:rsidRDefault="002F2557" w:rsidP="002F2557">
            <w:pPr>
              <w:spacing w:before="40" w:after="40" w:line="240" w:lineRule="auto"/>
              <w:jc w:val="right"/>
              <w:rPr>
                <w:rFonts w:ascii="Calibri" w:hAnsi="Calibri"/>
                <w:b/>
                <w:szCs w:val="22"/>
                <w:lang w:eastAsia="en-GB"/>
              </w:rPr>
            </w:pPr>
            <w:r w:rsidRPr="002F2557">
              <w:rPr>
                <w:rFonts w:ascii="Calibri" w:hAnsi="Calibri"/>
                <w:b/>
                <w:szCs w:val="22"/>
                <w:lang w:eastAsia="en-GB"/>
              </w:rPr>
              <w:t>126</w:t>
            </w:r>
          </w:p>
        </w:tc>
      </w:tr>
    </w:tbl>
    <w:p w14:paraId="1862E920" w14:textId="7CE37E69" w:rsidR="000549ED" w:rsidRDefault="000549ED" w:rsidP="002F2557">
      <w:pPr>
        <w:rPr>
          <w:sz w:val="24"/>
        </w:rPr>
      </w:pPr>
    </w:p>
    <w:p w14:paraId="185A4EC2" w14:textId="71B32DCF" w:rsidR="002A0FD1" w:rsidRDefault="00506A89" w:rsidP="002F2557">
      <w:pPr>
        <w:rPr>
          <w:sz w:val="24"/>
        </w:rPr>
      </w:pPr>
      <w:r w:rsidRPr="00506A89">
        <w:rPr>
          <w:sz w:val="24"/>
        </w:rPr>
        <w:t>Th</w:t>
      </w:r>
      <w:r w:rsidR="003E087F">
        <w:rPr>
          <w:sz w:val="24"/>
        </w:rPr>
        <w:t>e top five (worst) outstanding debt</w:t>
      </w:r>
      <w:r w:rsidR="009607E8">
        <w:rPr>
          <w:sz w:val="24"/>
        </w:rPr>
        <w:t xml:space="preserve">ors, </w:t>
      </w:r>
      <w:proofErr w:type="spellStart"/>
      <w:r w:rsidR="009607E8">
        <w:rPr>
          <w:sz w:val="24"/>
        </w:rPr>
        <w:t>totalling</w:t>
      </w:r>
      <w:r>
        <w:rPr>
          <w:sz w:val="24"/>
        </w:rPr>
        <w:t>f</w:t>
      </w:r>
      <w:proofErr w:type="spellEnd"/>
      <w:r>
        <w:rPr>
          <w:sz w:val="24"/>
        </w:rPr>
        <w:t xml:space="preserve"> £48,344</w:t>
      </w:r>
      <w:r w:rsidR="009607E8">
        <w:rPr>
          <w:sz w:val="24"/>
        </w:rPr>
        <w:t>,</w:t>
      </w:r>
      <w:r>
        <w:rPr>
          <w:sz w:val="24"/>
        </w:rPr>
        <w:t xml:space="preserve"> </w:t>
      </w:r>
      <w:r w:rsidR="009D09E2">
        <w:rPr>
          <w:sz w:val="24"/>
        </w:rPr>
        <w:t xml:space="preserve">above </w:t>
      </w:r>
      <w:r>
        <w:rPr>
          <w:sz w:val="24"/>
        </w:rPr>
        <w:t xml:space="preserve">includes £5,477 </w:t>
      </w:r>
      <w:r w:rsidR="009607E8">
        <w:rPr>
          <w:sz w:val="24"/>
        </w:rPr>
        <w:t xml:space="preserve">of invoices </w:t>
      </w:r>
      <w:r>
        <w:rPr>
          <w:sz w:val="24"/>
        </w:rPr>
        <w:t xml:space="preserve">still within </w:t>
      </w:r>
      <w:r w:rsidR="009607E8">
        <w:rPr>
          <w:sz w:val="24"/>
        </w:rPr>
        <w:t xml:space="preserve">the </w:t>
      </w:r>
      <w:r>
        <w:rPr>
          <w:sz w:val="24"/>
        </w:rPr>
        <w:t>30</w:t>
      </w:r>
      <w:r w:rsidR="009607E8">
        <w:rPr>
          <w:sz w:val="24"/>
        </w:rPr>
        <w:t xml:space="preserve"> </w:t>
      </w:r>
      <w:r>
        <w:rPr>
          <w:sz w:val="24"/>
        </w:rPr>
        <w:t xml:space="preserve">days </w:t>
      </w:r>
      <w:r w:rsidR="009607E8">
        <w:rPr>
          <w:sz w:val="24"/>
        </w:rPr>
        <w:t xml:space="preserve">payment </w:t>
      </w:r>
      <w:r w:rsidR="00864A3E">
        <w:rPr>
          <w:sz w:val="24"/>
        </w:rPr>
        <w:t>p</w:t>
      </w:r>
      <w:r w:rsidR="009607E8">
        <w:rPr>
          <w:sz w:val="24"/>
        </w:rPr>
        <w:t xml:space="preserve">eriod, </w:t>
      </w:r>
      <w:r>
        <w:rPr>
          <w:sz w:val="24"/>
        </w:rPr>
        <w:t xml:space="preserve">and </w:t>
      </w:r>
      <w:r w:rsidR="009607E8">
        <w:rPr>
          <w:sz w:val="24"/>
        </w:rPr>
        <w:t xml:space="preserve">are therefore </w:t>
      </w:r>
      <w:r>
        <w:rPr>
          <w:sz w:val="24"/>
        </w:rPr>
        <w:t xml:space="preserve">not yet overdue for payment. </w:t>
      </w:r>
      <w:r w:rsidR="002A0FD1">
        <w:rPr>
          <w:sz w:val="24"/>
        </w:rPr>
        <w:t xml:space="preserve">The Authority’s internal debt control process is currently </w:t>
      </w:r>
      <w:r w:rsidR="00E53036">
        <w:rPr>
          <w:sz w:val="24"/>
        </w:rPr>
        <w:t>ongoing</w:t>
      </w:r>
      <w:r w:rsidR="00EA17C9">
        <w:rPr>
          <w:sz w:val="24"/>
        </w:rPr>
        <w:t xml:space="preserve"> to recover</w:t>
      </w:r>
      <w:r w:rsidR="002A0FD1">
        <w:rPr>
          <w:sz w:val="24"/>
        </w:rPr>
        <w:t xml:space="preserve"> </w:t>
      </w:r>
      <w:r w:rsidR="00052359">
        <w:rPr>
          <w:sz w:val="24"/>
        </w:rPr>
        <w:t xml:space="preserve">these </w:t>
      </w:r>
      <w:r w:rsidR="002A0FD1">
        <w:rPr>
          <w:sz w:val="24"/>
        </w:rPr>
        <w:t>debts.</w:t>
      </w:r>
    </w:p>
    <w:p w14:paraId="7724C6C6" w14:textId="025DEA4A" w:rsidR="00506A89" w:rsidRDefault="002A0FD1" w:rsidP="002F2557">
      <w:pPr>
        <w:rPr>
          <w:sz w:val="24"/>
        </w:rPr>
      </w:pPr>
      <w:r>
        <w:rPr>
          <w:sz w:val="24"/>
        </w:rPr>
        <w:t xml:space="preserve">The </w:t>
      </w:r>
      <w:r w:rsidR="00052359">
        <w:rPr>
          <w:sz w:val="24"/>
        </w:rPr>
        <w:t>top five (worst)</w:t>
      </w:r>
      <w:r>
        <w:rPr>
          <w:sz w:val="24"/>
        </w:rPr>
        <w:t xml:space="preserve"> debt</w:t>
      </w:r>
      <w:r w:rsidR="00052359">
        <w:rPr>
          <w:sz w:val="24"/>
        </w:rPr>
        <w:t>ors has continued to</w:t>
      </w:r>
      <w:r w:rsidR="00506A89" w:rsidRPr="00506A89">
        <w:rPr>
          <w:sz w:val="24"/>
        </w:rPr>
        <w:t xml:space="preserve"> decrease over the past </w:t>
      </w:r>
      <w:r w:rsidR="00052359">
        <w:rPr>
          <w:sz w:val="24"/>
        </w:rPr>
        <w:t xml:space="preserve">years. This reached a peak of £105k at the end of September 2015, </w:t>
      </w:r>
      <w:r w:rsidR="009607E8">
        <w:rPr>
          <w:sz w:val="24"/>
        </w:rPr>
        <w:t xml:space="preserve">but has </w:t>
      </w:r>
      <w:r>
        <w:rPr>
          <w:sz w:val="24"/>
        </w:rPr>
        <w:t xml:space="preserve">now reduced </w:t>
      </w:r>
      <w:r w:rsidR="00506A89" w:rsidRPr="00506A89">
        <w:rPr>
          <w:sz w:val="24"/>
        </w:rPr>
        <w:t xml:space="preserve">to </w:t>
      </w:r>
      <w:r w:rsidR="003E087F">
        <w:rPr>
          <w:sz w:val="24"/>
        </w:rPr>
        <w:t>£48k as at the end</w:t>
      </w:r>
      <w:r w:rsidR="00506A89" w:rsidRPr="00506A89">
        <w:rPr>
          <w:sz w:val="24"/>
        </w:rPr>
        <w:t xml:space="preserve"> of September 2017. The continued joint effort by Authority staff has resulted in the positive progress made to date</w:t>
      </w:r>
      <w:r w:rsidR="00E53036">
        <w:rPr>
          <w:sz w:val="24"/>
        </w:rPr>
        <w:t>.</w:t>
      </w:r>
    </w:p>
    <w:p w14:paraId="17224546" w14:textId="77777777" w:rsidR="00797A8E" w:rsidRDefault="00797A8E" w:rsidP="002F2557">
      <w:pPr>
        <w:rPr>
          <w:sz w:val="24"/>
        </w:rPr>
      </w:pPr>
    </w:p>
    <w:p w14:paraId="36886363" w14:textId="479AC35E" w:rsidR="00797A8E" w:rsidRPr="00864A3E" w:rsidRDefault="00797A8E" w:rsidP="00797A8E">
      <w:pPr>
        <w:contextualSpacing/>
        <w:rPr>
          <w:b/>
          <w:sz w:val="24"/>
        </w:rPr>
      </w:pPr>
      <w:r w:rsidRPr="00864A3E">
        <w:rPr>
          <w:b/>
          <w:sz w:val="24"/>
        </w:rPr>
        <w:lastRenderedPageBreak/>
        <w:t>London Borough of Lambeth</w:t>
      </w:r>
      <w:r w:rsidR="00864A3E">
        <w:rPr>
          <w:b/>
          <w:sz w:val="24"/>
        </w:rPr>
        <w:t>:</w:t>
      </w:r>
    </w:p>
    <w:p w14:paraId="29599A5E" w14:textId="797222DC" w:rsidR="00797A8E" w:rsidRPr="00864A3E" w:rsidRDefault="00FE2590" w:rsidP="00797A8E">
      <w:pPr>
        <w:contextualSpacing/>
        <w:rPr>
          <w:sz w:val="24"/>
        </w:rPr>
      </w:pPr>
      <w:r w:rsidRPr="00864A3E">
        <w:rPr>
          <w:sz w:val="24"/>
        </w:rPr>
        <w:t>Outstanding d</w:t>
      </w:r>
      <w:r w:rsidR="00797A8E" w:rsidRPr="00864A3E">
        <w:rPr>
          <w:sz w:val="24"/>
        </w:rPr>
        <w:t>ebt for</w:t>
      </w:r>
      <w:r w:rsidR="00D026A0">
        <w:rPr>
          <w:sz w:val="24"/>
        </w:rPr>
        <w:t xml:space="preserve"> </w:t>
      </w:r>
      <w:r w:rsidR="00086296">
        <w:rPr>
          <w:sz w:val="24"/>
          <w:lang w:eastAsia="en-GB"/>
        </w:rPr>
        <w:t>LB</w:t>
      </w:r>
      <w:r w:rsidR="00D026A0" w:rsidRPr="00864A3E">
        <w:rPr>
          <w:sz w:val="24"/>
          <w:lang w:eastAsia="en-GB"/>
        </w:rPr>
        <w:t xml:space="preserve"> </w:t>
      </w:r>
      <w:r w:rsidR="00797A8E" w:rsidRPr="00864A3E">
        <w:rPr>
          <w:sz w:val="24"/>
        </w:rPr>
        <w:t>Lambeth ha</w:t>
      </w:r>
      <w:r w:rsidR="00D026A0">
        <w:rPr>
          <w:sz w:val="24"/>
        </w:rPr>
        <w:t>s</w:t>
      </w:r>
      <w:r w:rsidR="00797A8E" w:rsidRPr="00864A3E">
        <w:rPr>
          <w:sz w:val="24"/>
        </w:rPr>
        <w:t xml:space="preserve"> been referred to Finance by the South West Area team</w:t>
      </w:r>
      <w:r w:rsidR="00A06CED" w:rsidRPr="00864A3E">
        <w:rPr>
          <w:sz w:val="24"/>
        </w:rPr>
        <w:t xml:space="preserve">. </w:t>
      </w:r>
      <w:r w:rsidR="00D026A0">
        <w:rPr>
          <w:sz w:val="24"/>
        </w:rPr>
        <w:t>The r</w:t>
      </w:r>
      <w:r w:rsidR="00A06CED" w:rsidRPr="00864A3E">
        <w:rPr>
          <w:sz w:val="24"/>
        </w:rPr>
        <w:t>equired checks ha</w:t>
      </w:r>
      <w:r w:rsidR="00D026A0">
        <w:rPr>
          <w:sz w:val="24"/>
        </w:rPr>
        <w:t xml:space="preserve">ve </w:t>
      </w:r>
      <w:r w:rsidR="00A06CED" w:rsidRPr="00864A3E">
        <w:rPr>
          <w:sz w:val="24"/>
        </w:rPr>
        <w:t>been carried out by Finance</w:t>
      </w:r>
      <w:r w:rsidR="00797A8E" w:rsidRPr="00864A3E">
        <w:rPr>
          <w:sz w:val="24"/>
        </w:rPr>
        <w:t xml:space="preserve"> </w:t>
      </w:r>
      <w:r w:rsidR="00C24906" w:rsidRPr="00864A3E">
        <w:rPr>
          <w:sz w:val="24"/>
        </w:rPr>
        <w:t xml:space="preserve">and </w:t>
      </w:r>
      <w:r w:rsidR="00A06CED" w:rsidRPr="00864A3E">
        <w:rPr>
          <w:sz w:val="24"/>
        </w:rPr>
        <w:t xml:space="preserve">these debts have been referred to </w:t>
      </w:r>
      <w:r w:rsidR="00D026A0">
        <w:rPr>
          <w:sz w:val="24"/>
        </w:rPr>
        <w:t xml:space="preserve">the </w:t>
      </w:r>
      <w:r w:rsidR="00A06CED" w:rsidRPr="00864A3E">
        <w:rPr>
          <w:sz w:val="24"/>
        </w:rPr>
        <w:t>Legal department for action.</w:t>
      </w:r>
      <w:r w:rsidR="007579F0">
        <w:rPr>
          <w:sz w:val="24"/>
        </w:rPr>
        <w:t xml:space="preserve"> Payment has </w:t>
      </w:r>
      <w:r w:rsidR="005702ED">
        <w:rPr>
          <w:sz w:val="24"/>
        </w:rPr>
        <w:t xml:space="preserve">been </w:t>
      </w:r>
      <w:r w:rsidR="007579F0">
        <w:rPr>
          <w:sz w:val="24"/>
        </w:rPr>
        <w:t>promised shortly by LB of Lambeth.</w:t>
      </w:r>
    </w:p>
    <w:p w14:paraId="6D83D3F9" w14:textId="77777777" w:rsidR="00797A8E" w:rsidRPr="00864A3E" w:rsidRDefault="00797A8E" w:rsidP="00797A8E">
      <w:pPr>
        <w:contextualSpacing/>
        <w:rPr>
          <w:sz w:val="24"/>
        </w:rPr>
      </w:pPr>
    </w:p>
    <w:p w14:paraId="7567F0C3" w14:textId="77777777" w:rsidR="00797A8E" w:rsidRPr="00864A3E" w:rsidRDefault="00797A8E" w:rsidP="00797A8E">
      <w:pPr>
        <w:contextualSpacing/>
        <w:rPr>
          <w:b/>
          <w:sz w:val="24"/>
        </w:rPr>
      </w:pPr>
      <w:r w:rsidRPr="00864A3E">
        <w:rPr>
          <w:b/>
          <w:sz w:val="24"/>
        </w:rPr>
        <w:t>Royal Borough of Greenwich:</w:t>
      </w:r>
    </w:p>
    <w:p w14:paraId="2F8C6C0A" w14:textId="61F84026" w:rsidR="00797A8E" w:rsidRDefault="00797A8E" w:rsidP="00797A8E">
      <w:pPr>
        <w:contextualSpacing/>
        <w:rPr>
          <w:sz w:val="24"/>
        </w:rPr>
      </w:pPr>
      <w:r w:rsidRPr="00864A3E">
        <w:rPr>
          <w:sz w:val="24"/>
        </w:rPr>
        <w:t xml:space="preserve">A final chase letter has been sent </w:t>
      </w:r>
      <w:r w:rsidR="008A2A96" w:rsidRPr="008A2A96">
        <w:rPr>
          <w:sz w:val="24"/>
        </w:rPr>
        <w:t>by the South East Area team</w:t>
      </w:r>
      <w:r w:rsidR="008A2A96">
        <w:rPr>
          <w:sz w:val="24"/>
        </w:rPr>
        <w:t>,</w:t>
      </w:r>
      <w:r w:rsidRPr="00864A3E">
        <w:rPr>
          <w:sz w:val="24"/>
        </w:rPr>
        <w:t xml:space="preserve"> giving 14 days to pay. It is anticipated that this letter should result in payment because previous old invoices were settled f</w:t>
      </w:r>
      <w:r w:rsidR="00A06CED" w:rsidRPr="00864A3E">
        <w:rPr>
          <w:sz w:val="24"/>
        </w:rPr>
        <w:t xml:space="preserve">ollowing a final chase letter. </w:t>
      </w:r>
      <w:r w:rsidRPr="00864A3E">
        <w:rPr>
          <w:sz w:val="24"/>
        </w:rPr>
        <w:t xml:space="preserve">However if no payment is received by early November, debts will be referred to Finance/Legal for further action. </w:t>
      </w:r>
    </w:p>
    <w:p w14:paraId="78A0B05C" w14:textId="77777777" w:rsidR="00864A3E" w:rsidRPr="00864A3E" w:rsidRDefault="00864A3E" w:rsidP="00797A8E">
      <w:pPr>
        <w:contextualSpacing/>
        <w:rPr>
          <w:sz w:val="24"/>
        </w:rPr>
      </w:pPr>
    </w:p>
    <w:p w14:paraId="25D89102" w14:textId="6D7D2158" w:rsidR="00797A8E" w:rsidRPr="00864A3E" w:rsidRDefault="007579F0" w:rsidP="00797A8E">
      <w:pPr>
        <w:contextualSpacing/>
        <w:rPr>
          <w:b/>
          <w:sz w:val="24"/>
        </w:rPr>
      </w:pPr>
      <w:r w:rsidRPr="00864A3E">
        <w:rPr>
          <w:b/>
          <w:sz w:val="24"/>
        </w:rPr>
        <w:t xml:space="preserve">London Borough of </w:t>
      </w:r>
      <w:r w:rsidR="00797A8E" w:rsidRPr="00864A3E">
        <w:rPr>
          <w:b/>
          <w:sz w:val="24"/>
        </w:rPr>
        <w:t xml:space="preserve">Croydon:  </w:t>
      </w:r>
    </w:p>
    <w:p w14:paraId="0F3D6D60" w14:textId="52EAB1E0" w:rsidR="00371F8E" w:rsidRPr="00371F8E" w:rsidRDefault="00797A8E" w:rsidP="00371F8E">
      <w:pPr>
        <w:contextualSpacing/>
        <w:rPr>
          <w:sz w:val="24"/>
        </w:rPr>
      </w:pPr>
      <w:r w:rsidRPr="00864A3E">
        <w:rPr>
          <w:sz w:val="24"/>
        </w:rPr>
        <w:t xml:space="preserve">A final chase letter </w:t>
      </w:r>
      <w:r w:rsidR="008430F0">
        <w:rPr>
          <w:sz w:val="24"/>
        </w:rPr>
        <w:t>w</w:t>
      </w:r>
      <w:r w:rsidRPr="00864A3E">
        <w:rPr>
          <w:sz w:val="24"/>
        </w:rPr>
        <w:t xml:space="preserve">as been sent by the South East Area team on </w:t>
      </w:r>
      <w:r w:rsidR="0087213D" w:rsidRPr="00864A3E">
        <w:rPr>
          <w:sz w:val="24"/>
        </w:rPr>
        <w:t>12 October 2017, giving 14</w:t>
      </w:r>
      <w:r w:rsidR="00D026A0">
        <w:rPr>
          <w:sz w:val="24"/>
        </w:rPr>
        <w:t xml:space="preserve"> </w:t>
      </w:r>
      <w:r w:rsidR="0087213D" w:rsidRPr="00864A3E">
        <w:rPr>
          <w:sz w:val="24"/>
        </w:rPr>
        <w:t>days to pay</w:t>
      </w:r>
      <w:r w:rsidRPr="00864A3E">
        <w:rPr>
          <w:sz w:val="24"/>
        </w:rPr>
        <w:t xml:space="preserve">. </w:t>
      </w:r>
      <w:r w:rsidR="000C250F">
        <w:rPr>
          <w:sz w:val="24"/>
        </w:rPr>
        <w:t xml:space="preserve">This has followed a period where work was carried out </w:t>
      </w:r>
      <w:r w:rsidR="008430F0">
        <w:rPr>
          <w:sz w:val="24"/>
        </w:rPr>
        <w:t xml:space="preserve">by </w:t>
      </w:r>
      <w:r w:rsidR="000C250F">
        <w:rPr>
          <w:sz w:val="24"/>
        </w:rPr>
        <w:t xml:space="preserve">the Borough Commander with </w:t>
      </w:r>
      <w:r w:rsidR="00371F8E">
        <w:rPr>
          <w:sz w:val="24"/>
        </w:rPr>
        <w:t>the</w:t>
      </w:r>
    </w:p>
    <w:p w14:paraId="003FD2D2" w14:textId="3DA3222E" w:rsidR="00797A8E" w:rsidRPr="00864A3E" w:rsidRDefault="007579F0" w:rsidP="00371F8E">
      <w:pPr>
        <w:contextualSpacing/>
        <w:rPr>
          <w:sz w:val="24"/>
        </w:rPr>
      </w:pPr>
      <w:r>
        <w:rPr>
          <w:sz w:val="24"/>
        </w:rPr>
        <w:t>LB</w:t>
      </w:r>
      <w:r w:rsidR="00371F8E" w:rsidRPr="00371F8E">
        <w:rPr>
          <w:sz w:val="24"/>
        </w:rPr>
        <w:t xml:space="preserve"> </w:t>
      </w:r>
      <w:r w:rsidR="000C250F">
        <w:rPr>
          <w:sz w:val="24"/>
        </w:rPr>
        <w:t>Croydon to put new measures in place, including the offer of an amnesty. This has resulted in some payments being made previously</w:t>
      </w:r>
      <w:r w:rsidR="00371F8E">
        <w:rPr>
          <w:sz w:val="24"/>
        </w:rPr>
        <w:t>,</w:t>
      </w:r>
      <w:r w:rsidR="000C250F">
        <w:rPr>
          <w:sz w:val="24"/>
        </w:rPr>
        <w:t xml:space="preserve"> </w:t>
      </w:r>
      <w:r w:rsidR="008430F0">
        <w:rPr>
          <w:sz w:val="24"/>
        </w:rPr>
        <w:t>however some additional charges have now been incurred</w:t>
      </w:r>
      <w:r w:rsidR="000C250F">
        <w:rPr>
          <w:sz w:val="24"/>
        </w:rPr>
        <w:t>. I</w:t>
      </w:r>
      <w:r w:rsidR="00797A8E" w:rsidRPr="00864A3E">
        <w:rPr>
          <w:sz w:val="24"/>
        </w:rPr>
        <w:t>f no payment is received</w:t>
      </w:r>
      <w:r w:rsidR="000C250F">
        <w:rPr>
          <w:sz w:val="24"/>
        </w:rPr>
        <w:t xml:space="preserve"> following the final chase letter</w:t>
      </w:r>
      <w:r w:rsidR="00371F8E">
        <w:rPr>
          <w:sz w:val="24"/>
        </w:rPr>
        <w:t>,</w:t>
      </w:r>
      <w:r w:rsidR="00D026A0">
        <w:rPr>
          <w:sz w:val="24"/>
        </w:rPr>
        <w:t xml:space="preserve"> the</w:t>
      </w:r>
      <w:r w:rsidR="00797A8E" w:rsidRPr="00864A3E">
        <w:rPr>
          <w:sz w:val="24"/>
        </w:rPr>
        <w:t xml:space="preserve"> debt will be referred to Finance/Legal for further action.</w:t>
      </w:r>
    </w:p>
    <w:p w14:paraId="2B8774A4" w14:textId="77777777" w:rsidR="00797A8E" w:rsidRPr="00864A3E" w:rsidRDefault="00797A8E" w:rsidP="00864A3E">
      <w:pPr>
        <w:contextualSpacing/>
        <w:jc w:val="center"/>
        <w:rPr>
          <w:sz w:val="24"/>
        </w:rPr>
      </w:pPr>
    </w:p>
    <w:p w14:paraId="069293D2" w14:textId="77777777" w:rsidR="00797A8E" w:rsidRPr="00864A3E" w:rsidRDefault="00797A8E" w:rsidP="00797A8E">
      <w:pPr>
        <w:contextualSpacing/>
        <w:rPr>
          <w:b/>
          <w:sz w:val="24"/>
        </w:rPr>
      </w:pPr>
      <w:r w:rsidRPr="00864A3E">
        <w:rPr>
          <w:b/>
          <w:sz w:val="24"/>
        </w:rPr>
        <w:t>Sainsbury’s Supermarkets PLC</w:t>
      </w:r>
    </w:p>
    <w:p w14:paraId="403D91CB" w14:textId="60E00695" w:rsidR="00797A8E" w:rsidRPr="008A2A96" w:rsidRDefault="00797A8E" w:rsidP="00797A8E">
      <w:pPr>
        <w:rPr>
          <w:sz w:val="24"/>
        </w:rPr>
      </w:pPr>
      <w:r w:rsidRPr="00864A3E">
        <w:rPr>
          <w:sz w:val="24"/>
        </w:rPr>
        <w:t>There are currently difficulties experienced with regards to outstanding payments by Sainsbury as a whole.</w:t>
      </w:r>
      <w:r w:rsidR="00AF2457" w:rsidRPr="00864A3E">
        <w:rPr>
          <w:sz w:val="24"/>
        </w:rPr>
        <w:t xml:space="preserve"> Although Sainsbury’s</w:t>
      </w:r>
      <w:r w:rsidRPr="00864A3E">
        <w:rPr>
          <w:sz w:val="24"/>
        </w:rPr>
        <w:t xml:space="preserve"> is the named </w:t>
      </w:r>
      <w:r w:rsidR="004F366C">
        <w:rPr>
          <w:sz w:val="24"/>
        </w:rPr>
        <w:t>debtor</w:t>
      </w:r>
      <w:r w:rsidRPr="00864A3E">
        <w:rPr>
          <w:sz w:val="24"/>
        </w:rPr>
        <w:t>, invoice</w:t>
      </w:r>
      <w:r w:rsidR="00086296">
        <w:rPr>
          <w:sz w:val="24"/>
        </w:rPr>
        <w:t>s are raised against</w:t>
      </w:r>
      <w:r w:rsidRPr="00864A3E">
        <w:rPr>
          <w:sz w:val="24"/>
        </w:rPr>
        <w:t xml:space="preserve"> the </w:t>
      </w:r>
      <w:r w:rsidR="004F366C">
        <w:rPr>
          <w:sz w:val="24"/>
        </w:rPr>
        <w:t xml:space="preserve">individual </w:t>
      </w:r>
      <w:r w:rsidRPr="00864A3E">
        <w:rPr>
          <w:sz w:val="24"/>
        </w:rPr>
        <w:t>store where the shut in life releases occurred</w:t>
      </w:r>
      <w:r w:rsidR="00D026A0">
        <w:rPr>
          <w:sz w:val="24"/>
        </w:rPr>
        <w:t xml:space="preserve">, which </w:t>
      </w:r>
      <w:r w:rsidR="001E5F5B">
        <w:rPr>
          <w:sz w:val="24"/>
        </w:rPr>
        <w:t xml:space="preserve">has made it more challenging to secure </w:t>
      </w:r>
      <w:r w:rsidR="00D026A0">
        <w:rPr>
          <w:sz w:val="24"/>
        </w:rPr>
        <w:t>payment</w:t>
      </w:r>
      <w:r w:rsidRPr="008A2A96">
        <w:rPr>
          <w:sz w:val="24"/>
        </w:rPr>
        <w:t xml:space="preserve">. </w:t>
      </w:r>
      <w:r w:rsidR="001E5F5B">
        <w:rPr>
          <w:sz w:val="24"/>
        </w:rPr>
        <w:t xml:space="preserve">The </w:t>
      </w:r>
      <w:r w:rsidRPr="008A2A96">
        <w:rPr>
          <w:sz w:val="24"/>
        </w:rPr>
        <w:t>Sainsbury</w:t>
      </w:r>
      <w:r w:rsidR="001E5F5B">
        <w:rPr>
          <w:sz w:val="24"/>
        </w:rPr>
        <w:t>’s</w:t>
      </w:r>
      <w:r w:rsidRPr="008A2A96">
        <w:rPr>
          <w:sz w:val="24"/>
        </w:rPr>
        <w:t xml:space="preserve"> invoices </w:t>
      </w:r>
      <w:r w:rsidR="001E5F5B">
        <w:rPr>
          <w:sz w:val="24"/>
        </w:rPr>
        <w:t>also present further challenges a</w:t>
      </w:r>
      <w:r w:rsidR="00371F8E">
        <w:rPr>
          <w:sz w:val="24"/>
        </w:rPr>
        <w:t>s</w:t>
      </w:r>
      <w:r w:rsidR="001E5F5B">
        <w:rPr>
          <w:sz w:val="24"/>
        </w:rPr>
        <w:t xml:space="preserve"> they cover the London-wide area</w:t>
      </w:r>
      <w:r w:rsidR="00371F8E">
        <w:rPr>
          <w:sz w:val="24"/>
        </w:rPr>
        <w:t xml:space="preserve"> and do not come under the responsibility of any one area.</w:t>
      </w:r>
    </w:p>
    <w:p w14:paraId="150EDC8F" w14:textId="489EEF22" w:rsidR="00797A8E" w:rsidRPr="008A2A96" w:rsidRDefault="009710E1" w:rsidP="00797A8E">
      <w:pPr>
        <w:rPr>
          <w:sz w:val="24"/>
        </w:rPr>
      </w:pPr>
      <w:r w:rsidRPr="008A2A96">
        <w:rPr>
          <w:sz w:val="24"/>
        </w:rPr>
        <w:t>Area teams have</w:t>
      </w:r>
      <w:r w:rsidR="00086296">
        <w:rPr>
          <w:sz w:val="24"/>
        </w:rPr>
        <w:t xml:space="preserve"> now</w:t>
      </w:r>
      <w:r w:rsidRPr="008A2A96">
        <w:rPr>
          <w:sz w:val="24"/>
        </w:rPr>
        <w:t xml:space="preserve"> referred outstanding</w:t>
      </w:r>
      <w:r w:rsidR="00797A8E" w:rsidRPr="008A2A96">
        <w:rPr>
          <w:sz w:val="24"/>
        </w:rPr>
        <w:t xml:space="preserve"> invoice</w:t>
      </w:r>
      <w:r w:rsidRPr="008A2A96">
        <w:rPr>
          <w:sz w:val="24"/>
        </w:rPr>
        <w:t xml:space="preserve">s to Finance for further action. </w:t>
      </w:r>
      <w:r w:rsidR="006C2419">
        <w:rPr>
          <w:sz w:val="24"/>
        </w:rPr>
        <w:t>The r</w:t>
      </w:r>
      <w:r w:rsidRPr="008A2A96">
        <w:rPr>
          <w:sz w:val="24"/>
        </w:rPr>
        <w:t>equired checks ha</w:t>
      </w:r>
      <w:r w:rsidR="006C2419">
        <w:rPr>
          <w:sz w:val="24"/>
        </w:rPr>
        <w:t>ve</w:t>
      </w:r>
      <w:r w:rsidRPr="008A2A96">
        <w:rPr>
          <w:sz w:val="24"/>
        </w:rPr>
        <w:t xml:space="preserve"> been carried out by Finance and these debts </w:t>
      </w:r>
      <w:r w:rsidR="006C2419">
        <w:rPr>
          <w:sz w:val="24"/>
        </w:rPr>
        <w:t xml:space="preserve">have </w:t>
      </w:r>
      <w:r w:rsidR="001E5F5B">
        <w:rPr>
          <w:sz w:val="24"/>
        </w:rPr>
        <w:t xml:space="preserve">now </w:t>
      </w:r>
      <w:r w:rsidR="006C2419">
        <w:rPr>
          <w:sz w:val="24"/>
        </w:rPr>
        <w:t>been</w:t>
      </w:r>
      <w:r w:rsidRPr="008A2A96">
        <w:rPr>
          <w:sz w:val="24"/>
        </w:rPr>
        <w:t xml:space="preserve"> referred to Legal department for action.</w:t>
      </w:r>
      <w:r w:rsidR="005702ED">
        <w:rPr>
          <w:sz w:val="24"/>
        </w:rPr>
        <w:t xml:space="preserve"> </w:t>
      </w:r>
      <w:r w:rsidR="00086296">
        <w:rPr>
          <w:sz w:val="24"/>
        </w:rPr>
        <w:t>Further consideration will be given to the role Sainsbury’s HQ should play in the debt recovery process.</w:t>
      </w:r>
    </w:p>
    <w:p w14:paraId="76301C2F" w14:textId="77777777" w:rsidR="00797A8E" w:rsidRPr="008A2A96" w:rsidRDefault="00797A8E" w:rsidP="00797A8E">
      <w:pPr>
        <w:contextualSpacing/>
        <w:rPr>
          <w:b/>
          <w:sz w:val="24"/>
        </w:rPr>
      </w:pPr>
      <w:r w:rsidRPr="008A2A96">
        <w:rPr>
          <w:b/>
          <w:sz w:val="24"/>
        </w:rPr>
        <w:t>London Borough of Hackney</w:t>
      </w:r>
    </w:p>
    <w:p w14:paraId="2D640ED8" w14:textId="47043C13" w:rsidR="00FE2590" w:rsidRPr="00D026A0" w:rsidRDefault="001E5F5B" w:rsidP="002F2557">
      <w:pPr>
        <w:rPr>
          <w:sz w:val="24"/>
        </w:rPr>
      </w:pPr>
      <w:r>
        <w:rPr>
          <w:sz w:val="24"/>
        </w:rPr>
        <w:t>The o</w:t>
      </w:r>
      <w:r w:rsidR="00FE2590" w:rsidRPr="008A2A96">
        <w:rPr>
          <w:sz w:val="24"/>
        </w:rPr>
        <w:t xml:space="preserve">utstanding debts for LB Hackney have now been settled.  </w:t>
      </w:r>
    </w:p>
    <w:p w14:paraId="05068F4D" w14:textId="08817514" w:rsidR="006B2ACF" w:rsidRDefault="006B2ACF" w:rsidP="002F2557">
      <w:pPr>
        <w:rPr>
          <w:sz w:val="24"/>
        </w:rPr>
      </w:pPr>
      <w:r>
        <w:rPr>
          <w:sz w:val="24"/>
        </w:rPr>
        <w:t xml:space="preserve">The table below shows the total outstanding </w:t>
      </w:r>
      <w:proofErr w:type="spellStart"/>
      <w:r>
        <w:rPr>
          <w:sz w:val="24"/>
        </w:rPr>
        <w:t>outstanding</w:t>
      </w:r>
      <w:proofErr w:type="spellEnd"/>
      <w:r>
        <w:rPr>
          <w:sz w:val="24"/>
        </w:rPr>
        <w:t xml:space="preserve"> debt for LI</w:t>
      </w:r>
      <w:bookmarkStart w:id="8" w:name="_GoBack"/>
      <w:bookmarkEnd w:id="8"/>
      <w:r>
        <w:rPr>
          <w:sz w:val="24"/>
        </w:rPr>
        <w:t>FT income</w:t>
      </w:r>
      <w:r w:rsidR="008C7B57">
        <w:rPr>
          <w:sz w:val="24"/>
        </w:rPr>
        <w:t xml:space="preserve"> for Boroughs</w:t>
      </w:r>
      <w:r>
        <w:rPr>
          <w:sz w:val="24"/>
        </w:rPr>
        <w:t xml:space="preserve"> by area.</w:t>
      </w:r>
    </w:p>
    <w:tbl>
      <w:tblPr>
        <w:tblW w:w="7614" w:type="dxa"/>
        <w:tblInd w:w="93" w:type="dxa"/>
        <w:tblLook w:val="04A0" w:firstRow="1" w:lastRow="0" w:firstColumn="1" w:lastColumn="0" w:noHBand="0" w:noVBand="1"/>
      </w:tblPr>
      <w:tblGrid>
        <w:gridCol w:w="2142"/>
        <w:gridCol w:w="4051"/>
        <w:gridCol w:w="1421"/>
      </w:tblGrid>
      <w:tr w:rsidR="004D1832" w:rsidRPr="004D1832" w14:paraId="00A80C6D" w14:textId="77777777" w:rsidTr="00864A3E">
        <w:trPr>
          <w:trHeight w:val="735"/>
          <w:tblHeader/>
        </w:trPr>
        <w:tc>
          <w:tcPr>
            <w:tcW w:w="214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60F2EA" w14:textId="77777777" w:rsidR="004D1832" w:rsidRPr="00EB37A0" w:rsidRDefault="004D1832" w:rsidP="004D1832">
            <w:pPr>
              <w:spacing w:after="0" w:line="240" w:lineRule="auto"/>
              <w:jc w:val="center"/>
              <w:rPr>
                <w:b/>
                <w:bCs/>
                <w:color w:val="000000"/>
                <w:sz w:val="24"/>
                <w:lang w:eastAsia="en-GB"/>
              </w:rPr>
            </w:pPr>
            <w:r w:rsidRPr="00EB37A0">
              <w:rPr>
                <w:rFonts w:cs="Arial"/>
                <w:b/>
                <w:bCs/>
                <w:color w:val="000000"/>
                <w:sz w:val="24"/>
                <w:lang w:eastAsia="en-GB"/>
              </w:rPr>
              <w:t>Area</w:t>
            </w:r>
          </w:p>
        </w:tc>
        <w:tc>
          <w:tcPr>
            <w:tcW w:w="4051" w:type="dxa"/>
            <w:tcBorders>
              <w:top w:val="single" w:sz="4" w:space="0" w:color="auto"/>
              <w:left w:val="nil"/>
              <w:bottom w:val="single" w:sz="4" w:space="0" w:color="auto"/>
              <w:right w:val="single" w:sz="4" w:space="0" w:color="auto"/>
            </w:tcBorders>
            <w:shd w:val="clear" w:color="000000" w:fill="C0C0C0"/>
            <w:vAlign w:val="center"/>
            <w:hideMark/>
          </w:tcPr>
          <w:p w14:paraId="0253E52F" w14:textId="77777777" w:rsidR="004D1832" w:rsidRPr="00EB37A0" w:rsidRDefault="004D1832" w:rsidP="004D1832">
            <w:pPr>
              <w:spacing w:after="0" w:line="240" w:lineRule="auto"/>
              <w:jc w:val="center"/>
              <w:rPr>
                <w:b/>
                <w:bCs/>
                <w:color w:val="000000"/>
                <w:sz w:val="24"/>
                <w:lang w:eastAsia="en-GB"/>
              </w:rPr>
            </w:pPr>
            <w:r w:rsidRPr="00EB37A0">
              <w:rPr>
                <w:rFonts w:cs="Arial"/>
                <w:b/>
                <w:bCs/>
                <w:color w:val="000000"/>
                <w:sz w:val="24"/>
                <w:lang w:eastAsia="en-GB"/>
              </w:rPr>
              <w:t>Borough</w:t>
            </w:r>
          </w:p>
        </w:tc>
        <w:tc>
          <w:tcPr>
            <w:tcW w:w="1421" w:type="dxa"/>
            <w:tcBorders>
              <w:top w:val="single" w:sz="4" w:space="0" w:color="auto"/>
              <w:left w:val="nil"/>
              <w:bottom w:val="single" w:sz="4" w:space="0" w:color="auto"/>
              <w:right w:val="single" w:sz="4" w:space="0" w:color="auto"/>
            </w:tcBorders>
            <w:shd w:val="clear" w:color="000000" w:fill="C0C0C0"/>
            <w:vAlign w:val="center"/>
            <w:hideMark/>
          </w:tcPr>
          <w:p w14:paraId="678BFE4F" w14:textId="77777777" w:rsidR="004D1832" w:rsidRPr="00EB37A0" w:rsidRDefault="004D1832" w:rsidP="004D1832">
            <w:pPr>
              <w:spacing w:after="0" w:line="240" w:lineRule="auto"/>
              <w:jc w:val="center"/>
              <w:rPr>
                <w:b/>
                <w:bCs/>
                <w:color w:val="000000"/>
                <w:sz w:val="24"/>
                <w:lang w:eastAsia="en-GB"/>
              </w:rPr>
            </w:pPr>
            <w:r w:rsidRPr="00EB37A0">
              <w:rPr>
                <w:rFonts w:cs="Arial"/>
                <w:b/>
                <w:bCs/>
                <w:color w:val="000000"/>
                <w:sz w:val="24"/>
                <w:lang w:eastAsia="en-GB"/>
              </w:rPr>
              <w:t>Amount Due</w:t>
            </w:r>
            <w:r w:rsidRPr="00EB37A0">
              <w:rPr>
                <w:rFonts w:cs="Arial"/>
                <w:b/>
                <w:bCs/>
                <w:color w:val="000000"/>
                <w:sz w:val="24"/>
                <w:lang w:eastAsia="en-GB"/>
              </w:rPr>
              <w:br/>
              <w:t>£</w:t>
            </w:r>
          </w:p>
        </w:tc>
      </w:tr>
      <w:tr w:rsidR="004D1832" w:rsidRPr="004D1832" w14:paraId="4997BD92"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49F14F0B"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49724199" w14:textId="38557983" w:rsidR="004D1832" w:rsidRPr="00EB37A0" w:rsidRDefault="004D1832" w:rsidP="004D1832">
            <w:pPr>
              <w:spacing w:after="0" w:line="240" w:lineRule="auto"/>
              <w:rPr>
                <w:color w:val="000000"/>
                <w:sz w:val="24"/>
                <w:lang w:eastAsia="en-GB"/>
              </w:rPr>
            </w:pPr>
            <w:r w:rsidRPr="00EB37A0">
              <w:rPr>
                <w:color w:val="000000"/>
                <w:sz w:val="24"/>
              </w:rPr>
              <w:t>London Borough Of Waltham Forest</w:t>
            </w:r>
          </w:p>
        </w:tc>
        <w:tc>
          <w:tcPr>
            <w:tcW w:w="1421" w:type="dxa"/>
            <w:tcBorders>
              <w:top w:val="nil"/>
              <w:left w:val="nil"/>
              <w:bottom w:val="single" w:sz="4" w:space="0" w:color="auto"/>
              <w:right w:val="single" w:sz="4" w:space="0" w:color="auto"/>
            </w:tcBorders>
            <w:shd w:val="clear" w:color="000000" w:fill="FFFFFF"/>
            <w:noWrap/>
            <w:vAlign w:val="center"/>
            <w:hideMark/>
          </w:tcPr>
          <w:p w14:paraId="3F4B5F67"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1,822 </w:t>
            </w:r>
          </w:p>
        </w:tc>
      </w:tr>
      <w:tr w:rsidR="004D1832" w:rsidRPr="004D1832" w14:paraId="0E8BBA43"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D506AFF"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7125941F" w14:textId="2DB1F9EE" w:rsidR="004D1832" w:rsidRPr="00EB37A0" w:rsidRDefault="004D1832" w:rsidP="004D1832">
            <w:pPr>
              <w:spacing w:after="0" w:line="240" w:lineRule="auto"/>
              <w:rPr>
                <w:color w:val="000000"/>
                <w:sz w:val="24"/>
                <w:lang w:eastAsia="en-GB"/>
              </w:rPr>
            </w:pPr>
            <w:r w:rsidRPr="00EB37A0">
              <w:rPr>
                <w:color w:val="000000"/>
                <w:sz w:val="24"/>
              </w:rPr>
              <w:t>London Borough Of Tower Hamlets</w:t>
            </w:r>
          </w:p>
        </w:tc>
        <w:tc>
          <w:tcPr>
            <w:tcW w:w="1421" w:type="dxa"/>
            <w:tcBorders>
              <w:top w:val="nil"/>
              <w:left w:val="nil"/>
              <w:bottom w:val="single" w:sz="4" w:space="0" w:color="auto"/>
              <w:right w:val="single" w:sz="4" w:space="0" w:color="auto"/>
            </w:tcBorders>
            <w:shd w:val="clear" w:color="000000" w:fill="FFFFFF"/>
            <w:noWrap/>
            <w:vAlign w:val="center"/>
            <w:hideMark/>
          </w:tcPr>
          <w:p w14:paraId="49B06126"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670 </w:t>
            </w:r>
          </w:p>
        </w:tc>
      </w:tr>
      <w:tr w:rsidR="004D1832" w:rsidRPr="004D1832" w14:paraId="7F3C2336"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7491B3CB"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14AB7294" w14:textId="02240D57" w:rsidR="004D1832" w:rsidRPr="00EB37A0" w:rsidRDefault="004D1832" w:rsidP="004D1832">
            <w:pPr>
              <w:spacing w:after="0" w:line="240" w:lineRule="auto"/>
              <w:rPr>
                <w:color w:val="000000"/>
                <w:sz w:val="24"/>
                <w:lang w:eastAsia="en-GB"/>
              </w:rPr>
            </w:pPr>
            <w:r w:rsidRPr="00EB37A0">
              <w:rPr>
                <w:color w:val="000000"/>
                <w:sz w:val="24"/>
              </w:rPr>
              <w:t>London Borough Of Islington</w:t>
            </w:r>
          </w:p>
        </w:tc>
        <w:tc>
          <w:tcPr>
            <w:tcW w:w="1421" w:type="dxa"/>
            <w:tcBorders>
              <w:top w:val="nil"/>
              <w:left w:val="nil"/>
              <w:bottom w:val="single" w:sz="4" w:space="0" w:color="auto"/>
              <w:right w:val="single" w:sz="4" w:space="0" w:color="auto"/>
            </w:tcBorders>
            <w:shd w:val="clear" w:color="000000" w:fill="FFFFFF"/>
            <w:noWrap/>
            <w:vAlign w:val="center"/>
            <w:hideMark/>
          </w:tcPr>
          <w:p w14:paraId="10574699"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4,718 </w:t>
            </w:r>
          </w:p>
        </w:tc>
      </w:tr>
      <w:tr w:rsidR="004D1832" w:rsidRPr="004D1832" w14:paraId="61145B18"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411FC155"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7A48B750" w14:textId="462AC09C" w:rsidR="004D1832" w:rsidRPr="00EB37A0" w:rsidRDefault="004D1832" w:rsidP="004D1832">
            <w:pPr>
              <w:spacing w:after="0" w:line="240" w:lineRule="auto"/>
              <w:rPr>
                <w:color w:val="000000"/>
                <w:sz w:val="24"/>
                <w:lang w:eastAsia="en-GB"/>
              </w:rPr>
            </w:pPr>
            <w:r w:rsidRPr="00EB37A0">
              <w:rPr>
                <w:color w:val="000000"/>
                <w:sz w:val="24"/>
              </w:rPr>
              <w:t>London Borough Of Newham</w:t>
            </w:r>
          </w:p>
        </w:tc>
        <w:tc>
          <w:tcPr>
            <w:tcW w:w="1421" w:type="dxa"/>
            <w:tcBorders>
              <w:top w:val="nil"/>
              <w:left w:val="nil"/>
              <w:bottom w:val="single" w:sz="4" w:space="0" w:color="auto"/>
              <w:right w:val="single" w:sz="4" w:space="0" w:color="auto"/>
            </w:tcBorders>
            <w:shd w:val="clear" w:color="000000" w:fill="FFFFFF"/>
            <w:noWrap/>
            <w:vAlign w:val="center"/>
            <w:hideMark/>
          </w:tcPr>
          <w:p w14:paraId="52AD654F"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394 </w:t>
            </w:r>
          </w:p>
        </w:tc>
      </w:tr>
      <w:tr w:rsidR="004D1832" w:rsidRPr="004D1832" w14:paraId="416E1CA1"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64F787ED"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072671A2" w14:textId="2E9DEECC" w:rsidR="004D1832" w:rsidRPr="00EB37A0" w:rsidRDefault="004D1832" w:rsidP="004D1832">
            <w:pPr>
              <w:spacing w:after="0" w:line="240" w:lineRule="auto"/>
              <w:rPr>
                <w:color w:val="000000"/>
                <w:sz w:val="24"/>
                <w:lang w:eastAsia="en-GB"/>
              </w:rPr>
            </w:pPr>
            <w:r w:rsidRPr="00EB37A0">
              <w:rPr>
                <w:color w:val="000000"/>
                <w:sz w:val="24"/>
              </w:rPr>
              <w:t>London Borough Of Hackney</w:t>
            </w:r>
          </w:p>
        </w:tc>
        <w:tc>
          <w:tcPr>
            <w:tcW w:w="1421" w:type="dxa"/>
            <w:tcBorders>
              <w:top w:val="nil"/>
              <w:left w:val="nil"/>
              <w:bottom w:val="single" w:sz="4" w:space="0" w:color="auto"/>
              <w:right w:val="single" w:sz="4" w:space="0" w:color="auto"/>
            </w:tcBorders>
            <w:shd w:val="clear" w:color="000000" w:fill="FFFFFF"/>
            <w:noWrap/>
            <w:vAlign w:val="center"/>
            <w:hideMark/>
          </w:tcPr>
          <w:p w14:paraId="68E201DB"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5,510 </w:t>
            </w:r>
          </w:p>
        </w:tc>
      </w:tr>
      <w:tr w:rsidR="004D1832" w:rsidRPr="004D1832" w14:paraId="1DED599B"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384D1FCF"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01CA2171" w14:textId="7C89965B" w:rsidR="004D1832" w:rsidRPr="00EB37A0" w:rsidRDefault="004D1832" w:rsidP="004D1832">
            <w:pPr>
              <w:spacing w:after="0" w:line="240" w:lineRule="auto"/>
              <w:rPr>
                <w:color w:val="000000"/>
                <w:sz w:val="24"/>
                <w:lang w:eastAsia="en-GB"/>
              </w:rPr>
            </w:pPr>
            <w:r w:rsidRPr="00EB37A0">
              <w:rPr>
                <w:color w:val="000000"/>
                <w:sz w:val="24"/>
              </w:rPr>
              <w:t>London Borough Of Barking &amp; Dagenham</w:t>
            </w:r>
          </w:p>
        </w:tc>
        <w:tc>
          <w:tcPr>
            <w:tcW w:w="1421" w:type="dxa"/>
            <w:tcBorders>
              <w:top w:val="nil"/>
              <w:left w:val="nil"/>
              <w:bottom w:val="single" w:sz="4" w:space="0" w:color="auto"/>
              <w:right w:val="single" w:sz="4" w:space="0" w:color="auto"/>
            </w:tcBorders>
            <w:shd w:val="clear" w:color="000000" w:fill="FFFFFF"/>
            <w:noWrap/>
            <w:vAlign w:val="center"/>
            <w:hideMark/>
          </w:tcPr>
          <w:p w14:paraId="4271AC57"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1,181 </w:t>
            </w:r>
          </w:p>
        </w:tc>
      </w:tr>
      <w:tr w:rsidR="004D1832" w:rsidRPr="004D1832" w14:paraId="5748A84F"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35934B2D"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East</w:t>
            </w:r>
          </w:p>
        </w:tc>
        <w:tc>
          <w:tcPr>
            <w:tcW w:w="4051" w:type="dxa"/>
            <w:tcBorders>
              <w:top w:val="nil"/>
              <w:left w:val="nil"/>
              <w:bottom w:val="single" w:sz="4" w:space="0" w:color="auto"/>
              <w:right w:val="single" w:sz="4" w:space="0" w:color="auto"/>
            </w:tcBorders>
            <w:shd w:val="clear" w:color="000000" w:fill="FFFFFF"/>
            <w:vAlign w:val="bottom"/>
            <w:hideMark/>
          </w:tcPr>
          <w:p w14:paraId="6EB7DC34" w14:textId="7444F84D" w:rsidR="004D1832" w:rsidRPr="00EB37A0" w:rsidRDefault="004D1832" w:rsidP="004D1832">
            <w:pPr>
              <w:spacing w:after="0" w:line="240" w:lineRule="auto"/>
              <w:rPr>
                <w:color w:val="000000"/>
                <w:sz w:val="24"/>
                <w:lang w:eastAsia="en-GB"/>
              </w:rPr>
            </w:pPr>
            <w:r w:rsidRPr="00EB37A0">
              <w:rPr>
                <w:color w:val="000000"/>
                <w:sz w:val="24"/>
              </w:rPr>
              <w:t>London Borough Of Havering</w:t>
            </w:r>
          </w:p>
        </w:tc>
        <w:tc>
          <w:tcPr>
            <w:tcW w:w="1421" w:type="dxa"/>
            <w:tcBorders>
              <w:top w:val="nil"/>
              <w:left w:val="nil"/>
              <w:bottom w:val="single" w:sz="4" w:space="0" w:color="auto"/>
              <w:right w:val="single" w:sz="4" w:space="0" w:color="auto"/>
            </w:tcBorders>
            <w:shd w:val="clear" w:color="000000" w:fill="FFFFFF"/>
            <w:noWrap/>
            <w:vAlign w:val="center"/>
            <w:hideMark/>
          </w:tcPr>
          <w:p w14:paraId="1E87B572"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787 </w:t>
            </w:r>
          </w:p>
        </w:tc>
      </w:tr>
      <w:tr w:rsidR="004D1832" w:rsidRPr="004D1832" w14:paraId="239D2DA7" w14:textId="77777777" w:rsidTr="00EB37A0">
        <w:trPr>
          <w:trHeight w:val="315"/>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196DCCFF" w14:textId="77777777" w:rsidR="004D1832" w:rsidRPr="00EB37A0" w:rsidRDefault="004D1832" w:rsidP="004D1832">
            <w:pPr>
              <w:spacing w:after="0" w:line="240" w:lineRule="auto"/>
              <w:rPr>
                <w:b/>
                <w:bCs/>
                <w:color w:val="000000"/>
                <w:sz w:val="24"/>
                <w:lang w:eastAsia="en-GB"/>
              </w:rPr>
            </w:pPr>
            <w:r w:rsidRPr="00EB37A0">
              <w:rPr>
                <w:b/>
                <w:bCs/>
                <w:color w:val="000000"/>
                <w:sz w:val="24"/>
                <w:lang w:eastAsia="en-GB"/>
              </w:rPr>
              <w:t>Total North East</w:t>
            </w:r>
          </w:p>
        </w:tc>
        <w:tc>
          <w:tcPr>
            <w:tcW w:w="4051" w:type="dxa"/>
            <w:tcBorders>
              <w:top w:val="nil"/>
              <w:left w:val="nil"/>
              <w:bottom w:val="single" w:sz="4" w:space="0" w:color="auto"/>
              <w:right w:val="single" w:sz="4" w:space="0" w:color="auto"/>
            </w:tcBorders>
            <w:shd w:val="clear" w:color="000000" w:fill="FFFFFF"/>
            <w:vAlign w:val="bottom"/>
            <w:hideMark/>
          </w:tcPr>
          <w:p w14:paraId="245E1480" w14:textId="14F6A613" w:rsidR="004D1832" w:rsidRPr="00EB37A0" w:rsidRDefault="004D1832" w:rsidP="004D1832">
            <w:pPr>
              <w:spacing w:after="0" w:line="240" w:lineRule="auto"/>
              <w:rPr>
                <w:b/>
                <w:bCs/>
                <w:color w:val="000000"/>
                <w:sz w:val="24"/>
                <w:lang w:eastAsia="en-GB"/>
              </w:rPr>
            </w:pPr>
          </w:p>
        </w:tc>
        <w:tc>
          <w:tcPr>
            <w:tcW w:w="1421" w:type="dxa"/>
            <w:tcBorders>
              <w:top w:val="nil"/>
              <w:left w:val="nil"/>
              <w:bottom w:val="single" w:sz="4" w:space="0" w:color="auto"/>
              <w:right w:val="single" w:sz="4" w:space="0" w:color="auto"/>
            </w:tcBorders>
            <w:shd w:val="clear" w:color="000000" w:fill="FFFFFF"/>
            <w:noWrap/>
            <w:vAlign w:val="center"/>
            <w:hideMark/>
          </w:tcPr>
          <w:p w14:paraId="48453F60" w14:textId="77777777" w:rsidR="004D1832" w:rsidRPr="00EB37A0" w:rsidRDefault="004D1832" w:rsidP="004D1832">
            <w:pPr>
              <w:spacing w:after="0" w:line="240" w:lineRule="auto"/>
              <w:jc w:val="right"/>
              <w:rPr>
                <w:b/>
                <w:bCs/>
                <w:color w:val="000000"/>
                <w:sz w:val="24"/>
                <w:lang w:eastAsia="en-GB"/>
              </w:rPr>
            </w:pPr>
            <w:r w:rsidRPr="00EB37A0">
              <w:rPr>
                <w:b/>
                <w:bCs/>
                <w:color w:val="000000"/>
                <w:sz w:val="24"/>
                <w:lang w:eastAsia="en-GB"/>
              </w:rPr>
              <w:t xml:space="preserve">        16,188 </w:t>
            </w:r>
          </w:p>
        </w:tc>
      </w:tr>
      <w:tr w:rsidR="004D1832" w:rsidRPr="004D1832" w14:paraId="369A4EBC"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FED2919" w14:textId="77777777" w:rsidR="004D1832" w:rsidRPr="00EB37A0" w:rsidRDefault="004D1832" w:rsidP="004D1832">
            <w:pPr>
              <w:spacing w:after="0" w:line="240" w:lineRule="auto"/>
              <w:rPr>
                <w:color w:val="000000"/>
                <w:sz w:val="24"/>
                <w:lang w:eastAsia="en-GB"/>
              </w:rPr>
            </w:pPr>
            <w:r w:rsidRPr="00EB37A0">
              <w:rPr>
                <w:color w:val="000000"/>
                <w:sz w:val="24"/>
                <w:lang w:eastAsia="en-GB"/>
              </w:rPr>
              <w:t> </w:t>
            </w:r>
          </w:p>
        </w:tc>
        <w:tc>
          <w:tcPr>
            <w:tcW w:w="4051" w:type="dxa"/>
            <w:tcBorders>
              <w:top w:val="nil"/>
              <w:left w:val="nil"/>
              <w:bottom w:val="single" w:sz="4" w:space="0" w:color="auto"/>
              <w:right w:val="single" w:sz="4" w:space="0" w:color="auto"/>
            </w:tcBorders>
            <w:shd w:val="clear" w:color="000000" w:fill="FFFFFF"/>
            <w:vAlign w:val="bottom"/>
            <w:hideMark/>
          </w:tcPr>
          <w:p w14:paraId="284E7E39" w14:textId="554DE35E" w:rsidR="004D1832" w:rsidRPr="00EB37A0" w:rsidRDefault="004D1832" w:rsidP="004D1832">
            <w:pPr>
              <w:spacing w:after="0" w:line="240" w:lineRule="auto"/>
              <w:rPr>
                <w:color w:val="000000"/>
                <w:sz w:val="24"/>
                <w:lang w:eastAsia="en-GB"/>
              </w:rPr>
            </w:pPr>
          </w:p>
        </w:tc>
        <w:tc>
          <w:tcPr>
            <w:tcW w:w="1421" w:type="dxa"/>
            <w:tcBorders>
              <w:top w:val="nil"/>
              <w:left w:val="nil"/>
              <w:bottom w:val="single" w:sz="4" w:space="0" w:color="auto"/>
              <w:right w:val="single" w:sz="4" w:space="0" w:color="auto"/>
            </w:tcBorders>
            <w:shd w:val="clear" w:color="000000" w:fill="FFFFFF"/>
            <w:noWrap/>
            <w:vAlign w:val="center"/>
            <w:hideMark/>
          </w:tcPr>
          <w:p w14:paraId="664D17E3" w14:textId="77777777" w:rsidR="004D1832" w:rsidRPr="00EB37A0" w:rsidRDefault="004D1832" w:rsidP="004D1832">
            <w:pPr>
              <w:spacing w:after="0" w:line="240" w:lineRule="auto"/>
              <w:jc w:val="right"/>
              <w:rPr>
                <w:color w:val="000000"/>
                <w:sz w:val="24"/>
                <w:lang w:eastAsia="en-GB"/>
              </w:rPr>
            </w:pPr>
            <w:r w:rsidRPr="00EB37A0">
              <w:rPr>
                <w:color w:val="000000"/>
                <w:sz w:val="24"/>
                <w:lang w:eastAsia="en-GB"/>
              </w:rPr>
              <w:t> </w:t>
            </w:r>
          </w:p>
        </w:tc>
      </w:tr>
      <w:tr w:rsidR="004D1832" w:rsidRPr="004D1832" w14:paraId="49BC14E9"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8CB5205"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lastRenderedPageBreak/>
              <w:t>North West</w:t>
            </w:r>
          </w:p>
        </w:tc>
        <w:tc>
          <w:tcPr>
            <w:tcW w:w="4051" w:type="dxa"/>
            <w:tcBorders>
              <w:top w:val="nil"/>
              <w:left w:val="nil"/>
              <w:bottom w:val="single" w:sz="4" w:space="0" w:color="auto"/>
              <w:right w:val="single" w:sz="4" w:space="0" w:color="auto"/>
            </w:tcBorders>
            <w:shd w:val="clear" w:color="000000" w:fill="FFFFFF"/>
            <w:vAlign w:val="bottom"/>
            <w:hideMark/>
          </w:tcPr>
          <w:p w14:paraId="0B166DD9" w14:textId="4E8F42EA" w:rsidR="004D1832" w:rsidRPr="00EB37A0" w:rsidRDefault="004D1832" w:rsidP="004D1832">
            <w:pPr>
              <w:spacing w:after="0" w:line="240" w:lineRule="auto"/>
              <w:rPr>
                <w:color w:val="000000"/>
                <w:sz w:val="24"/>
                <w:lang w:eastAsia="en-GB"/>
              </w:rPr>
            </w:pPr>
            <w:r w:rsidRPr="00EB37A0">
              <w:rPr>
                <w:color w:val="000000"/>
                <w:sz w:val="24"/>
              </w:rPr>
              <w:t>London Borough Of Ealing</w:t>
            </w:r>
          </w:p>
        </w:tc>
        <w:tc>
          <w:tcPr>
            <w:tcW w:w="1421" w:type="dxa"/>
            <w:tcBorders>
              <w:top w:val="nil"/>
              <w:left w:val="nil"/>
              <w:bottom w:val="single" w:sz="4" w:space="0" w:color="auto"/>
              <w:right w:val="single" w:sz="4" w:space="0" w:color="auto"/>
            </w:tcBorders>
            <w:shd w:val="clear" w:color="000000" w:fill="FFFFFF"/>
            <w:noWrap/>
            <w:vAlign w:val="center"/>
            <w:hideMark/>
          </w:tcPr>
          <w:p w14:paraId="7680E41D"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354 </w:t>
            </w:r>
          </w:p>
        </w:tc>
      </w:tr>
      <w:tr w:rsidR="004D1832" w:rsidRPr="004D1832" w14:paraId="7E95A8DB"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4F7B0988"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West</w:t>
            </w:r>
          </w:p>
        </w:tc>
        <w:tc>
          <w:tcPr>
            <w:tcW w:w="4051" w:type="dxa"/>
            <w:tcBorders>
              <w:top w:val="nil"/>
              <w:left w:val="nil"/>
              <w:bottom w:val="single" w:sz="4" w:space="0" w:color="auto"/>
              <w:right w:val="single" w:sz="4" w:space="0" w:color="auto"/>
            </w:tcBorders>
            <w:shd w:val="clear" w:color="000000" w:fill="FFFFFF"/>
            <w:vAlign w:val="bottom"/>
            <w:hideMark/>
          </w:tcPr>
          <w:p w14:paraId="3E298CE9" w14:textId="47C5932B" w:rsidR="004D1832" w:rsidRPr="00EB37A0" w:rsidRDefault="004D1832" w:rsidP="004D1832">
            <w:pPr>
              <w:spacing w:after="0" w:line="240" w:lineRule="auto"/>
              <w:rPr>
                <w:color w:val="000000"/>
                <w:sz w:val="24"/>
                <w:lang w:eastAsia="en-GB"/>
              </w:rPr>
            </w:pPr>
            <w:r w:rsidRPr="00EB37A0">
              <w:rPr>
                <w:color w:val="000000"/>
                <w:sz w:val="24"/>
              </w:rPr>
              <w:t>London Borough Of Camden</w:t>
            </w:r>
          </w:p>
        </w:tc>
        <w:tc>
          <w:tcPr>
            <w:tcW w:w="1421" w:type="dxa"/>
            <w:tcBorders>
              <w:top w:val="nil"/>
              <w:left w:val="nil"/>
              <w:bottom w:val="single" w:sz="4" w:space="0" w:color="auto"/>
              <w:right w:val="single" w:sz="4" w:space="0" w:color="auto"/>
            </w:tcBorders>
            <w:shd w:val="clear" w:color="000000" w:fill="FFFFFF"/>
            <w:noWrap/>
            <w:vAlign w:val="center"/>
            <w:hideMark/>
          </w:tcPr>
          <w:p w14:paraId="5B0F8CB3"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354 </w:t>
            </w:r>
          </w:p>
        </w:tc>
      </w:tr>
      <w:tr w:rsidR="004D1832" w:rsidRPr="004D1832" w14:paraId="79C80264"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4E7BE719"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North West</w:t>
            </w:r>
          </w:p>
        </w:tc>
        <w:tc>
          <w:tcPr>
            <w:tcW w:w="4051" w:type="dxa"/>
            <w:tcBorders>
              <w:top w:val="nil"/>
              <w:left w:val="nil"/>
              <w:bottom w:val="single" w:sz="4" w:space="0" w:color="auto"/>
              <w:right w:val="single" w:sz="4" w:space="0" w:color="auto"/>
            </w:tcBorders>
            <w:shd w:val="clear" w:color="000000" w:fill="FFFFFF"/>
            <w:vAlign w:val="bottom"/>
            <w:hideMark/>
          </w:tcPr>
          <w:p w14:paraId="025D8892" w14:textId="33FB3E41" w:rsidR="004D1832" w:rsidRPr="00EB37A0" w:rsidRDefault="004D1832" w:rsidP="004D1832">
            <w:pPr>
              <w:spacing w:after="0" w:line="240" w:lineRule="auto"/>
              <w:rPr>
                <w:color w:val="000000"/>
                <w:sz w:val="24"/>
                <w:lang w:eastAsia="en-GB"/>
              </w:rPr>
            </w:pPr>
            <w:r w:rsidRPr="00EB37A0">
              <w:rPr>
                <w:color w:val="000000"/>
                <w:sz w:val="24"/>
              </w:rPr>
              <w:t>London Borough Of Hounslow</w:t>
            </w:r>
          </w:p>
        </w:tc>
        <w:tc>
          <w:tcPr>
            <w:tcW w:w="1421" w:type="dxa"/>
            <w:tcBorders>
              <w:top w:val="nil"/>
              <w:left w:val="nil"/>
              <w:bottom w:val="single" w:sz="4" w:space="0" w:color="auto"/>
              <w:right w:val="single" w:sz="4" w:space="0" w:color="auto"/>
            </w:tcBorders>
            <w:shd w:val="clear" w:color="000000" w:fill="FFFFFF"/>
            <w:noWrap/>
            <w:vAlign w:val="center"/>
            <w:hideMark/>
          </w:tcPr>
          <w:p w14:paraId="594CFE63"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715 </w:t>
            </w:r>
          </w:p>
        </w:tc>
      </w:tr>
      <w:tr w:rsidR="004D1832" w:rsidRPr="004D1832" w14:paraId="2D91CC03" w14:textId="77777777" w:rsidTr="00EB37A0">
        <w:trPr>
          <w:trHeight w:val="315"/>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0910B2CA" w14:textId="77777777" w:rsidR="004D1832" w:rsidRPr="00EB37A0" w:rsidRDefault="004D1832" w:rsidP="004D1832">
            <w:pPr>
              <w:spacing w:after="0" w:line="240" w:lineRule="auto"/>
              <w:rPr>
                <w:b/>
                <w:bCs/>
                <w:color w:val="000000"/>
                <w:sz w:val="24"/>
                <w:lang w:eastAsia="en-GB"/>
              </w:rPr>
            </w:pPr>
            <w:r w:rsidRPr="00EB37A0">
              <w:rPr>
                <w:b/>
                <w:bCs/>
                <w:color w:val="000000"/>
                <w:sz w:val="24"/>
                <w:lang w:eastAsia="en-GB"/>
              </w:rPr>
              <w:t>Total North West</w:t>
            </w:r>
          </w:p>
        </w:tc>
        <w:tc>
          <w:tcPr>
            <w:tcW w:w="4051" w:type="dxa"/>
            <w:tcBorders>
              <w:top w:val="nil"/>
              <w:left w:val="nil"/>
              <w:bottom w:val="single" w:sz="4" w:space="0" w:color="auto"/>
              <w:right w:val="single" w:sz="4" w:space="0" w:color="auto"/>
            </w:tcBorders>
            <w:shd w:val="clear" w:color="000000" w:fill="FFFFFF"/>
            <w:vAlign w:val="bottom"/>
            <w:hideMark/>
          </w:tcPr>
          <w:p w14:paraId="60A7979E" w14:textId="48901523" w:rsidR="004D1832" w:rsidRPr="00EB37A0" w:rsidRDefault="004D1832" w:rsidP="004D1832">
            <w:pPr>
              <w:spacing w:after="0" w:line="240" w:lineRule="auto"/>
              <w:rPr>
                <w:b/>
                <w:bCs/>
                <w:color w:val="000000"/>
                <w:sz w:val="24"/>
                <w:lang w:eastAsia="en-GB"/>
              </w:rPr>
            </w:pPr>
          </w:p>
        </w:tc>
        <w:tc>
          <w:tcPr>
            <w:tcW w:w="1421" w:type="dxa"/>
            <w:tcBorders>
              <w:top w:val="nil"/>
              <w:left w:val="nil"/>
              <w:bottom w:val="single" w:sz="4" w:space="0" w:color="auto"/>
              <w:right w:val="single" w:sz="4" w:space="0" w:color="auto"/>
            </w:tcBorders>
            <w:shd w:val="clear" w:color="000000" w:fill="FFFFFF"/>
            <w:noWrap/>
            <w:vAlign w:val="center"/>
            <w:hideMark/>
          </w:tcPr>
          <w:p w14:paraId="187076FF" w14:textId="77777777" w:rsidR="004D1832" w:rsidRPr="00EB37A0" w:rsidRDefault="004D1832" w:rsidP="004D1832">
            <w:pPr>
              <w:spacing w:after="0" w:line="240" w:lineRule="auto"/>
              <w:jc w:val="right"/>
              <w:rPr>
                <w:b/>
                <w:bCs/>
                <w:color w:val="000000"/>
                <w:sz w:val="24"/>
                <w:lang w:eastAsia="en-GB"/>
              </w:rPr>
            </w:pPr>
            <w:r w:rsidRPr="00EB37A0">
              <w:rPr>
                <w:b/>
                <w:bCs/>
                <w:color w:val="000000"/>
                <w:sz w:val="24"/>
                <w:lang w:eastAsia="en-GB"/>
              </w:rPr>
              <w:t xml:space="preserve">           1,423 </w:t>
            </w:r>
          </w:p>
        </w:tc>
      </w:tr>
      <w:tr w:rsidR="004D1832" w:rsidRPr="004D1832" w14:paraId="1EA81891"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4D4C4B7B" w14:textId="77777777" w:rsidR="004D1832" w:rsidRPr="00EB37A0" w:rsidRDefault="004D1832" w:rsidP="004D1832">
            <w:pPr>
              <w:spacing w:after="0" w:line="240" w:lineRule="auto"/>
              <w:rPr>
                <w:color w:val="000000"/>
                <w:sz w:val="24"/>
                <w:lang w:eastAsia="en-GB"/>
              </w:rPr>
            </w:pPr>
            <w:r w:rsidRPr="00EB37A0">
              <w:rPr>
                <w:color w:val="000000"/>
                <w:sz w:val="24"/>
                <w:lang w:eastAsia="en-GB"/>
              </w:rPr>
              <w:t> </w:t>
            </w:r>
          </w:p>
        </w:tc>
        <w:tc>
          <w:tcPr>
            <w:tcW w:w="4051" w:type="dxa"/>
            <w:tcBorders>
              <w:top w:val="nil"/>
              <w:left w:val="nil"/>
              <w:bottom w:val="single" w:sz="4" w:space="0" w:color="auto"/>
              <w:right w:val="single" w:sz="4" w:space="0" w:color="auto"/>
            </w:tcBorders>
            <w:shd w:val="clear" w:color="000000" w:fill="FFFFFF"/>
            <w:vAlign w:val="bottom"/>
            <w:hideMark/>
          </w:tcPr>
          <w:p w14:paraId="02F896F6" w14:textId="5A87C22B" w:rsidR="004D1832" w:rsidRPr="00EB37A0" w:rsidRDefault="004D1832" w:rsidP="004D1832">
            <w:pPr>
              <w:spacing w:after="0" w:line="240" w:lineRule="auto"/>
              <w:rPr>
                <w:color w:val="000000"/>
                <w:sz w:val="24"/>
                <w:lang w:eastAsia="en-GB"/>
              </w:rPr>
            </w:pPr>
          </w:p>
        </w:tc>
        <w:tc>
          <w:tcPr>
            <w:tcW w:w="1421" w:type="dxa"/>
            <w:tcBorders>
              <w:top w:val="nil"/>
              <w:left w:val="nil"/>
              <w:bottom w:val="single" w:sz="4" w:space="0" w:color="auto"/>
              <w:right w:val="single" w:sz="4" w:space="0" w:color="auto"/>
            </w:tcBorders>
            <w:shd w:val="clear" w:color="000000" w:fill="FFFFFF"/>
            <w:noWrap/>
            <w:vAlign w:val="center"/>
            <w:hideMark/>
          </w:tcPr>
          <w:p w14:paraId="15C416B7" w14:textId="77777777" w:rsidR="004D1832" w:rsidRPr="00EB37A0" w:rsidRDefault="004D1832" w:rsidP="004D1832">
            <w:pPr>
              <w:spacing w:after="0" w:line="240" w:lineRule="auto"/>
              <w:jc w:val="right"/>
              <w:rPr>
                <w:color w:val="000000"/>
                <w:sz w:val="24"/>
                <w:lang w:eastAsia="en-GB"/>
              </w:rPr>
            </w:pPr>
            <w:r w:rsidRPr="00EB37A0">
              <w:rPr>
                <w:color w:val="000000"/>
                <w:sz w:val="24"/>
                <w:lang w:eastAsia="en-GB"/>
              </w:rPr>
              <w:t> </w:t>
            </w:r>
          </w:p>
        </w:tc>
      </w:tr>
      <w:tr w:rsidR="004D1832" w:rsidRPr="004D1832" w14:paraId="1409F267"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31C331FE"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South East</w:t>
            </w:r>
          </w:p>
        </w:tc>
        <w:tc>
          <w:tcPr>
            <w:tcW w:w="4051" w:type="dxa"/>
            <w:tcBorders>
              <w:top w:val="nil"/>
              <w:left w:val="nil"/>
              <w:bottom w:val="single" w:sz="4" w:space="0" w:color="auto"/>
              <w:right w:val="single" w:sz="4" w:space="0" w:color="auto"/>
            </w:tcBorders>
            <w:shd w:val="clear" w:color="000000" w:fill="FFFFFF"/>
            <w:vAlign w:val="bottom"/>
            <w:hideMark/>
          </w:tcPr>
          <w:p w14:paraId="2861A368" w14:textId="5EF6A4CA" w:rsidR="004D1832" w:rsidRPr="00EB37A0" w:rsidRDefault="004D1832" w:rsidP="004D1832">
            <w:pPr>
              <w:spacing w:after="0" w:line="240" w:lineRule="auto"/>
              <w:rPr>
                <w:color w:val="000000"/>
                <w:sz w:val="24"/>
                <w:lang w:eastAsia="en-GB"/>
              </w:rPr>
            </w:pPr>
            <w:r w:rsidRPr="00EB37A0">
              <w:rPr>
                <w:color w:val="000000"/>
                <w:sz w:val="24"/>
              </w:rPr>
              <w:t>London Borough Of Croydon</w:t>
            </w:r>
          </w:p>
        </w:tc>
        <w:tc>
          <w:tcPr>
            <w:tcW w:w="1421" w:type="dxa"/>
            <w:tcBorders>
              <w:top w:val="nil"/>
              <w:left w:val="nil"/>
              <w:bottom w:val="single" w:sz="4" w:space="0" w:color="auto"/>
              <w:right w:val="single" w:sz="4" w:space="0" w:color="auto"/>
            </w:tcBorders>
            <w:shd w:val="clear" w:color="000000" w:fill="FFFFFF"/>
            <w:noWrap/>
            <w:vAlign w:val="center"/>
            <w:hideMark/>
          </w:tcPr>
          <w:p w14:paraId="44C6A738" w14:textId="69754160"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w:t>
            </w:r>
            <w:r w:rsidR="003735C6">
              <w:rPr>
                <w:rFonts w:cs="Arial"/>
                <w:color w:val="000000"/>
                <w:sz w:val="24"/>
                <w:lang w:eastAsia="en-GB"/>
              </w:rPr>
              <w:t>7,303</w:t>
            </w:r>
            <w:r w:rsidRPr="00EB37A0">
              <w:rPr>
                <w:rFonts w:cs="Arial"/>
                <w:color w:val="000000"/>
                <w:sz w:val="24"/>
                <w:lang w:eastAsia="en-GB"/>
              </w:rPr>
              <w:t xml:space="preserve"> </w:t>
            </w:r>
          </w:p>
        </w:tc>
      </w:tr>
      <w:tr w:rsidR="004D1832" w:rsidRPr="004D1832" w14:paraId="4DE51174"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5CA511D6"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South East</w:t>
            </w:r>
          </w:p>
        </w:tc>
        <w:tc>
          <w:tcPr>
            <w:tcW w:w="4051" w:type="dxa"/>
            <w:tcBorders>
              <w:top w:val="nil"/>
              <w:left w:val="nil"/>
              <w:bottom w:val="single" w:sz="4" w:space="0" w:color="auto"/>
              <w:right w:val="single" w:sz="4" w:space="0" w:color="auto"/>
            </w:tcBorders>
            <w:shd w:val="clear" w:color="000000" w:fill="FFFFFF"/>
            <w:vAlign w:val="bottom"/>
            <w:hideMark/>
          </w:tcPr>
          <w:p w14:paraId="43AA3654" w14:textId="67CBAD0F" w:rsidR="004D1832" w:rsidRPr="00EB37A0" w:rsidRDefault="004D1832" w:rsidP="004D1832">
            <w:pPr>
              <w:spacing w:after="0" w:line="240" w:lineRule="auto"/>
              <w:rPr>
                <w:color w:val="000000"/>
                <w:sz w:val="24"/>
                <w:lang w:eastAsia="en-GB"/>
              </w:rPr>
            </w:pPr>
            <w:r w:rsidRPr="00EB37A0">
              <w:rPr>
                <w:color w:val="000000"/>
                <w:sz w:val="24"/>
              </w:rPr>
              <w:t>Royal Borough Of Greenwich</w:t>
            </w:r>
          </w:p>
        </w:tc>
        <w:tc>
          <w:tcPr>
            <w:tcW w:w="1421" w:type="dxa"/>
            <w:tcBorders>
              <w:top w:val="nil"/>
              <w:left w:val="nil"/>
              <w:bottom w:val="single" w:sz="4" w:space="0" w:color="auto"/>
              <w:right w:val="single" w:sz="4" w:space="0" w:color="auto"/>
            </w:tcBorders>
            <w:shd w:val="clear" w:color="000000" w:fill="FFFFFF"/>
            <w:noWrap/>
            <w:vAlign w:val="center"/>
            <w:hideMark/>
          </w:tcPr>
          <w:p w14:paraId="73F30A75" w14:textId="17678012"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1</w:t>
            </w:r>
            <w:r w:rsidR="0052560D" w:rsidRPr="00EB37A0">
              <w:rPr>
                <w:rFonts w:cs="Arial"/>
                <w:color w:val="000000"/>
                <w:sz w:val="24"/>
                <w:lang w:eastAsia="en-GB"/>
              </w:rPr>
              <w:t>3,272</w:t>
            </w:r>
            <w:r w:rsidRPr="00EB37A0">
              <w:rPr>
                <w:rFonts w:cs="Arial"/>
                <w:color w:val="000000"/>
                <w:sz w:val="24"/>
                <w:lang w:eastAsia="en-GB"/>
              </w:rPr>
              <w:t xml:space="preserve"> </w:t>
            </w:r>
          </w:p>
        </w:tc>
      </w:tr>
      <w:tr w:rsidR="004D1832" w:rsidRPr="004D1832" w14:paraId="5BFF7C1D" w14:textId="77777777" w:rsidTr="00EB37A0">
        <w:trPr>
          <w:trHeight w:val="315"/>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67DB7F02" w14:textId="77777777" w:rsidR="004D1832" w:rsidRPr="00EB37A0" w:rsidRDefault="004D1832" w:rsidP="004D1832">
            <w:pPr>
              <w:spacing w:after="0" w:line="240" w:lineRule="auto"/>
              <w:rPr>
                <w:b/>
                <w:bCs/>
                <w:color w:val="000000"/>
                <w:sz w:val="24"/>
                <w:lang w:eastAsia="en-GB"/>
              </w:rPr>
            </w:pPr>
            <w:r w:rsidRPr="00EB37A0">
              <w:rPr>
                <w:b/>
                <w:bCs/>
                <w:color w:val="000000"/>
                <w:sz w:val="24"/>
                <w:lang w:eastAsia="en-GB"/>
              </w:rPr>
              <w:t>Total South East</w:t>
            </w:r>
          </w:p>
        </w:tc>
        <w:tc>
          <w:tcPr>
            <w:tcW w:w="4051" w:type="dxa"/>
            <w:tcBorders>
              <w:top w:val="nil"/>
              <w:left w:val="nil"/>
              <w:bottom w:val="single" w:sz="4" w:space="0" w:color="auto"/>
              <w:right w:val="single" w:sz="4" w:space="0" w:color="auto"/>
            </w:tcBorders>
            <w:shd w:val="clear" w:color="000000" w:fill="FFFFFF"/>
            <w:vAlign w:val="bottom"/>
            <w:hideMark/>
          </w:tcPr>
          <w:p w14:paraId="6AA450D5" w14:textId="0BBB13B6" w:rsidR="004D1832" w:rsidRPr="00EB37A0" w:rsidRDefault="004D1832" w:rsidP="004D1832">
            <w:pPr>
              <w:spacing w:after="0" w:line="240" w:lineRule="auto"/>
              <w:rPr>
                <w:b/>
                <w:bCs/>
                <w:color w:val="000000"/>
                <w:sz w:val="24"/>
                <w:lang w:eastAsia="en-GB"/>
              </w:rPr>
            </w:pPr>
          </w:p>
        </w:tc>
        <w:tc>
          <w:tcPr>
            <w:tcW w:w="1421" w:type="dxa"/>
            <w:tcBorders>
              <w:top w:val="nil"/>
              <w:left w:val="nil"/>
              <w:bottom w:val="single" w:sz="4" w:space="0" w:color="auto"/>
              <w:right w:val="single" w:sz="4" w:space="0" w:color="auto"/>
            </w:tcBorders>
            <w:shd w:val="clear" w:color="000000" w:fill="FFFFFF"/>
            <w:noWrap/>
            <w:vAlign w:val="center"/>
            <w:hideMark/>
          </w:tcPr>
          <w:p w14:paraId="3CBDE4CE" w14:textId="77777777" w:rsidR="004D1832" w:rsidRPr="00EB37A0" w:rsidRDefault="004D1832" w:rsidP="004D1832">
            <w:pPr>
              <w:spacing w:after="0" w:line="240" w:lineRule="auto"/>
              <w:jc w:val="right"/>
              <w:rPr>
                <w:b/>
                <w:bCs/>
                <w:color w:val="000000"/>
                <w:sz w:val="24"/>
                <w:lang w:eastAsia="en-GB"/>
              </w:rPr>
            </w:pPr>
            <w:r w:rsidRPr="00EB37A0">
              <w:rPr>
                <w:b/>
                <w:bCs/>
                <w:color w:val="000000"/>
                <w:sz w:val="24"/>
                <w:lang w:eastAsia="en-GB"/>
              </w:rPr>
              <w:t xml:space="preserve">        19,078 </w:t>
            </w:r>
          </w:p>
        </w:tc>
      </w:tr>
      <w:tr w:rsidR="004D1832" w:rsidRPr="004D1832" w14:paraId="78D5D663"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73495719" w14:textId="77777777" w:rsidR="004D1832" w:rsidRPr="00EB37A0" w:rsidRDefault="004D1832" w:rsidP="004D1832">
            <w:pPr>
              <w:spacing w:after="0" w:line="240" w:lineRule="auto"/>
              <w:rPr>
                <w:color w:val="000000"/>
                <w:sz w:val="24"/>
                <w:lang w:eastAsia="en-GB"/>
              </w:rPr>
            </w:pPr>
            <w:r w:rsidRPr="00EB37A0">
              <w:rPr>
                <w:color w:val="000000"/>
                <w:sz w:val="24"/>
                <w:lang w:eastAsia="en-GB"/>
              </w:rPr>
              <w:t> </w:t>
            </w:r>
          </w:p>
        </w:tc>
        <w:tc>
          <w:tcPr>
            <w:tcW w:w="4051" w:type="dxa"/>
            <w:tcBorders>
              <w:top w:val="nil"/>
              <w:left w:val="nil"/>
              <w:bottom w:val="single" w:sz="4" w:space="0" w:color="auto"/>
              <w:right w:val="single" w:sz="4" w:space="0" w:color="auto"/>
            </w:tcBorders>
            <w:shd w:val="clear" w:color="000000" w:fill="FFFFFF"/>
            <w:vAlign w:val="bottom"/>
            <w:hideMark/>
          </w:tcPr>
          <w:p w14:paraId="5F9F4FDE" w14:textId="22EFD8E1" w:rsidR="004D1832" w:rsidRPr="00EB37A0" w:rsidRDefault="004D1832" w:rsidP="004D1832">
            <w:pPr>
              <w:spacing w:after="0" w:line="240" w:lineRule="auto"/>
              <w:rPr>
                <w:color w:val="000000"/>
                <w:sz w:val="24"/>
                <w:lang w:eastAsia="en-GB"/>
              </w:rPr>
            </w:pPr>
          </w:p>
        </w:tc>
        <w:tc>
          <w:tcPr>
            <w:tcW w:w="1421" w:type="dxa"/>
            <w:tcBorders>
              <w:top w:val="nil"/>
              <w:left w:val="nil"/>
              <w:bottom w:val="single" w:sz="4" w:space="0" w:color="auto"/>
              <w:right w:val="single" w:sz="4" w:space="0" w:color="auto"/>
            </w:tcBorders>
            <w:shd w:val="clear" w:color="000000" w:fill="FFFFFF"/>
            <w:noWrap/>
            <w:vAlign w:val="center"/>
            <w:hideMark/>
          </w:tcPr>
          <w:p w14:paraId="7DC7E62A" w14:textId="77777777" w:rsidR="004D1832" w:rsidRPr="00EB37A0" w:rsidRDefault="004D1832" w:rsidP="004D1832">
            <w:pPr>
              <w:spacing w:after="0" w:line="240" w:lineRule="auto"/>
              <w:jc w:val="right"/>
              <w:rPr>
                <w:color w:val="000000"/>
                <w:sz w:val="24"/>
                <w:lang w:eastAsia="en-GB"/>
              </w:rPr>
            </w:pPr>
            <w:r w:rsidRPr="00EB37A0">
              <w:rPr>
                <w:color w:val="000000"/>
                <w:sz w:val="24"/>
                <w:lang w:eastAsia="en-GB"/>
              </w:rPr>
              <w:t> </w:t>
            </w:r>
          </w:p>
        </w:tc>
      </w:tr>
      <w:tr w:rsidR="004D1832" w:rsidRPr="004D1832" w14:paraId="29AD3DCC"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3E8E7AD8"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South West</w:t>
            </w:r>
          </w:p>
        </w:tc>
        <w:tc>
          <w:tcPr>
            <w:tcW w:w="4051" w:type="dxa"/>
            <w:tcBorders>
              <w:top w:val="nil"/>
              <w:left w:val="nil"/>
              <w:bottom w:val="single" w:sz="4" w:space="0" w:color="auto"/>
              <w:right w:val="single" w:sz="4" w:space="0" w:color="auto"/>
            </w:tcBorders>
            <w:shd w:val="clear" w:color="000000" w:fill="FFFFFF"/>
            <w:vAlign w:val="bottom"/>
            <w:hideMark/>
          </w:tcPr>
          <w:p w14:paraId="7B0B7314" w14:textId="080F817C" w:rsidR="004D1832" w:rsidRPr="00EB37A0" w:rsidRDefault="004D1832" w:rsidP="004D1832">
            <w:pPr>
              <w:spacing w:after="0" w:line="240" w:lineRule="auto"/>
              <w:rPr>
                <w:color w:val="000000"/>
                <w:sz w:val="24"/>
                <w:lang w:eastAsia="en-GB"/>
              </w:rPr>
            </w:pPr>
            <w:r w:rsidRPr="00EB37A0">
              <w:rPr>
                <w:color w:val="000000"/>
                <w:sz w:val="24"/>
              </w:rPr>
              <w:t>London Borough Of Lambeth</w:t>
            </w:r>
          </w:p>
        </w:tc>
        <w:tc>
          <w:tcPr>
            <w:tcW w:w="1421" w:type="dxa"/>
            <w:tcBorders>
              <w:top w:val="nil"/>
              <w:left w:val="nil"/>
              <w:bottom w:val="single" w:sz="4" w:space="0" w:color="auto"/>
              <w:right w:val="single" w:sz="4" w:space="0" w:color="auto"/>
            </w:tcBorders>
            <w:shd w:val="clear" w:color="000000" w:fill="FFFFFF"/>
            <w:noWrap/>
            <w:vAlign w:val="center"/>
            <w:hideMark/>
          </w:tcPr>
          <w:p w14:paraId="014AB277"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xml:space="preserve">          16,517 </w:t>
            </w:r>
          </w:p>
        </w:tc>
      </w:tr>
      <w:tr w:rsidR="004D1832" w:rsidRPr="004D1832" w14:paraId="7375185B"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76288849" w14:textId="77777777" w:rsidR="004D1832" w:rsidRPr="00EB37A0" w:rsidRDefault="004D1832" w:rsidP="004D1832">
            <w:pPr>
              <w:spacing w:after="0" w:line="240" w:lineRule="auto"/>
              <w:rPr>
                <w:b/>
                <w:bCs/>
                <w:color w:val="000000"/>
                <w:sz w:val="24"/>
                <w:lang w:eastAsia="en-GB"/>
              </w:rPr>
            </w:pPr>
            <w:r w:rsidRPr="00EB37A0">
              <w:rPr>
                <w:b/>
                <w:bCs/>
                <w:color w:val="000000"/>
                <w:sz w:val="24"/>
                <w:lang w:eastAsia="en-GB"/>
              </w:rPr>
              <w:t>Total South West</w:t>
            </w:r>
          </w:p>
        </w:tc>
        <w:tc>
          <w:tcPr>
            <w:tcW w:w="4051" w:type="dxa"/>
            <w:tcBorders>
              <w:top w:val="nil"/>
              <w:left w:val="nil"/>
              <w:bottom w:val="single" w:sz="4" w:space="0" w:color="auto"/>
              <w:right w:val="single" w:sz="4" w:space="0" w:color="auto"/>
            </w:tcBorders>
            <w:shd w:val="clear" w:color="000000" w:fill="FFFFFF"/>
            <w:vAlign w:val="center"/>
            <w:hideMark/>
          </w:tcPr>
          <w:p w14:paraId="0C01414F" w14:textId="77777777" w:rsidR="004D1832" w:rsidRPr="00EB37A0" w:rsidRDefault="004D1832" w:rsidP="004D1832">
            <w:pPr>
              <w:spacing w:after="0" w:line="240" w:lineRule="auto"/>
              <w:rPr>
                <w:b/>
                <w:bCs/>
                <w:color w:val="000000"/>
                <w:sz w:val="24"/>
                <w:lang w:eastAsia="en-GB"/>
              </w:rPr>
            </w:pPr>
            <w:r w:rsidRPr="00EB37A0">
              <w:rPr>
                <w:b/>
                <w:bCs/>
                <w:color w:val="000000"/>
                <w:sz w:val="24"/>
                <w:lang w:eastAsia="en-GB"/>
              </w:rPr>
              <w:t> </w:t>
            </w:r>
          </w:p>
        </w:tc>
        <w:tc>
          <w:tcPr>
            <w:tcW w:w="1421" w:type="dxa"/>
            <w:tcBorders>
              <w:top w:val="nil"/>
              <w:left w:val="nil"/>
              <w:bottom w:val="single" w:sz="4" w:space="0" w:color="auto"/>
              <w:right w:val="single" w:sz="4" w:space="0" w:color="auto"/>
            </w:tcBorders>
            <w:shd w:val="clear" w:color="000000" w:fill="FFFFFF"/>
            <w:noWrap/>
            <w:vAlign w:val="center"/>
            <w:hideMark/>
          </w:tcPr>
          <w:p w14:paraId="27333B42" w14:textId="77777777" w:rsidR="004D1832" w:rsidRPr="00EB37A0" w:rsidRDefault="004D1832" w:rsidP="004D1832">
            <w:pPr>
              <w:spacing w:after="0" w:line="240" w:lineRule="auto"/>
              <w:jc w:val="right"/>
              <w:rPr>
                <w:b/>
                <w:bCs/>
                <w:color w:val="000000"/>
                <w:sz w:val="24"/>
                <w:lang w:eastAsia="en-GB"/>
              </w:rPr>
            </w:pPr>
            <w:r w:rsidRPr="00EB37A0">
              <w:rPr>
                <w:b/>
                <w:bCs/>
                <w:color w:val="000000"/>
                <w:sz w:val="24"/>
                <w:lang w:eastAsia="en-GB"/>
              </w:rPr>
              <w:t xml:space="preserve">        16,517 </w:t>
            </w:r>
          </w:p>
        </w:tc>
      </w:tr>
      <w:tr w:rsidR="004D1832" w:rsidRPr="004D1832" w14:paraId="7F699A59"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FFFFFF"/>
            <w:noWrap/>
            <w:vAlign w:val="center"/>
            <w:hideMark/>
          </w:tcPr>
          <w:p w14:paraId="6E3462E7"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 </w:t>
            </w:r>
          </w:p>
        </w:tc>
        <w:tc>
          <w:tcPr>
            <w:tcW w:w="4051" w:type="dxa"/>
            <w:tcBorders>
              <w:top w:val="nil"/>
              <w:left w:val="nil"/>
              <w:bottom w:val="single" w:sz="4" w:space="0" w:color="auto"/>
              <w:right w:val="single" w:sz="4" w:space="0" w:color="auto"/>
            </w:tcBorders>
            <w:shd w:val="clear" w:color="000000" w:fill="FFFFFF"/>
            <w:vAlign w:val="center"/>
            <w:hideMark/>
          </w:tcPr>
          <w:p w14:paraId="6AC31DE5" w14:textId="77777777" w:rsidR="004D1832" w:rsidRPr="00EB37A0" w:rsidRDefault="004D1832" w:rsidP="004D1832">
            <w:pPr>
              <w:spacing w:after="0" w:line="240" w:lineRule="auto"/>
              <w:rPr>
                <w:color w:val="000000"/>
                <w:sz w:val="24"/>
                <w:lang w:eastAsia="en-GB"/>
              </w:rPr>
            </w:pPr>
            <w:r w:rsidRPr="00EB37A0">
              <w:rPr>
                <w:rFonts w:cs="Arial"/>
                <w:color w:val="000000"/>
                <w:sz w:val="24"/>
                <w:lang w:eastAsia="en-GB"/>
              </w:rPr>
              <w:t> </w:t>
            </w:r>
          </w:p>
        </w:tc>
        <w:tc>
          <w:tcPr>
            <w:tcW w:w="1421" w:type="dxa"/>
            <w:tcBorders>
              <w:top w:val="nil"/>
              <w:left w:val="nil"/>
              <w:bottom w:val="single" w:sz="4" w:space="0" w:color="auto"/>
              <w:right w:val="single" w:sz="4" w:space="0" w:color="auto"/>
            </w:tcBorders>
            <w:shd w:val="clear" w:color="000000" w:fill="FFFFFF"/>
            <w:noWrap/>
            <w:vAlign w:val="center"/>
            <w:hideMark/>
          </w:tcPr>
          <w:p w14:paraId="5A5EBC45" w14:textId="77777777" w:rsidR="004D1832" w:rsidRPr="00EB37A0" w:rsidRDefault="004D1832" w:rsidP="004D1832">
            <w:pPr>
              <w:spacing w:after="0" w:line="240" w:lineRule="auto"/>
              <w:jc w:val="right"/>
              <w:rPr>
                <w:color w:val="000000"/>
                <w:sz w:val="24"/>
                <w:lang w:eastAsia="en-GB"/>
              </w:rPr>
            </w:pPr>
            <w:r w:rsidRPr="00EB37A0">
              <w:rPr>
                <w:rFonts w:cs="Arial"/>
                <w:color w:val="000000"/>
                <w:sz w:val="24"/>
                <w:lang w:eastAsia="en-GB"/>
              </w:rPr>
              <w:t> </w:t>
            </w:r>
          </w:p>
        </w:tc>
      </w:tr>
      <w:tr w:rsidR="004D1832" w:rsidRPr="004D1832" w14:paraId="02E5AA04" w14:textId="77777777" w:rsidTr="00EB37A0">
        <w:trPr>
          <w:trHeight w:val="330"/>
        </w:trPr>
        <w:tc>
          <w:tcPr>
            <w:tcW w:w="2142" w:type="dxa"/>
            <w:tcBorders>
              <w:top w:val="nil"/>
              <w:left w:val="single" w:sz="4" w:space="0" w:color="auto"/>
              <w:bottom w:val="single" w:sz="4" w:space="0" w:color="auto"/>
              <w:right w:val="single" w:sz="4" w:space="0" w:color="auto"/>
            </w:tcBorders>
            <w:shd w:val="clear" w:color="000000" w:fill="D9D9D9"/>
            <w:noWrap/>
            <w:vAlign w:val="center"/>
            <w:hideMark/>
          </w:tcPr>
          <w:p w14:paraId="11534F22" w14:textId="77777777" w:rsidR="004D1832" w:rsidRPr="00EB37A0" w:rsidRDefault="004D1832" w:rsidP="004D1832">
            <w:pPr>
              <w:spacing w:after="0" w:line="240" w:lineRule="auto"/>
              <w:rPr>
                <w:b/>
                <w:bCs/>
                <w:color w:val="000000"/>
                <w:sz w:val="24"/>
                <w:lang w:eastAsia="en-GB"/>
              </w:rPr>
            </w:pPr>
            <w:r w:rsidRPr="00EB37A0">
              <w:rPr>
                <w:rFonts w:cs="Arial"/>
                <w:b/>
                <w:bCs/>
                <w:color w:val="000000"/>
                <w:sz w:val="24"/>
                <w:lang w:eastAsia="en-GB"/>
              </w:rPr>
              <w:t>Grand Total</w:t>
            </w:r>
          </w:p>
        </w:tc>
        <w:tc>
          <w:tcPr>
            <w:tcW w:w="4051" w:type="dxa"/>
            <w:tcBorders>
              <w:top w:val="nil"/>
              <w:left w:val="nil"/>
              <w:bottom w:val="single" w:sz="4" w:space="0" w:color="auto"/>
              <w:right w:val="single" w:sz="4" w:space="0" w:color="auto"/>
            </w:tcBorders>
            <w:shd w:val="clear" w:color="000000" w:fill="D9D9D9"/>
            <w:vAlign w:val="center"/>
            <w:hideMark/>
          </w:tcPr>
          <w:p w14:paraId="440F7623" w14:textId="77777777" w:rsidR="004D1832" w:rsidRPr="00EB37A0" w:rsidRDefault="004D1832" w:rsidP="004D1832">
            <w:pPr>
              <w:spacing w:after="0" w:line="240" w:lineRule="auto"/>
              <w:rPr>
                <w:b/>
                <w:bCs/>
                <w:color w:val="000000"/>
                <w:sz w:val="24"/>
                <w:lang w:eastAsia="en-GB"/>
              </w:rPr>
            </w:pPr>
            <w:r w:rsidRPr="00EB37A0">
              <w:rPr>
                <w:b/>
                <w:bCs/>
                <w:color w:val="000000"/>
                <w:sz w:val="24"/>
                <w:lang w:eastAsia="en-GB"/>
              </w:rPr>
              <w:t> </w:t>
            </w:r>
          </w:p>
        </w:tc>
        <w:tc>
          <w:tcPr>
            <w:tcW w:w="1421" w:type="dxa"/>
            <w:tcBorders>
              <w:top w:val="nil"/>
              <w:left w:val="nil"/>
              <w:bottom w:val="single" w:sz="4" w:space="0" w:color="auto"/>
              <w:right w:val="single" w:sz="4" w:space="0" w:color="auto"/>
            </w:tcBorders>
            <w:shd w:val="clear" w:color="000000" w:fill="D9D9D9"/>
            <w:noWrap/>
            <w:vAlign w:val="center"/>
            <w:hideMark/>
          </w:tcPr>
          <w:p w14:paraId="2033EBB1" w14:textId="5259FA28" w:rsidR="004D1832" w:rsidRPr="00EB37A0" w:rsidRDefault="004D1832" w:rsidP="004D1832">
            <w:pPr>
              <w:spacing w:after="0" w:line="240" w:lineRule="auto"/>
              <w:jc w:val="right"/>
              <w:rPr>
                <w:b/>
                <w:bCs/>
                <w:color w:val="000000"/>
                <w:sz w:val="24"/>
                <w:lang w:eastAsia="en-GB"/>
              </w:rPr>
            </w:pPr>
            <w:r w:rsidRPr="00EB37A0">
              <w:rPr>
                <w:rFonts w:cs="Arial"/>
                <w:b/>
                <w:bCs/>
                <w:color w:val="000000"/>
                <w:sz w:val="24"/>
                <w:lang w:eastAsia="en-GB"/>
              </w:rPr>
              <w:t xml:space="preserve">        53,</w:t>
            </w:r>
            <w:r w:rsidR="003735C6">
              <w:rPr>
                <w:rFonts w:cs="Arial"/>
                <w:b/>
                <w:bCs/>
                <w:color w:val="000000"/>
                <w:sz w:val="24"/>
                <w:lang w:eastAsia="en-GB"/>
              </w:rPr>
              <w:t>597</w:t>
            </w:r>
            <w:r w:rsidRPr="00EB37A0">
              <w:rPr>
                <w:rFonts w:cs="Arial"/>
                <w:b/>
                <w:bCs/>
                <w:color w:val="000000"/>
                <w:sz w:val="24"/>
                <w:lang w:eastAsia="en-GB"/>
              </w:rPr>
              <w:t xml:space="preserve"> </w:t>
            </w:r>
          </w:p>
        </w:tc>
      </w:tr>
    </w:tbl>
    <w:p w14:paraId="3C1A7BB6" w14:textId="77777777" w:rsidR="006B2ACF" w:rsidRDefault="006B2ACF" w:rsidP="002F2557">
      <w:pPr>
        <w:rPr>
          <w:sz w:val="24"/>
        </w:rPr>
      </w:pPr>
    </w:p>
    <w:sectPr w:rsidR="006B2ACF" w:rsidSect="00886BE8">
      <w:headerReference w:type="default" r:id="rId25"/>
      <w:pgSz w:w="11907" w:h="16840" w:code="9"/>
      <w:pgMar w:top="1252" w:right="1134" w:bottom="1134" w:left="1134"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AE571" w14:textId="77777777" w:rsidR="00B5752D" w:rsidRDefault="00B5752D" w:rsidP="00113F87">
      <w:pPr>
        <w:pStyle w:val="Heading"/>
      </w:pPr>
      <w:r>
        <w:separator/>
      </w:r>
    </w:p>
  </w:endnote>
  <w:endnote w:type="continuationSeparator" w:id="0">
    <w:p w14:paraId="533CD818" w14:textId="77777777" w:rsidR="00B5752D" w:rsidRDefault="00B5752D" w:rsidP="00113F87">
      <w:pPr>
        <w:pStyle w:val="Heading"/>
      </w:pPr>
      <w:r>
        <w:continuationSeparator/>
      </w:r>
    </w:p>
  </w:endnote>
  <w:endnote w:type="continuationNotice" w:id="1">
    <w:p w14:paraId="51F442B6" w14:textId="77777777" w:rsidR="00B5752D" w:rsidRDefault="00B57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panose1 w:val="02000503000000020003"/>
    <w:charset w:val="00"/>
    <w:family w:val="auto"/>
    <w:pitch w:val="variable"/>
    <w:sig w:usb0="800000A7" w:usb1="00000040" w:usb2="00000000" w:usb3="00000000" w:csb0="00000001" w:csb1="00000000"/>
    <w:embedRegular r:id="rId1" w:fontKey="{A6C748DF-D99F-4713-8468-46D42B78282F}"/>
    <w:embedBold r:id="rId2" w:fontKey="{CA1D3089-9C14-4ED3-B9A9-EBBBDAF7B1A1}"/>
    <w:embedItalic r:id="rId3" w:fontKey="{0160C1F9-4402-46F1-8AB2-969ABCB9AAAE}"/>
  </w:font>
  <w:font w:name="Calibri">
    <w:panose1 w:val="020F0502020204030204"/>
    <w:charset w:val="00"/>
    <w:family w:val="swiss"/>
    <w:pitch w:val="variable"/>
    <w:sig w:usb0="E00002FF" w:usb1="4000ACFF" w:usb2="00000001" w:usb3="00000000" w:csb0="0000019F" w:csb1="00000000"/>
    <w:embedRegular r:id="rId4" w:fontKey="{6ACCE9C1-A65B-4523-9E55-1F211720E1E3}"/>
    <w:embedBold r:id="rId5" w:fontKey="{4D751AB3-61D5-4626-A63B-D1BE4B31AF48}"/>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BB27C" w14:textId="77777777" w:rsidR="00B5752D" w:rsidRDefault="00B5752D" w:rsidP="00113F87">
      <w:pPr>
        <w:pStyle w:val="Heading"/>
      </w:pPr>
      <w:r>
        <w:separator/>
      </w:r>
    </w:p>
  </w:footnote>
  <w:footnote w:type="continuationSeparator" w:id="0">
    <w:p w14:paraId="1DA2D69E" w14:textId="77777777" w:rsidR="00B5752D" w:rsidRDefault="00B5752D" w:rsidP="00113F87">
      <w:pPr>
        <w:pStyle w:val="Heading"/>
      </w:pPr>
      <w:r>
        <w:continuationSeparator/>
      </w:r>
    </w:p>
  </w:footnote>
  <w:footnote w:type="continuationNotice" w:id="1">
    <w:p w14:paraId="08010092" w14:textId="77777777" w:rsidR="00B5752D" w:rsidRDefault="00B575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73A0" w14:textId="42B10C47" w:rsidR="00B5752D" w:rsidRDefault="00B5752D">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D1210" w14:textId="2A7B192D" w:rsidR="00B5752D" w:rsidRPr="00A940BB" w:rsidRDefault="00B5752D" w:rsidP="00E00B94">
    <w:pPr>
      <w:pStyle w:val="Header"/>
      <w:tabs>
        <w:tab w:val="clear" w:pos="8640"/>
        <w:tab w:val="left" w:pos="6804"/>
        <w:tab w:val="right" w:pos="9498"/>
      </w:tabs>
      <w:spacing w:after="1240"/>
      <w:jc w:val="both"/>
      <w:rPr>
        <w:b/>
        <w:sz w:val="36"/>
        <w:szCs w:val="36"/>
      </w:rPr>
    </w:pPr>
    <w:r>
      <w:rPr>
        <w:noProof/>
        <w:lang w:eastAsia="en-GB"/>
      </w:rPr>
      <w:drawing>
        <wp:anchor distT="0" distB="0" distL="114300" distR="114300" simplePos="0" relativeHeight="251657216" behindDoc="0" locked="0" layoutInCell="1" allowOverlap="1" wp14:anchorId="7E2FB3AD" wp14:editId="070CF8D9">
          <wp:simplePos x="0" y="0"/>
          <wp:positionH relativeFrom="column">
            <wp:posOffset>3810</wp:posOffset>
          </wp:positionH>
          <wp:positionV relativeFrom="paragraph">
            <wp:posOffset>-2540</wp:posOffset>
          </wp:positionV>
          <wp:extent cx="2171700" cy="523875"/>
          <wp:effectExtent l="0" t="0" r="0" b="9525"/>
          <wp:wrapNone/>
          <wp:docPr id="3" name="Picture 1" descr="LFEPA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EPA_logo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1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3851B2">
      <w:rPr>
        <w:b/>
        <w:sz w:val="36"/>
        <w:szCs w:val="36"/>
      </w:rPr>
      <w:t xml:space="preserve">Agenda item: </w:t>
    </w:r>
    <w:bookmarkStart w:id="7" w:name="AgendaItem"/>
    <w:r>
      <w:rPr>
        <w:b/>
        <w:sz w:val="36"/>
        <w:szCs w:val="36"/>
      </w:rPr>
      <w:t>00</w:t>
    </w:r>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07E" w14:textId="7588BA8B" w:rsidR="00B5752D" w:rsidRPr="00354533" w:rsidRDefault="00B5752D" w:rsidP="002961F5">
    <w:pPr>
      <w:pStyle w:val="Header"/>
      <w:tabs>
        <w:tab w:val="clear" w:pos="4320"/>
        <w:tab w:val="clear" w:pos="8640"/>
        <w:tab w:val="right" w:pos="13892"/>
      </w:tabs>
      <w:rPr>
        <w:b/>
        <w:sz w:val="26"/>
        <w:szCs w:val="26"/>
      </w:rPr>
    </w:pPr>
    <w:r w:rsidRPr="008646D4">
      <w:rPr>
        <w:b/>
        <w:sz w:val="26"/>
        <w:szCs w:val="26"/>
      </w:rPr>
      <w:t xml:space="preserve">Financial Position, </w:t>
    </w:r>
    <w:r>
      <w:rPr>
        <w:b/>
        <w:sz w:val="26"/>
        <w:szCs w:val="26"/>
      </w:rPr>
      <w:t>2017/18 Forecast</w:t>
    </w:r>
    <w:r w:rsidRPr="008646D4">
      <w:rPr>
        <w:b/>
        <w:sz w:val="26"/>
        <w:szCs w:val="26"/>
      </w:rPr>
      <w:t xml:space="preserve"> </w:t>
    </w:r>
    <w:r>
      <w:rPr>
        <w:b/>
        <w:sz w:val="26"/>
        <w:szCs w:val="26"/>
      </w:rPr>
      <w:t>O</w:t>
    </w:r>
    <w:r w:rsidRPr="008646D4">
      <w:rPr>
        <w:b/>
        <w:sz w:val="26"/>
        <w:szCs w:val="26"/>
      </w:rPr>
      <w:t>utturn</w:t>
    </w:r>
    <w:r>
      <w:rPr>
        <w:b/>
        <w:sz w:val="26"/>
        <w:szCs w:val="26"/>
      </w:rPr>
      <w:t xml:space="preserve"> </w:t>
    </w:r>
    <w:r>
      <w:rPr>
        <w:b/>
        <w:sz w:val="26"/>
        <w:szCs w:val="26"/>
      </w:rPr>
      <w:tab/>
      <w:t>Appendix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07F" w14:textId="77777777" w:rsidR="00B5752D" w:rsidRPr="00CD4928" w:rsidRDefault="004F33ED" w:rsidP="002961F5">
    <w:pPr>
      <w:pStyle w:val="Header"/>
      <w:tabs>
        <w:tab w:val="clear" w:pos="4320"/>
        <w:tab w:val="clear" w:pos="8640"/>
        <w:tab w:val="right" w:pos="13750"/>
      </w:tabs>
      <w:spacing w:after="0"/>
      <w:rPr>
        <w:b/>
        <w:sz w:val="36"/>
        <w:szCs w:val="36"/>
      </w:rPr>
    </w:pPr>
    <w:r>
      <w:rPr>
        <w:b/>
        <w:noProof/>
        <w:sz w:val="36"/>
        <w:szCs w:val="36"/>
        <w:lang w:eastAsia="en-GB"/>
      </w:rPr>
      <w:pict w14:anchorId="548FF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85.35pt;height:194.1pt;rotation:315;z-index:-251658240;mso-position-horizontal:center;mso-position-horizontal-relative:margin;mso-position-vertical:center;mso-position-vertical-relative:margin" o:allowincell="f" fillcolor="silver" stroked="f">
          <v:fill opacity=".5"/>
          <v:textpath style="font-family:&quot;Foundry Sans&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084" w14:textId="1DCE983C" w:rsidR="00B5752D" w:rsidRPr="004D2FCC" w:rsidRDefault="00B5752D" w:rsidP="00D042BC">
    <w:pPr>
      <w:tabs>
        <w:tab w:val="right" w:pos="9356"/>
      </w:tabs>
      <w:spacing w:after="0" w:line="240" w:lineRule="auto"/>
    </w:pPr>
    <w:r w:rsidRPr="00A53D72">
      <w:rPr>
        <w:b/>
        <w:sz w:val="26"/>
        <w:szCs w:val="26"/>
        <w:lang w:eastAsia="en-GB"/>
      </w:rPr>
      <w:t xml:space="preserve">2017/18 </w:t>
    </w:r>
    <w:r w:rsidRPr="00A53D72">
      <w:rPr>
        <w:b/>
        <w:bCs/>
        <w:sz w:val="26"/>
        <w:szCs w:val="26"/>
        <w:lang w:eastAsia="en-GB"/>
      </w:rPr>
      <w:t>CAPITAL PROGRAMME</w:t>
    </w:r>
    <w:r w:rsidRPr="00A53D72">
      <w:rPr>
        <w:b/>
        <w:bCs/>
        <w:sz w:val="26"/>
        <w:szCs w:val="26"/>
        <w:lang w:eastAsia="en-GB"/>
      </w:rPr>
      <w:tab/>
      <w:t>APPENDIX 2</w:t>
    </w:r>
    <w:r w:rsidRPr="003F6368">
      <w:rPr>
        <w:b/>
        <w:sz w:val="26"/>
        <w:szCs w:val="2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CD6DD" w14:textId="7104D869" w:rsidR="00B5752D" w:rsidRPr="004D2FCC" w:rsidRDefault="00B5752D" w:rsidP="00B20274">
    <w:pPr>
      <w:tabs>
        <w:tab w:val="right" w:pos="14175"/>
      </w:tabs>
      <w:spacing w:after="0" w:line="240" w:lineRule="auto"/>
    </w:pPr>
    <w:r w:rsidRPr="00A53D72">
      <w:rPr>
        <w:b/>
        <w:sz w:val="26"/>
        <w:szCs w:val="26"/>
        <w:lang w:eastAsia="en-GB"/>
      </w:rPr>
      <w:t xml:space="preserve">2017/18 </w:t>
    </w:r>
    <w:r>
      <w:rPr>
        <w:b/>
        <w:bCs/>
        <w:sz w:val="26"/>
        <w:szCs w:val="26"/>
        <w:lang w:eastAsia="en-GB"/>
      </w:rPr>
      <w:t xml:space="preserve">CAPITAL PROGRAMME                                                                </w:t>
    </w:r>
    <w:r w:rsidRPr="00A53D72">
      <w:rPr>
        <w:b/>
        <w:bCs/>
        <w:sz w:val="26"/>
        <w:szCs w:val="26"/>
        <w:lang w:eastAsia="en-GB"/>
      </w:rPr>
      <w:t>APPENDIX 2</w:t>
    </w:r>
    <w:r w:rsidRPr="003F6368">
      <w:rPr>
        <w:b/>
        <w:sz w:val="26"/>
        <w:szCs w:val="26"/>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C0729" w14:textId="2FDB650E" w:rsidR="00B5752D" w:rsidRPr="006969D5" w:rsidRDefault="00B5752D" w:rsidP="005D7E86">
    <w:pPr>
      <w:tabs>
        <w:tab w:val="right" w:pos="9356"/>
      </w:tabs>
      <w:rPr>
        <w:sz w:val="26"/>
        <w:szCs w:val="26"/>
      </w:rPr>
    </w:pPr>
    <w:r w:rsidRPr="006969D5">
      <w:rPr>
        <w:b/>
        <w:sz w:val="26"/>
        <w:szCs w:val="26"/>
      </w:rPr>
      <w:t xml:space="preserve">Risks to the </w:t>
    </w:r>
    <w:r>
      <w:rPr>
        <w:b/>
        <w:sz w:val="26"/>
        <w:szCs w:val="26"/>
      </w:rPr>
      <w:t>Revenue and Capital</w:t>
    </w:r>
    <w:r w:rsidRPr="006969D5">
      <w:rPr>
        <w:b/>
        <w:sz w:val="26"/>
        <w:szCs w:val="26"/>
      </w:rPr>
      <w:t xml:space="preserve"> Position</w:t>
    </w:r>
    <w:r w:rsidRPr="006969D5">
      <w:rPr>
        <w:b/>
        <w:sz w:val="26"/>
        <w:szCs w:val="26"/>
      </w:rPr>
      <w:tab/>
      <w:t xml:space="preserve">Appendix </w:t>
    </w:r>
    <w:r>
      <w:rPr>
        <w:b/>
        <w:sz w:val="26"/>
        <w:szCs w:val="26"/>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502A9" w14:textId="727CBF73" w:rsidR="00B5752D" w:rsidRPr="006969D5" w:rsidRDefault="00B5752D" w:rsidP="005D7E86">
    <w:pPr>
      <w:tabs>
        <w:tab w:val="right" w:pos="9356"/>
      </w:tabs>
      <w:rPr>
        <w:sz w:val="26"/>
        <w:szCs w:val="26"/>
      </w:rPr>
    </w:pPr>
    <w:r>
      <w:rPr>
        <w:b/>
        <w:sz w:val="26"/>
        <w:szCs w:val="26"/>
      </w:rPr>
      <w:t>B</w:t>
    </w:r>
    <w:r w:rsidRPr="005D1F66">
      <w:rPr>
        <w:b/>
        <w:sz w:val="26"/>
        <w:szCs w:val="26"/>
      </w:rPr>
      <w:t xml:space="preserve">udget </w:t>
    </w:r>
    <w:r>
      <w:rPr>
        <w:b/>
        <w:sz w:val="26"/>
        <w:szCs w:val="26"/>
      </w:rPr>
      <w:t>V</w:t>
    </w:r>
    <w:r w:rsidRPr="005D1F66">
      <w:rPr>
        <w:b/>
        <w:sz w:val="26"/>
        <w:szCs w:val="26"/>
      </w:rPr>
      <w:t xml:space="preserve">irements </w:t>
    </w:r>
    <w:r>
      <w:rPr>
        <w:b/>
        <w:sz w:val="26"/>
        <w:szCs w:val="26"/>
      </w:rPr>
      <w:t>Actioned Under F</w:t>
    </w:r>
    <w:r w:rsidRPr="005D1F66">
      <w:rPr>
        <w:b/>
        <w:sz w:val="26"/>
        <w:szCs w:val="26"/>
      </w:rPr>
      <w:t xml:space="preserve">inancial </w:t>
    </w:r>
    <w:r>
      <w:rPr>
        <w:b/>
        <w:sz w:val="26"/>
        <w:szCs w:val="26"/>
      </w:rPr>
      <w:t>R</w:t>
    </w:r>
    <w:r w:rsidRPr="005D1F66">
      <w:rPr>
        <w:b/>
        <w:sz w:val="26"/>
        <w:szCs w:val="26"/>
      </w:rPr>
      <w:t>egulation 9</w:t>
    </w:r>
    <w:r w:rsidRPr="006969D5">
      <w:rPr>
        <w:b/>
        <w:sz w:val="26"/>
        <w:szCs w:val="26"/>
      </w:rPr>
      <w:tab/>
      <w:t xml:space="preserve">Appendix </w:t>
    </w:r>
    <w:r>
      <w:rPr>
        <w:b/>
        <w:sz w:val="26"/>
        <w:szCs w:val="26"/>
      </w:rPr>
      <w:t>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E29F5" w14:textId="67C289D1" w:rsidR="00B5752D" w:rsidRPr="006969D5" w:rsidRDefault="00B5752D" w:rsidP="005D7E86">
    <w:pPr>
      <w:tabs>
        <w:tab w:val="right" w:pos="9356"/>
      </w:tabs>
      <w:rPr>
        <w:sz w:val="26"/>
        <w:szCs w:val="26"/>
      </w:rPr>
    </w:pPr>
    <w:r>
      <w:rPr>
        <w:b/>
        <w:sz w:val="26"/>
        <w:szCs w:val="26"/>
      </w:rPr>
      <w:t>Outstanding LIFT debtors</w:t>
    </w:r>
    <w:r w:rsidRPr="006969D5">
      <w:rPr>
        <w:b/>
        <w:sz w:val="26"/>
        <w:szCs w:val="26"/>
      </w:rPr>
      <w:tab/>
      <w:t xml:space="preserve">Appendix </w:t>
    </w:r>
    <w:r>
      <w:rPr>
        <w:b/>
        <w:sz w:val="26"/>
        <w:szCs w:val="26"/>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554"/>
    <w:multiLevelType w:val="hybridMultilevel"/>
    <w:tmpl w:val="2AC635FE"/>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4364C"/>
    <w:multiLevelType w:val="hybridMultilevel"/>
    <w:tmpl w:val="D44017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16B6848"/>
    <w:multiLevelType w:val="hybridMultilevel"/>
    <w:tmpl w:val="C7F6CD6E"/>
    <w:lvl w:ilvl="0" w:tplc="292CC094">
      <w:start w:val="1"/>
      <w:numFmt w:val="decimal"/>
      <w:lvlText w:val="%1."/>
      <w:lvlJc w:val="left"/>
      <w:pPr>
        <w:ind w:left="720" w:hanging="360"/>
      </w:pPr>
      <w:rPr>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8D0EF1"/>
    <w:multiLevelType w:val="hybridMultilevel"/>
    <w:tmpl w:val="B170B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C46BDE"/>
    <w:multiLevelType w:val="hybridMultilevel"/>
    <w:tmpl w:val="ACB64CF6"/>
    <w:lvl w:ilvl="0" w:tplc="65027724">
      <w:start w:val="1"/>
      <w:numFmt w:val="decimal"/>
      <w:pStyle w:val="NumbList"/>
      <w:lvlText w:val="%1."/>
      <w:lvlJc w:val="left"/>
      <w:pPr>
        <w:tabs>
          <w:tab w:val="num" w:pos="624"/>
        </w:tabs>
        <w:ind w:left="624" w:hanging="340"/>
      </w:pPr>
      <w:rPr>
        <w:rFonts w:ascii="Foundry Sans" w:hAnsi="Foundry Sans" w:hint="default"/>
        <w:b w:val="0"/>
        <w:color w:val="auto"/>
        <w:sz w:val="24"/>
        <w:szCs w:val="24"/>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5F25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79B44AB"/>
    <w:multiLevelType w:val="hybridMultilevel"/>
    <w:tmpl w:val="09BCE5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18814735"/>
    <w:multiLevelType w:val="hybridMultilevel"/>
    <w:tmpl w:val="DE482390"/>
    <w:lvl w:ilvl="0" w:tplc="BD561AA4">
      <w:start w:val="1"/>
      <w:numFmt w:val="decimal"/>
      <w:lvlText w:val="%1."/>
      <w:lvlJc w:val="left"/>
      <w:pPr>
        <w:ind w:left="502" w:hanging="360"/>
      </w:pPr>
      <w:rPr>
        <w:rFonts w:ascii="Foundry Sans" w:hAnsi="Foundry Sans" w:hint="default"/>
        <w:b w:val="0"/>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965709"/>
    <w:multiLevelType w:val="hybridMultilevel"/>
    <w:tmpl w:val="7A14A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A53362"/>
    <w:multiLevelType w:val="hybridMultilevel"/>
    <w:tmpl w:val="021AFDB0"/>
    <w:lvl w:ilvl="0" w:tplc="EC44AD3E">
      <w:start w:val="1"/>
      <w:numFmt w:val="bullet"/>
      <w:lvlText w:val="-"/>
      <w:lvlJc w:val="left"/>
      <w:pPr>
        <w:ind w:left="720" w:hanging="360"/>
      </w:pPr>
      <w:rPr>
        <w:rFonts w:ascii="Foundry Sans" w:eastAsia="Calibri" w:hAnsi="Foundry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29432B"/>
    <w:multiLevelType w:val="hybridMultilevel"/>
    <w:tmpl w:val="F898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753DF7"/>
    <w:multiLevelType w:val="hybridMultilevel"/>
    <w:tmpl w:val="8E586B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FF81295"/>
    <w:multiLevelType w:val="hybridMultilevel"/>
    <w:tmpl w:val="AA72434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nsid w:val="25DB05A2"/>
    <w:multiLevelType w:val="hybridMultilevel"/>
    <w:tmpl w:val="E63E5404"/>
    <w:lvl w:ilvl="0" w:tplc="76CAB21E">
      <w:start w:val="1"/>
      <w:numFmt w:val="bullet"/>
      <w:pStyle w:val="Bullet2"/>
      <w:lvlText w:val=""/>
      <w:lvlJc w:val="left"/>
      <w:pPr>
        <w:tabs>
          <w:tab w:val="num" w:pos="907"/>
        </w:tabs>
        <w:ind w:left="907" w:hanging="34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7C729B0"/>
    <w:multiLevelType w:val="hybridMultilevel"/>
    <w:tmpl w:val="4754D318"/>
    <w:lvl w:ilvl="0" w:tplc="292CC09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F87D70"/>
    <w:multiLevelType w:val="hybridMultilevel"/>
    <w:tmpl w:val="2C9844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nsid w:val="2FFA4F44"/>
    <w:multiLevelType w:val="hybridMultilevel"/>
    <w:tmpl w:val="44D4E1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1EA2169"/>
    <w:multiLevelType w:val="hybridMultilevel"/>
    <w:tmpl w:val="BEC05E28"/>
    <w:lvl w:ilvl="0" w:tplc="292CC09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87680C"/>
    <w:multiLevelType w:val="hybridMultilevel"/>
    <w:tmpl w:val="A308DC9C"/>
    <w:lvl w:ilvl="0" w:tplc="292CC09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E42C84"/>
    <w:multiLevelType w:val="hybridMultilevel"/>
    <w:tmpl w:val="EAB8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B20A8E"/>
    <w:multiLevelType w:val="hybridMultilevel"/>
    <w:tmpl w:val="560A557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nsid w:val="37305C96"/>
    <w:multiLevelType w:val="hybridMultilevel"/>
    <w:tmpl w:val="85C8D5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7F73C42"/>
    <w:multiLevelType w:val="hybridMultilevel"/>
    <w:tmpl w:val="8A80CAF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F33A2D"/>
    <w:multiLevelType w:val="hybridMultilevel"/>
    <w:tmpl w:val="1368B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CA30B77"/>
    <w:multiLevelType w:val="hybridMultilevel"/>
    <w:tmpl w:val="25E8A2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EEC3602"/>
    <w:multiLevelType w:val="hybridMultilevel"/>
    <w:tmpl w:val="B36812F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75A10BA"/>
    <w:multiLevelType w:val="multilevel"/>
    <w:tmpl w:val="6FAA407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6EB4186"/>
    <w:multiLevelType w:val="hybridMultilevel"/>
    <w:tmpl w:val="46A46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1D4CEE"/>
    <w:multiLevelType w:val="hybridMultilevel"/>
    <w:tmpl w:val="2A2A032C"/>
    <w:lvl w:ilvl="0" w:tplc="0ED69C6A">
      <w:start w:val="2"/>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29">
    <w:nsid w:val="5B150D40"/>
    <w:multiLevelType w:val="hybridMultilevel"/>
    <w:tmpl w:val="1E5897B0"/>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BA3E43"/>
    <w:multiLevelType w:val="hybridMultilevel"/>
    <w:tmpl w:val="C3ECC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624427"/>
    <w:multiLevelType w:val="hybridMultilevel"/>
    <w:tmpl w:val="DA84846C"/>
    <w:lvl w:ilvl="0" w:tplc="3766C3A2">
      <w:start w:val="1"/>
      <w:numFmt w:val="bullet"/>
      <w:pStyle w:val="Bullet"/>
      <w:lvlText w:val="•"/>
      <w:lvlJc w:val="left"/>
      <w:pPr>
        <w:tabs>
          <w:tab w:val="num" w:pos="340"/>
        </w:tabs>
        <w:ind w:left="340" w:hanging="340"/>
      </w:pPr>
      <w:rPr>
        <w:rFonts w:ascii="Palatino Linotype" w:hAnsi="Palatino Linotype" w:hint="default"/>
        <w:color w:val="003A1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7C0573"/>
    <w:multiLevelType w:val="multilevel"/>
    <w:tmpl w:val="0809001F"/>
    <w:lvl w:ilvl="0">
      <w:start w:val="1"/>
      <w:numFmt w:val="decimal"/>
      <w:lvlText w:val="%1."/>
      <w:lvlJc w:val="left"/>
      <w:pPr>
        <w:ind w:left="360" w:hanging="360"/>
      </w:pPr>
    </w:lvl>
    <w:lvl w:ilvl="1">
      <w:start w:val="1"/>
      <w:numFmt w:val="decimal"/>
      <w:lvlText w:val="%1.%2."/>
      <w:lvlJc w:val="left"/>
      <w:pPr>
        <w:ind w:left="993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D653A8"/>
    <w:multiLevelType w:val="hybridMultilevel"/>
    <w:tmpl w:val="36E0B1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67A6127C"/>
    <w:multiLevelType w:val="hybridMultilevel"/>
    <w:tmpl w:val="943E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2B63F6"/>
    <w:multiLevelType w:val="hybridMultilevel"/>
    <w:tmpl w:val="FC7A6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CFE62FE"/>
    <w:multiLevelType w:val="hybridMultilevel"/>
    <w:tmpl w:val="D304D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D601564"/>
    <w:multiLevelType w:val="hybridMultilevel"/>
    <w:tmpl w:val="F6189BDE"/>
    <w:lvl w:ilvl="0" w:tplc="292CC09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83668E"/>
    <w:multiLevelType w:val="hybridMultilevel"/>
    <w:tmpl w:val="4F666F3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4"/>
  </w:num>
  <w:num w:numId="2">
    <w:abstractNumId w:val="31"/>
  </w:num>
  <w:num w:numId="3">
    <w:abstractNumId w:val="4"/>
    <w:lvlOverride w:ilvl="0">
      <w:startOverride w:val="1"/>
    </w:lvlOverride>
  </w:num>
  <w:num w:numId="4">
    <w:abstractNumId w:val="4"/>
    <w:lvlOverride w:ilvl="0">
      <w:startOverride w:val="1"/>
    </w:lvlOverride>
  </w:num>
  <w:num w:numId="5">
    <w:abstractNumId w:val="13"/>
  </w:num>
  <w:num w:numId="6">
    <w:abstractNumId w:val="27"/>
  </w:num>
  <w:num w:numId="7">
    <w:abstractNumId w:val="18"/>
  </w:num>
  <w:num w:numId="8">
    <w:abstractNumId w:val="1"/>
  </w:num>
  <w:num w:numId="9">
    <w:abstractNumId w:val="11"/>
  </w:num>
  <w:num w:numId="10">
    <w:abstractNumId w:val="4"/>
  </w:num>
  <w:num w:numId="11">
    <w:abstractNumId w:val="16"/>
  </w:num>
  <w:num w:numId="12">
    <w:abstractNumId w:val="7"/>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6"/>
  </w:num>
  <w:num w:numId="17">
    <w:abstractNumId w:val="28"/>
  </w:num>
  <w:num w:numId="18">
    <w:abstractNumId w:val="24"/>
  </w:num>
  <w:num w:numId="19">
    <w:abstractNumId w:val="19"/>
  </w:num>
  <w:num w:numId="20">
    <w:abstractNumId w:val="10"/>
  </w:num>
  <w:num w:numId="21">
    <w:abstractNumId w:val="29"/>
  </w:num>
  <w:num w:numId="22">
    <w:abstractNumId w:val="4"/>
  </w:num>
  <w:num w:numId="23">
    <w:abstractNumId w:val="4"/>
  </w:num>
  <w:num w:numId="24">
    <w:abstractNumId w:val="25"/>
  </w:num>
  <w:num w:numId="25">
    <w:abstractNumId w:val="22"/>
  </w:num>
  <w:num w:numId="26">
    <w:abstractNumId w:val="38"/>
  </w:num>
  <w:num w:numId="27">
    <w:abstractNumId w:val="35"/>
  </w:num>
  <w:num w:numId="28">
    <w:abstractNumId w:val="0"/>
  </w:num>
  <w:num w:numId="29">
    <w:abstractNumId w:val="20"/>
  </w:num>
  <w:num w:numId="30">
    <w:abstractNumId w:val="15"/>
  </w:num>
  <w:num w:numId="31">
    <w:abstractNumId w:val="6"/>
  </w:num>
  <w:num w:numId="32">
    <w:abstractNumId w:val="4"/>
  </w:num>
  <w:num w:numId="33">
    <w:abstractNumId w:val="37"/>
  </w:num>
  <w:num w:numId="34">
    <w:abstractNumId w:val="17"/>
  </w:num>
  <w:num w:numId="35">
    <w:abstractNumId w:val="32"/>
  </w:num>
  <w:num w:numId="36">
    <w:abstractNumId w:val="30"/>
  </w:num>
  <w:num w:numId="37">
    <w:abstractNumId w:val="4"/>
  </w:num>
  <w:num w:numId="38">
    <w:abstractNumId w:val="4"/>
  </w:num>
  <w:num w:numId="39">
    <w:abstractNumId w:val="4"/>
  </w:num>
  <w:num w:numId="40">
    <w:abstractNumId w:val="4"/>
  </w:num>
  <w:num w:numId="41">
    <w:abstractNumId w:val="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4"/>
  </w:num>
  <w:num w:numId="45">
    <w:abstractNumId w:val="4"/>
  </w:num>
  <w:num w:numId="46">
    <w:abstractNumId w:val="4"/>
  </w:num>
  <w:num w:numId="47">
    <w:abstractNumId w:val="4"/>
  </w:num>
  <w:num w:numId="48">
    <w:abstractNumId w:val="4"/>
  </w:num>
  <w:num w:numId="49">
    <w:abstractNumId w:val="3"/>
  </w:num>
  <w:num w:numId="50">
    <w:abstractNumId w:val="4"/>
  </w:num>
  <w:num w:numId="51">
    <w:abstractNumId w:val="14"/>
  </w:num>
  <w:num w:numId="52">
    <w:abstractNumId w:val="4"/>
  </w:num>
  <w:num w:numId="53">
    <w:abstractNumId w:val="4"/>
  </w:num>
  <w:num w:numId="54">
    <w:abstractNumId w:val="4"/>
  </w:num>
  <w:num w:numId="55">
    <w:abstractNumId w:val="4"/>
  </w:num>
  <w:num w:numId="56">
    <w:abstractNumId w:val="4"/>
  </w:num>
  <w:num w:numId="57">
    <w:abstractNumId w:val="4"/>
  </w:num>
  <w:num w:numId="58">
    <w:abstractNumId w:val="4"/>
  </w:num>
  <w:num w:numId="59">
    <w:abstractNumId w:val="4"/>
  </w:num>
  <w:num w:numId="60">
    <w:abstractNumId w:val="5"/>
  </w:num>
  <w:num w:numId="61">
    <w:abstractNumId w:val="4"/>
  </w:num>
  <w:num w:numId="62">
    <w:abstractNumId w:val="4"/>
  </w:num>
  <w:num w:numId="63">
    <w:abstractNumId w:val="4"/>
  </w:num>
  <w:num w:numId="64">
    <w:abstractNumId w:val="34"/>
  </w:num>
  <w:num w:numId="65">
    <w:abstractNumId w:val="9"/>
  </w:num>
  <w:num w:numId="66">
    <w:abstractNumId w:val="21"/>
  </w:num>
  <w:num w:numId="67">
    <w:abstractNumId w:val="4"/>
  </w:num>
  <w:num w:numId="68">
    <w:abstractNumId w:val="4"/>
  </w:num>
  <w:num w:numId="69">
    <w:abstractNumId w:val="4"/>
  </w:num>
  <w:num w:numId="70">
    <w:abstractNumId w:val="4"/>
  </w:num>
  <w:num w:numId="71">
    <w:abstractNumId w:val="4"/>
  </w:num>
  <w:num w:numId="72">
    <w:abstractNumId w:val="4"/>
  </w:num>
  <w:num w:numId="73">
    <w:abstractNumId w:val="4"/>
  </w:num>
  <w:num w:numId="74">
    <w:abstractNumId w:val="4"/>
  </w:num>
  <w:num w:numId="75">
    <w:abstractNumId w:val="4"/>
  </w:num>
  <w:num w:numId="76">
    <w:abstractNumId w:val="12"/>
  </w:num>
  <w:num w:numId="77">
    <w:abstractNumId w:val="23"/>
  </w:num>
  <w:num w:numId="78">
    <w:abstractNumId w:val="2"/>
  </w:num>
  <w:num w:numId="79">
    <w:abstractNumId w:val="4"/>
  </w:num>
  <w:num w:numId="80">
    <w:abstractNumId w:val="4"/>
  </w:num>
  <w:num w:numId="81">
    <w:abstractNumId w:val="4"/>
  </w:num>
  <w:num w:numId="82">
    <w:abstractNumId w:val="4"/>
  </w:num>
  <w:num w:numId="83">
    <w:abstractNumId w:val="4"/>
  </w:num>
  <w:num w:numId="84">
    <w:abstractNumId w:val="4"/>
  </w:num>
  <w:num w:numId="85">
    <w:abstractNumId w:val="4"/>
  </w:num>
  <w:num w:numId="86">
    <w:abstractNumId w:val="4"/>
  </w:num>
  <w:num w:numId="87">
    <w:abstractNumId w:val="4"/>
  </w:num>
  <w:num w:numId="88">
    <w:abstractNumId w:val="4"/>
  </w:num>
  <w:num w:numId="89">
    <w:abstractNumId w:val="4"/>
  </w:num>
  <w:num w:numId="90">
    <w:abstractNumId w:val="4"/>
  </w:num>
  <w:num w:numId="91">
    <w:abstractNumId w:val="4"/>
  </w:num>
  <w:num w:numId="92">
    <w:abstractNumId w:val="4"/>
  </w:num>
  <w:num w:numId="93">
    <w:abstractNumId w:val="4"/>
  </w:num>
  <w:num w:numId="94">
    <w:abstractNumId w:val="4"/>
  </w:num>
  <w:num w:numId="95">
    <w:abstractNumId w:val="4"/>
  </w:num>
  <w:num w:numId="96">
    <w:abstractNumId w:val="4"/>
  </w:num>
  <w:num w:numId="97">
    <w:abstractNumId w:val="4"/>
  </w:num>
  <w:num w:numId="98">
    <w:abstractNumId w:val="4"/>
  </w:num>
  <w:num w:numId="99">
    <w:abstractNumId w:val="4"/>
  </w:num>
  <w:num w:numId="100">
    <w:abstractNumId w:val="4"/>
  </w:num>
  <w:num w:numId="101">
    <w:abstractNumId w:val="4"/>
  </w:num>
  <w:num w:numId="102">
    <w:abstractNumId w:val="4"/>
  </w:num>
  <w:num w:numId="103">
    <w:abstractNumId w:val="4"/>
  </w:num>
  <w:num w:numId="104">
    <w:abstractNumId w:val="4"/>
  </w:num>
  <w:num w:numId="105">
    <w:abstractNumId w:val="4"/>
  </w:num>
  <w:num w:numId="106">
    <w:abstractNumId w:val="4"/>
  </w:num>
  <w:num w:numId="107">
    <w:abstractNumId w:val="4"/>
  </w:num>
  <w:num w:numId="108">
    <w:abstractNumId w:val="4"/>
  </w:num>
  <w:num w:numId="109">
    <w:abstractNumId w:val="4"/>
  </w:num>
  <w:num w:numId="110">
    <w:abstractNumId w:val="4"/>
  </w:num>
  <w:num w:numId="111">
    <w:abstractNumId w:val="4"/>
  </w:num>
  <w:num w:numId="112">
    <w:abstractNumId w:val="4"/>
  </w:num>
  <w:num w:numId="113">
    <w:abstractNumId w:val="4"/>
  </w:num>
  <w:num w:numId="114">
    <w:abstractNumId w:val="4"/>
  </w:num>
  <w:num w:numId="115">
    <w:abstractNumId w:val="4"/>
  </w:num>
  <w:num w:numId="116">
    <w:abstractNumId w:val="4"/>
  </w:num>
  <w:num w:numId="117">
    <w:abstractNumId w:val="4"/>
  </w:num>
  <w:num w:numId="118">
    <w:abstractNumId w:val="4"/>
  </w:num>
  <w:num w:numId="119">
    <w:abstractNumId w:val="4"/>
  </w:num>
  <w:num w:numId="120">
    <w:abstractNumId w:val="4"/>
  </w:num>
  <w:num w:numId="121">
    <w:abstractNumId w:val="4"/>
  </w:num>
  <w:num w:numId="122">
    <w:abstractNumId w:val="3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LetterTemplateVersion" w:val="1.0"/>
    <w:docVar w:name="DocDate" w:val="Date"/>
    <w:docVar w:name="InitialLetterTemplateVersion" w:val="1.0"/>
  </w:docVars>
  <w:rsids>
    <w:rsidRoot w:val="00FA334A"/>
    <w:rsid w:val="00001F1F"/>
    <w:rsid w:val="00002244"/>
    <w:rsid w:val="00002263"/>
    <w:rsid w:val="00002333"/>
    <w:rsid w:val="00002A38"/>
    <w:rsid w:val="000030EA"/>
    <w:rsid w:val="0000343C"/>
    <w:rsid w:val="00003CB8"/>
    <w:rsid w:val="00003D14"/>
    <w:rsid w:val="00003D55"/>
    <w:rsid w:val="00003F91"/>
    <w:rsid w:val="0000485D"/>
    <w:rsid w:val="00005009"/>
    <w:rsid w:val="00005055"/>
    <w:rsid w:val="00006523"/>
    <w:rsid w:val="000065B8"/>
    <w:rsid w:val="00007201"/>
    <w:rsid w:val="000078A5"/>
    <w:rsid w:val="00007FF4"/>
    <w:rsid w:val="000105D4"/>
    <w:rsid w:val="000108A3"/>
    <w:rsid w:val="000111DA"/>
    <w:rsid w:val="00011902"/>
    <w:rsid w:val="00011D70"/>
    <w:rsid w:val="00011FA5"/>
    <w:rsid w:val="00012196"/>
    <w:rsid w:val="0001295A"/>
    <w:rsid w:val="00013424"/>
    <w:rsid w:val="00013883"/>
    <w:rsid w:val="00014C7E"/>
    <w:rsid w:val="0001523A"/>
    <w:rsid w:val="0001671A"/>
    <w:rsid w:val="00017455"/>
    <w:rsid w:val="00017CD1"/>
    <w:rsid w:val="00017DDD"/>
    <w:rsid w:val="000202C5"/>
    <w:rsid w:val="000204FA"/>
    <w:rsid w:val="00020558"/>
    <w:rsid w:val="00020B8A"/>
    <w:rsid w:val="0002144A"/>
    <w:rsid w:val="000214D4"/>
    <w:rsid w:val="000217E7"/>
    <w:rsid w:val="00021D68"/>
    <w:rsid w:val="00021FFC"/>
    <w:rsid w:val="00022372"/>
    <w:rsid w:val="00023C49"/>
    <w:rsid w:val="00024141"/>
    <w:rsid w:val="00024562"/>
    <w:rsid w:val="00025B2B"/>
    <w:rsid w:val="00025CE1"/>
    <w:rsid w:val="00026392"/>
    <w:rsid w:val="00026AE1"/>
    <w:rsid w:val="00027398"/>
    <w:rsid w:val="00030638"/>
    <w:rsid w:val="00031A4C"/>
    <w:rsid w:val="00031A83"/>
    <w:rsid w:val="0003207B"/>
    <w:rsid w:val="000320A0"/>
    <w:rsid w:val="00032136"/>
    <w:rsid w:val="0003274F"/>
    <w:rsid w:val="000332B6"/>
    <w:rsid w:val="000334BB"/>
    <w:rsid w:val="00033F22"/>
    <w:rsid w:val="000340AD"/>
    <w:rsid w:val="00034A3C"/>
    <w:rsid w:val="00034D8E"/>
    <w:rsid w:val="00036100"/>
    <w:rsid w:val="00036AA0"/>
    <w:rsid w:val="00036D26"/>
    <w:rsid w:val="000372C1"/>
    <w:rsid w:val="000374BF"/>
    <w:rsid w:val="0003775B"/>
    <w:rsid w:val="00037983"/>
    <w:rsid w:val="00037F67"/>
    <w:rsid w:val="00040340"/>
    <w:rsid w:val="0004095C"/>
    <w:rsid w:val="00040ECA"/>
    <w:rsid w:val="0004186F"/>
    <w:rsid w:val="00041D69"/>
    <w:rsid w:val="00043357"/>
    <w:rsid w:val="0004343A"/>
    <w:rsid w:val="00043AA0"/>
    <w:rsid w:val="00043AA3"/>
    <w:rsid w:val="00043AF5"/>
    <w:rsid w:val="00043BFA"/>
    <w:rsid w:val="00043CE9"/>
    <w:rsid w:val="00043E81"/>
    <w:rsid w:val="00044AD1"/>
    <w:rsid w:val="00045645"/>
    <w:rsid w:val="00045DF9"/>
    <w:rsid w:val="00045F50"/>
    <w:rsid w:val="00046165"/>
    <w:rsid w:val="00046252"/>
    <w:rsid w:val="00046613"/>
    <w:rsid w:val="000479ED"/>
    <w:rsid w:val="00047F38"/>
    <w:rsid w:val="00051039"/>
    <w:rsid w:val="00052359"/>
    <w:rsid w:val="00052C6B"/>
    <w:rsid w:val="000535F5"/>
    <w:rsid w:val="00053C84"/>
    <w:rsid w:val="00053F93"/>
    <w:rsid w:val="00054193"/>
    <w:rsid w:val="000549ED"/>
    <w:rsid w:val="00055392"/>
    <w:rsid w:val="000564E4"/>
    <w:rsid w:val="00056A16"/>
    <w:rsid w:val="0005760E"/>
    <w:rsid w:val="00057DF5"/>
    <w:rsid w:val="000604C6"/>
    <w:rsid w:val="00060F70"/>
    <w:rsid w:val="00061F85"/>
    <w:rsid w:val="0006235D"/>
    <w:rsid w:val="00062534"/>
    <w:rsid w:val="000626FD"/>
    <w:rsid w:val="00062BD2"/>
    <w:rsid w:val="00063821"/>
    <w:rsid w:val="00064003"/>
    <w:rsid w:val="00064F14"/>
    <w:rsid w:val="0006518E"/>
    <w:rsid w:val="00066A98"/>
    <w:rsid w:val="00066CD6"/>
    <w:rsid w:val="00067038"/>
    <w:rsid w:val="00067389"/>
    <w:rsid w:val="000675CF"/>
    <w:rsid w:val="00067822"/>
    <w:rsid w:val="00067B53"/>
    <w:rsid w:val="000701BA"/>
    <w:rsid w:val="000708BE"/>
    <w:rsid w:val="000709F3"/>
    <w:rsid w:val="00071040"/>
    <w:rsid w:val="0007111D"/>
    <w:rsid w:val="000722B6"/>
    <w:rsid w:val="00072440"/>
    <w:rsid w:val="00072C58"/>
    <w:rsid w:val="00074104"/>
    <w:rsid w:val="00074114"/>
    <w:rsid w:val="000744C8"/>
    <w:rsid w:val="00074856"/>
    <w:rsid w:val="00075D5E"/>
    <w:rsid w:val="00075F13"/>
    <w:rsid w:val="00076901"/>
    <w:rsid w:val="0007699E"/>
    <w:rsid w:val="00076FBC"/>
    <w:rsid w:val="00077D25"/>
    <w:rsid w:val="000808AE"/>
    <w:rsid w:val="000819C5"/>
    <w:rsid w:val="00081AB9"/>
    <w:rsid w:val="00082308"/>
    <w:rsid w:val="000839DC"/>
    <w:rsid w:val="00083C4C"/>
    <w:rsid w:val="000840F5"/>
    <w:rsid w:val="00084BA8"/>
    <w:rsid w:val="00084CEE"/>
    <w:rsid w:val="00085199"/>
    <w:rsid w:val="00085864"/>
    <w:rsid w:val="00085D1A"/>
    <w:rsid w:val="00085DF5"/>
    <w:rsid w:val="00085FCF"/>
    <w:rsid w:val="00086178"/>
    <w:rsid w:val="00086296"/>
    <w:rsid w:val="00086373"/>
    <w:rsid w:val="00086932"/>
    <w:rsid w:val="00086FC6"/>
    <w:rsid w:val="00087054"/>
    <w:rsid w:val="00087D72"/>
    <w:rsid w:val="00090298"/>
    <w:rsid w:val="00091237"/>
    <w:rsid w:val="00091239"/>
    <w:rsid w:val="00091872"/>
    <w:rsid w:val="00091AD3"/>
    <w:rsid w:val="00091C2E"/>
    <w:rsid w:val="00091E36"/>
    <w:rsid w:val="000927ED"/>
    <w:rsid w:val="0009305D"/>
    <w:rsid w:val="00093A73"/>
    <w:rsid w:val="00093F78"/>
    <w:rsid w:val="00094375"/>
    <w:rsid w:val="00094394"/>
    <w:rsid w:val="00094971"/>
    <w:rsid w:val="0009503A"/>
    <w:rsid w:val="00095D50"/>
    <w:rsid w:val="00096445"/>
    <w:rsid w:val="00096541"/>
    <w:rsid w:val="00096DE4"/>
    <w:rsid w:val="00097C60"/>
    <w:rsid w:val="000A0AC9"/>
    <w:rsid w:val="000A1309"/>
    <w:rsid w:val="000A1B5F"/>
    <w:rsid w:val="000A1DA1"/>
    <w:rsid w:val="000A20AB"/>
    <w:rsid w:val="000A22FC"/>
    <w:rsid w:val="000A2507"/>
    <w:rsid w:val="000A28BF"/>
    <w:rsid w:val="000A3005"/>
    <w:rsid w:val="000A301F"/>
    <w:rsid w:val="000A3173"/>
    <w:rsid w:val="000A3606"/>
    <w:rsid w:val="000A48A9"/>
    <w:rsid w:val="000A5315"/>
    <w:rsid w:val="000A603B"/>
    <w:rsid w:val="000A6D87"/>
    <w:rsid w:val="000A780C"/>
    <w:rsid w:val="000A7851"/>
    <w:rsid w:val="000A7891"/>
    <w:rsid w:val="000A7F86"/>
    <w:rsid w:val="000B0447"/>
    <w:rsid w:val="000B0748"/>
    <w:rsid w:val="000B0921"/>
    <w:rsid w:val="000B0A7F"/>
    <w:rsid w:val="000B13AF"/>
    <w:rsid w:val="000B22D6"/>
    <w:rsid w:val="000B236E"/>
    <w:rsid w:val="000B2A55"/>
    <w:rsid w:val="000B2D4F"/>
    <w:rsid w:val="000B2D94"/>
    <w:rsid w:val="000B342E"/>
    <w:rsid w:val="000B3FEC"/>
    <w:rsid w:val="000B4CB1"/>
    <w:rsid w:val="000B50FA"/>
    <w:rsid w:val="000B5412"/>
    <w:rsid w:val="000B59BA"/>
    <w:rsid w:val="000B5BC0"/>
    <w:rsid w:val="000B5BCE"/>
    <w:rsid w:val="000B605B"/>
    <w:rsid w:val="000B6444"/>
    <w:rsid w:val="000B6619"/>
    <w:rsid w:val="000B6F2D"/>
    <w:rsid w:val="000B71B2"/>
    <w:rsid w:val="000C0477"/>
    <w:rsid w:val="000C0C1E"/>
    <w:rsid w:val="000C1096"/>
    <w:rsid w:val="000C19E0"/>
    <w:rsid w:val="000C1B28"/>
    <w:rsid w:val="000C22D8"/>
    <w:rsid w:val="000C250F"/>
    <w:rsid w:val="000C3161"/>
    <w:rsid w:val="000C327F"/>
    <w:rsid w:val="000C36C6"/>
    <w:rsid w:val="000C3B30"/>
    <w:rsid w:val="000C445D"/>
    <w:rsid w:val="000C49F4"/>
    <w:rsid w:val="000C4C82"/>
    <w:rsid w:val="000C5021"/>
    <w:rsid w:val="000C5574"/>
    <w:rsid w:val="000C56E0"/>
    <w:rsid w:val="000C6374"/>
    <w:rsid w:val="000C6962"/>
    <w:rsid w:val="000C6B60"/>
    <w:rsid w:val="000C6C8E"/>
    <w:rsid w:val="000D1F51"/>
    <w:rsid w:val="000D1FAF"/>
    <w:rsid w:val="000D2A4A"/>
    <w:rsid w:val="000D35DE"/>
    <w:rsid w:val="000D37FB"/>
    <w:rsid w:val="000D3E8B"/>
    <w:rsid w:val="000D41E1"/>
    <w:rsid w:val="000D466F"/>
    <w:rsid w:val="000D48AB"/>
    <w:rsid w:val="000D499B"/>
    <w:rsid w:val="000D4B29"/>
    <w:rsid w:val="000D4E8D"/>
    <w:rsid w:val="000D53D6"/>
    <w:rsid w:val="000D62AC"/>
    <w:rsid w:val="000D6324"/>
    <w:rsid w:val="000D663A"/>
    <w:rsid w:val="000D6E76"/>
    <w:rsid w:val="000D7537"/>
    <w:rsid w:val="000D75F9"/>
    <w:rsid w:val="000D76EC"/>
    <w:rsid w:val="000D7B00"/>
    <w:rsid w:val="000E0326"/>
    <w:rsid w:val="000E0E31"/>
    <w:rsid w:val="000E0F71"/>
    <w:rsid w:val="000E1E7E"/>
    <w:rsid w:val="000E2048"/>
    <w:rsid w:val="000E2413"/>
    <w:rsid w:val="000E290D"/>
    <w:rsid w:val="000E2955"/>
    <w:rsid w:val="000E300A"/>
    <w:rsid w:val="000E3386"/>
    <w:rsid w:val="000E3C52"/>
    <w:rsid w:val="000E3D20"/>
    <w:rsid w:val="000E4029"/>
    <w:rsid w:val="000E42B5"/>
    <w:rsid w:val="000E4705"/>
    <w:rsid w:val="000E6AAC"/>
    <w:rsid w:val="000E6C77"/>
    <w:rsid w:val="000E6FC1"/>
    <w:rsid w:val="000F00C0"/>
    <w:rsid w:val="000F04EE"/>
    <w:rsid w:val="000F1499"/>
    <w:rsid w:val="000F1658"/>
    <w:rsid w:val="000F19F5"/>
    <w:rsid w:val="000F1B7F"/>
    <w:rsid w:val="000F1D3D"/>
    <w:rsid w:val="000F3500"/>
    <w:rsid w:val="000F351B"/>
    <w:rsid w:val="000F3614"/>
    <w:rsid w:val="000F37EA"/>
    <w:rsid w:val="000F3F56"/>
    <w:rsid w:val="000F41F1"/>
    <w:rsid w:val="000F469F"/>
    <w:rsid w:val="000F4F73"/>
    <w:rsid w:val="000F522B"/>
    <w:rsid w:val="000F544E"/>
    <w:rsid w:val="000F5698"/>
    <w:rsid w:val="000F5862"/>
    <w:rsid w:val="000F647C"/>
    <w:rsid w:val="000F6971"/>
    <w:rsid w:val="000F7C90"/>
    <w:rsid w:val="0010030B"/>
    <w:rsid w:val="001006DA"/>
    <w:rsid w:val="001010E5"/>
    <w:rsid w:val="001011AE"/>
    <w:rsid w:val="001012EB"/>
    <w:rsid w:val="00101563"/>
    <w:rsid w:val="00101688"/>
    <w:rsid w:val="00101CB3"/>
    <w:rsid w:val="0010471C"/>
    <w:rsid w:val="00104A18"/>
    <w:rsid w:val="0010542D"/>
    <w:rsid w:val="00105438"/>
    <w:rsid w:val="00105B2F"/>
    <w:rsid w:val="00105C3F"/>
    <w:rsid w:val="00105DC5"/>
    <w:rsid w:val="0010607E"/>
    <w:rsid w:val="00106FD7"/>
    <w:rsid w:val="00107818"/>
    <w:rsid w:val="00110220"/>
    <w:rsid w:val="0011065F"/>
    <w:rsid w:val="00110750"/>
    <w:rsid w:val="00110C33"/>
    <w:rsid w:val="00111576"/>
    <w:rsid w:val="00111797"/>
    <w:rsid w:val="001137DA"/>
    <w:rsid w:val="00113D4D"/>
    <w:rsid w:val="00113D5E"/>
    <w:rsid w:val="00113F87"/>
    <w:rsid w:val="001142A5"/>
    <w:rsid w:val="001142C7"/>
    <w:rsid w:val="0011507A"/>
    <w:rsid w:val="001151BD"/>
    <w:rsid w:val="00115518"/>
    <w:rsid w:val="0011561E"/>
    <w:rsid w:val="00115CD7"/>
    <w:rsid w:val="00115D01"/>
    <w:rsid w:val="00116045"/>
    <w:rsid w:val="001160E8"/>
    <w:rsid w:val="0011624F"/>
    <w:rsid w:val="00116E69"/>
    <w:rsid w:val="001176BA"/>
    <w:rsid w:val="00117836"/>
    <w:rsid w:val="00117A81"/>
    <w:rsid w:val="00117E5E"/>
    <w:rsid w:val="001201DA"/>
    <w:rsid w:val="00120A04"/>
    <w:rsid w:val="001214D3"/>
    <w:rsid w:val="001217B4"/>
    <w:rsid w:val="001219CD"/>
    <w:rsid w:val="00121E38"/>
    <w:rsid w:val="0012259B"/>
    <w:rsid w:val="00122A2E"/>
    <w:rsid w:val="00122AB4"/>
    <w:rsid w:val="00123268"/>
    <w:rsid w:val="00123584"/>
    <w:rsid w:val="001239C5"/>
    <w:rsid w:val="00123F9F"/>
    <w:rsid w:val="00124F06"/>
    <w:rsid w:val="00124FC5"/>
    <w:rsid w:val="001250A9"/>
    <w:rsid w:val="001255CD"/>
    <w:rsid w:val="0012568F"/>
    <w:rsid w:val="0012596B"/>
    <w:rsid w:val="00125DF4"/>
    <w:rsid w:val="00126FDF"/>
    <w:rsid w:val="0013022F"/>
    <w:rsid w:val="001310B9"/>
    <w:rsid w:val="001312B6"/>
    <w:rsid w:val="00131A03"/>
    <w:rsid w:val="00131D4B"/>
    <w:rsid w:val="0013245F"/>
    <w:rsid w:val="0013296D"/>
    <w:rsid w:val="0013378A"/>
    <w:rsid w:val="0013411A"/>
    <w:rsid w:val="00134B65"/>
    <w:rsid w:val="00135580"/>
    <w:rsid w:val="00135E3C"/>
    <w:rsid w:val="00136390"/>
    <w:rsid w:val="00136639"/>
    <w:rsid w:val="001368B7"/>
    <w:rsid w:val="001374FA"/>
    <w:rsid w:val="001376BF"/>
    <w:rsid w:val="0013789D"/>
    <w:rsid w:val="00140350"/>
    <w:rsid w:val="00140AAA"/>
    <w:rsid w:val="00140B28"/>
    <w:rsid w:val="00140EFB"/>
    <w:rsid w:val="0014149F"/>
    <w:rsid w:val="0014256C"/>
    <w:rsid w:val="00142575"/>
    <w:rsid w:val="00142AD6"/>
    <w:rsid w:val="00142E37"/>
    <w:rsid w:val="00143024"/>
    <w:rsid w:val="00143459"/>
    <w:rsid w:val="0014494A"/>
    <w:rsid w:val="00144F78"/>
    <w:rsid w:val="001456CB"/>
    <w:rsid w:val="0014676E"/>
    <w:rsid w:val="00146A42"/>
    <w:rsid w:val="00147124"/>
    <w:rsid w:val="00147A0D"/>
    <w:rsid w:val="001503EE"/>
    <w:rsid w:val="00150849"/>
    <w:rsid w:val="00150EF0"/>
    <w:rsid w:val="00150F2F"/>
    <w:rsid w:val="001510EB"/>
    <w:rsid w:val="00151719"/>
    <w:rsid w:val="00152315"/>
    <w:rsid w:val="001526AE"/>
    <w:rsid w:val="00154756"/>
    <w:rsid w:val="001547DD"/>
    <w:rsid w:val="00155B1F"/>
    <w:rsid w:val="00155DEC"/>
    <w:rsid w:val="00156477"/>
    <w:rsid w:val="001574D3"/>
    <w:rsid w:val="0015750E"/>
    <w:rsid w:val="00157C4A"/>
    <w:rsid w:val="00157DCF"/>
    <w:rsid w:val="00161081"/>
    <w:rsid w:val="001623C2"/>
    <w:rsid w:val="00162638"/>
    <w:rsid w:val="001626A6"/>
    <w:rsid w:val="001627C5"/>
    <w:rsid w:val="001632C2"/>
    <w:rsid w:val="00163454"/>
    <w:rsid w:val="00165B1D"/>
    <w:rsid w:val="00165C59"/>
    <w:rsid w:val="001666ED"/>
    <w:rsid w:val="00170376"/>
    <w:rsid w:val="00170A5C"/>
    <w:rsid w:val="001710EE"/>
    <w:rsid w:val="00171347"/>
    <w:rsid w:val="001713CF"/>
    <w:rsid w:val="00171413"/>
    <w:rsid w:val="001716BD"/>
    <w:rsid w:val="001718DB"/>
    <w:rsid w:val="00172041"/>
    <w:rsid w:val="0017225F"/>
    <w:rsid w:val="00173AE4"/>
    <w:rsid w:val="0017411D"/>
    <w:rsid w:val="0017430D"/>
    <w:rsid w:val="00176564"/>
    <w:rsid w:val="0017679B"/>
    <w:rsid w:val="00176C1E"/>
    <w:rsid w:val="00177013"/>
    <w:rsid w:val="0018062A"/>
    <w:rsid w:val="00181460"/>
    <w:rsid w:val="001820CE"/>
    <w:rsid w:val="0018218D"/>
    <w:rsid w:val="00182257"/>
    <w:rsid w:val="00182A30"/>
    <w:rsid w:val="00182DE9"/>
    <w:rsid w:val="001836B7"/>
    <w:rsid w:val="001838A9"/>
    <w:rsid w:val="00183B00"/>
    <w:rsid w:val="00184D02"/>
    <w:rsid w:val="00184F0C"/>
    <w:rsid w:val="00186AAE"/>
    <w:rsid w:val="00186B82"/>
    <w:rsid w:val="00186CDD"/>
    <w:rsid w:val="001870B6"/>
    <w:rsid w:val="001870F9"/>
    <w:rsid w:val="001871FA"/>
    <w:rsid w:val="001872BE"/>
    <w:rsid w:val="00187803"/>
    <w:rsid w:val="00190518"/>
    <w:rsid w:val="001916C8"/>
    <w:rsid w:val="00192028"/>
    <w:rsid w:val="001925BA"/>
    <w:rsid w:val="00192729"/>
    <w:rsid w:val="001934A3"/>
    <w:rsid w:val="00193616"/>
    <w:rsid w:val="00193BCE"/>
    <w:rsid w:val="00193C2B"/>
    <w:rsid w:val="00194435"/>
    <w:rsid w:val="00195B35"/>
    <w:rsid w:val="00195D71"/>
    <w:rsid w:val="00195D96"/>
    <w:rsid w:val="001960D9"/>
    <w:rsid w:val="001968FA"/>
    <w:rsid w:val="0019709C"/>
    <w:rsid w:val="0019738B"/>
    <w:rsid w:val="00197436"/>
    <w:rsid w:val="001A0171"/>
    <w:rsid w:val="001A1053"/>
    <w:rsid w:val="001A1387"/>
    <w:rsid w:val="001A1472"/>
    <w:rsid w:val="001A2273"/>
    <w:rsid w:val="001A2331"/>
    <w:rsid w:val="001A2822"/>
    <w:rsid w:val="001A2FB6"/>
    <w:rsid w:val="001A36FD"/>
    <w:rsid w:val="001A3900"/>
    <w:rsid w:val="001A3DB9"/>
    <w:rsid w:val="001A44DF"/>
    <w:rsid w:val="001A480F"/>
    <w:rsid w:val="001A4C48"/>
    <w:rsid w:val="001A4F90"/>
    <w:rsid w:val="001A508B"/>
    <w:rsid w:val="001A547F"/>
    <w:rsid w:val="001A5A5D"/>
    <w:rsid w:val="001A65E1"/>
    <w:rsid w:val="001A6680"/>
    <w:rsid w:val="001A6D26"/>
    <w:rsid w:val="001A6F08"/>
    <w:rsid w:val="001A7D3E"/>
    <w:rsid w:val="001B0D4B"/>
    <w:rsid w:val="001B11AE"/>
    <w:rsid w:val="001B16A2"/>
    <w:rsid w:val="001B1994"/>
    <w:rsid w:val="001B1A75"/>
    <w:rsid w:val="001B1AF9"/>
    <w:rsid w:val="001B2CC4"/>
    <w:rsid w:val="001B3509"/>
    <w:rsid w:val="001B369A"/>
    <w:rsid w:val="001B369B"/>
    <w:rsid w:val="001B3A38"/>
    <w:rsid w:val="001B3C69"/>
    <w:rsid w:val="001B3D38"/>
    <w:rsid w:val="001B4CD8"/>
    <w:rsid w:val="001B4DF3"/>
    <w:rsid w:val="001B4E6A"/>
    <w:rsid w:val="001B55CF"/>
    <w:rsid w:val="001B5DFD"/>
    <w:rsid w:val="001B5E8E"/>
    <w:rsid w:val="001B5F1C"/>
    <w:rsid w:val="001B655E"/>
    <w:rsid w:val="001B7A68"/>
    <w:rsid w:val="001C04E2"/>
    <w:rsid w:val="001C063B"/>
    <w:rsid w:val="001C0B9F"/>
    <w:rsid w:val="001C127F"/>
    <w:rsid w:val="001C1477"/>
    <w:rsid w:val="001C1F4D"/>
    <w:rsid w:val="001C345D"/>
    <w:rsid w:val="001C367B"/>
    <w:rsid w:val="001C3837"/>
    <w:rsid w:val="001C3C4D"/>
    <w:rsid w:val="001C3EB0"/>
    <w:rsid w:val="001C5A93"/>
    <w:rsid w:val="001C6079"/>
    <w:rsid w:val="001C6560"/>
    <w:rsid w:val="001C6791"/>
    <w:rsid w:val="001C6848"/>
    <w:rsid w:val="001C7705"/>
    <w:rsid w:val="001D0FC8"/>
    <w:rsid w:val="001D1A76"/>
    <w:rsid w:val="001D1E74"/>
    <w:rsid w:val="001D2254"/>
    <w:rsid w:val="001D282A"/>
    <w:rsid w:val="001D2915"/>
    <w:rsid w:val="001D2BEF"/>
    <w:rsid w:val="001D2DB0"/>
    <w:rsid w:val="001D2E1C"/>
    <w:rsid w:val="001D435D"/>
    <w:rsid w:val="001D43B8"/>
    <w:rsid w:val="001D45E8"/>
    <w:rsid w:val="001D509B"/>
    <w:rsid w:val="001D53A1"/>
    <w:rsid w:val="001D5818"/>
    <w:rsid w:val="001D5D53"/>
    <w:rsid w:val="001D5D97"/>
    <w:rsid w:val="001D5F59"/>
    <w:rsid w:val="001D61A8"/>
    <w:rsid w:val="001D7C3E"/>
    <w:rsid w:val="001D7F56"/>
    <w:rsid w:val="001E0636"/>
    <w:rsid w:val="001E0840"/>
    <w:rsid w:val="001E0A07"/>
    <w:rsid w:val="001E0B26"/>
    <w:rsid w:val="001E172E"/>
    <w:rsid w:val="001E2448"/>
    <w:rsid w:val="001E34DC"/>
    <w:rsid w:val="001E37C8"/>
    <w:rsid w:val="001E3951"/>
    <w:rsid w:val="001E3CDE"/>
    <w:rsid w:val="001E3F89"/>
    <w:rsid w:val="001E44CB"/>
    <w:rsid w:val="001E5F5B"/>
    <w:rsid w:val="001E6063"/>
    <w:rsid w:val="001E6332"/>
    <w:rsid w:val="001F0129"/>
    <w:rsid w:val="001F11D5"/>
    <w:rsid w:val="001F14DE"/>
    <w:rsid w:val="001F157F"/>
    <w:rsid w:val="001F1BD0"/>
    <w:rsid w:val="001F29FF"/>
    <w:rsid w:val="001F2F2E"/>
    <w:rsid w:val="001F36DC"/>
    <w:rsid w:val="001F3B10"/>
    <w:rsid w:val="001F3C8A"/>
    <w:rsid w:val="001F3E0B"/>
    <w:rsid w:val="001F421C"/>
    <w:rsid w:val="001F4B91"/>
    <w:rsid w:val="001F500D"/>
    <w:rsid w:val="001F5039"/>
    <w:rsid w:val="001F50E8"/>
    <w:rsid w:val="001F5135"/>
    <w:rsid w:val="001F5441"/>
    <w:rsid w:val="001F66E1"/>
    <w:rsid w:val="001F6FBE"/>
    <w:rsid w:val="001F72E5"/>
    <w:rsid w:val="001F7E5E"/>
    <w:rsid w:val="0020004A"/>
    <w:rsid w:val="00200451"/>
    <w:rsid w:val="002004C0"/>
    <w:rsid w:val="00201085"/>
    <w:rsid w:val="00201D09"/>
    <w:rsid w:val="00202080"/>
    <w:rsid w:val="002027D2"/>
    <w:rsid w:val="002032F2"/>
    <w:rsid w:val="00203520"/>
    <w:rsid w:val="00203717"/>
    <w:rsid w:val="00203D80"/>
    <w:rsid w:val="00203DE8"/>
    <w:rsid w:val="002046B3"/>
    <w:rsid w:val="002049F0"/>
    <w:rsid w:val="002050C1"/>
    <w:rsid w:val="002053A6"/>
    <w:rsid w:val="00206D6E"/>
    <w:rsid w:val="002103C7"/>
    <w:rsid w:val="002105B1"/>
    <w:rsid w:val="002116F2"/>
    <w:rsid w:val="00212662"/>
    <w:rsid w:val="002130B7"/>
    <w:rsid w:val="00213BD5"/>
    <w:rsid w:val="00213FD8"/>
    <w:rsid w:val="0021430A"/>
    <w:rsid w:val="0021430C"/>
    <w:rsid w:val="0021445E"/>
    <w:rsid w:val="00214AAC"/>
    <w:rsid w:val="0021534F"/>
    <w:rsid w:val="002153A4"/>
    <w:rsid w:val="002153F1"/>
    <w:rsid w:val="002157BE"/>
    <w:rsid w:val="00215852"/>
    <w:rsid w:val="00215B7D"/>
    <w:rsid w:val="0021608A"/>
    <w:rsid w:val="002164ED"/>
    <w:rsid w:val="0021699C"/>
    <w:rsid w:val="00216D82"/>
    <w:rsid w:val="002215ED"/>
    <w:rsid w:val="00221AC7"/>
    <w:rsid w:val="00221C5D"/>
    <w:rsid w:val="00221FC6"/>
    <w:rsid w:val="002226D5"/>
    <w:rsid w:val="002226EF"/>
    <w:rsid w:val="0022415A"/>
    <w:rsid w:val="00224194"/>
    <w:rsid w:val="0022424B"/>
    <w:rsid w:val="002243A6"/>
    <w:rsid w:val="002248BB"/>
    <w:rsid w:val="002249FB"/>
    <w:rsid w:val="002251BA"/>
    <w:rsid w:val="0022628A"/>
    <w:rsid w:val="002262F4"/>
    <w:rsid w:val="00226371"/>
    <w:rsid w:val="00226634"/>
    <w:rsid w:val="002268E1"/>
    <w:rsid w:val="00226E7F"/>
    <w:rsid w:val="00227711"/>
    <w:rsid w:val="00230C3F"/>
    <w:rsid w:val="00231025"/>
    <w:rsid w:val="00231768"/>
    <w:rsid w:val="00231A68"/>
    <w:rsid w:val="00231B65"/>
    <w:rsid w:val="00232E50"/>
    <w:rsid w:val="0023313D"/>
    <w:rsid w:val="0023316E"/>
    <w:rsid w:val="0023318B"/>
    <w:rsid w:val="0023341A"/>
    <w:rsid w:val="002334D0"/>
    <w:rsid w:val="002338EB"/>
    <w:rsid w:val="002340C0"/>
    <w:rsid w:val="002343CC"/>
    <w:rsid w:val="00234551"/>
    <w:rsid w:val="00234B16"/>
    <w:rsid w:val="00234F4C"/>
    <w:rsid w:val="00235794"/>
    <w:rsid w:val="00235C80"/>
    <w:rsid w:val="00236046"/>
    <w:rsid w:val="0023613D"/>
    <w:rsid w:val="0023634A"/>
    <w:rsid w:val="00236C1E"/>
    <w:rsid w:val="00236EFE"/>
    <w:rsid w:val="00237343"/>
    <w:rsid w:val="00237461"/>
    <w:rsid w:val="0023785F"/>
    <w:rsid w:val="00237E55"/>
    <w:rsid w:val="0024115E"/>
    <w:rsid w:val="00242234"/>
    <w:rsid w:val="0024223B"/>
    <w:rsid w:val="0024250D"/>
    <w:rsid w:val="0024274E"/>
    <w:rsid w:val="00242A4C"/>
    <w:rsid w:val="00242C88"/>
    <w:rsid w:val="00242F36"/>
    <w:rsid w:val="002430BF"/>
    <w:rsid w:val="00243234"/>
    <w:rsid w:val="002432A8"/>
    <w:rsid w:val="0024370D"/>
    <w:rsid w:val="00243931"/>
    <w:rsid w:val="00243D15"/>
    <w:rsid w:val="00244287"/>
    <w:rsid w:val="002442A6"/>
    <w:rsid w:val="00244756"/>
    <w:rsid w:val="00246588"/>
    <w:rsid w:val="00246BD1"/>
    <w:rsid w:val="00247093"/>
    <w:rsid w:val="002471FA"/>
    <w:rsid w:val="002476C2"/>
    <w:rsid w:val="0025100F"/>
    <w:rsid w:val="002517AB"/>
    <w:rsid w:val="0025246E"/>
    <w:rsid w:val="00252852"/>
    <w:rsid w:val="00253AD2"/>
    <w:rsid w:val="00253DC3"/>
    <w:rsid w:val="002544AE"/>
    <w:rsid w:val="002548F7"/>
    <w:rsid w:val="00254907"/>
    <w:rsid w:val="002556C9"/>
    <w:rsid w:val="00256177"/>
    <w:rsid w:val="002563C1"/>
    <w:rsid w:val="002566A9"/>
    <w:rsid w:val="002568BD"/>
    <w:rsid w:val="00257260"/>
    <w:rsid w:val="00257EFC"/>
    <w:rsid w:val="00257F08"/>
    <w:rsid w:val="00257F73"/>
    <w:rsid w:val="00257FA5"/>
    <w:rsid w:val="002608EC"/>
    <w:rsid w:val="00261A88"/>
    <w:rsid w:val="00261DF9"/>
    <w:rsid w:val="00262355"/>
    <w:rsid w:val="002638D0"/>
    <w:rsid w:val="00263A23"/>
    <w:rsid w:val="00264C16"/>
    <w:rsid w:val="00265BB8"/>
    <w:rsid w:val="00265D1A"/>
    <w:rsid w:val="00265EFE"/>
    <w:rsid w:val="0026666A"/>
    <w:rsid w:val="00266BF2"/>
    <w:rsid w:val="00266C25"/>
    <w:rsid w:val="002674DC"/>
    <w:rsid w:val="00267ACF"/>
    <w:rsid w:val="00267CAE"/>
    <w:rsid w:val="00270336"/>
    <w:rsid w:val="00270560"/>
    <w:rsid w:val="00271004"/>
    <w:rsid w:val="00271802"/>
    <w:rsid w:val="00271E27"/>
    <w:rsid w:val="00272087"/>
    <w:rsid w:val="0027226D"/>
    <w:rsid w:val="002726E7"/>
    <w:rsid w:val="00273EF5"/>
    <w:rsid w:val="00274980"/>
    <w:rsid w:val="002756A7"/>
    <w:rsid w:val="00275C69"/>
    <w:rsid w:val="0027609A"/>
    <w:rsid w:val="0027704C"/>
    <w:rsid w:val="00277EFB"/>
    <w:rsid w:val="002804E3"/>
    <w:rsid w:val="00280791"/>
    <w:rsid w:val="002816D6"/>
    <w:rsid w:val="00281CB3"/>
    <w:rsid w:val="00282074"/>
    <w:rsid w:val="00282133"/>
    <w:rsid w:val="00282221"/>
    <w:rsid w:val="00282B2F"/>
    <w:rsid w:val="00282C28"/>
    <w:rsid w:val="00282DAA"/>
    <w:rsid w:val="00282E2A"/>
    <w:rsid w:val="002830DB"/>
    <w:rsid w:val="00283497"/>
    <w:rsid w:val="0028354A"/>
    <w:rsid w:val="002839BB"/>
    <w:rsid w:val="002840FB"/>
    <w:rsid w:val="00284189"/>
    <w:rsid w:val="002842E1"/>
    <w:rsid w:val="00284550"/>
    <w:rsid w:val="00285F52"/>
    <w:rsid w:val="0028686E"/>
    <w:rsid w:val="0028699E"/>
    <w:rsid w:val="002874F1"/>
    <w:rsid w:val="0028750E"/>
    <w:rsid w:val="00287847"/>
    <w:rsid w:val="00290645"/>
    <w:rsid w:val="002906B0"/>
    <w:rsid w:val="0029087C"/>
    <w:rsid w:val="00291508"/>
    <w:rsid w:val="00291626"/>
    <w:rsid w:val="00291CA6"/>
    <w:rsid w:val="00292153"/>
    <w:rsid w:val="00292431"/>
    <w:rsid w:val="00292CCA"/>
    <w:rsid w:val="002930A0"/>
    <w:rsid w:val="00293110"/>
    <w:rsid w:val="002932A9"/>
    <w:rsid w:val="0029355C"/>
    <w:rsid w:val="00294469"/>
    <w:rsid w:val="002948D6"/>
    <w:rsid w:val="00294992"/>
    <w:rsid w:val="00295101"/>
    <w:rsid w:val="002961F5"/>
    <w:rsid w:val="00296C7A"/>
    <w:rsid w:val="00297539"/>
    <w:rsid w:val="002A0140"/>
    <w:rsid w:val="002A0DB0"/>
    <w:rsid w:val="002A0FD1"/>
    <w:rsid w:val="002A13E1"/>
    <w:rsid w:val="002A2042"/>
    <w:rsid w:val="002A2369"/>
    <w:rsid w:val="002A3010"/>
    <w:rsid w:val="002A33EB"/>
    <w:rsid w:val="002A455E"/>
    <w:rsid w:val="002A46FB"/>
    <w:rsid w:val="002A48A6"/>
    <w:rsid w:val="002A4EFB"/>
    <w:rsid w:val="002A664C"/>
    <w:rsid w:val="002A6708"/>
    <w:rsid w:val="002A68DA"/>
    <w:rsid w:val="002A6B7D"/>
    <w:rsid w:val="002A771F"/>
    <w:rsid w:val="002A7930"/>
    <w:rsid w:val="002B1808"/>
    <w:rsid w:val="002B1DED"/>
    <w:rsid w:val="002B2544"/>
    <w:rsid w:val="002B2578"/>
    <w:rsid w:val="002B3290"/>
    <w:rsid w:val="002B333D"/>
    <w:rsid w:val="002B3871"/>
    <w:rsid w:val="002B398D"/>
    <w:rsid w:val="002B43CC"/>
    <w:rsid w:val="002B5598"/>
    <w:rsid w:val="002B5651"/>
    <w:rsid w:val="002B62B3"/>
    <w:rsid w:val="002C342F"/>
    <w:rsid w:val="002C3FCB"/>
    <w:rsid w:val="002C4909"/>
    <w:rsid w:val="002C5235"/>
    <w:rsid w:val="002C58F9"/>
    <w:rsid w:val="002C6341"/>
    <w:rsid w:val="002C71D8"/>
    <w:rsid w:val="002C71F2"/>
    <w:rsid w:val="002C7206"/>
    <w:rsid w:val="002C7593"/>
    <w:rsid w:val="002C76A2"/>
    <w:rsid w:val="002D0578"/>
    <w:rsid w:val="002D0845"/>
    <w:rsid w:val="002D0B3C"/>
    <w:rsid w:val="002D0B66"/>
    <w:rsid w:val="002D0D3D"/>
    <w:rsid w:val="002D1F39"/>
    <w:rsid w:val="002D24EA"/>
    <w:rsid w:val="002D265F"/>
    <w:rsid w:val="002D2EC4"/>
    <w:rsid w:val="002D311B"/>
    <w:rsid w:val="002D3606"/>
    <w:rsid w:val="002D3803"/>
    <w:rsid w:val="002D3980"/>
    <w:rsid w:val="002D3C91"/>
    <w:rsid w:val="002D4072"/>
    <w:rsid w:val="002D49BB"/>
    <w:rsid w:val="002D4A22"/>
    <w:rsid w:val="002D4C44"/>
    <w:rsid w:val="002D50A3"/>
    <w:rsid w:val="002D50A4"/>
    <w:rsid w:val="002D53E6"/>
    <w:rsid w:val="002D5DDF"/>
    <w:rsid w:val="002D62C7"/>
    <w:rsid w:val="002D703A"/>
    <w:rsid w:val="002D7954"/>
    <w:rsid w:val="002E06D8"/>
    <w:rsid w:val="002E09F1"/>
    <w:rsid w:val="002E0CF7"/>
    <w:rsid w:val="002E1E2D"/>
    <w:rsid w:val="002E236D"/>
    <w:rsid w:val="002E2BAE"/>
    <w:rsid w:val="002E3708"/>
    <w:rsid w:val="002E3B0F"/>
    <w:rsid w:val="002E3C4D"/>
    <w:rsid w:val="002E3D50"/>
    <w:rsid w:val="002E48F4"/>
    <w:rsid w:val="002E4922"/>
    <w:rsid w:val="002E498D"/>
    <w:rsid w:val="002E4E39"/>
    <w:rsid w:val="002E5566"/>
    <w:rsid w:val="002E5872"/>
    <w:rsid w:val="002E5A26"/>
    <w:rsid w:val="002E5DB7"/>
    <w:rsid w:val="002E6650"/>
    <w:rsid w:val="002E6759"/>
    <w:rsid w:val="002E6B56"/>
    <w:rsid w:val="002E7E39"/>
    <w:rsid w:val="002F001E"/>
    <w:rsid w:val="002F0A30"/>
    <w:rsid w:val="002F0BA3"/>
    <w:rsid w:val="002F19B0"/>
    <w:rsid w:val="002F1DC8"/>
    <w:rsid w:val="002F1FCC"/>
    <w:rsid w:val="002F24CC"/>
    <w:rsid w:val="002F2557"/>
    <w:rsid w:val="002F25BA"/>
    <w:rsid w:val="002F2644"/>
    <w:rsid w:val="002F28F6"/>
    <w:rsid w:val="002F2910"/>
    <w:rsid w:val="002F304F"/>
    <w:rsid w:val="002F359A"/>
    <w:rsid w:val="002F451E"/>
    <w:rsid w:val="002F4733"/>
    <w:rsid w:val="002F4BB3"/>
    <w:rsid w:val="002F4E0C"/>
    <w:rsid w:val="002F510C"/>
    <w:rsid w:val="002F6EE3"/>
    <w:rsid w:val="002F73A8"/>
    <w:rsid w:val="002F7438"/>
    <w:rsid w:val="00300433"/>
    <w:rsid w:val="003004D5"/>
    <w:rsid w:val="00300611"/>
    <w:rsid w:val="00300C69"/>
    <w:rsid w:val="0030123F"/>
    <w:rsid w:val="0030141A"/>
    <w:rsid w:val="003015A7"/>
    <w:rsid w:val="0030270C"/>
    <w:rsid w:val="0030348F"/>
    <w:rsid w:val="003035D6"/>
    <w:rsid w:val="003038A0"/>
    <w:rsid w:val="00303EE0"/>
    <w:rsid w:val="00304C57"/>
    <w:rsid w:val="00305CAA"/>
    <w:rsid w:val="00305D65"/>
    <w:rsid w:val="0030600A"/>
    <w:rsid w:val="00306274"/>
    <w:rsid w:val="00306E28"/>
    <w:rsid w:val="003070BE"/>
    <w:rsid w:val="00307465"/>
    <w:rsid w:val="00310915"/>
    <w:rsid w:val="00310C52"/>
    <w:rsid w:val="003124EE"/>
    <w:rsid w:val="00312719"/>
    <w:rsid w:val="00312AFE"/>
    <w:rsid w:val="003130CA"/>
    <w:rsid w:val="00313AEC"/>
    <w:rsid w:val="00314FB4"/>
    <w:rsid w:val="00315B8A"/>
    <w:rsid w:val="00315DCF"/>
    <w:rsid w:val="0031634B"/>
    <w:rsid w:val="00316E36"/>
    <w:rsid w:val="0031729C"/>
    <w:rsid w:val="0031731C"/>
    <w:rsid w:val="00317C1F"/>
    <w:rsid w:val="00320EF2"/>
    <w:rsid w:val="00321369"/>
    <w:rsid w:val="00321A0B"/>
    <w:rsid w:val="00321A7F"/>
    <w:rsid w:val="00322239"/>
    <w:rsid w:val="0032253A"/>
    <w:rsid w:val="00322771"/>
    <w:rsid w:val="0032291D"/>
    <w:rsid w:val="00322C03"/>
    <w:rsid w:val="003252F2"/>
    <w:rsid w:val="0032541D"/>
    <w:rsid w:val="003257A3"/>
    <w:rsid w:val="0032638D"/>
    <w:rsid w:val="00327485"/>
    <w:rsid w:val="00327528"/>
    <w:rsid w:val="003278FC"/>
    <w:rsid w:val="00327976"/>
    <w:rsid w:val="00327B6F"/>
    <w:rsid w:val="00330674"/>
    <w:rsid w:val="00330C59"/>
    <w:rsid w:val="00330E12"/>
    <w:rsid w:val="00330FB9"/>
    <w:rsid w:val="00331372"/>
    <w:rsid w:val="003320E1"/>
    <w:rsid w:val="00332537"/>
    <w:rsid w:val="00333AA1"/>
    <w:rsid w:val="00333E4D"/>
    <w:rsid w:val="00333F59"/>
    <w:rsid w:val="00334352"/>
    <w:rsid w:val="003346BD"/>
    <w:rsid w:val="00334E4A"/>
    <w:rsid w:val="00335354"/>
    <w:rsid w:val="00336110"/>
    <w:rsid w:val="003361F3"/>
    <w:rsid w:val="003366B5"/>
    <w:rsid w:val="00336EB6"/>
    <w:rsid w:val="0033723E"/>
    <w:rsid w:val="00337952"/>
    <w:rsid w:val="00337E68"/>
    <w:rsid w:val="00340022"/>
    <w:rsid w:val="00340139"/>
    <w:rsid w:val="0034062F"/>
    <w:rsid w:val="003410B5"/>
    <w:rsid w:val="00341347"/>
    <w:rsid w:val="003417AB"/>
    <w:rsid w:val="00341FD3"/>
    <w:rsid w:val="00342E1F"/>
    <w:rsid w:val="00343054"/>
    <w:rsid w:val="00343973"/>
    <w:rsid w:val="00343976"/>
    <w:rsid w:val="00343DF7"/>
    <w:rsid w:val="00344090"/>
    <w:rsid w:val="003450E3"/>
    <w:rsid w:val="00345228"/>
    <w:rsid w:val="00345542"/>
    <w:rsid w:val="0034554E"/>
    <w:rsid w:val="00345AE5"/>
    <w:rsid w:val="003460BF"/>
    <w:rsid w:val="003462AE"/>
    <w:rsid w:val="003466D0"/>
    <w:rsid w:val="0034718A"/>
    <w:rsid w:val="00347AC8"/>
    <w:rsid w:val="00347B85"/>
    <w:rsid w:val="00347CBF"/>
    <w:rsid w:val="00350369"/>
    <w:rsid w:val="003515C4"/>
    <w:rsid w:val="0035269B"/>
    <w:rsid w:val="00352CD2"/>
    <w:rsid w:val="00353425"/>
    <w:rsid w:val="0035354E"/>
    <w:rsid w:val="00353A6F"/>
    <w:rsid w:val="00354533"/>
    <w:rsid w:val="00354580"/>
    <w:rsid w:val="00355ACF"/>
    <w:rsid w:val="00356231"/>
    <w:rsid w:val="003563AF"/>
    <w:rsid w:val="00356B8F"/>
    <w:rsid w:val="00357C03"/>
    <w:rsid w:val="00360326"/>
    <w:rsid w:val="00360393"/>
    <w:rsid w:val="003606FF"/>
    <w:rsid w:val="00362566"/>
    <w:rsid w:val="003625CB"/>
    <w:rsid w:val="00362B8C"/>
    <w:rsid w:val="00363277"/>
    <w:rsid w:val="00363355"/>
    <w:rsid w:val="003636D1"/>
    <w:rsid w:val="0036423A"/>
    <w:rsid w:val="00364576"/>
    <w:rsid w:val="00364585"/>
    <w:rsid w:val="003647A1"/>
    <w:rsid w:val="003655CC"/>
    <w:rsid w:val="003662B7"/>
    <w:rsid w:val="003668B1"/>
    <w:rsid w:val="00366A25"/>
    <w:rsid w:val="0036721E"/>
    <w:rsid w:val="00367366"/>
    <w:rsid w:val="00367A8C"/>
    <w:rsid w:val="00367AFA"/>
    <w:rsid w:val="00367E87"/>
    <w:rsid w:val="00370555"/>
    <w:rsid w:val="003709DD"/>
    <w:rsid w:val="00370CDE"/>
    <w:rsid w:val="00371F8E"/>
    <w:rsid w:val="00372E9D"/>
    <w:rsid w:val="003735C6"/>
    <w:rsid w:val="00373894"/>
    <w:rsid w:val="00374010"/>
    <w:rsid w:val="0037530A"/>
    <w:rsid w:val="00375456"/>
    <w:rsid w:val="00375529"/>
    <w:rsid w:val="00375B2D"/>
    <w:rsid w:val="00375B87"/>
    <w:rsid w:val="003760A7"/>
    <w:rsid w:val="00376907"/>
    <w:rsid w:val="00376BA7"/>
    <w:rsid w:val="00377465"/>
    <w:rsid w:val="003779BD"/>
    <w:rsid w:val="00380B48"/>
    <w:rsid w:val="003812EF"/>
    <w:rsid w:val="003816BF"/>
    <w:rsid w:val="003816C1"/>
    <w:rsid w:val="00381F25"/>
    <w:rsid w:val="00382304"/>
    <w:rsid w:val="003824CF"/>
    <w:rsid w:val="0038269C"/>
    <w:rsid w:val="00382C7D"/>
    <w:rsid w:val="00382CB8"/>
    <w:rsid w:val="003838FD"/>
    <w:rsid w:val="00383997"/>
    <w:rsid w:val="00385977"/>
    <w:rsid w:val="00385BD3"/>
    <w:rsid w:val="00385BEA"/>
    <w:rsid w:val="00386C07"/>
    <w:rsid w:val="0038779D"/>
    <w:rsid w:val="00387912"/>
    <w:rsid w:val="00387D42"/>
    <w:rsid w:val="00387DCF"/>
    <w:rsid w:val="003902DC"/>
    <w:rsid w:val="003904E4"/>
    <w:rsid w:val="00390780"/>
    <w:rsid w:val="00390DF4"/>
    <w:rsid w:val="00390FAA"/>
    <w:rsid w:val="00391371"/>
    <w:rsid w:val="003926F2"/>
    <w:rsid w:val="0039432F"/>
    <w:rsid w:val="00394728"/>
    <w:rsid w:val="0039499C"/>
    <w:rsid w:val="00394C91"/>
    <w:rsid w:val="00394F45"/>
    <w:rsid w:val="00395208"/>
    <w:rsid w:val="00396334"/>
    <w:rsid w:val="003964F9"/>
    <w:rsid w:val="003965E8"/>
    <w:rsid w:val="00396AE6"/>
    <w:rsid w:val="00396B3D"/>
    <w:rsid w:val="00396CE6"/>
    <w:rsid w:val="00397404"/>
    <w:rsid w:val="003974AC"/>
    <w:rsid w:val="00397956"/>
    <w:rsid w:val="003A139A"/>
    <w:rsid w:val="003A2206"/>
    <w:rsid w:val="003A2214"/>
    <w:rsid w:val="003A2530"/>
    <w:rsid w:val="003A2695"/>
    <w:rsid w:val="003A27BF"/>
    <w:rsid w:val="003A3094"/>
    <w:rsid w:val="003A3169"/>
    <w:rsid w:val="003A339E"/>
    <w:rsid w:val="003A3BAB"/>
    <w:rsid w:val="003A3F27"/>
    <w:rsid w:val="003A4A50"/>
    <w:rsid w:val="003A58BF"/>
    <w:rsid w:val="003A5D0D"/>
    <w:rsid w:val="003A72FC"/>
    <w:rsid w:val="003B08AA"/>
    <w:rsid w:val="003B0EB9"/>
    <w:rsid w:val="003B187C"/>
    <w:rsid w:val="003B19E3"/>
    <w:rsid w:val="003B1DDE"/>
    <w:rsid w:val="003B1E4B"/>
    <w:rsid w:val="003B283B"/>
    <w:rsid w:val="003B290F"/>
    <w:rsid w:val="003B2AC6"/>
    <w:rsid w:val="003B2F0F"/>
    <w:rsid w:val="003B32DB"/>
    <w:rsid w:val="003B35F8"/>
    <w:rsid w:val="003B3F1C"/>
    <w:rsid w:val="003B40B0"/>
    <w:rsid w:val="003B461E"/>
    <w:rsid w:val="003B54D0"/>
    <w:rsid w:val="003B575A"/>
    <w:rsid w:val="003B58B8"/>
    <w:rsid w:val="003B59C6"/>
    <w:rsid w:val="003B5BD0"/>
    <w:rsid w:val="003B5E1D"/>
    <w:rsid w:val="003B6329"/>
    <w:rsid w:val="003B6D87"/>
    <w:rsid w:val="003B7999"/>
    <w:rsid w:val="003B79C7"/>
    <w:rsid w:val="003B7A4F"/>
    <w:rsid w:val="003C0107"/>
    <w:rsid w:val="003C0660"/>
    <w:rsid w:val="003C0864"/>
    <w:rsid w:val="003C08AC"/>
    <w:rsid w:val="003C2057"/>
    <w:rsid w:val="003C24E6"/>
    <w:rsid w:val="003C2793"/>
    <w:rsid w:val="003C2A4B"/>
    <w:rsid w:val="003C4468"/>
    <w:rsid w:val="003C45FD"/>
    <w:rsid w:val="003C4609"/>
    <w:rsid w:val="003C4E45"/>
    <w:rsid w:val="003C535E"/>
    <w:rsid w:val="003C542B"/>
    <w:rsid w:val="003C55C5"/>
    <w:rsid w:val="003C5A1F"/>
    <w:rsid w:val="003C5A94"/>
    <w:rsid w:val="003C5C17"/>
    <w:rsid w:val="003C5DAC"/>
    <w:rsid w:val="003C616F"/>
    <w:rsid w:val="003C6447"/>
    <w:rsid w:val="003C6A64"/>
    <w:rsid w:val="003C72D0"/>
    <w:rsid w:val="003C761C"/>
    <w:rsid w:val="003C767C"/>
    <w:rsid w:val="003C78DF"/>
    <w:rsid w:val="003D05C9"/>
    <w:rsid w:val="003D0642"/>
    <w:rsid w:val="003D074F"/>
    <w:rsid w:val="003D0832"/>
    <w:rsid w:val="003D14BE"/>
    <w:rsid w:val="003D1AE4"/>
    <w:rsid w:val="003D1C85"/>
    <w:rsid w:val="003D2725"/>
    <w:rsid w:val="003D2AD1"/>
    <w:rsid w:val="003D3872"/>
    <w:rsid w:val="003D3936"/>
    <w:rsid w:val="003D439C"/>
    <w:rsid w:val="003D43CF"/>
    <w:rsid w:val="003D4DC7"/>
    <w:rsid w:val="003D5124"/>
    <w:rsid w:val="003D6194"/>
    <w:rsid w:val="003D6202"/>
    <w:rsid w:val="003D6C51"/>
    <w:rsid w:val="003E0594"/>
    <w:rsid w:val="003E07EC"/>
    <w:rsid w:val="003E087B"/>
    <w:rsid w:val="003E087F"/>
    <w:rsid w:val="003E0BEA"/>
    <w:rsid w:val="003E0E37"/>
    <w:rsid w:val="003E17CB"/>
    <w:rsid w:val="003E24CC"/>
    <w:rsid w:val="003E2C41"/>
    <w:rsid w:val="003E3ADD"/>
    <w:rsid w:val="003E46E8"/>
    <w:rsid w:val="003E4FCC"/>
    <w:rsid w:val="003E54B1"/>
    <w:rsid w:val="003E5564"/>
    <w:rsid w:val="003E610A"/>
    <w:rsid w:val="003E6816"/>
    <w:rsid w:val="003E736D"/>
    <w:rsid w:val="003E76A4"/>
    <w:rsid w:val="003E7752"/>
    <w:rsid w:val="003E7962"/>
    <w:rsid w:val="003E7A3B"/>
    <w:rsid w:val="003F085B"/>
    <w:rsid w:val="003F0AC4"/>
    <w:rsid w:val="003F0E11"/>
    <w:rsid w:val="003F124E"/>
    <w:rsid w:val="003F184A"/>
    <w:rsid w:val="003F24FE"/>
    <w:rsid w:val="003F255D"/>
    <w:rsid w:val="003F2CA0"/>
    <w:rsid w:val="003F4053"/>
    <w:rsid w:val="003F4ABA"/>
    <w:rsid w:val="003F5431"/>
    <w:rsid w:val="003F54A4"/>
    <w:rsid w:val="003F552C"/>
    <w:rsid w:val="003F6368"/>
    <w:rsid w:val="003F6C83"/>
    <w:rsid w:val="003F6F89"/>
    <w:rsid w:val="003F7097"/>
    <w:rsid w:val="003F77E8"/>
    <w:rsid w:val="0040034D"/>
    <w:rsid w:val="00400816"/>
    <w:rsid w:val="00400A75"/>
    <w:rsid w:val="00401D13"/>
    <w:rsid w:val="00402140"/>
    <w:rsid w:val="00403806"/>
    <w:rsid w:val="0040493D"/>
    <w:rsid w:val="004055D0"/>
    <w:rsid w:val="004058CE"/>
    <w:rsid w:val="00405995"/>
    <w:rsid w:val="00405B0C"/>
    <w:rsid w:val="00406117"/>
    <w:rsid w:val="00406CCB"/>
    <w:rsid w:val="004071C7"/>
    <w:rsid w:val="004072BA"/>
    <w:rsid w:val="00410B71"/>
    <w:rsid w:val="00411852"/>
    <w:rsid w:val="00413DB9"/>
    <w:rsid w:val="00414D85"/>
    <w:rsid w:val="00414DEF"/>
    <w:rsid w:val="004150A8"/>
    <w:rsid w:val="0041511A"/>
    <w:rsid w:val="00415A64"/>
    <w:rsid w:val="004161E5"/>
    <w:rsid w:val="00417411"/>
    <w:rsid w:val="00417752"/>
    <w:rsid w:val="00420147"/>
    <w:rsid w:val="00420527"/>
    <w:rsid w:val="0042079B"/>
    <w:rsid w:val="0042157E"/>
    <w:rsid w:val="004216AF"/>
    <w:rsid w:val="00421E69"/>
    <w:rsid w:val="004228ED"/>
    <w:rsid w:val="00422993"/>
    <w:rsid w:val="00422C27"/>
    <w:rsid w:val="004230AF"/>
    <w:rsid w:val="00423437"/>
    <w:rsid w:val="004237A6"/>
    <w:rsid w:val="0042406B"/>
    <w:rsid w:val="004241F6"/>
    <w:rsid w:val="00424847"/>
    <w:rsid w:val="00424E12"/>
    <w:rsid w:val="00425134"/>
    <w:rsid w:val="004259F3"/>
    <w:rsid w:val="00426084"/>
    <w:rsid w:val="00426C2E"/>
    <w:rsid w:val="00426FF3"/>
    <w:rsid w:val="00427A25"/>
    <w:rsid w:val="00427BAD"/>
    <w:rsid w:val="00430060"/>
    <w:rsid w:val="00430FFC"/>
    <w:rsid w:val="004321FC"/>
    <w:rsid w:val="004332EE"/>
    <w:rsid w:val="00433587"/>
    <w:rsid w:val="00433645"/>
    <w:rsid w:val="00433B3A"/>
    <w:rsid w:val="00433C79"/>
    <w:rsid w:val="0043439D"/>
    <w:rsid w:val="00434544"/>
    <w:rsid w:val="00434753"/>
    <w:rsid w:val="004354EC"/>
    <w:rsid w:val="004354F2"/>
    <w:rsid w:val="00435F5A"/>
    <w:rsid w:val="00436596"/>
    <w:rsid w:val="00436A07"/>
    <w:rsid w:val="004370EB"/>
    <w:rsid w:val="0043741C"/>
    <w:rsid w:val="004377F3"/>
    <w:rsid w:val="0044004E"/>
    <w:rsid w:val="00440694"/>
    <w:rsid w:val="00440821"/>
    <w:rsid w:val="00440F4C"/>
    <w:rsid w:val="00441ABE"/>
    <w:rsid w:val="00441AE4"/>
    <w:rsid w:val="00442120"/>
    <w:rsid w:val="00442854"/>
    <w:rsid w:val="00443AB1"/>
    <w:rsid w:val="00445017"/>
    <w:rsid w:val="00445643"/>
    <w:rsid w:val="00446277"/>
    <w:rsid w:val="00446E85"/>
    <w:rsid w:val="00447CEE"/>
    <w:rsid w:val="00447F25"/>
    <w:rsid w:val="0045002D"/>
    <w:rsid w:val="004500D1"/>
    <w:rsid w:val="00450B4A"/>
    <w:rsid w:val="00450FD9"/>
    <w:rsid w:val="0045199C"/>
    <w:rsid w:val="004520DF"/>
    <w:rsid w:val="004522E0"/>
    <w:rsid w:val="00452990"/>
    <w:rsid w:val="00452DCC"/>
    <w:rsid w:val="00452F4A"/>
    <w:rsid w:val="0045375C"/>
    <w:rsid w:val="0045389D"/>
    <w:rsid w:val="00453E56"/>
    <w:rsid w:val="0045427A"/>
    <w:rsid w:val="00454907"/>
    <w:rsid w:val="00454B68"/>
    <w:rsid w:val="00454CC4"/>
    <w:rsid w:val="00454D72"/>
    <w:rsid w:val="0045524E"/>
    <w:rsid w:val="004552A2"/>
    <w:rsid w:val="00455B96"/>
    <w:rsid w:val="00455F2D"/>
    <w:rsid w:val="004561A5"/>
    <w:rsid w:val="00456F1F"/>
    <w:rsid w:val="004570AA"/>
    <w:rsid w:val="0045740D"/>
    <w:rsid w:val="00457E94"/>
    <w:rsid w:val="00457F07"/>
    <w:rsid w:val="004606CA"/>
    <w:rsid w:val="004607F2"/>
    <w:rsid w:val="004610A1"/>
    <w:rsid w:val="00462B3A"/>
    <w:rsid w:val="0046340E"/>
    <w:rsid w:val="004634F6"/>
    <w:rsid w:val="00464325"/>
    <w:rsid w:val="004647BE"/>
    <w:rsid w:val="00464936"/>
    <w:rsid w:val="00464950"/>
    <w:rsid w:val="0046587C"/>
    <w:rsid w:val="004658F0"/>
    <w:rsid w:val="004659C8"/>
    <w:rsid w:val="00466561"/>
    <w:rsid w:val="00466598"/>
    <w:rsid w:val="00466B71"/>
    <w:rsid w:val="00467E6E"/>
    <w:rsid w:val="00470F75"/>
    <w:rsid w:val="00470F92"/>
    <w:rsid w:val="004711C6"/>
    <w:rsid w:val="00471378"/>
    <w:rsid w:val="004713B3"/>
    <w:rsid w:val="00471787"/>
    <w:rsid w:val="0047235F"/>
    <w:rsid w:val="004723D7"/>
    <w:rsid w:val="00472B64"/>
    <w:rsid w:val="0047339E"/>
    <w:rsid w:val="00473408"/>
    <w:rsid w:val="0047370E"/>
    <w:rsid w:val="00473992"/>
    <w:rsid w:val="004739B1"/>
    <w:rsid w:val="004745AC"/>
    <w:rsid w:val="004748F2"/>
    <w:rsid w:val="004751AD"/>
    <w:rsid w:val="004760D3"/>
    <w:rsid w:val="00476A3B"/>
    <w:rsid w:val="00476EA5"/>
    <w:rsid w:val="0047728B"/>
    <w:rsid w:val="004779ED"/>
    <w:rsid w:val="00480607"/>
    <w:rsid w:val="0048082D"/>
    <w:rsid w:val="00480947"/>
    <w:rsid w:val="004811F9"/>
    <w:rsid w:val="004816D3"/>
    <w:rsid w:val="0048182F"/>
    <w:rsid w:val="004823FD"/>
    <w:rsid w:val="00482B39"/>
    <w:rsid w:val="00482B9E"/>
    <w:rsid w:val="00482EB8"/>
    <w:rsid w:val="00484392"/>
    <w:rsid w:val="0048528C"/>
    <w:rsid w:val="0048588B"/>
    <w:rsid w:val="00485893"/>
    <w:rsid w:val="0048614C"/>
    <w:rsid w:val="00487737"/>
    <w:rsid w:val="00487E0F"/>
    <w:rsid w:val="00490211"/>
    <w:rsid w:val="0049087C"/>
    <w:rsid w:val="00491435"/>
    <w:rsid w:val="0049157B"/>
    <w:rsid w:val="00494007"/>
    <w:rsid w:val="0049458E"/>
    <w:rsid w:val="00494B62"/>
    <w:rsid w:val="00496051"/>
    <w:rsid w:val="00496689"/>
    <w:rsid w:val="00496E2C"/>
    <w:rsid w:val="00496F49"/>
    <w:rsid w:val="00496FA9"/>
    <w:rsid w:val="00497048"/>
    <w:rsid w:val="00497167"/>
    <w:rsid w:val="004A0326"/>
    <w:rsid w:val="004A1081"/>
    <w:rsid w:val="004A1448"/>
    <w:rsid w:val="004A275E"/>
    <w:rsid w:val="004A29E6"/>
    <w:rsid w:val="004A2F73"/>
    <w:rsid w:val="004A3200"/>
    <w:rsid w:val="004A34C6"/>
    <w:rsid w:val="004A444D"/>
    <w:rsid w:val="004A44FE"/>
    <w:rsid w:val="004A47C8"/>
    <w:rsid w:val="004A50FE"/>
    <w:rsid w:val="004A5BC1"/>
    <w:rsid w:val="004A699A"/>
    <w:rsid w:val="004A7454"/>
    <w:rsid w:val="004B00EE"/>
    <w:rsid w:val="004B0D82"/>
    <w:rsid w:val="004B0DDA"/>
    <w:rsid w:val="004B119C"/>
    <w:rsid w:val="004B245F"/>
    <w:rsid w:val="004B2BEE"/>
    <w:rsid w:val="004B2C4B"/>
    <w:rsid w:val="004B2CCF"/>
    <w:rsid w:val="004B338F"/>
    <w:rsid w:val="004B3568"/>
    <w:rsid w:val="004B3F3F"/>
    <w:rsid w:val="004B48CE"/>
    <w:rsid w:val="004B4FE1"/>
    <w:rsid w:val="004B60BC"/>
    <w:rsid w:val="004B685D"/>
    <w:rsid w:val="004B69B2"/>
    <w:rsid w:val="004B6A17"/>
    <w:rsid w:val="004B783B"/>
    <w:rsid w:val="004B7B60"/>
    <w:rsid w:val="004B7D66"/>
    <w:rsid w:val="004C0420"/>
    <w:rsid w:val="004C07A4"/>
    <w:rsid w:val="004C09D2"/>
    <w:rsid w:val="004C0B73"/>
    <w:rsid w:val="004C1FCF"/>
    <w:rsid w:val="004C26C7"/>
    <w:rsid w:val="004C27EE"/>
    <w:rsid w:val="004C2800"/>
    <w:rsid w:val="004C2CAF"/>
    <w:rsid w:val="004C3132"/>
    <w:rsid w:val="004C3808"/>
    <w:rsid w:val="004C392A"/>
    <w:rsid w:val="004C4201"/>
    <w:rsid w:val="004C4890"/>
    <w:rsid w:val="004C508B"/>
    <w:rsid w:val="004C50B9"/>
    <w:rsid w:val="004C58AB"/>
    <w:rsid w:val="004D0680"/>
    <w:rsid w:val="004D09AE"/>
    <w:rsid w:val="004D0E8E"/>
    <w:rsid w:val="004D17F2"/>
    <w:rsid w:val="004D1832"/>
    <w:rsid w:val="004D261F"/>
    <w:rsid w:val="004D2F2F"/>
    <w:rsid w:val="004D2FCC"/>
    <w:rsid w:val="004D35C7"/>
    <w:rsid w:val="004D37A5"/>
    <w:rsid w:val="004D40F1"/>
    <w:rsid w:val="004D4599"/>
    <w:rsid w:val="004D460B"/>
    <w:rsid w:val="004D46AF"/>
    <w:rsid w:val="004D485A"/>
    <w:rsid w:val="004D491C"/>
    <w:rsid w:val="004D4D10"/>
    <w:rsid w:val="004D52BC"/>
    <w:rsid w:val="004D5543"/>
    <w:rsid w:val="004D68A1"/>
    <w:rsid w:val="004D6B85"/>
    <w:rsid w:val="004D79D1"/>
    <w:rsid w:val="004E0BC0"/>
    <w:rsid w:val="004E124C"/>
    <w:rsid w:val="004E1A1D"/>
    <w:rsid w:val="004E1B5A"/>
    <w:rsid w:val="004E1E5C"/>
    <w:rsid w:val="004E208E"/>
    <w:rsid w:val="004E2240"/>
    <w:rsid w:val="004E273D"/>
    <w:rsid w:val="004E2C03"/>
    <w:rsid w:val="004E30B1"/>
    <w:rsid w:val="004E3370"/>
    <w:rsid w:val="004E350E"/>
    <w:rsid w:val="004E4347"/>
    <w:rsid w:val="004E4578"/>
    <w:rsid w:val="004E4EDB"/>
    <w:rsid w:val="004E502B"/>
    <w:rsid w:val="004E55EB"/>
    <w:rsid w:val="004E560B"/>
    <w:rsid w:val="004E5B24"/>
    <w:rsid w:val="004E5BD4"/>
    <w:rsid w:val="004E5E1C"/>
    <w:rsid w:val="004E60BD"/>
    <w:rsid w:val="004E6D8C"/>
    <w:rsid w:val="004E7481"/>
    <w:rsid w:val="004E7D34"/>
    <w:rsid w:val="004F00DE"/>
    <w:rsid w:val="004F0444"/>
    <w:rsid w:val="004F04A9"/>
    <w:rsid w:val="004F0794"/>
    <w:rsid w:val="004F1529"/>
    <w:rsid w:val="004F1F9E"/>
    <w:rsid w:val="004F323F"/>
    <w:rsid w:val="004F33ED"/>
    <w:rsid w:val="004F366C"/>
    <w:rsid w:val="004F3EA8"/>
    <w:rsid w:val="004F3F01"/>
    <w:rsid w:val="004F3FAF"/>
    <w:rsid w:val="004F4081"/>
    <w:rsid w:val="004F4BA6"/>
    <w:rsid w:val="004F4D95"/>
    <w:rsid w:val="004F53AC"/>
    <w:rsid w:val="004F59DF"/>
    <w:rsid w:val="004F5CAC"/>
    <w:rsid w:val="004F5EA0"/>
    <w:rsid w:val="004F60CA"/>
    <w:rsid w:val="004F61A6"/>
    <w:rsid w:val="004F61EF"/>
    <w:rsid w:val="004F6E56"/>
    <w:rsid w:val="004F7266"/>
    <w:rsid w:val="004F7515"/>
    <w:rsid w:val="004F7C71"/>
    <w:rsid w:val="004F7D9D"/>
    <w:rsid w:val="005009BD"/>
    <w:rsid w:val="00500D7E"/>
    <w:rsid w:val="0050154A"/>
    <w:rsid w:val="005018D1"/>
    <w:rsid w:val="00501BF4"/>
    <w:rsid w:val="00501CD3"/>
    <w:rsid w:val="00502CFC"/>
    <w:rsid w:val="00503155"/>
    <w:rsid w:val="005032C3"/>
    <w:rsid w:val="0050344B"/>
    <w:rsid w:val="00503660"/>
    <w:rsid w:val="0050394C"/>
    <w:rsid w:val="00503F7F"/>
    <w:rsid w:val="005046D8"/>
    <w:rsid w:val="00505A78"/>
    <w:rsid w:val="00505BEC"/>
    <w:rsid w:val="00505E42"/>
    <w:rsid w:val="005066CC"/>
    <w:rsid w:val="00506864"/>
    <w:rsid w:val="005069F7"/>
    <w:rsid w:val="00506A89"/>
    <w:rsid w:val="00506DF4"/>
    <w:rsid w:val="00506E21"/>
    <w:rsid w:val="00507038"/>
    <w:rsid w:val="0050704C"/>
    <w:rsid w:val="005101D0"/>
    <w:rsid w:val="0051041C"/>
    <w:rsid w:val="00510A6F"/>
    <w:rsid w:val="00510BB5"/>
    <w:rsid w:val="0051179A"/>
    <w:rsid w:val="00512456"/>
    <w:rsid w:val="00512CD3"/>
    <w:rsid w:val="00514198"/>
    <w:rsid w:val="005159FC"/>
    <w:rsid w:val="00515D42"/>
    <w:rsid w:val="00516316"/>
    <w:rsid w:val="00517029"/>
    <w:rsid w:val="00517570"/>
    <w:rsid w:val="0051762C"/>
    <w:rsid w:val="00517719"/>
    <w:rsid w:val="00517C6F"/>
    <w:rsid w:val="00517F11"/>
    <w:rsid w:val="005213C8"/>
    <w:rsid w:val="005222A7"/>
    <w:rsid w:val="005224AD"/>
    <w:rsid w:val="0052380E"/>
    <w:rsid w:val="00523C54"/>
    <w:rsid w:val="0052404E"/>
    <w:rsid w:val="00524C1C"/>
    <w:rsid w:val="00524CD6"/>
    <w:rsid w:val="00524FE5"/>
    <w:rsid w:val="005251EC"/>
    <w:rsid w:val="0052560D"/>
    <w:rsid w:val="00525E14"/>
    <w:rsid w:val="00525FCB"/>
    <w:rsid w:val="00526058"/>
    <w:rsid w:val="005261D3"/>
    <w:rsid w:val="0052725E"/>
    <w:rsid w:val="005272CC"/>
    <w:rsid w:val="00527B6D"/>
    <w:rsid w:val="00527C73"/>
    <w:rsid w:val="005302F6"/>
    <w:rsid w:val="005304EA"/>
    <w:rsid w:val="00531C74"/>
    <w:rsid w:val="00532A70"/>
    <w:rsid w:val="00533B03"/>
    <w:rsid w:val="00533CA7"/>
    <w:rsid w:val="00533DBF"/>
    <w:rsid w:val="0053425A"/>
    <w:rsid w:val="005347D8"/>
    <w:rsid w:val="005347ED"/>
    <w:rsid w:val="00534A6E"/>
    <w:rsid w:val="00535613"/>
    <w:rsid w:val="0053713D"/>
    <w:rsid w:val="005374C2"/>
    <w:rsid w:val="00537CB7"/>
    <w:rsid w:val="00540205"/>
    <w:rsid w:val="00540230"/>
    <w:rsid w:val="0054080A"/>
    <w:rsid w:val="00540C97"/>
    <w:rsid w:val="00540CF5"/>
    <w:rsid w:val="005410AA"/>
    <w:rsid w:val="00541DEA"/>
    <w:rsid w:val="00542132"/>
    <w:rsid w:val="00542AF3"/>
    <w:rsid w:val="00543A89"/>
    <w:rsid w:val="00543F05"/>
    <w:rsid w:val="0054477F"/>
    <w:rsid w:val="00544BFC"/>
    <w:rsid w:val="00545130"/>
    <w:rsid w:val="005453C9"/>
    <w:rsid w:val="00545625"/>
    <w:rsid w:val="00546659"/>
    <w:rsid w:val="00546B00"/>
    <w:rsid w:val="00546BE1"/>
    <w:rsid w:val="00546E8E"/>
    <w:rsid w:val="0054778C"/>
    <w:rsid w:val="00550019"/>
    <w:rsid w:val="005501DB"/>
    <w:rsid w:val="005505C8"/>
    <w:rsid w:val="00550ED2"/>
    <w:rsid w:val="0055132F"/>
    <w:rsid w:val="005514A3"/>
    <w:rsid w:val="005514EB"/>
    <w:rsid w:val="00551EE4"/>
    <w:rsid w:val="00552630"/>
    <w:rsid w:val="00552AF3"/>
    <w:rsid w:val="00552C4B"/>
    <w:rsid w:val="0055359D"/>
    <w:rsid w:val="005537FF"/>
    <w:rsid w:val="00554359"/>
    <w:rsid w:val="00554364"/>
    <w:rsid w:val="00554B54"/>
    <w:rsid w:val="00555D35"/>
    <w:rsid w:val="00555DF1"/>
    <w:rsid w:val="00555EF0"/>
    <w:rsid w:val="005563E1"/>
    <w:rsid w:val="00556564"/>
    <w:rsid w:val="005567BC"/>
    <w:rsid w:val="00556B72"/>
    <w:rsid w:val="00557F69"/>
    <w:rsid w:val="00560545"/>
    <w:rsid w:val="0056178D"/>
    <w:rsid w:val="00561A10"/>
    <w:rsid w:val="00561BAE"/>
    <w:rsid w:val="00562655"/>
    <w:rsid w:val="005627A8"/>
    <w:rsid w:val="0056444A"/>
    <w:rsid w:val="00564C56"/>
    <w:rsid w:val="00565971"/>
    <w:rsid w:val="00565B33"/>
    <w:rsid w:val="00565BAF"/>
    <w:rsid w:val="00566312"/>
    <w:rsid w:val="005663CB"/>
    <w:rsid w:val="00566BE6"/>
    <w:rsid w:val="00566C07"/>
    <w:rsid w:val="00566E5D"/>
    <w:rsid w:val="005675FE"/>
    <w:rsid w:val="0057016A"/>
    <w:rsid w:val="005702ED"/>
    <w:rsid w:val="00570FB4"/>
    <w:rsid w:val="0057104C"/>
    <w:rsid w:val="00571A78"/>
    <w:rsid w:val="00571EE2"/>
    <w:rsid w:val="0057250D"/>
    <w:rsid w:val="00573131"/>
    <w:rsid w:val="00573741"/>
    <w:rsid w:val="00573C52"/>
    <w:rsid w:val="0057490F"/>
    <w:rsid w:val="00575034"/>
    <w:rsid w:val="00575C36"/>
    <w:rsid w:val="00576558"/>
    <w:rsid w:val="0057655D"/>
    <w:rsid w:val="005772EC"/>
    <w:rsid w:val="00577A9A"/>
    <w:rsid w:val="005802FD"/>
    <w:rsid w:val="0058032C"/>
    <w:rsid w:val="00580988"/>
    <w:rsid w:val="005814BA"/>
    <w:rsid w:val="0058171C"/>
    <w:rsid w:val="005819E3"/>
    <w:rsid w:val="00582147"/>
    <w:rsid w:val="00582537"/>
    <w:rsid w:val="005827C1"/>
    <w:rsid w:val="0058318E"/>
    <w:rsid w:val="005832E2"/>
    <w:rsid w:val="005839DC"/>
    <w:rsid w:val="00584081"/>
    <w:rsid w:val="0058484C"/>
    <w:rsid w:val="00584AC6"/>
    <w:rsid w:val="00584B76"/>
    <w:rsid w:val="00584F1E"/>
    <w:rsid w:val="0058565A"/>
    <w:rsid w:val="005857D9"/>
    <w:rsid w:val="00585945"/>
    <w:rsid w:val="00585A5A"/>
    <w:rsid w:val="00585D3C"/>
    <w:rsid w:val="00586339"/>
    <w:rsid w:val="0058635A"/>
    <w:rsid w:val="00586861"/>
    <w:rsid w:val="0058752E"/>
    <w:rsid w:val="005877B0"/>
    <w:rsid w:val="00590382"/>
    <w:rsid w:val="0059139C"/>
    <w:rsid w:val="005918F3"/>
    <w:rsid w:val="00593AD6"/>
    <w:rsid w:val="00593BB7"/>
    <w:rsid w:val="00593E55"/>
    <w:rsid w:val="005943C9"/>
    <w:rsid w:val="00594950"/>
    <w:rsid w:val="00594BAA"/>
    <w:rsid w:val="00594F76"/>
    <w:rsid w:val="00595A3A"/>
    <w:rsid w:val="00595E51"/>
    <w:rsid w:val="00596301"/>
    <w:rsid w:val="0059663E"/>
    <w:rsid w:val="00596E36"/>
    <w:rsid w:val="00597DA7"/>
    <w:rsid w:val="005A04B0"/>
    <w:rsid w:val="005A0650"/>
    <w:rsid w:val="005A082D"/>
    <w:rsid w:val="005A0D15"/>
    <w:rsid w:val="005A0D3C"/>
    <w:rsid w:val="005A287E"/>
    <w:rsid w:val="005A2B2A"/>
    <w:rsid w:val="005A2D03"/>
    <w:rsid w:val="005A2EAE"/>
    <w:rsid w:val="005A3C0B"/>
    <w:rsid w:val="005A4677"/>
    <w:rsid w:val="005A4EF4"/>
    <w:rsid w:val="005A5008"/>
    <w:rsid w:val="005A5F09"/>
    <w:rsid w:val="005A7662"/>
    <w:rsid w:val="005A7836"/>
    <w:rsid w:val="005A7B0A"/>
    <w:rsid w:val="005A7FB4"/>
    <w:rsid w:val="005B091E"/>
    <w:rsid w:val="005B0BC2"/>
    <w:rsid w:val="005B139B"/>
    <w:rsid w:val="005B1C48"/>
    <w:rsid w:val="005B200D"/>
    <w:rsid w:val="005B3958"/>
    <w:rsid w:val="005B3FD8"/>
    <w:rsid w:val="005B4796"/>
    <w:rsid w:val="005B4D0B"/>
    <w:rsid w:val="005B4E89"/>
    <w:rsid w:val="005B4EE0"/>
    <w:rsid w:val="005B540A"/>
    <w:rsid w:val="005B55A6"/>
    <w:rsid w:val="005B5C19"/>
    <w:rsid w:val="005B63E0"/>
    <w:rsid w:val="005B6520"/>
    <w:rsid w:val="005B6ACA"/>
    <w:rsid w:val="005B7227"/>
    <w:rsid w:val="005B744B"/>
    <w:rsid w:val="005B76C5"/>
    <w:rsid w:val="005C02B6"/>
    <w:rsid w:val="005C0A1F"/>
    <w:rsid w:val="005C0CAE"/>
    <w:rsid w:val="005C11A1"/>
    <w:rsid w:val="005C1421"/>
    <w:rsid w:val="005C1F42"/>
    <w:rsid w:val="005C296C"/>
    <w:rsid w:val="005C299F"/>
    <w:rsid w:val="005C359B"/>
    <w:rsid w:val="005C3BB0"/>
    <w:rsid w:val="005C410E"/>
    <w:rsid w:val="005C45A9"/>
    <w:rsid w:val="005C5F69"/>
    <w:rsid w:val="005C6753"/>
    <w:rsid w:val="005C6935"/>
    <w:rsid w:val="005C6C3E"/>
    <w:rsid w:val="005C74AB"/>
    <w:rsid w:val="005C759A"/>
    <w:rsid w:val="005D06F2"/>
    <w:rsid w:val="005D0C00"/>
    <w:rsid w:val="005D12E6"/>
    <w:rsid w:val="005D1F66"/>
    <w:rsid w:val="005D2908"/>
    <w:rsid w:val="005D2AF3"/>
    <w:rsid w:val="005D3D42"/>
    <w:rsid w:val="005D4AC6"/>
    <w:rsid w:val="005D4E2B"/>
    <w:rsid w:val="005D66A3"/>
    <w:rsid w:val="005D6741"/>
    <w:rsid w:val="005D69C1"/>
    <w:rsid w:val="005D79EE"/>
    <w:rsid w:val="005D7A48"/>
    <w:rsid w:val="005D7AF1"/>
    <w:rsid w:val="005D7E86"/>
    <w:rsid w:val="005E036C"/>
    <w:rsid w:val="005E0B7B"/>
    <w:rsid w:val="005E1A9E"/>
    <w:rsid w:val="005E1BD9"/>
    <w:rsid w:val="005E2042"/>
    <w:rsid w:val="005E210B"/>
    <w:rsid w:val="005E346B"/>
    <w:rsid w:val="005E3C14"/>
    <w:rsid w:val="005E3EA9"/>
    <w:rsid w:val="005E4066"/>
    <w:rsid w:val="005E465C"/>
    <w:rsid w:val="005E5465"/>
    <w:rsid w:val="005E5953"/>
    <w:rsid w:val="005E633C"/>
    <w:rsid w:val="005E6AC0"/>
    <w:rsid w:val="005E6EFD"/>
    <w:rsid w:val="005E7270"/>
    <w:rsid w:val="005E7A8E"/>
    <w:rsid w:val="005F00A4"/>
    <w:rsid w:val="005F0561"/>
    <w:rsid w:val="005F0EC5"/>
    <w:rsid w:val="005F10F6"/>
    <w:rsid w:val="005F15D2"/>
    <w:rsid w:val="005F18E0"/>
    <w:rsid w:val="005F1D97"/>
    <w:rsid w:val="005F21A0"/>
    <w:rsid w:val="005F21B8"/>
    <w:rsid w:val="005F2871"/>
    <w:rsid w:val="005F2D1D"/>
    <w:rsid w:val="005F2D99"/>
    <w:rsid w:val="005F46EF"/>
    <w:rsid w:val="005F4979"/>
    <w:rsid w:val="005F4C6F"/>
    <w:rsid w:val="005F4E9A"/>
    <w:rsid w:val="005F56D5"/>
    <w:rsid w:val="005F60A3"/>
    <w:rsid w:val="005F6113"/>
    <w:rsid w:val="005F66DB"/>
    <w:rsid w:val="005F6978"/>
    <w:rsid w:val="005F6F60"/>
    <w:rsid w:val="005F71CF"/>
    <w:rsid w:val="005F73B8"/>
    <w:rsid w:val="005F7AD7"/>
    <w:rsid w:val="005F7B66"/>
    <w:rsid w:val="005F7CC6"/>
    <w:rsid w:val="00600387"/>
    <w:rsid w:val="00600BE4"/>
    <w:rsid w:val="00600EF9"/>
    <w:rsid w:val="00601246"/>
    <w:rsid w:val="0060164A"/>
    <w:rsid w:val="00601683"/>
    <w:rsid w:val="00602BBA"/>
    <w:rsid w:val="00603664"/>
    <w:rsid w:val="00603AE1"/>
    <w:rsid w:val="00603ED1"/>
    <w:rsid w:val="00604339"/>
    <w:rsid w:val="0060577F"/>
    <w:rsid w:val="00605A9A"/>
    <w:rsid w:val="00605D51"/>
    <w:rsid w:val="0060604D"/>
    <w:rsid w:val="00606194"/>
    <w:rsid w:val="00606548"/>
    <w:rsid w:val="00606BB3"/>
    <w:rsid w:val="006070D2"/>
    <w:rsid w:val="0060739B"/>
    <w:rsid w:val="006073F2"/>
    <w:rsid w:val="00610CA1"/>
    <w:rsid w:val="006117E3"/>
    <w:rsid w:val="00611A37"/>
    <w:rsid w:val="00611A4C"/>
    <w:rsid w:val="00611B6B"/>
    <w:rsid w:val="00611E79"/>
    <w:rsid w:val="00612121"/>
    <w:rsid w:val="00612C9E"/>
    <w:rsid w:val="00613123"/>
    <w:rsid w:val="00613F6C"/>
    <w:rsid w:val="00614001"/>
    <w:rsid w:val="006141EB"/>
    <w:rsid w:val="00615C2C"/>
    <w:rsid w:val="00615FB5"/>
    <w:rsid w:val="0061673F"/>
    <w:rsid w:val="00617763"/>
    <w:rsid w:val="00617FDA"/>
    <w:rsid w:val="0062006B"/>
    <w:rsid w:val="006200AC"/>
    <w:rsid w:val="0062065B"/>
    <w:rsid w:val="006213D7"/>
    <w:rsid w:val="006219C5"/>
    <w:rsid w:val="006234C6"/>
    <w:rsid w:val="00623A94"/>
    <w:rsid w:val="00624357"/>
    <w:rsid w:val="0062457E"/>
    <w:rsid w:val="00624C99"/>
    <w:rsid w:val="006250BC"/>
    <w:rsid w:val="0062575C"/>
    <w:rsid w:val="006262A6"/>
    <w:rsid w:val="006264E6"/>
    <w:rsid w:val="00626960"/>
    <w:rsid w:val="00627AD2"/>
    <w:rsid w:val="00627E81"/>
    <w:rsid w:val="00630806"/>
    <w:rsid w:val="00631BA3"/>
    <w:rsid w:val="00631E3E"/>
    <w:rsid w:val="00632484"/>
    <w:rsid w:val="00633823"/>
    <w:rsid w:val="0063398A"/>
    <w:rsid w:val="0063422E"/>
    <w:rsid w:val="006344CA"/>
    <w:rsid w:val="00634610"/>
    <w:rsid w:val="0063479F"/>
    <w:rsid w:val="00634901"/>
    <w:rsid w:val="00634B9F"/>
    <w:rsid w:val="00635311"/>
    <w:rsid w:val="00635372"/>
    <w:rsid w:val="006358F2"/>
    <w:rsid w:val="006359E5"/>
    <w:rsid w:val="00635A06"/>
    <w:rsid w:val="00635B67"/>
    <w:rsid w:val="006367B2"/>
    <w:rsid w:val="00636A4B"/>
    <w:rsid w:val="00636CEB"/>
    <w:rsid w:val="00637255"/>
    <w:rsid w:val="00637A72"/>
    <w:rsid w:val="00637D05"/>
    <w:rsid w:val="00640935"/>
    <w:rsid w:val="00641483"/>
    <w:rsid w:val="0064173B"/>
    <w:rsid w:val="006419B0"/>
    <w:rsid w:val="00642A9B"/>
    <w:rsid w:val="00643539"/>
    <w:rsid w:val="00643D73"/>
    <w:rsid w:val="006446F2"/>
    <w:rsid w:val="00645064"/>
    <w:rsid w:val="00645449"/>
    <w:rsid w:val="00645B24"/>
    <w:rsid w:val="00646671"/>
    <w:rsid w:val="0064667F"/>
    <w:rsid w:val="006472D4"/>
    <w:rsid w:val="00647811"/>
    <w:rsid w:val="00647EAB"/>
    <w:rsid w:val="00647F17"/>
    <w:rsid w:val="0065029E"/>
    <w:rsid w:val="00650478"/>
    <w:rsid w:val="00650597"/>
    <w:rsid w:val="006515BA"/>
    <w:rsid w:val="00652363"/>
    <w:rsid w:val="00652C4D"/>
    <w:rsid w:val="00653099"/>
    <w:rsid w:val="0065319C"/>
    <w:rsid w:val="00653800"/>
    <w:rsid w:val="00653D59"/>
    <w:rsid w:val="00654014"/>
    <w:rsid w:val="006545BB"/>
    <w:rsid w:val="0065472B"/>
    <w:rsid w:val="0065548E"/>
    <w:rsid w:val="00656109"/>
    <w:rsid w:val="00656270"/>
    <w:rsid w:val="00656677"/>
    <w:rsid w:val="006569F9"/>
    <w:rsid w:val="006574E5"/>
    <w:rsid w:val="006579BE"/>
    <w:rsid w:val="00657B70"/>
    <w:rsid w:val="00660CC3"/>
    <w:rsid w:val="00660CD4"/>
    <w:rsid w:val="00660DF7"/>
    <w:rsid w:val="00660F55"/>
    <w:rsid w:val="006617B0"/>
    <w:rsid w:val="00661BF2"/>
    <w:rsid w:val="0066227D"/>
    <w:rsid w:val="0066352D"/>
    <w:rsid w:val="00664540"/>
    <w:rsid w:val="00664575"/>
    <w:rsid w:val="006646DB"/>
    <w:rsid w:val="00664B60"/>
    <w:rsid w:val="0066539C"/>
    <w:rsid w:val="00665587"/>
    <w:rsid w:val="006667E1"/>
    <w:rsid w:val="00667085"/>
    <w:rsid w:val="0066708F"/>
    <w:rsid w:val="0067018C"/>
    <w:rsid w:val="00670D34"/>
    <w:rsid w:val="00670DF5"/>
    <w:rsid w:val="0067154C"/>
    <w:rsid w:val="00671AC1"/>
    <w:rsid w:val="00672BC1"/>
    <w:rsid w:val="006739C9"/>
    <w:rsid w:val="00674607"/>
    <w:rsid w:val="0067685B"/>
    <w:rsid w:val="00676A7A"/>
    <w:rsid w:val="006771F4"/>
    <w:rsid w:val="00677A96"/>
    <w:rsid w:val="0068015C"/>
    <w:rsid w:val="0068046E"/>
    <w:rsid w:val="0068070E"/>
    <w:rsid w:val="00681203"/>
    <w:rsid w:val="0068235A"/>
    <w:rsid w:val="006825D2"/>
    <w:rsid w:val="006827E4"/>
    <w:rsid w:val="00682C67"/>
    <w:rsid w:val="0068303F"/>
    <w:rsid w:val="00683469"/>
    <w:rsid w:val="00683D0C"/>
    <w:rsid w:val="00684463"/>
    <w:rsid w:val="00684EBC"/>
    <w:rsid w:val="006850AE"/>
    <w:rsid w:val="0068597E"/>
    <w:rsid w:val="00685DD2"/>
    <w:rsid w:val="00686256"/>
    <w:rsid w:val="006865B9"/>
    <w:rsid w:val="00686809"/>
    <w:rsid w:val="006876A3"/>
    <w:rsid w:val="00690EDA"/>
    <w:rsid w:val="00691B1D"/>
    <w:rsid w:val="0069221A"/>
    <w:rsid w:val="00693E77"/>
    <w:rsid w:val="00694115"/>
    <w:rsid w:val="0069513C"/>
    <w:rsid w:val="00695CC4"/>
    <w:rsid w:val="00695E79"/>
    <w:rsid w:val="00696298"/>
    <w:rsid w:val="00696647"/>
    <w:rsid w:val="006968B7"/>
    <w:rsid w:val="006969D5"/>
    <w:rsid w:val="00696D2B"/>
    <w:rsid w:val="006971E4"/>
    <w:rsid w:val="0069733C"/>
    <w:rsid w:val="00697599"/>
    <w:rsid w:val="00697848"/>
    <w:rsid w:val="00697AE1"/>
    <w:rsid w:val="006A0811"/>
    <w:rsid w:val="006A0842"/>
    <w:rsid w:val="006A0BD3"/>
    <w:rsid w:val="006A169D"/>
    <w:rsid w:val="006A185B"/>
    <w:rsid w:val="006A2093"/>
    <w:rsid w:val="006A26BB"/>
    <w:rsid w:val="006A46CD"/>
    <w:rsid w:val="006A4AD9"/>
    <w:rsid w:val="006A4DC9"/>
    <w:rsid w:val="006A5D3F"/>
    <w:rsid w:val="006A74AF"/>
    <w:rsid w:val="006A7B1C"/>
    <w:rsid w:val="006B00F4"/>
    <w:rsid w:val="006B159B"/>
    <w:rsid w:val="006B176E"/>
    <w:rsid w:val="006B17C2"/>
    <w:rsid w:val="006B1890"/>
    <w:rsid w:val="006B1F34"/>
    <w:rsid w:val="006B1FDB"/>
    <w:rsid w:val="006B298D"/>
    <w:rsid w:val="006B2ACF"/>
    <w:rsid w:val="006B2B24"/>
    <w:rsid w:val="006B37B9"/>
    <w:rsid w:val="006B41FA"/>
    <w:rsid w:val="006B5766"/>
    <w:rsid w:val="006B5980"/>
    <w:rsid w:val="006B618B"/>
    <w:rsid w:val="006B6C54"/>
    <w:rsid w:val="006B6F97"/>
    <w:rsid w:val="006B72E1"/>
    <w:rsid w:val="006B791E"/>
    <w:rsid w:val="006C2203"/>
    <w:rsid w:val="006C2419"/>
    <w:rsid w:val="006C248D"/>
    <w:rsid w:val="006C24C2"/>
    <w:rsid w:val="006C2AC9"/>
    <w:rsid w:val="006C2B5F"/>
    <w:rsid w:val="006C2EF6"/>
    <w:rsid w:val="006C4033"/>
    <w:rsid w:val="006C4319"/>
    <w:rsid w:val="006C4336"/>
    <w:rsid w:val="006C46BD"/>
    <w:rsid w:val="006C52A0"/>
    <w:rsid w:val="006C65C8"/>
    <w:rsid w:val="006C6D5A"/>
    <w:rsid w:val="006D0258"/>
    <w:rsid w:val="006D0548"/>
    <w:rsid w:val="006D0936"/>
    <w:rsid w:val="006D1E6F"/>
    <w:rsid w:val="006D24FC"/>
    <w:rsid w:val="006D3E22"/>
    <w:rsid w:val="006D3ECF"/>
    <w:rsid w:val="006D40B0"/>
    <w:rsid w:val="006D49F3"/>
    <w:rsid w:val="006D596D"/>
    <w:rsid w:val="006D5BBB"/>
    <w:rsid w:val="006D776D"/>
    <w:rsid w:val="006D7FEE"/>
    <w:rsid w:val="006E024E"/>
    <w:rsid w:val="006E14AD"/>
    <w:rsid w:val="006E18E0"/>
    <w:rsid w:val="006E2831"/>
    <w:rsid w:val="006E3233"/>
    <w:rsid w:val="006E3CBB"/>
    <w:rsid w:val="006E4135"/>
    <w:rsid w:val="006E4416"/>
    <w:rsid w:val="006E573B"/>
    <w:rsid w:val="006E5BAD"/>
    <w:rsid w:val="006E799B"/>
    <w:rsid w:val="006E7C26"/>
    <w:rsid w:val="006F02F7"/>
    <w:rsid w:val="006F0B4F"/>
    <w:rsid w:val="006F0DAF"/>
    <w:rsid w:val="006F1A05"/>
    <w:rsid w:val="006F2140"/>
    <w:rsid w:val="006F38E9"/>
    <w:rsid w:val="006F56F4"/>
    <w:rsid w:val="006F59E0"/>
    <w:rsid w:val="006F5B2F"/>
    <w:rsid w:val="006F67F9"/>
    <w:rsid w:val="006F68EC"/>
    <w:rsid w:val="006F6F00"/>
    <w:rsid w:val="006F7784"/>
    <w:rsid w:val="006F7AF6"/>
    <w:rsid w:val="00700381"/>
    <w:rsid w:val="00700B19"/>
    <w:rsid w:val="00700C8C"/>
    <w:rsid w:val="00701CB6"/>
    <w:rsid w:val="0070235A"/>
    <w:rsid w:val="0070273F"/>
    <w:rsid w:val="00703996"/>
    <w:rsid w:val="0070412B"/>
    <w:rsid w:val="00704640"/>
    <w:rsid w:val="007046DE"/>
    <w:rsid w:val="007048DF"/>
    <w:rsid w:val="00705609"/>
    <w:rsid w:val="00705A05"/>
    <w:rsid w:val="00705C54"/>
    <w:rsid w:val="00705EF8"/>
    <w:rsid w:val="00706FF3"/>
    <w:rsid w:val="007073A1"/>
    <w:rsid w:val="00707BE3"/>
    <w:rsid w:val="00711B45"/>
    <w:rsid w:val="00711E14"/>
    <w:rsid w:val="00711FFC"/>
    <w:rsid w:val="00712091"/>
    <w:rsid w:val="007122AD"/>
    <w:rsid w:val="0071235D"/>
    <w:rsid w:val="00712DF0"/>
    <w:rsid w:val="007130D7"/>
    <w:rsid w:val="00713E0F"/>
    <w:rsid w:val="00714EBC"/>
    <w:rsid w:val="007155F2"/>
    <w:rsid w:val="007165FD"/>
    <w:rsid w:val="00716ACC"/>
    <w:rsid w:val="0071768C"/>
    <w:rsid w:val="0071782D"/>
    <w:rsid w:val="00717886"/>
    <w:rsid w:val="0072024D"/>
    <w:rsid w:val="0072057D"/>
    <w:rsid w:val="00720706"/>
    <w:rsid w:val="00720B20"/>
    <w:rsid w:val="00720CF2"/>
    <w:rsid w:val="00721C82"/>
    <w:rsid w:val="00721CCD"/>
    <w:rsid w:val="0072336F"/>
    <w:rsid w:val="00723C2B"/>
    <w:rsid w:val="007240FA"/>
    <w:rsid w:val="00724453"/>
    <w:rsid w:val="00724D72"/>
    <w:rsid w:val="00725215"/>
    <w:rsid w:val="007257F5"/>
    <w:rsid w:val="00725C11"/>
    <w:rsid w:val="00726676"/>
    <w:rsid w:val="00726B5F"/>
    <w:rsid w:val="00726DBF"/>
    <w:rsid w:val="007270DF"/>
    <w:rsid w:val="00730133"/>
    <w:rsid w:val="00730453"/>
    <w:rsid w:val="0073285C"/>
    <w:rsid w:val="00733578"/>
    <w:rsid w:val="00733CDD"/>
    <w:rsid w:val="00733D21"/>
    <w:rsid w:val="0073426D"/>
    <w:rsid w:val="00734FAE"/>
    <w:rsid w:val="007356C3"/>
    <w:rsid w:val="0073593A"/>
    <w:rsid w:val="00735D62"/>
    <w:rsid w:val="00735D86"/>
    <w:rsid w:val="007361EE"/>
    <w:rsid w:val="007408C2"/>
    <w:rsid w:val="007409AC"/>
    <w:rsid w:val="00740E53"/>
    <w:rsid w:val="00741656"/>
    <w:rsid w:val="00741786"/>
    <w:rsid w:val="00741B44"/>
    <w:rsid w:val="00742664"/>
    <w:rsid w:val="00743951"/>
    <w:rsid w:val="00743B0F"/>
    <w:rsid w:val="00743B32"/>
    <w:rsid w:val="00743E5D"/>
    <w:rsid w:val="00744190"/>
    <w:rsid w:val="007453AA"/>
    <w:rsid w:val="007457A9"/>
    <w:rsid w:val="00746659"/>
    <w:rsid w:val="00746963"/>
    <w:rsid w:val="0075017D"/>
    <w:rsid w:val="007507E6"/>
    <w:rsid w:val="0075135F"/>
    <w:rsid w:val="00751654"/>
    <w:rsid w:val="0075266F"/>
    <w:rsid w:val="00752B34"/>
    <w:rsid w:val="00752E6F"/>
    <w:rsid w:val="00752E9B"/>
    <w:rsid w:val="00753726"/>
    <w:rsid w:val="00753FB8"/>
    <w:rsid w:val="00754042"/>
    <w:rsid w:val="00754731"/>
    <w:rsid w:val="0075474C"/>
    <w:rsid w:val="00754D50"/>
    <w:rsid w:val="00755452"/>
    <w:rsid w:val="00755DAC"/>
    <w:rsid w:val="0075609C"/>
    <w:rsid w:val="0075749E"/>
    <w:rsid w:val="0075751D"/>
    <w:rsid w:val="007579F0"/>
    <w:rsid w:val="00760F0F"/>
    <w:rsid w:val="00761245"/>
    <w:rsid w:val="00761AA3"/>
    <w:rsid w:val="00761EEC"/>
    <w:rsid w:val="0076214A"/>
    <w:rsid w:val="0076232B"/>
    <w:rsid w:val="0076235B"/>
    <w:rsid w:val="00763087"/>
    <w:rsid w:val="007635DB"/>
    <w:rsid w:val="007638FD"/>
    <w:rsid w:val="00764BE6"/>
    <w:rsid w:val="007653F4"/>
    <w:rsid w:val="0076552D"/>
    <w:rsid w:val="007658B8"/>
    <w:rsid w:val="00766172"/>
    <w:rsid w:val="00766D5E"/>
    <w:rsid w:val="00767616"/>
    <w:rsid w:val="00767B16"/>
    <w:rsid w:val="00767BCE"/>
    <w:rsid w:val="00770007"/>
    <w:rsid w:val="0077032D"/>
    <w:rsid w:val="00770B0B"/>
    <w:rsid w:val="00770ED5"/>
    <w:rsid w:val="00771106"/>
    <w:rsid w:val="007714C4"/>
    <w:rsid w:val="0077242C"/>
    <w:rsid w:val="00772439"/>
    <w:rsid w:val="00772B99"/>
    <w:rsid w:val="0077334F"/>
    <w:rsid w:val="007739D9"/>
    <w:rsid w:val="007743C7"/>
    <w:rsid w:val="00774D43"/>
    <w:rsid w:val="00774DAE"/>
    <w:rsid w:val="007753D7"/>
    <w:rsid w:val="007761B3"/>
    <w:rsid w:val="00776EDE"/>
    <w:rsid w:val="007771CF"/>
    <w:rsid w:val="0077720F"/>
    <w:rsid w:val="00777311"/>
    <w:rsid w:val="0077762D"/>
    <w:rsid w:val="007776C8"/>
    <w:rsid w:val="007805F4"/>
    <w:rsid w:val="0078090E"/>
    <w:rsid w:val="0078136C"/>
    <w:rsid w:val="0078174E"/>
    <w:rsid w:val="00781A61"/>
    <w:rsid w:val="007821AE"/>
    <w:rsid w:val="0078290C"/>
    <w:rsid w:val="007829E5"/>
    <w:rsid w:val="00783FCC"/>
    <w:rsid w:val="00785126"/>
    <w:rsid w:val="007851A2"/>
    <w:rsid w:val="0078572D"/>
    <w:rsid w:val="0078607B"/>
    <w:rsid w:val="00786320"/>
    <w:rsid w:val="00787AD3"/>
    <w:rsid w:val="00790C5C"/>
    <w:rsid w:val="0079188E"/>
    <w:rsid w:val="00791E36"/>
    <w:rsid w:val="00792938"/>
    <w:rsid w:val="00792C37"/>
    <w:rsid w:val="007939BF"/>
    <w:rsid w:val="00794AAC"/>
    <w:rsid w:val="00795082"/>
    <w:rsid w:val="00795FCE"/>
    <w:rsid w:val="00796428"/>
    <w:rsid w:val="00796782"/>
    <w:rsid w:val="0079681C"/>
    <w:rsid w:val="00796EA6"/>
    <w:rsid w:val="00797A8E"/>
    <w:rsid w:val="00797B72"/>
    <w:rsid w:val="007A05E4"/>
    <w:rsid w:val="007A095D"/>
    <w:rsid w:val="007A0BFB"/>
    <w:rsid w:val="007A190B"/>
    <w:rsid w:val="007A26C4"/>
    <w:rsid w:val="007A2850"/>
    <w:rsid w:val="007A2A43"/>
    <w:rsid w:val="007A2A63"/>
    <w:rsid w:val="007A306A"/>
    <w:rsid w:val="007A333E"/>
    <w:rsid w:val="007A3D7F"/>
    <w:rsid w:val="007A54F2"/>
    <w:rsid w:val="007A5657"/>
    <w:rsid w:val="007A5EF9"/>
    <w:rsid w:val="007A7669"/>
    <w:rsid w:val="007B0170"/>
    <w:rsid w:val="007B04C6"/>
    <w:rsid w:val="007B065F"/>
    <w:rsid w:val="007B1AA4"/>
    <w:rsid w:val="007B1E3A"/>
    <w:rsid w:val="007B2B5E"/>
    <w:rsid w:val="007B2CAC"/>
    <w:rsid w:val="007B38C8"/>
    <w:rsid w:val="007B64B3"/>
    <w:rsid w:val="007B653E"/>
    <w:rsid w:val="007B661C"/>
    <w:rsid w:val="007B6F6F"/>
    <w:rsid w:val="007B7185"/>
    <w:rsid w:val="007B74D4"/>
    <w:rsid w:val="007C1E12"/>
    <w:rsid w:val="007C2049"/>
    <w:rsid w:val="007C29D0"/>
    <w:rsid w:val="007C2C66"/>
    <w:rsid w:val="007C2CA1"/>
    <w:rsid w:val="007C3030"/>
    <w:rsid w:val="007C35E0"/>
    <w:rsid w:val="007C3835"/>
    <w:rsid w:val="007C38A7"/>
    <w:rsid w:val="007C38E5"/>
    <w:rsid w:val="007C3941"/>
    <w:rsid w:val="007C405E"/>
    <w:rsid w:val="007C41B5"/>
    <w:rsid w:val="007C4720"/>
    <w:rsid w:val="007C4D6B"/>
    <w:rsid w:val="007C4F25"/>
    <w:rsid w:val="007C5076"/>
    <w:rsid w:val="007C554C"/>
    <w:rsid w:val="007C562E"/>
    <w:rsid w:val="007C5833"/>
    <w:rsid w:val="007C61AE"/>
    <w:rsid w:val="007C6A9A"/>
    <w:rsid w:val="007C6DD7"/>
    <w:rsid w:val="007C709E"/>
    <w:rsid w:val="007C777E"/>
    <w:rsid w:val="007D03B9"/>
    <w:rsid w:val="007D0E14"/>
    <w:rsid w:val="007D1144"/>
    <w:rsid w:val="007D2101"/>
    <w:rsid w:val="007D2369"/>
    <w:rsid w:val="007D2C0B"/>
    <w:rsid w:val="007D2EF4"/>
    <w:rsid w:val="007D2FC8"/>
    <w:rsid w:val="007D326E"/>
    <w:rsid w:val="007D3614"/>
    <w:rsid w:val="007D3D41"/>
    <w:rsid w:val="007D4117"/>
    <w:rsid w:val="007D4681"/>
    <w:rsid w:val="007D4B1B"/>
    <w:rsid w:val="007D4FB0"/>
    <w:rsid w:val="007D567C"/>
    <w:rsid w:val="007D58ED"/>
    <w:rsid w:val="007D5EC3"/>
    <w:rsid w:val="007D6FB4"/>
    <w:rsid w:val="007D7875"/>
    <w:rsid w:val="007E067D"/>
    <w:rsid w:val="007E0873"/>
    <w:rsid w:val="007E0A54"/>
    <w:rsid w:val="007E1AB3"/>
    <w:rsid w:val="007E1B95"/>
    <w:rsid w:val="007E3859"/>
    <w:rsid w:val="007E4514"/>
    <w:rsid w:val="007E56B1"/>
    <w:rsid w:val="007E5ABF"/>
    <w:rsid w:val="007E66A2"/>
    <w:rsid w:val="007E71D1"/>
    <w:rsid w:val="007E791C"/>
    <w:rsid w:val="007E7986"/>
    <w:rsid w:val="007E7D5C"/>
    <w:rsid w:val="007F015B"/>
    <w:rsid w:val="007F06E3"/>
    <w:rsid w:val="007F0AF2"/>
    <w:rsid w:val="007F1460"/>
    <w:rsid w:val="007F1ED6"/>
    <w:rsid w:val="007F224D"/>
    <w:rsid w:val="007F252A"/>
    <w:rsid w:val="007F2544"/>
    <w:rsid w:val="007F2883"/>
    <w:rsid w:val="007F2CE6"/>
    <w:rsid w:val="007F3510"/>
    <w:rsid w:val="007F3DA4"/>
    <w:rsid w:val="007F3FBF"/>
    <w:rsid w:val="007F4458"/>
    <w:rsid w:val="007F4DBE"/>
    <w:rsid w:val="007F4E4F"/>
    <w:rsid w:val="007F4FE1"/>
    <w:rsid w:val="007F526B"/>
    <w:rsid w:val="007F5711"/>
    <w:rsid w:val="007F6DD5"/>
    <w:rsid w:val="007F72BE"/>
    <w:rsid w:val="007F7D54"/>
    <w:rsid w:val="008001BD"/>
    <w:rsid w:val="00800207"/>
    <w:rsid w:val="008010A4"/>
    <w:rsid w:val="00801C3A"/>
    <w:rsid w:val="00802ADA"/>
    <w:rsid w:val="00802CFC"/>
    <w:rsid w:val="00803C82"/>
    <w:rsid w:val="00803CAE"/>
    <w:rsid w:val="00804F34"/>
    <w:rsid w:val="0080641C"/>
    <w:rsid w:val="0080689A"/>
    <w:rsid w:val="00806E39"/>
    <w:rsid w:val="00806EB6"/>
    <w:rsid w:val="008071BF"/>
    <w:rsid w:val="008075C7"/>
    <w:rsid w:val="00807741"/>
    <w:rsid w:val="00807C41"/>
    <w:rsid w:val="0081052A"/>
    <w:rsid w:val="0081122C"/>
    <w:rsid w:val="00811AAB"/>
    <w:rsid w:val="008124FA"/>
    <w:rsid w:val="00812DEE"/>
    <w:rsid w:val="00812EA2"/>
    <w:rsid w:val="0081382A"/>
    <w:rsid w:val="00813A14"/>
    <w:rsid w:val="00813CFD"/>
    <w:rsid w:val="00813EF1"/>
    <w:rsid w:val="0081451E"/>
    <w:rsid w:val="00814BA4"/>
    <w:rsid w:val="00814D03"/>
    <w:rsid w:val="00814D22"/>
    <w:rsid w:val="008151BC"/>
    <w:rsid w:val="00815843"/>
    <w:rsid w:val="0081613F"/>
    <w:rsid w:val="0081677B"/>
    <w:rsid w:val="0081792C"/>
    <w:rsid w:val="00817C0E"/>
    <w:rsid w:val="00820AA9"/>
    <w:rsid w:val="00821C46"/>
    <w:rsid w:val="008222AD"/>
    <w:rsid w:val="00822B5E"/>
    <w:rsid w:val="008240A9"/>
    <w:rsid w:val="0082458F"/>
    <w:rsid w:val="0082498B"/>
    <w:rsid w:val="008254E6"/>
    <w:rsid w:val="0082654B"/>
    <w:rsid w:val="00827164"/>
    <w:rsid w:val="008271D3"/>
    <w:rsid w:val="00827210"/>
    <w:rsid w:val="00827A8E"/>
    <w:rsid w:val="008304B5"/>
    <w:rsid w:val="008306D2"/>
    <w:rsid w:val="00833CFB"/>
    <w:rsid w:val="00833E4C"/>
    <w:rsid w:val="00833FB0"/>
    <w:rsid w:val="0083452D"/>
    <w:rsid w:val="0083577A"/>
    <w:rsid w:val="00835901"/>
    <w:rsid w:val="00835C7F"/>
    <w:rsid w:val="008361D2"/>
    <w:rsid w:val="00836210"/>
    <w:rsid w:val="008374E3"/>
    <w:rsid w:val="00837FF3"/>
    <w:rsid w:val="00841026"/>
    <w:rsid w:val="008421B8"/>
    <w:rsid w:val="00842CA8"/>
    <w:rsid w:val="008430F0"/>
    <w:rsid w:val="00844054"/>
    <w:rsid w:val="008441A0"/>
    <w:rsid w:val="00845050"/>
    <w:rsid w:val="00845340"/>
    <w:rsid w:val="00845485"/>
    <w:rsid w:val="00846001"/>
    <w:rsid w:val="0084603F"/>
    <w:rsid w:val="0084611A"/>
    <w:rsid w:val="00846124"/>
    <w:rsid w:val="0084618F"/>
    <w:rsid w:val="00846A0C"/>
    <w:rsid w:val="00847788"/>
    <w:rsid w:val="00847A59"/>
    <w:rsid w:val="00847B24"/>
    <w:rsid w:val="00847D67"/>
    <w:rsid w:val="008504C7"/>
    <w:rsid w:val="00851191"/>
    <w:rsid w:val="008513AA"/>
    <w:rsid w:val="00851F0B"/>
    <w:rsid w:val="00852160"/>
    <w:rsid w:val="0085225C"/>
    <w:rsid w:val="00852733"/>
    <w:rsid w:val="008527C6"/>
    <w:rsid w:val="00852AC1"/>
    <w:rsid w:val="00852BA1"/>
    <w:rsid w:val="0085334E"/>
    <w:rsid w:val="00853502"/>
    <w:rsid w:val="00853FB9"/>
    <w:rsid w:val="008541E9"/>
    <w:rsid w:val="008545C7"/>
    <w:rsid w:val="00854CE7"/>
    <w:rsid w:val="00854CFA"/>
    <w:rsid w:val="00855954"/>
    <w:rsid w:val="00855F7E"/>
    <w:rsid w:val="00856A16"/>
    <w:rsid w:val="00856EAD"/>
    <w:rsid w:val="00856FFB"/>
    <w:rsid w:val="00857249"/>
    <w:rsid w:val="008576C7"/>
    <w:rsid w:val="00857D1C"/>
    <w:rsid w:val="00860A65"/>
    <w:rsid w:val="008626AA"/>
    <w:rsid w:val="00862898"/>
    <w:rsid w:val="00862A43"/>
    <w:rsid w:val="008646D4"/>
    <w:rsid w:val="00864A3E"/>
    <w:rsid w:val="0086630D"/>
    <w:rsid w:val="0086689B"/>
    <w:rsid w:val="0086692F"/>
    <w:rsid w:val="00866AE2"/>
    <w:rsid w:val="00866BD3"/>
    <w:rsid w:val="00867B40"/>
    <w:rsid w:val="008707BD"/>
    <w:rsid w:val="008717BB"/>
    <w:rsid w:val="0087213D"/>
    <w:rsid w:val="008721CE"/>
    <w:rsid w:val="008732BE"/>
    <w:rsid w:val="0087373D"/>
    <w:rsid w:val="00873B74"/>
    <w:rsid w:val="00874310"/>
    <w:rsid w:val="00874345"/>
    <w:rsid w:val="0087492C"/>
    <w:rsid w:val="00874EB8"/>
    <w:rsid w:val="0087582E"/>
    <w:rsid w:val="008758CE"/>
    <w:rsid w:val="00877465"/>
    <w:rsid w:val="00880EEA"/>
    <w:rsid w:val="00881356"/>
    <w:rsid w:val="008817A9"/>
    <w:rsid w:val="008819B7"/>
    <w:rsid w:val="00882CF7"/>
    <w:rsid w:val="00882D3C"/>
    <w:rsid w:val="00882D4E"/>
    <w:rsid w:val="00882FBB"/>
    <w:rsid w:val="00883303"/>
    <w:rsid w:val="00883D26"/>
    <w:rsid w:val="008842E9"/>
    <w:rsid w:val="008852F4"/>
    <w:rsid w:val="00886BE8"/>
    <w:rsid w:val="008874A1"/>
    <w:rsid w:val="0089020C"/>
    <w:rsid w:val="00890953"/>
    <w:rsid w:val="00890B66"/>
    <w:rsid w:val="00890F2B"/>
    <w:rsid w:val="0089122C"/>
    <w:rsid w:val="008916D0"/>
    <w:rsid w:val="00892051"/>
    <w:rsid w:val="00892924"/>
    <w:rsid w:val="00894056"/>
    <w:rsid w:val="0089498A"/>
    <w:rsid w:val="00894AC8"/>
    <w:rsid w:val="00894D3C"/>
    <w:rsid w:val="00895E33"/>
    <w:rsid w:val="00896CAB"/>
    <w:rsid w:val="00896F05"/>
    <w:rsid w:val="0089758E"/>
    <w:rsid w:val="00897A17"/>
    <w:rsid w:val="008A1050"/>
    <w:rsid w:val="008A16AB"/>
    <w:rsid w:val="008A1BA9"/>
    <w:rsid w:val="008A1FD4"/>
    <w:rsid w:val="008A29C4"/>
    <w:rsid w:val="008A2A96"/>
    <w:rsid w:val="008A2E45"/>
    <w:rsid w:val="008A3B99"/>
    <w:rsid w:val="008A3BEF"/>
    <w:rsid w:val="008A51AA"/>
    <w:rsid w:val="008A54F2"/>
    <w:rsid w:val="008A5EA3"/>
    <w:rsid w:val="008A62CA"/>
    <w:rsid w:val="008A6A8F"/>
    <w:rsid w:val="008A6C61"/>
    <w:rsid w:val="008A753A"/>
    <w:rsid w:val="008A761F"/>
    <w:rsid w:val="008A797E"/>
    <w:rsid w:val="008A7A48"/>
    <w:rsid w:val="008B0675"/>
    <w:rsid w:val="008B0CE4"/>
    <w:rsid w:val="008B1805"/>
    <w:rsid w:val="008B1A05"/>
    <w:rsid w:val="008B1FE9"/>
    <w:rsid w:val="008B20A4"/>
    <w:rsid w:val="008B2B10"/>
    <w:rsid w:val="008B300B"/>
    <w:rsid w:val="008B35AF"/>
    <w:rsid w:val="008B3DDE"/>
    <w:rsid w:val="008B431D"/>
    <w:rsid w:val="008B515E"/>
    <w:rsid w:val="008B5308"/>
    <w:rsid w:val="008B5A06"/>
    <w:rsid w:val="008B5B20"/>
    <w:rsid w:val="008B5E5B"/>
    <w:rsid w:val="008B626A"/>
    <w:rsid w:val="008B6425"/>
    <w:rsid w:val="008B7063"/>
    <w:rsid w:val="008B723A"/>
    <w:rsid w:val="008B7D9C"/>
    <w:rsid w:val="008C2567"/>
    <w:rsid w:val="008C2E24"/>
    <w:rsid w:val="008C2E9E"/>
    <w:rsid w:val="008C32F9"/>
    <w:rsid w:val="008C3673"/>
    <w:rsid w:val="008C45F3"/>
    <w:rsid w:val="008C4D67"/>
    <w:rsid w:val="008C5204"/>
    <w:rsid w:val="008C54EC"/>
    <w:rsid w:val="008C56EE"/>
    <w:rsid w:val="008C56F8"/>
    <w:rsid w:val="008C59AA"/>
    <w:rsid w:val="008C5FA9"/>
    <w:rsid w:val="008C6542"/>
    <w:rsid w:val="008C68D1"/>
    <w:rsid w:val="008C6E59"/>
    <w:rsid w:val="008C6F3F"/>
    <w:rsid w:val="008C7682"/>
    <w:rsid w:val="008C77A3"/>
    <w:rsid w:val="008C7B57"/>
    <w:rsid w:val="008C7D13"/>
    <w:rsid w:val="008D0043"/>
    <w:rsid w:val="008D0E51"/>
    <w:rsid w:val="008D21A5"/>
    <w:rsid w:val="008D32B4"/>
    <w:rsid w:val="008D354B"/>
    <w:rsid w:val="008D3765"/>
    <w:rsid w:val="008D40D9"/>
    <w:rsid w:val="008D46B5"/>
    <w:rsid w:val="008D4B19"/>
    <w:rsid w:val="008D4C44"/>
    <w:rsid w:val="008D58DF"/>
    <w:rsid w:val="008D5F2C"/>
    <w:rsid w:val="008D6485"/>
    <w:rsid w:val="008D72B1"/>
    <w:rsid w:val="008D7A67"/>
    <w:rsid w:val="008E03AB"/>
    <w:rsid w:val="008E0F7C"/>
    <w:rsid w:val="008E23AD"/>
    <w:rsid w:val="008E289B"/>
    <w:rsid w:val="008E2E12"/>
    <w:rsid w:val="008E31C3"/>
    <w:rsid w:val="008E4EF2"/>
    <w:rsid w:val="008E639C"/>
    <w:rsid w:val="008E6DB7"/>
    <w:rsid w:val="008E7A63"/>
    <w:rsid w:val="008E7C2C"/>
    <w:rsid w:val="008F03DC"/>
    <w:rsid w:val="008F0BCA"/>
    <w:rsid w:val="008F27C2"/>
    <w:rsid w:val="008F2F4C"/>
    <w:rsid w:val="008F3410"/>
    <w:rsid w:val="008F34D2"/>
    <w:rsid w:val="008F3570"/>
    <w:rsid w:val="008F4020"/>
    <w:rsid w:val="008F40A7"/>
    <w:rsid w:val="008F4224"/>
    <w:rsid w:val="008F454C"/>
    <w:rsid w:val="008F4614"/>
    <w:rsid w:val="008F46A0"/>
    <w:rsid w:val="008F690C"/>
    <w:rsid w:val="008F6E35"/>
    <w:rsid w:val="008F71AB"/>
    <w:rsid w:val="008F74D3"/>
    <w:rsid w:val="008F78D4"/>
    <w:rsid w:val="008F7D44"/>
    <w:rsid w:val="0090028A"/>
    <w:rsid w:val="00900331"/>
    <w:rsid w:val="00900D87"/>
    <w:rsid w:val="00901381"/>
    <w:rsid w:val="00901706"/>
    <w:rsid w:val="00901996"/>
    <w:rsid w:val="00901B51"/>
    <w:rsid w:val="009024A9"/>
    <w:rsid w:val="00902639"/>
    <w:rsid w:val="009034CC"/>
    <w:rsid w:val="009041C1"/>
    <w:rsid w:val="009045B0"/>
    <w:rsid w:val="00904771"/>
    <w:rsid w:val="00904F22"/>
    <w:rsid w:val="00906AC5"/>
    <w:rsid w:val="00906C0C"/>
    <w:rsid w:val="00907006"/>
    <w:rsid w:val="009072D1"/>
    <w:rsid w:val="00907C57"/>
    <w:rsid w:val="0091089C"/>
    <w:rsid w:val="00910AEE"/>
    <w:rsid w:val="00910CA7"/>
    <w:rsid w:val="00910DBE"/>
    <w:rsid w:val="00910ED1"/>
    <w:rsid w:val="009110AF"/>
    <w:rsid w:val="00911232"/>
    <w:rsid w:val="0091136B"/>
    <w:rsid w:val="00911AF3"/>
    <w:rsid w:val="009123F2"/>
    <w:rsid w:val="00912BC3"/>
    <w:rsid w:val="009141CA"/>
    <w:rsid w:val="0091421C"/>
    <w:rsid w:val="009144C1"/>
    <w:rsid w:val="00914789"/>
    <w:rsid w:val="009149CC"/>
    <w:rsid w:val="00914EC4"/>
    <w:rsid w:val="00914F6D"/>
    <w:rsid w:val="00914FCD"/>
    <w:rsid w:val="009151BD"/>
    <w:rsid w:val="00915BFF"/>
    <w:rsid w:val="00915E24"/>
    <w:rsid w:val="00916E75"/>
    <w:rsid w:val="009172C6"/>
    <w:rsid w:val="00917733"/>
    <w:rsid w:val="00917F3C"/>
    <w:rsid w:val="0092069C"/>
    <w:rsid w:val="00920CA1"/>
    <w:rsid w:val="00921511"/>
    <w:rsid w:val="00921578"/>
    <w:rsid w:val="0092183B"/>
    <w:rsid w:val="009218B8"/>
    <w:rsid w:val="00922099"/>
    <w:rsid w:val="00923266"/>
    <w:rsid w:val="00923282"/>
    <w:rsid w:val="00923360"/>
    <w:rsid w:val="009233C3"/>
    <w:rsid w:val="0092429D"/>
    <w:rsid w:val="009249E2"/>
    <w:rsid w:val="009256F9"/>
    <w:rsid w:val="00925A7F"/>
    <w:rsid w:val="00925B0A"/>
    <w:rsid w:val="00925BDF"/>
    <w:rsid w:val="00926128"/>
    <w:rsid w:val="0092715B"/>
    <w:rsid w:val="009276E8"/>
    <w:rsid w:val="009278E9"/>
    <w:rsid w:val="009302C8"/>
    <w:rsid w:val="0093037A"/>
    <w:rsid w:val="009306C2"/>
    <w:rsid w:val="0093110F"/>
    <w:rsid w:val="009312D7"/>
    <w:rsid w:val="0093142F"/>
    <w:rsid w:val="0093188D"/>
    <w:rsid w:val="00931A1A"/>
    <w:rsid w:val="00931E8B"/>
    <w:rsid w:val="00932190"/>
    <w:rsid w:val="00932F0E"/>
    <w:rsid w:val="0093321D"/>
    <w:rsid w:val="009337B1"/>
    <w:rsid w:val="0093414C"/>
    <w:rsid w:val="0093429D"/>
    <w:rsid w:val="00934983"/>
    <w:rsid w:val="0093559E"/>
    <w:rsid w:val="00935938"/>
    <w:rsid w:val="00935F7B"/>
    <w:rsid w:val="009360C4"/>
    <w:rsid w:val="00936843"/>
    <w:rsid w:val="00936C20"/>
    <w:rsid w:val="009373EC"/>
    <w:rsid w:val="00937553"/>
    <w:rsid w:val="00940F9B"/>
    <w:rsid w:val="00941291"/>
    <w:rsid w:val="00941358"/>
    <w:rsid w:val="00941687"/>
    <w:rsid w:val="0094221C"/>
    <w:rsid w:val="009429C6"/>
    <w:rsid w:val="00943236"/>
    <w:rsid w:val="009439AE"/>
    <w:rsid w:val="00945044"/>
    <w:rsid w:val="00945803"/>
    <w:rsid w:val="00946449"/>
    <w:rsid w:val="00946D4C"/>
    <w:rsid w:val="00946E27"/>
    <w:rsid w:val="0094709A"/>
    <w:rsid w:val="009474CB"/>
    <w:rsid w:val="009475D4"/>
    <w:rsid w:val="00947667"/>
    <w:rsid w:val="00947E48"/>
    <w:rsid w:val="0095072B"/>
    <w:rsid w:val="00950855"/>
    <w:rsid w:val="00950DDD"/>
    <w:rsid w:val="00950E60"/>
    <w:rsid w:val="00951466"/>
    <w:rsid w:val="009516BF"/>
    <w:rsid w:val="009519CE"/>
    <w:rsid w:val="00951B85"/>
    <w:rsid w:val="00951F1B"/>
    <w:rsid w:val="0095285E"/>
    <w:rsid w:val="0095293B"/>
    <w:rsid w:val="00952974"/>
    <w:rsid w:val="00952AD5"/>
    <w:rsid w:val="00952CC3"/>
    <w:rsid w:val="009532B4"/>
    <w:rsid w:val="0095401E"/>
    <w:rsid w:val="009543BA"/>
    <w:rsid w:val="00954BD1"/>
    <w:rsid w:val="00954D7D"/>
    <w:rsid w:val="0095537F"/>
    <w:rsid w:val="00955A36"/>
    <w:rsid w:val="00956166"/>
    <w:rsid w:val="00956DB2"/>
    <w:rsid w:val="0095758A"/>
    <w:rsid w:val="0095761B"/>
    <w:rsid w:val="00957784"/>
    <w:rsid w:val="00960323"/>
    <w:rsid w:val="009607E8"/>
    <w:rsid w:val="00960970"/>
    <w:rsid w:val="00960E0B"/>
    <w:rsid w:val="009610AD"/>
    <w:rsid w:val="0096135E"/>
    <w:rsid w:val="00961DC7"/>
    <w:rsid w:val="009623CD"/>
    <w:rsid w:val="00963A10"/>
    <w:rsid w:val="00963F24"/>
    <w:rsid w:val="00963F5B"/>
    <w:rsid w:val="0096454F"/>
    <w:rsid w:val="00965C7A"/>
    <w:rsid w:val="00965F55"/>
    <w:rsid w:val="0096675F"/>
    <w:rsid w:val="00966B7D"/>
    <w:rsid w:val="00966FBD"/>
    <w:rsid w:val="009677A6"/>
    <w:rsid w:val="00967C03"/>
    <w:rsid w:val="00967F99"/>
    <w:rsid w:val="00967FC4"/>
    <w:rsid w:val="00967FCC"/>
    <w:rsid w:val="00970146"/>
    <w:rsid w:val="009701C5"/>
    <w:rsid w:val="009701D2"/>
    <w:rsid w:val="00970479"/>
    <w:rsid w:val="00970A26"/>
    <w:rsid w:val="00970D1C"/>
    <w:rsid w:val="009710E1"/>
    <w:rsid w:val="009711A6"/>
    <w:rsid w:val="009717A5"/>
    <w:rsid w:val="0097227F"/>
    <w:rsid w:val="009725EA"/>
    <w:rsid w:val="00974381"/>
    <w:rsid w:val="0097464D"/>
    <w:rsid w:val="00974694"/>
    <w:rsid w:val="00974CB5"/>
    <w:rsid w:val="00975048"/>
    <w:rsid w:val="00975C4B"/>
    <w:rsid w:val="009760C9"/>
    <w:rsid w:val="00976135"/>
    <w:rsid w:val="009762F3"/>
    <w:rsid w:val="00977C36"/>
    <w:rsid w:val="009806CF"/>
    <w:rsid w:val="00980C58"/>
    <w:rsid w:val="00983753"/>
    <w:rsid w:val="00983836"/>
    <w:rsid w:val="00984277"/>
    <w:rsid w:val="00984A97"/>
    <w:rsid w:val="00984B2F"/>
    <w:rsid w:val="00985177"/>
    <w:rsid w:val="00985672"/>
    <w:rsid w:val="009864CA"/>
    <w:rsid w:val="00986927"/>
    <w:rsid w:val="00986C39"/>
    <w:rsid w:val="00986C51"/>
    <w:rsid w:val="00987535"/>
    <w:rsid w:val="00987678"/>
    <w:rsid w:val="00987CCB"/>
    <w:rsid w:val="00990D21"/>
    <w:rsid w:val="00990D7D"/>
    <w:rsid w:val="009911F1"/>
    <w:rsid w:val="00991773"/>
    <w:rsid w:val="00992D12"/>
    <w:rsid w:val="00992F82"/>
    <w:rsid w:val="00993E10"/>
    <w:rsid w:val="009946FA"/>
    <w:rsid w:val="0099569E"/>
    <w:rsid w:val="00995CC5"/>
    <w:rsid w:val="0099665A"/>
    <w:rsid w:val="00996D49"/>
    <w:rsid w:val="0099710F"/>
    <w:rsid w:val="009974CB"/>
    <w:rsid w:val="00997D86"/>
    <w:rsid w:val="009A0F7D"/>
    <w:rsid w:val="009A138B"/>
    <w:rsid w:val="009A1567"/>
    <w:rsid w:val="009A195B"/>
    <w:rsid w:val="009A249C"/>
    <w:rsid w:val="009A2EDE"/>
    <w:rsid w:val="009A33F5"/>
    <w:rsid w:val="009A3B01"/>
    <w:rsid w:val="009A3B69"/>
    <w:rsid w:val="009A4147"/>
    <w:rsid w:val="009A42D4"/>
    <w:rsid w:val="009A443B"/>
    <w:rsid w:val="009A44A8"/>
    <w:rsid w:val="009A4CF3"/>
    <w:rsid w:val="009A4DC0"/>
    <w:rsid w:val="009A5A1F"/>
    <w:rsid w:val="009A5A62"/>
    <w:rsid w:val="009A5B59"/>
    <w:rsid w:val="009A6D6F"/>
    <w:rsid w:val="009A7116"/>
    <w:rsid w:val="009A7C9C"/>
    <w:rsid w:val="009B05AD"/>
    <w:rsid w:val="009B0688"/>
    <w:rsid w:val="009B16E0"/>
    <w:rsid w:val="009B1BE1"/>
    <w:rsid w:val="009B1C17"/>
    <w:rsid w:val="009B1FA1"/>
    <w:rsid w:val="009B28F7"/>
    <w:rsid w:val="009B2EE4"/>
    <w:rsid w:val="009B3DEC"/>
    <w:rsid w:val="009B3FF7"/>
    <w:rsid w:val="009B4C74"/>
    <w:rsid w:val="009B4D60"/>
    <w:rsid w:val="009B5450"/>
    <w:rsid w:val="009B7005"/>
    <w:rsid w:val="009B77CA"/>
    <w:rsid w:val="009C023F"/>
    <w:rsid w:val="009C0349"/>
    <w:rsid w:val="009C076F"/>
    <w:rsid w:val="009C07A9"/>
    <w:rsid w:val="009C0CA2"/>
    <w:rsid w:val="009C16BC"/>
    <w:rsid w:val="009C1A30"/>
    <w:rsid w:val="009C2351"/>
    <w:rsid w:val="009C2769"/>
    <w:rsid w:val="009C2791"/>
    <w:rsid w:val="009C29CE"/>
    <w:rsid w:val="009C3791"/>
    <w:rsid w:val="009C3A7E"/>
    <w:rsid w:val="009C3E51"/>
    <w:rsid w:val="009C4506"/>
    <w:rsid w:val="009C50A5"/>
    <w:rsid w:val="009C5668"/>
    <w:rsid w:val="009C5854"/>
    <w:rsid w:val="009C5E05"/>
    <w:rsid w:val="009C62EA"/>
    <w:rsid w:val="009C6378"/>
    <w:rsid w:val="009C72F0"/>
    <w:rsid w:val="009C7478"/>
    <w:rsid w:val="009C7CF4"/>
    <w:rsid w:val="009C7DB4"/>
    <w:rsid w:val="009C7F0B"/>
    <w:rsid w:val="009C7FEB"/>
    <w:rsid w:val="009D020A"/>
    <w:rsid w:val="009D05DD"/>
    <w:rsid w:val="009D09E2"/>
    <w:rsid w:val="009D0CF8"/>
    <w:rsid w:val="009D1491"/>
    <w:rsid w:val="009D238B"/>
    <w:rsid w:val="009D2BE2"/>
    <w:rsid w:val="009D2C5F"/>
    <w:rsid w:val="009D4065"/>
    <w:rsid w:val="009D41A7"/>
    <w:rsid w:val="009D4CEE"/>
    <w:rsid w:val="009D4CF9"/>
    <w:rsid w:val="009D4E95"/>
    <w:rsid w:val="009D4ED4"/>
    <w:rsid w:val="009D537D"/>
    <w:rsid w:val="009D5544"/>
    <w:rsid w:val="009D5750"/>
    <w:rsid w:val="009D5B46"/>
    <w:rsid w:val="009D6010"/>
    <w:rsid w:val="009D6121"/>
    <w:rsid w:val="009D63FE"/>
    <w:rsid w:val="009D6783"/>
    <w:rsid w:val="009D6BC2"/>
    <w:rsid w:val="009D7222"/>
    <w:rsid w:val="009D75A3"/>
    <w:rsid w:val="009D7619"/>
    <w:rsid w:val="009D7777"/>
    <w:rsid w:val="009D7851"/>
    <w:rsid w:val="009D79C1"/>
    <w:rsid w:val="009D7A21"/>
    <w:rsid w:val="009E06D3"/>
    <w:rsid w:val="009E0B07"/>
    <w:rsid w:val="009E19F5"/>
    <w:rsid w:val="009E1B90"/>
    <w:rsid w:val="009E1DEC"/>
    <w:rsid w:val="009E1FC7"/>
    <w:rsid w:val="009E22EA"/>
    <w:rsid w:val="009E2418"/>
    <w:rsid w:val="009E2FED"/>
    <w:rsid w:val="009E3BA5"/>
    <w:rsid w:val="009E3D6E"/>
    <w:rsid w:val="009E4023"/>
    <w:rsid w:val="009E40F3"/>
    <w:rsid w:val="009E457F"/>
    <w:rsid w:val="009E52CF"/>
    <w:rsid w:val="009E5632"/>
    <w:rsid w:val="009E600F"/>
    <w:rsid w:val="009E68D0"/>
    <w:rsid w:val="009E6A47"/>
    <w:rsid w:val="009E701C"/>
    <w:rsid w:val="009E7C8A"/>
    <w:rsid w:val="009F06F5"/>
    <w:rsid w:val="009F1472"/>
    <w:rsid w:val="009F1795"/>
    <w:rsid w:val="009F2139"/>
    <w:rsid w:val="009F24BA"/>
    <w:rsid w:val="009F25E9"/>
    <w:rsid w:val="009F2D88"/>
    <w:rsid w:val="009F3083"/>
    <w:rsid w:val="009F38B4"/>
    <w:rsid w:val="009F38BC"/>
    <w:rsid w:val="009F4DDC"/>
    <w:rsid w:val="009F4EE8"/>
    <w:rsid w:val="009F5065"/>
    <w:rsid w:val="009F53A7"/>
    <w:rsid w:val="009F590B"/>
    <w:rsid w:val="009F5F35"/>
    <w:rsid w:val="009F6009"/>
    <w:rsid w:val="009F65EA"/>
    <w:rsid w:val="009F6E4C"/>
    <w:rsid w:val="009F7BC8"/>
    <w:rsid w:val="009F7F39"/>
    <w:rsid w:val="00A004E0"/>
    <w:rsid w:val="00A00A61"/>
    <w:rsid w:val="00A00CEC"/>
    <w:rsid w:val="00A012CB"/>
    <w:rsid w:val="00A01B64"/>
    <w:rsid w:val="00A01E91"/>
    <w:rsid w:val="00A01ED7"/>
    <w:rsid w:val="00A02455"/>
    <w:rsid w:val="00A02A0B"/>
    <w:rsid w:val="00A039CD"/>
    <w:rsid w:val="00A045A2"/>
    <w:rsid w:val="00A04D12"/>
    <w:rsid w:val="00A06A6B"/>
    <w:rsid w:val="00A06B6E"/>
    <w:rsid w:val="00A06CED"/>
    <w:rsid w:val="00A0731A"/>
    <w:rsid w:val="00A107B5"/>
    <w:rsid w:val="00A10B3A"/>
    <w:rsid w:val="00A13168"/>
    <w:rsid w:val="00A135BC"/>
    <w:rsid w:val="00A152D1"/>
    <w:rsid w:val="00A157CC"/>
    <w:rsid w:val="00A15D0B"/>
    <w:rsid w:val="00A166A8"/>
    <w:rsid w:val="00A17143"/>
    <w:rsid w:val="00A17E34"/>
    <w:rsid w:val="00A20675"/>
    <w:rsid w:val="00A2075F"/>
    <w:rsid w:val="00A20AD4"/>
    <w:rsid w:val="00A20F9D"/>
    <w:rsid w:val="00A217C1"/>
    <w:rsid w:val="00A21A83"/>
    <w:rsid w:val="00A21E18"/>
    <w:rsid w:val="00A225EA"/>
    <w:rsid w:val="00A22B5E"/>
    <w:rsid w:val="00A22C8C"/>
    <w:rsid w:val="00A24219"/>
    <w:rsid w:val="00A24388"/>
    <w:rsid w:val="00A24674"/>
    <w:rsid w:val="00A24E59"/>
    <w:rsid w:val="00A25536"/>
    <w:rsid w:val="00A25656"/>
    <w:rsid w:val="00A264B6"/>
    <w:rsid w:val="00A274EB"/>
    <w:rsid w:val="00A27CA1"/>
    <w:rsid w:val="00A302AA"/>
    <w:rsid w:val="00A307BA"/>
    <w:rsid w:val="00A3141D"/>
    <w:rsid w:val="00A31F4D"/>
    <w:rsid w:val="00A320D4"/>
    <w:rsid w:val="00A33369"/>
    <w:rsid w:val="00A33543"/>
    <w:rsid w:val="00A33774"/>
    <w:rsid w:val="00A34244"/>
    <w:rsid w:val="00A344BB"/>
    <w:rsid w:val="00A34E58"/>
    <w:rsid w:val="00A354FA"/>
    <w:rsid w:val="00A3627D"/>
    <w:rsid w:val="00A37875"/>
    <w:rsid w:val="00A37D96"/>
    <w:rsid w:val="00A402AF"/>
    <w:rsid w:val="00A40433"/>
    <w:rsid w:val="00A407DF"/>
    <w:rsid w:val="00A40E86"/>
    <w:rsid w:val="00A42A95"/>
    <w:rsid w:val="00A441B6"/>
    <w:rsid w:val="00A4470E"/>
    <w:rsid w:val="00A44A23"/>
    <w:rsid w:val="00A45038"/>
    <w:rsid w:val="00A451E2"/>
    <w:rsid w:val="00A453FC"/>
    <w:rsid w:val="00A454EC"/>
    <w:rsid w:val="00A458D4"/>
    <w:rsid w:val="00A45E36"/>
    <w:rsid w:val="00A46F2F"/>
    <w:rsid w:val="00A470B6"/>
    <w:rsid w:val="00A473C9"/>
    <w:rsid w:val="00A50D37"/>
    <w:rsid w:val="00A51E06"/>
    <w:rsid w:val="00A5279C"/>
    <w:rsid w:val="00A52A4F"/>
    <w:rsid w:val="00A52C9B"/>
    <w:rsid w:val="00A52E35"/>
    <w:rsid w:val="00A52FBF"/>
    <w:rsid w:val="00A534D4"/>
    <w:rsid w:val="00A53D72"/>
    <w:rsid w:val="00A5457A"/>
    <w:rsid w:val="00A547EB"/>
    <w:rsid w:val="00A54A5F"/>
    <w:rsid w:val="00A54B3B"/>
    <w:rsid w:val="00A54D36"/>
    <w:rsid w:val="00A54E59"/>
    <w:rsid w:val="00A55325"/>
    <w:rsid w:val="00A556A4"/>
    <w:rsid w:val="00A5696F"/>
    <w:rsid w:val="00A576FF"/>
    <w:rsid w:val="00A577BA"/>
    <w:rsid w:val="00A57B42"/>
    <w:rsid w:val="00A6013C"/>
    <w:rsid w:val="00A60213"/>
    <w:rsid w:val="00A60221"/>
    <w:rsid w:val="00A60839"/>
    <w:rsid w:val="00A60ABA"/>
    <w:rsid w:val="00A610E0"/>
    <w:rsid w:val="00A62915"/>
    <w:rsid w:val="00A62CA0"/>
    <w:rsid w:val="00A6378F"/>
    <w:rsid w:val="00A63875"/>
    <w:rsid w:val="00A63A36"/>
    <w:rsid w:val="00A63A59"/>
    <w:rsid w:val="00A6458D"/>
    <w:rsid w:val="00A647B3"/>
    <w:rsid w:val="00A64F64"/>
    <w:rsid w:val="00A65401"/>
    <w:rsid w:val="00A65CA6"/>
    <w:rsid w:val="00A65D75"/>
    <w:rsid w:val="00A6649B"/>
    <w:rsid w:val="00A668A3"/>
    <w:rsid w:val="00A6698E"/>
    <w:rsid w:val="00A669C2"/>
    <w:rsid w:val="00A6770B"/>
    <w:rsid w:val="00A67882"/>
    <w:rsid w:val="00A67FC5"/>
    <w:rsid w:val="00A71D45"/>
    <w:rsid w:val="00A7279A"/>
    <w:rsid w:val="00A72AF1"/>
    <w:rsid w:val="00A730A6"/>
    <w:rsid w:val="00A73365"/>
    <w:rsid w:val="00A73604"/>
    <w:rsid w:val="00A749DF"/>
    <w:rsid w:val="00A74E9E"/>
    <w:rsid w:val="00A753C6"/>
    <w:rsid w:val="00A758B8"/>
    <w:rsid w:val="00A75F70"/>
    <w:rsid w:val="00A76074"/>
    <w:rsid w:val="00A76FB2"/>
    <w:rsid w:val="00A77E8A"/>
    <w:rsid w:val="00A8083B"/>
    <w:rsid w:val="00A80BCA"/>
    <w:rsid w:val="00A80C51"/>
    <w:rsid w:val="00A81490"/>
    <w:rsid w:val="00A81A56"/>
    <w:rsid w:val="00A8268C"/>
    <w:rsid w:val="00A82E34"/>
    <w:rsid w:val="00A83A57"/>
    <w:rsid w:val="00A83FD6"/>
    <w:rsid w:val="00A853E1"/>
    <w:rsid w:val="00A8552F"/>
    <w:rsid w:val="00A85A0D"/>
    <w:rsid w:val="00A85D92"/>
    <w:rsid w:val="00A8616E"/>
    <w:rsid w:val="00A86548"/>
    <w:rsid w:val="00A86E0A"/>
    <w:rsid w:val="00A871AF"/>
    <w:rsid w:val="00A87328"/>
    <w:rsid w:val="00A878CC"/>
    <w:rsid w:val="00A87D7E"/>
    <w:rsid w:val="00A906E9"/>
    <w:rsid w:val="00A90B0A"/>
    <w:rsid w:val="00A90DC0"/>
    <w:rsid w:val="00A90DE3"/>
    <w:rsid w:val="00A91253"/>
    <w:rsid w:val="00A91303"/>
    <w:rsid w:val="00A91C1E"/>
    <w:rsid w:val="00A91FD6"/>
    <w:rsid w:val="00A92405"/>
    <w:rsid w:val="00A939DE"/>
    <w:rsid w:val="00A940BB"/>
    <w:rsid w:val="00A94A14"/>
    <w:rsid w:val="00A94FD5"/>
    <w:rsid w:val="00A9608C"/>
    <w:rsid w:val="00A964E7"/>
    <w:rsid w:val="00A968E2"/>
    <w:rsid w:val="00A96C77"/>
    <w:rsid w:val="00A9743D"/>
    <w:rsid w:val="00A9762D"/>
    <w:rsid w:val="00A977C2"/>
    <w:rsid w:val="00A97D2B"/>
    <w:rsid w:val="00AA02F2"/>
    <w:rsid w:val="00AA036B"/>
    <w:rsid w:val="00AA076E"/>
    <w:rsid w:val="00AA093D"/>
    <w:rsid w:val="00AA2632"/>
    <w:rsid w:val="00AA2DB1"/>
    <w:rsid w:val="00AA38CE"/>
    <w:rsid w:val="00AA4679"/>
    <w:rsid w:val="00AA48B6"/>
    <w:rsid w:val="00AA50D4"/>
    <w:rsid w:val="00AA588E"/>
    <w:rsid w:val="00AA604F"/>
    <w:rsid w:val="00AA610A"/>
    <w:rsid w:val="00AA6B09"/>
    <w:rsid w:val="00AA71EB"/>
    <w:rsid w:val="00AA760B"/>
    <w:rsid w:val="00AA787B"/>
    <w:rsid w:val="00AA7B85"/>
    <w:rsid w:val="00AA7E36"/>
    <w:rsid w:val="00AB0540"/>
    <w:rsid w:val="00AB13A9"/>
    <w:rsid w:val="00AB1C05"/>
    <w:rsid w:val="00AB2480"/>
    <w:rsid w:val="00AB274C"/>
    <w:rsid w:val="00AB3537"/>
    <w:rsid w:val="00AB3544"/>
    <w:rsid w:val="00AB496B"/>
    <w:rsid w:val="00AB4B34"/>
    <w:rsid w:val="00AB57A8"/>
    <w:rsid w:val="00AB59F6"/>
    <w:rsid w:val="00AB5AB7"/>
    <w:rsid w:val="00AB6035"/>
    <w:rsid w:val="00AB66A6"/>
    <w:rsid w:val="00AB737B"/>
    <w:rsid w:val="00AB7829"/>
    <w:rsid w:val="00AB7F48"/>
    <w:rsid w:val="00AC00B2"/>
    <w:rsid w:val="00AC014C"/>
    <w:rsid w:val="00AC05C2"/>
    <w:rsid w:val="00AC13C9"/>
    <w:rsid w:val="00AC18F7"/>
    <w:rsid w:val="00AC1CF2"/>
    <w:rsid w:val="00AC251C"/>
    <w:rsid w:val="00AC2702"/>
    <w:rsid w:val="00AC33FC"/>
    <w:rsid w:val="00AC3A1F"/>
    <w:rsid w:val="00AC3C2F"/>
    <w:rsid w:val="00AC3DA7"/>
    <w:rsid w:val="00AC3FDA"/>
    <w:rsid w:val="00AC43C9"/>
    <w:rsid w:val="00AC4B4E"/>
    <w:rsid w:val="00AC5869"/>
    <w:rsid w:val="00AC5981"/>
    <w:rsid w:val="00AC5E04"/>
    <w:rsid w:val="00AC704A"/>
    <w:rsid w:val="00AC72BA"/>
    <w:rsid w:val="00AC743F"/>
    <w:rsid w:val="00AC7B25"/>
    <w:rsid w:val="00AD031E"/>
    <w:rsid w:val="00AD054D"/>
    <w:rsid w:val="00AD0647"/>
    <w:rsid w:val="00AD0FA0"/>
    <w:rsid w:val="00AD1013"/>
    <w:rsid w:val="00AD10A3"/>
    <w:rsid w:val="00AD1DB8"/>
    <w:rsid w:val="00AD3857"/>
    <w:rsid w:val="00AD3D3C"/>
    <w:rsid w:val="00AD47A7"/>
    <w:rsid w:val="00AD53FB"/>
    <w:rsid w:val="00AD556D"/>
    <w:rsid w:val="00AD5CA7"/>
    <w:rsid w:val="00AD6490"/>
    <w:rsid w:val="00AD6660"/>
    <w:rsid w:val="00AD6FF7"/>
    <w:rsid w:val="00AD7EC4"/>
    <w:rsid w:val="00AE0489"/>
    <w:rsid w:val="00AE0A4D"/>
    <w:rsid w:val="00AE1DAA"/>
    <w:rsid w:val="00AE2210"/>
    <w:rsid w:val="00AE2874"/>
    <w:rsid w:val="00AE29ED"/>
    <w:rsid w:val="00AE2C58"/>
    <w:rsid w:val="00AE2DEA"/>
    <w:rsid w:val="00AE3DEC"/>
    <w:rsid w:val="00AE4073"/>
    <w:rsid w:val="00AE4475"/>
    <w:rsid w:val="00AE4C05"/>
    <w:rsid w:val="00AE5504"/>
    <w:rsid w:val="00AE5B69"/>
    <w:rsid w:val="00AE5DA0"/>
    <w:rsid w:val="00AE63A4"/>
    <w:rsid w:val="00AE7305"/>
    <w:rsid w:val="00AE7402"/>
    <w:rsid w:val="00AF0BB4"/>
    <w:rsid w:val="00AF0BE1"/>
    <w:rsid w:val="00AF2457"/>
    <w:rsid w:val="00AF29E6"/>
    <w:rsid w:val="00AF2EB7"/>
    <w:rsid w:val="00AF317C"/>
    <w:rsid w:val="00AF3F7D"/>
    <w:rsid w:val="00AF416A"/>
    <w:rsid w:val="00AF439A"/>
    <w:rsid w:val="00AF44C1"/>
    <w:rsid w:val="00AF4781"/>
    <w:rsid w:val="00AF48A6"/>
    <w:rsid w:val="00AF4C32"/>
    <w:rsid w:val="00AF4EB1"/>
    <w:rsid w:val="00AF4FA3"/>
    <w:rsid w:val="00AF50C9"/>
    <w:rsid w:val="00AF534F"/>
    <w:rsid w:val="00AF5467"/>
    <w:rsid w:val="00AF55BF"/>
    <w:rsid w:val="00AF5A6D"/>
    <w:rsid w:val="00AF6113"/>
    <w:rsid w:val="00AF64C6"/>
    <w:rsid w:val="00AF6DBB"/>
    <w:rsid w:val="00AF6E9D"/>
    <w:rsid w:val="00AF7128"/>
    <w:rsid w:val="00AF72EB"/>
    <w:rsid w:val="00AF7437"/>
    <w:rsid w:val="00AF799D"/>
    <w:rsid w:val="00AF7C99"/>
    <w:rsid w:val="00B01101"/>
    <w:rsid w:val="00B01C6D"/>
    <w:rsid w:val="00B01DD9"/>
    <w:rsid w:val="00B025BC"/>
    <w:rsid w:val="00B0298F"/>
    <w:rsid w:val="00B029D9"/>
    <w:rsid w:val="00B03544"/>
    <w:rsid w:val="00B03953"/>
    <w:rsid w:val="00B03B1A"/>
    <w:rsid w:val="00B03E15"/>
    <w:rsid w:val="00B045EE"/>
    <w:rsid w:val="00B04AFB"/>
    <w:rsid w:val="00B04D68"/>
    <w:rsid w:val="00B051E3"/>
    <w:rsid w:val="00B05A10"/>
    <w:rsid w:val="00B05CD3"/>
    <w:rsid w:val="00B068CD"/>
    <w:rsid w:val="00B06AD2"/>
    <w:rsid w:val="00B06B1E"/>
    <w:rsid w:val="00B07225"/>
    <w:rsid w:val="00B079EF"/>
    <w:rsid w:val="00B07EFC"/>
    <w:rsid w:val="00B10EB7"/>
    <w:rsid w:val="00B12ED4"/>
    <w:rsid w:val="00B13228"/>
    <w:rsid w:val="00B13B0A"/>
    <w:rsid w:val="00B14490"/>
    <w:rsid w:val="00B148B6"/>
    <w:rsid w:val="00B14A9C"/>
    <w:rsid w:val="00B15C80"/>
    <w:rsid w:val="00B1665A"/>
    <w:rsid w:val="00B166B8"/>
    <w:rsid w:val="00B16A4C"/>
    <w:rsid w:val="00B174B1"/>
    <w:rsid w:val="00B17FF3"/>
    <w:rsid w:val="00B201D5"/>
    <w:rsid w:val="00B20274"/>
    <w:rsid w:val="00B20FF2"/>
    <w:rsid w:val="00B218A8"/>
    <w:rsid w:val="00B21AAB"/>
    <w:rsid w:val="00B21C18"/>
    <w:rsid w:val="00B21C2A"/>
    <w:rsid w:val="00B22438"/>
    <w:rsid w:val="00B22463"/>
    <w:rsid w:val="00B22903"/>
    <w:rsid w:val="00B2364B"/>
    <w:rsid w:val="00B23679"/>
    <w:rsid w:val="00B23715"/>
    <w:rsid w:val="00B23B97"/>
    <w:rsid w:val="00B23DDA"/>
    <w:rsid w:val="00B24CEB"/>
    <w:rsid w:val="00B24FAB"/>
    <w:rsid w:val="00B24FCB"/>
    <w:rsid w:val="00B251EC"/>
    <w:rsid w:val="00B2561E"/>
    <w:rsid w:val="00B256A4"/>
    <w:rsid w:val="00B25C47"/>
    <w:rsid w:val="00B25DB0"/>
    <w:rsid w:val="00B267FC"/>
    <w:rsid w:val="00B26BCA"/>
    <w:rsid w:val="00B3016A"/>
    <w:rsid w:val="00B3036B"/>
    <w:rsid w:val="00B30DEE"/>
    <w:rsid w:val="00B311BC"/>
    <w:rsid w:val="00B31FDE"/>
    <w:rsid w:val="00B321AF"/>
    <w:rsid w:val="00B32BDE"/>
    <w:rsid w:val="00B3389D"/>
    <w:rsid w:val="00B33D3E"/>
    <w:rsid w:val="00B342D9"/>
    <w:rsid w:val="00B34C41"/>
    <w:rsid w:val="00B351B5"/>
    <w:rsid w:val="00B3695F"/>
    <w:rsid w:val="00B3699C"/>
    <w:rsid w:val="00B36B89"/>
    <w:rsid w:val="00B37CEE"/>
    <w:rsid w:val="00B37E28"/>
    <w:rsid w:val="00B4000F"/>
    <w:rsid w:val="00B40ABE"/>
    <w:rsid w:val="00B41A1B"/>
    <w:rsid w:val="00B41C71"/>
    <w:rsid w:val="00B42A2F"/>
    <w:rsid w:val="00B42C01"/>
    <w:rsid w:val="00B435A0"/>
    <w:rsid w:val="00B43DAE"/>
    <w:rsid w:val="00B44318"/>
    <w:rsid w:val="00B443AF"/>
    <w:rsid w:val="00B44CCD"/>
    <w:rsid w:val="00B44FDA"/>
    <w:rsid w:val="00B4518B"/>
    <w:rsid w:val="00B457E0"/>
    <w:rsid w:val="00B45F73"/>
    <w:rsid w:val="00B47062"/>
    <w:rsid w:val="00B4722D"/>
    <w:rsid w:val="00B4724C"/>
    <w:rsid w:val="00B47EB0"/>
    <w:rsid w:val="00B47F98"/>
    <w:rsid w:val="00B502A8"/>
    <w:rsid w:val="00B50493"/>
    <w:rsid w:val="00B505A7"/>
    <w:rsid w:val="00B508C4"/>
    <w:rsid w:val="00B514E3"/>
    <w:rsid w:val="00B52399"/>
    <w:rsid w:val="00B5379A"/>
    <w:rsid w:val="00B53956"/>
    <w:rsid w:val="00B54006"/>
    <w:rsid w:val="00B541DF"/>
    <w:rsid w:val="00B54A80"/>
    <w:rsid w:val="00B5501B"/>
    <w:rsid w:val="00B550D3"/>
    <w:rsid w:val="00B55182"/>
    <w:rsid w:val="00B551AD"/>
    <w:rsid w:val="00B55714"/>
    <w:rsid w:val="00B55D31"/>
    <w:rsid w:val="00B568F0"/>
    <w:rsid w:val="00B56F7B"/>
    <w:rsid w:val="00B5721A"/>
    <w:rsid w:val="00B57311"/>
    <w:rsid w:val="00B5752D"/>
    <w:rsid w:val="00B57939"/>
    <w:rsid w:val="00B57BBA"/>
    <w:rsid w:val="00B57EA7"/>
    <w:rsid w:val="00B6034F"/>
    <w:rsid w:val="00B60866"/>
    <w:rsid w:val="00B60928"/>
    <w:rsid w:val="00B60B02"/>
    <w:rsid w:val="00B60C3D"/>
    <w:rsid w:val="00B61583"/>
    <w:rsid w:val="00B6170D"/>
    <w:rsid w:val="00B62D82"/>
    <w:rsid w:val="00B633FC"/>
    <w:rsid w:val="00B64062"/>
    <w:rsid w:val="00B6408C"/>
    <w:rsid w:val="00B648CD"/>
    <w:rsid w:val="00B6506F"/>
    <w:rsid w:val="00B65132"/>
    <w:rsid w:val="00B65A94"/>
    <w:rsid w:val="00B66700"/>
    <w:rsid w:val="00B66B00"/>
    <w:rsid w:val="00B66FD7"/>
    <w:rsid w:val="00B674A1"/>
    <w:rsid w:val="00B70E00"/>
    <w:rsid w:val="00B71C8A"/>
    <w:rsid w:val="00B71F83"/>
    <w:rsid w:val="00B72324"/>
    <w:rsid w:val="00B724B5"/>
    <w:rsid w:val="00B72647"/>
    <w:rsid w:val="00B73B28"/>
    <w:rsid w:val="00B74565"/>
    <w:rsid w:val="00B74CA6"/>
    <w:rsid w:val="00B76241"/>
    <w:rsid w:val="00B7637A"/>
    <w:rsid w:val="00B76DB3"/>
    <w:rsid w:val="00B76EB2"/>
    <w:rsid w:val="00B77EEA"/>
    <w:rsid w:val="00B80392"/>
    <w:rsid w:val="00B803A6"/>
    <w:rsid w:val="00B807B6"/>
    <w:rsid w:val="00B809DB"/>
    <w:rsid w:val="00B81111"/>
    <w:rsid w:val="00B81D96"/>
    <w:rsid w:val="00B8213F"/>
    <w:rsid w:val="00B8225F"/>
    <w:rsid w:val="00B8249F"/>
    <w:rsid w:val="00B82945"/>
    <w:rsid w:val="00B83467"/>
    <w:rsid w:val="00B83824"/>
    <w:rsid w:val="00B8389F"/>
    <w:rsid w:val="00B85BD6"/>
    <w:rsid w:val="00B85D5C"/>
    <w:rsid w:val="00B85EA6"/>
    <w:rsid w:val="00B86437"/>
    <w:rsid w:val="00B865AF"/>
    <w:rsid w:val="00B86A09"/>
    <w:rsid w:val="00B87087"/>
    <w:rsid w:val="00B87383"/>
    <w:rsid w:val="00B9086F"/>
    <w:rsid w:val="00B90DD4"/>
    <w:rsid w:val="00B9104C"/>
    <w:rsid w:val="00B91A5B"/>
    <w:rsid w:val="00B91BA2"/>
    <w:rsid w:val="00B91ED9"/>
    <w:rsid w:val="00B927B6"/>
    <w:rsid w:val="00B92A10"/>
    <w:rsid w:val="00B92BF4"/>
    <w:rsid w:val="00B92D55"/>
    <w:rsid w:val="00B92EA2"/>
    <w:rsid w:val="00B93008"/>
    <w:rsid w:val="00B943A7"/>
    <w:rsid w:val="00B94A26"/>
    <w:rsid w:val="00B95782"/>
    <w:rsid w:val="00B96CEB"/>
    <w:rsid w:val="00B97753"/>
    <w:rsid w:val="00B97853"/>
    <w:rsid w:val="00B97EE8"/>
    <w:rsid w:val="00BA00FD"/>
    <w:rsid w:val="00BA139C"/>
    <w:rsid w:val="00BA189B"/>
    <w:rsid w:val="00BA1D56"/>
    <w:rsid w:val="00BA2B25"/>
    <w:rsid w:val="00BA2C67"/>
    <w:rsid w:val="00BA2D45"/>
    <w:rsid w:val="00BA3A9D"/>
    <w:rsid w:val="00BA3D9D"/>
    <w:rsid w:val="00BA3F8D"/>
    <w:rsid w:val="00BA4A6B"/>
    <w:rsid w:val="00BA5291"/>
    <w:rsid w:val="00BA5BB1"/>
    <w:rsid w:val="00BA66E9"/>
    <w:rsid w:val="00BA6ABE"/>
    <w:rsid w:val="00BB005A"/>
    <w:rsid w:val="00BB036C"/>
    <w:rsid w:val="00BB18DF"/>
    <w:rsid w:val="00BB1EBC"/>
    <w:rsid w:val="00BB205B"/>
    <w:rsid w:val="00BB2418"/>
    <w:rsid w:val="00BB2DE4"/>
    <w:rsid w:val="00BB3715"/>
    <w:rsid w:val="00BB3B7A"/>
    <w:rsid w:val="00BB44DB"/>
    <w:rsid w:val="00BB56E4"/>
    <w:rsid w:val="00BB5C63"/>
    <w:rsid w:val="00BB5F4C"/>
    <w:rsid w:val="00BB616C"/>
    <w:rsid w:val="00BB64B3"/>
    <w:rsid w:val="00BB6F13"/>
    <w:rsid w:val="00BB769A"/>
    <w:rsid w:val="00BB7711"/>
    <w:rsid w:val="00BB7EC8"/>
    <w:rsid w:val="00BC000C"/>
    <w:rsid w:val="00BC0471"/>
    <w:rsid w:val="00BC0AA5"/>
    <w:rsid w:val="00BC1CD4"/>
    <w:rsid w:val="00BC1CE5"/>
    <w:rsid w:val="00BC1D40"/>
    <w:rsid w:val="00BC22AC"/>
    <w:rsid w:val="00BC2590"/>
    <w:rsid w:val="00BC2B61"/>
    <w:rsid w:val="00BC3693"/>
    <w:rsid w:val="00BC396F"/>
    <w:rsid w:val="00BC401A"/>
    <w:rsid w:val="00BC4495"/>
    <w:rsid w:val="00BC46E9"/>
    <w:rsid w:val="00BC498C"/>
    <w:rsid w:val="00BC5623"/>
    <w:rsid w:val="00BC61CA"/>
    <w:rsid w:val="00BC6E27"/>
    <w:rsid w:val="00BC73A2"/>
    <w:rsid w:val="00BC7620"/>
    <w:rsid w:val="00BD00A7"/>
    <w:rsid w:val="00BD15FB"/>
    <w:rsid w:val="00BD1623"/>
    <w:rsid w:val="00BD17EA"/>
    <w:rsid w:val="00BD1BC4"/>
    <w:rsid w:val="00BD2FDE"/>
    <w:rsid w:val="00BD3383"/>
    <w:rsid w:val="00BD3B31"/>
    <w:rsid w:val="00BD408C"/>
    <w:rsid w:val="00BD4CA8"/>
    <w:rsid w:val="00BD4D76"/>
    <w:rsid w:val="00BD52BF"/>
    <w:rsid w:val="00BD555B"/>
    <w:rsid w:val="00BD5B36"/>
    <w:rsid w:val="00BD60A8"/>
    <w:rsid w:val="00BD60B5"/>
    <w:rsid w:val="00BD68B4"/>
    <w:rsid w:val="00BD6B7D"/>
    <w:rsid w:val="00BD6CD4"/>
    <w:rsid w:val="00BD6CE2"/>
    <w:rsid w:val="00BD6E5D"/>
    <w:rsid w:val="00BD7649"/>
    <w:rsid w:val="00BD7A96"/>
    <w:rsid w:val="00BE2B12"/>
    <w:rsid w:val="00BE3066"/>
    <w:rsid w:val="00BE3793"/>
    <w:rsid w:val="00BE387E"/>
    <w:rsid w:val="00BE3B38"/>
    <w:rsid w:val="00BE4076"/>
    <w:rsid w:val="00BE4CAA"/>
    <w:rsid w:val="00BE4D1F"/>
    <w:rsid w:val="00BE5477"/>
    <w:rsid w:val="00BE56E3"/>
    <w:rsid w:val="00BE643A"/>
    <w:rsid w:val="00BE6A72"/>
    <w:rsid w:val="00BE6BA7"/>
    <w:rsid w:val="00BE7762"/>
    <w:rsid w:val="00BF0076"/>
    <w:rsid w:val="00BF018C"/>
    <w:rsid w:val="00BF0278"/>
    <w:rsid w:val="00BF19FF"/>
    <w:rsid w:val="00BF2402"/>
    <w:rsid w:val="00BF251C"/>
    <w:rsid w:val="00BF267A"/>
    <w:rsid w:val="00BF29EB"/>
    <w:rsid w:val="00BF2F39"/>
    <w:rsid w:val="00BF369B"/>
    <w:rsid w:val="00BF37BA"/>
    <w:rsid w:val="00BF4DEC"/>
    <w:rsid w:val="00BF554C"/>
    <w:rsid w:val="00BF6034"/>
    <w:rsid w:val="00BF65DC"/>
    <w:rsid w:val="00BF69EB"/>
    <w:rsid w:val="00BF6FF2"/>
    <w:rsid w:val="00BF7A86"/>
    <w:rsid w:val="00BF7FD9"/>
    <w:rsid w:val="00BF7FFD"/>
    <w:rsid w:val="00C00367"/>
    <w:rsid w:val="00C00642"/>
    <w:rsid w:val="00C02017"/>
    <w:rsid w:val="00C020CF"/>
    <w:rsid w:val="00C02690"/>
    <w:rsid w:val="00C0282D"/>
    <w:rsid w:val="00C02AFC"/>
    <w:rsid w:val="00C02ED9"/>
    <w:rsid w:val="00C035CA"/>
    <w:rsid w:val="00C041A0"/>
    <w:rsid w:val="00C041A7"/>
    <w:rsid w:val="00C052D8"/>
    <w:rsid w:val="00C0538F"/>
    <w:rsid w:val="00C05BF7"/>
    <w:rsid w:val="00C05FD0"/>
    <w:rsid w:val="00C06BD9"/>
    <w:rsid w:val="00C06E50"/>
    <w:rsid w:val="00C072AD"/>
    <w:rsid w:val="00C075AD"/>
    <w:rsid w:val="00C0764F"/>
    <w:rsid w:val="00C1073E"/>
    <w:rsid w:val="00C1092E"/>
    <w:rsid w:val="00C109E4"/>
    <w:rsid w:val="00C10B05"/>
    <w:rsid w:val="00C12334"/>
    <w:rsid w:val="00C12F50"/>
    <w:rsid w:val="00C131AE"/>
    <w:rsid w:val="00C14217"/>
    <w:rsid w:val="00C14B45"/>
    <w:rsid w:val="00C14C61"/>
    <w:rsid w:val="00C14EC2"/>
    <w:rsid w:val="00C15174"/>
    <w:rsid w:val="00C15548"/>
    <w:rsid w:val="00C15A2B"/>
    <w:rsid w:val="00C15EF5"/>
    <w:rsid w:val="00C161F6"/>
    <w:rsid w:val="00C167DF"/>
    <w:rsid w:val="00C16CC4"/>
    <w:rsid w:val="00C17661"/>
    <w:rsid w:val="00C17BCF"/>
    <w:rsid w:val="00C21661"/>
    <w:rsid w:val="00C2175B"/>
    <w:rsid w:val="00C2264B"/>
    <w:rsid w:val="00C22654"/>
    <w:rsid w:val="00C22673"/>
    <w:rsid w:val="00C226A4"/>
    <w:rsid w:val="00C22B9B"/>
    <w:rsid w:val="00C22DCA"/>
    <w:rsid w:val="00C22F7C"/>
    <w:rsid w:val="00C2302D"/>
    <w:rsid w:val="00C233C5"/>
    <w:rsid w:val="00C2397E"/>
    <w:rsid w:val="00C23AED"/>
    <w:rsid w:val="00C23EE4"/>
    <w:rsid w:val="00C2408D"/>
    <w:rsid w:val="00C24182"/>
    <w:rsid w:val="00C2429E"/>
    <w:rsid w:val="00C2462C"/>
    <w:rsid w:val="00C24804"/>
    <w:rsid w:val="00C24906"/>
    <w:rsid w:val="00C26DC4"/>
    <w:rsid w:val="00C26F0B"/>
    <w:rsid w:val="00C26FB4"/>
    <w:rsid w:val="00C27320"/>
    <w:rsid w:val="00C27353"/>
    <w:rsid w:val="00C274D1"/>
    <w:rsid w:val="00C30304"/>
    <w:rsid w:val="00C307E8"/>
    <w:rsid w:val="00C3098A"/>
    <w:rsid w:val="00C31385"/>
    <w:rsid w:val="00C313EF"/>
    <w:rsid w:val="00C3181C"/>
    <w:rsid w:val="00C33046"/>
    <w:rsid w:val="00C3308C"/>
    <w:rsid w:val="00C3320C"/>
    <w:rsid w:val="00C33218"/>
    <w:rsid w:val="00C338AF"/>
    <w:rsid w:val="00C338BB"/>
    <w:rsid w:val="00C35181"/>
    <w:rsid w:val="00C35249"/>
    <w:rsid w:val="00C35312"/>
    <w:rsid w:val="00C3544A"/>
    <w:rsid w:val="00C3666B"/>
    <w:rsid w:val="00C367DF"/>
    <w:rsid w:val="00C36B9F"/>
    <w:rsid w:val="00C3712C"/>
    <w:rsid w:val="00C408C2"/>
    <w:rsid w:val="00C409B2"/>
    <w:rsid w:val="00C41C69"/>
    <w:rsid w:val="00C42011"/>
    <w:rsid w:val="00C422E4"/>
    <w:rsid w:val="00C42736"/>
    <w:rsid w:val="00C43254"/>
    <w:rsid w:val="00C43480"/>
    <w:rsid w:val="00C4513D"/>
    <w:rsid w:val="00C4524B"/>
    <w:rsid w:val="00C464AE"/>
    <w:rsid w:val="00C46906"/>
    <w:rsid w:val="00C46D5E"/>
    <w:rsid w:val="00C46DB1"/>
    <w:rsid w:val="00C47108"/>
    <w:rsid w:val="00C4761E"/>
    <w:rsid w:val="00C50A19"/>
    <w:rsid w:val="00C50E3B"/>
    <w:rsid w:val="00C510AB"/>
    <w:rsid w:val="00C5125E"/>
    <w:rsid w:val="00C515B0"/>
    <w:rsid w:val="00C51625"/>
    <w:rsid w:val="00C51AA5"/>
    <w:rsid w:val="00C5254F"/>
    <w:rsid w:val="00C52C21"/>
    <w:rsid w:val="00C52D8B"/>
    <w:rsid w:val="00C53948"/>
    <w:rsid w:val="00C542B3"/>
    <w:rsid w:val="00C545E2"/>
    <w:rsid w:val="00C546B0"/>
    <w:rsid w:val="00C54D3B"/>
    <w:rsid w:val="00C5520B"/>
    <w:rsid w:val="00C554A0"/>
    <w:rsid w:val="00C55A19"/>
    <w:rsid w:val="00C56205"/>
    <w:rsid w:val="00C567B9"/>
    <w:rsid w:val="00C56804"/>
    <w:rsid w:val="00C56903"/>
    <w:rsid w:val="00C56947"/>
    <w:rsid w:val="00C5697F"/>
    <w:rsid w:val="00C56D0B"/>
    <w:rsid w:val="00C56DB6"/>
    <w:rsid w:val="00C573CA"/>
    <w:rsid w:val="00C57513"/>
    <w:rsid w:val="00C60702"/>
    <w:rsid w:val="00C60DE0"/>
    <w:rsid w:val="00C60EF2"/>
    <w:rsid w:val="00C61B77"/>
    <w:rsid w:val="00C61C26"/>
    <w:rsid w:val="00C61C8A"/>
    <w:rsid w:val="00C622C8"/>
    <w:rsid w:val="00C623E8"/>
    <w:rsid w:val="00C62491"/>
    <w:rsid w:val="00C62C68"/>
    <w:rsid w:val="00C62D55"/>
    <w:rsid w:val="00C63B05"/>
    <w:rsid w:val="00C64120"/>
    <w:rsid w:val="00C669AA"/>
    <w:rsid w:val="00C66DCD"/>
    <w:rsid w:val="00C674D6"/>
    <w:rsid w:val="00C6756D"/>
    <w:rsid w:val="00C675F4"/>
    <w:rsid w:val="00C67C1F"/>
    <w:rsid w:val="00C67C31"/>
    <w:rsid w:val="00C7054A"/>
    <w:rsid w:val="00C705F2"/>
    <w:rsid w:val="00C70BA5"/>
    <w:rsid w:val="00C7103D"/>
    <w:rsid w:val="00C713B1"/>
    <w:rsid w:val="00C72CAC"/>
    <w:rsid w:val="00C734C3"/>
    <w:rsid w:val="00C73E46"/>
    <w:rsid w:val="00C748CB"/>
    <w:rsid w:val="00C75327"/>
    <w:rsid w:val="00C7680B"/>
    <w:rsid w:val="00C76C37"/>
    <w:rsid w:val="00C76EC8"/>
    <w:rsid w:val="00C773D9"/>
    <w:rsid w:val="00C80721"/>
    <w:rsid w:val="00C817BE"/>
    <w:rsid w:val="00C8225B"/>
    <w:rsid w:val="00C827E2"/>
    <w:rsid w:val="00C82ADA"/>
    <w:rsid w:val="00C82CC5"/>
    <w:rsid w:val="00C8310C"/>
    <w:rsid w:val="00C83343"/>
    <w:rsid w:val="00C8340F"/>
    <w:rsid w:val="00C838FE"/>
    <w:rsid w:val="00C8559E"/>
    <w:rsid w:val="00C85859"/>
    <w:rsid w:val="00C85F36"/>
    <w:rsid w:val="00C864D8"/>
    <w:rsid w:val="00C868E6"/>
    <w:rsid w:val="00C8762B"/>
    <w:rsid w:val="00C900F1"/>
    <w:rsid w:val="00C90101"/>
    <w:rsid w:val="00C903BA"/>
    <w:rsid w:val="00C90A17"/>
    <w:rsid w:val="00C90C9A"/>
    <w:rsid w:val="00C91335"/>
    <w:rsid w:val="00C9167F"/>
    <w:rsid w:val="00C91A8F"/>
    <w:rsid w:val="00C91B88"/>
    <w:rsid w:val="00C91E96"/>
    <w:rsid w:val="00C92ACA"/>
    <w:rsid w:val="00C92B1D"/>
    <w:rsid w:val="00C92C1E"/>
    <w:rsid w:val="00C93016"/>
    <w:rsid w:val="00C9306B"/>
    <w:rsid w:val="00C9310C"/>
    <w:rsid w:val="00C9414C"/>
    <w:rsid w:val="00C94DE5"/>
    <w:rsid w:val="00C95139"/>
    <w:rsid w:val="00C95D44"/>
    <w:rsid w:val="00C97233"/>
    <w:rsid w:val="00CA001E"/>
    <w:rsid w:val="00CA027B"/>
    <w:rsid w:val="00CA04C2"/>
    <w:rsid w:val="00CA0663"/>
    <w:rsid w:val="00CA0684"/>
    <w:rsid w:val="00CA07E7"/>
    <w:rsid w:val="00CA19D9"/>
    <w:rsid w:val="00CA1D5D"/>
    <w:rsid w:val="00CA23D4"/>
    <w:rsid w:val="00CA2BE9"/>
    <w:rsid w:val="00CA3287"/>
    <w:rsid w:val="00CA3CED"/>
    <w:rsid w:val="00CA3EAF"/>
    <w:rsid w:val="00CA4F5D"/>
    <w:rsid w:val="00CA5343"/>
    <w:rsid w:val="00CA53DE"/>
    <w:rsid w:val="00CA583D"/>
    <w:rsid w:val="00CA657B"/>
    <w:rsid w:val="00CA659C"/>
    <w:rsid w:val="00CA68E7"/>
    <w:rsid w:val="00CA7DC3"/>
    <w:rsid w:val="00CB1169"/>
    <w:rsid w:val="00CB1947"/>
    <w:rsid w:val="00CB1A68"/>
    <w:rsid w:val="00CB2B7A"/>
    <w:rsid w:val="00CB2D07"/>
    <w:rsid w:val="00CB35E6"/>
    <w:rsid w:val="00CB3A99"/>
    <w:rsid w:val="00CB4AFC"/>
    <w:rsid w:val="00CB4DFE"/>
    <w:rsid w:val="00CB57EB"/>
    <w:rsid w:val="00CB6608"/>
    <w:rsid w:val="00CB6C5C"/>
    <w:rsid w:val="00CC099D"/>
    <w:rsid w:val="00CC120E"/>
    <w:rsid w:val="00CC179E"/>
    <w:rsid w:val="00CC231A"/>
    <w:rsid w:val="00CC47C4"/>
    <w:rsid w:val="00CC48FB"/>
    <w:rsid w:val="00CC5E81"/>
    <w:rsid w:val="00CC6076"/>
    <w:rsid w:val="00CC63F7"/>
    <w:rsid w:val="00CC6961"/>
    <w:rsid w:val="00CC6F33"/>
    <w:rsid w:val="00CD01F3"/>
    <w:rsid w:val="00CD022D"/>
    <w:rsid w:val="00CD09BE"/>
    <w:rsid w:val="00CD0B38"/>
    <w:rsid w:val="00CD0D10"/>
    <w:rsid w:val="00CD1C22"/>
    <w:rsid w:val="00CD2248"/>
    <w:rsid w:val="00CD22DF"/>
    <w:rsid w:val="00CD23B7"/>
    <w:rsid w:val="00CD25E6"/>
    <w:rsid w:val="00CD2733"/>
    <w:rsid w:val="00CD2B52"/>
    <w:rsid w:val="00CD365B"/>
    <w:rsid w:val="00CD4440"/>
    <w:rsid w:val="00CD4460"/>
    <w:rsid w:val="00CD4928"/>
    <w:rsid w:val="00CD4D26"/>
    <w:rsid w:val="00CD543B"/>
    <w:rsid w:val="00CD5812"/>
    <w:rsid w:val="00CD5B32"/>
    <w:rsid w:val="00CD6C4A"/>
    <w:rsid w:val="00CD6C4C"/>
    <w:rsid w:val="00CD7610"/>
    <w:rsid w:val="00CE0A19"/>
    <w:rsid w:val="00CE0B1B"/>
    <w:rsid w:val="00CE154E"/>
    <w:rsid w:val="00CE22C4"/>
    <w:rsid w:val="00CE2570"/>
    <w:rsid w:val="00CE2CAF"/>
    <w:rsid w:val="00CE2D34"/>
    <w:rsid w:val="00CE439C"/>
    <w:rsid w:val="00CE43E2"/>
    <w:rsid w:val="00CE4704"/>
    <w:rsid w:val="00CE4E72"/>
    <w:rsid w:val="00CE52A6"/>
    <w:rsid w:val="00CE545B"/>
    <w:rsid w:val="00CE569F"/>
    <w:rsid w:val="00CE58D9"/>
    <w:rsid w:val="00CE5ADA"/>
    <w:rsid w:val="00CE5E3F"/>
    <w:rsid w:val="00CE608F"/>
    <w:rsid w:val="00CE6941"/>
    <w:rsid w:val="00CE74E6"/>
    <w:rsid w:val="00CE7739"/>
    <w:rsid w:val="00CE7FCA"/>
    <w:rsid w:val="00CF0A3D"/>
    <w:rsid w:val="00CF0D24"/>
    <w:rsid w:val="00CF0FB0"/>
    <w:rsid w:val="00CF1F8E"/>
    <w:rsid w:val="00CF200C"/>
    <w:rsid w:val="00CF26D7"/>
    <w:rsid w:val="00CF2A3C"/>
    <w:rsid w:val="00CF2B58"/>
    <w:rsid w:val="00CF2B79"/>
    <w:rsid w:val="00CF3338"/>
    <w:rsid w:val="00CF3789"/>
    <w:rsid w:val="00CF386F"/>
    <w:rsid w:val="00CF400E"/>
    <w:rsid w:val="00CF40B8"/>
    <w:rsid w:val="00CF4F7E"/>
    <w:rsid w:val="00CF51F4"/>
    <w:rsid w:val="00CF55C7"/>
    <w:rsid w:val="00CF5942"/>
    <w:rsid w:val="00CF6142"/>
    <w:rsid w:val="00CF6727"/>
    <w:rsid w:val="00CF67D8"/>
    <w:rsid w:val="00CF69D8"/>
    <w:rsid w:val="00CF7017"/>
    <w:rsid w:val="00CF7693"/>
    <w:rsid w:val="00D00ABF"/>
    <w:rsid w:val="00D01019"/>
    <w:rsid w:val="00D01BDC"/>
    <w:rsid w:val="00D01CE1"/>
    <w:rsid w:val="00D01FB9"/>
    <w:rsid w:val="00D0205D"/>
    <w:rsid w:val="00D021FF"/>
    <w:rsid w:val="00D02312"/>
    <w:rsid w:val="00D02514"/>
    <w:rsid w:val="00D026A0"/>
    <w:rsid w:val="00D0300A"/>
    <w:rsid w:val="00D042BC"/>
    <w:rsid w:val="00D0472C"/>
    <w:rsid w:val="00D05E5D"/>
    <w:rsid w:val="00D05F63"/>
    <w:rsid w:val="00D06754"/>
    <w:rsid w:val="00D0759A"/>
    <w:rsid w:val="00D07D6C"/>
    <w:rsid w:val="00D10482"/>
    <w:rsid w:val="00D10D9A"/>
    <w:rsid w:val="00D117B4"/>
    <w:rsid w:val="00D11C07"/>
    <w:rsid w:val="00D122EF"/>
    <w:rsid w:val="00D1238E"/>
    <w:rsid w:val="00D13060"/>
    <w:rsid w:val="00D13B24"/>
    <w:rsid w:val="00D13C6E"/>
    <w:rsid w:val="00D13D63"/>
    <w:rsid w:val="00D148D4"/>
    <w:rsid w:val="00D14C1F"/>
    <w:rsid w:val="00D162A9"/>
    <w:rsid w:val="00D16F79"/>
    <w:rsid w:val="00D17334"/>
    <w:rsid w:val="00D1784D"/>
    <w:rsid w:val="00D1793D"/>
    <w:rsid w:val="00D20243"/>
    <w:rsid w:val="00D206EC"/>
    <w:rsid w:val="00D20A75"/>
    <w:rsid w:val="00D20A90"/>
    <w:rsid w:val="00D20D72"/>
    <w:rsid w:val="00D2185D"/>
    <w:rsid w:val="00D21A71"/>
    <w:rsid w:val="00D21D47"/>
    <w:rsid w:val="00D220A0"/>
    <w:rsid w:val="00D22EB5"/>
    <w:rsid w:val="00D23840"/>
    <w:rsid w:val="00D23B65"/>
    <w:rsid w:val="00D23EFD"/>
    <w:rsid w:val="00D24387"/>
    <w:rsid w:val="00D24754"/>
    <w:rsid w:val="00D24974"/>
    <w:rsid w:val="00D24D15"/>
    <w:rsid w:val="00D25D3A"/>
    <w:rsid w:val="00D25E40"/>
    <w:rsid w:val="00D26F49"/>
    <w:rsid w:val="00D26F8F"/>
    <w:rsid w:val="00D2741F"/>
    <w:rsid w:val="00D27512"/>
    <w:rsid w:val="00D27DD0"/>
    <w:rsid w:val="00D30C3A"/>
    <w:rsid w:val="00D313F2"/>
    <w:rsid w:val="00D315E7"/>
    <w:rsid w:val="00D323EF"/>
    <w:rsid w:val="00D326CD"/>
    <w:rsid w:val="00D32792"/>
    <w:rsid w:val="00D329FC"/>
    <w:rsid w:val="00D33DC9"/>
    <w:rsid w:val="00D34AA5"/>
    <w:rsid w:val="00D34AC3"/>
    <w:rsid w:val="00D34D85"/>
    <w:rsid w:val="00D34E1B"/>
    <w:rsid w:val="00D35135"/>
    <w:rsid w:val="00D35283"/>
    <w:rsid w:val="00D35F28"/>
    <w:rsid w:val="00D36380"/>
    <w:rsid w:val="00D36786"/>
    <w:rsid w:val="00D36A51"/>
    <w:rsid w:val="00D36D1A"/>
    <w:rsid w:val="00D37E91"/>
    <w:rsid w:val="00D40E1F"/>
    <w:rsid w:val="00D411A4"/>
    <w:rsid w:val="00D41459"/>
    <w:rsid w:val="00D41564"/>
    <w:rsid w:val="00D415A6"/>
    <w:rsid w:val="00D41CDC"/>
    <w:rsid w:val="00D420ED"/>
    <w:rsid w:val="00D424A6"/>
    <w:rsid w:val="00D42CA3"/>
    <w:rsid w:val="00D4345D"/>
    <w:rsid w:val="00D434D4"/>
    <w:rsid w:val="00D438D2"/>
    <w:rsid w:val="00D43B56"/>
    <w:rsid w:val="00D443D5"/>
    <w:rsid w:val="00D44B26"/>
    <w:rsid w:val="00D44CF3"/>
    <w:rsid w:val="00D45419"/>
    <w:rsid w:val="00D46822"/>
    <w:rsid w:val="00D46CE2"/>
    <w:rsid w:val="00D47308"/>
    <w:rsid w:val="00D476F0"/>
    <w:rsid w:val="00D507CC"/>
    <w:rsid w:val="00D50C65"/>
    <w:rsid w:val="00D50FE4"/>
    <w:rsid w:val="00D51102"/>
    <w:rsid w:val="00D5139F"/>
    <w:rsid w:val="00D51719"/>
    <w:rsid w:val="00D5197C"/>
    <w:rsid w:val="00D51B2D"/>
    <w:rsid w:val="00D51D9F"/>
    <w:rsid w:val="00D51EFB"/>
    <w:rsid w:val="00D52217"/>
    <w:rsid w:val="00D52464"/>
    <w:rsid w:val="00D5377A"/>
    <w:rsid w:val="00D5436E"/>
    <w:rsid w:val="00D54C7A"/>
    <w:rsid w:val="00D54EC3"/>
    <w:rsid w:val="00D55817"/>
    <w:rsid w:val="00D559A0"/>
    <w:rsid w:val="00D55B97"/>
    <w:rsid w:val="00D55D63"/>
    <w:rsid w:val="00D56806"/>
    <w:rsid w:val="00D56E40"/>
    <w:rsid w:val="00D57359"/>
    <w:rsid w:val="00D57F42"/>
    <w:rsid w:val="00D57F75"/>
    <w:rsid w:val="00D610E8"/>
    <w:rsid w:val="00D6138C"/>
    <w:rsid w:val="00D61CF7"/>
    <w:rsid w:val="00D61D5B"/>
    <w:rsid w:val="00D625D7"/>
    <w:rsid w:val="00D62757"/>
    <w:rsid w:val="00D627A1"/>
    <w:rsid w:val="00D630AB"/>
    <w:rsid w:val="00D6310A"/>
    <w:rsid w:val="00D63260"/>
    <w:rsid w:val="00D63CA8"/>
    <w:rsid w:val="00D64ED8"/>
    <w:rsid w:val="00D65459"/>
    <w:rsid w:val="00D657CD"/>
    <w:rsid w:val="00D658C4"/>
    <w:rsid w:val="00D65F14"/>
    <w:rsid w:val="00D6600B"/>
    <w:rsid w:val="00D66BE8"/>
    <w:rsid w:val="00D67449"/>
    <w:rsid w:val="00D67DA4"/>
    <w:rsid w:val="00D708D8"/>
    <w:rsid w:val="00D70990"/>
    <w:rsid w:val="00D70FE8"/>
    <w:rsid w:val="00D71561"/>
    <w:rsid w:val="00D717FD"/>
    <w:rsid w:val="00D718CC"/>
    <w:rsid w:val="00D72A13"/>
    <w:rsid w:val="00D72D23"/>
    <w:rsid w:val="00D73B3A"/>
    <w:rsid w:val="00D73EBD"/>
    <w:rsid w:val="00D73ED5"/>
    <w:rsid w:val="00D741D7"/>
    <w:rsid w:val="00D74C3A"/>
    <w:rsid w:val="00D75772"/>
    <w:rsid w:val="00D76CE5"/>
    <w:rsid w:val="00D76EAB"/>
    <w:rsid w:val="00D801CF"/>
    <w:rsid w:val="00D80C50"/>
    <w:rsid w:val="00D812B4"/>
    <w:rsid w:val="00D81987"/>
    <w:rsid w:val="00D82A06"/>
    <w:rsid w:val="00D82CB9"/>
    <w:rsid w:val="00D82D6B"/>
    <w:rsid w:val="00D83E8A"/>
    <w:rsid w:val="00D85548"/>
    <w:rsid w:val="00D857D0"/>
    <w:rsid w:val="00D9056A"/>
    <w:rsid w:val="00D90728"/>
    <w:rsid w:val="00D90E41"/>
    <w:rsid w:val="00D90ED7"/>
    <w:rsid w:val="00D91CD3"/>
    <w:rsid w:val="00D92C53"/>
    <w:rsid w:val="00D935A9"/>
    <w:rsid w:val="00D935B2"/>
    <w:rsid w:val="00D93DC8"/>
    <w:rsid w:val="00D948DD"/>
    <w:rsid w:val="00D94B00"/>
    <w:rsid w:val="00D95825"/>
    <w:rsid w:val="00D95B72"/>
    <w:rsid w:val="00D96193"/>
    <w:rsid w:val="00D966E1"/>
    <w:rsid w:val="00D96F12"/>
    <w:rsid w:val="00D97D85"/>
    <w:rsid w:val="00D97F13"/>
    <w:rsid w:val="00DA01B3"/>
    <w:rsid w:val="00DA0A96"/>
    <w:rsid w:val="00DA0B3F"/>
    <w:rsid w:val="00DA1231"/>
    <w:rsid w:val="00DA19C1"/>
    <w:rsid w:val="00DA1FCD"/>
    <w:rsid w:val="00DA2578"/>
    <w:rsid w:val="00DA42C7"/>
    <w:rsid w:val="00DA4A06"/>
    <w:rsid w:val="00DA567F"/>
    <w:rsid w:val="00DA58A4"/>
    <w:rsid w:val="00DA6531"/>
    <w:rsid w:val="00DA6623"/>
    <w:rsid w:val="00DA7CEC"/>
    <w:rsid w:val="00DA7E6D"/>
    <w:rsid w:val="00DB0F58"/>
    <w:rsid w:val="00DB134D"/>
    <w:rsid w:val="00DB1BCC"/>
    <w:rsid w:val="00DB1C79"/>
    <w:rsid w:val="00DB2149"/>
    <w:rsid w:val="00DB3B13"/>
    <w:rsid w:val="00DB5979"/>
    <w:rsid w:val="00DB71A1"/>
    <w:rsid w:val="00DB759C"/>
    <w:rsid w:val="00DB76CF"/>
    <w:rsid w:val="00DB7D5B"/>
    <w:rsid w:val="00DC00A4"/>
    <w:rsid w:val="00DC012F"/>
    <w:rsid w:val="00DC06C7"/>
    <w:rsid w:val="00DC1981"/>
    <w:rsid w:val="00DC24B6"/>
    <w:rsid w:val="00DC264E"/>
    <w:rsid w:val="00DC309C"/>
    <w:rsid w:val="00DC3D90"/>
    <w:rsid w:val="00DC498C"/>
    <w:rsid w:val="00DC4B05"/>
    <w:rsid w:val="00DC4E6B"/>
    <w:rsid w:val="00DC5137"/>
    <w:rsid w:val="00DC58A5"/>
    <w:rsid w:val="00DC5A7E"/>
    <w:rsid w:val="00DC5AD7"/>
    <w:rsid w:val="00DC6516"/>
    <w:rsid w:val="00DC7023"/>
    <w:rsid w:val="00DC7093"/>
    <w:rsid w:val="00DC7549"/>
    <w:rsid w:val="00DC7986"/>
    <w:rsid w:val="00DC7FED"/>
    <w:rsid w:val="00DD023B"/>
    <w:rsid w:val="00DD1425"/>
    <w:rsid w:val="00DD2484"/>
    <w:rsid w:val="00DD3421"/>
    <w:rsid w:val="00DD34A1"/>
    <w:rsid w:val="00DD3AF7"/>
    <w:rsid w:val="00DD3FF8"/>
    <w:rsid w:val="00DD5212"/>
    <w:rsid w:val="00DD5AC5"/>
    <w:rsid w:val="00DD6637"/>
    <w:rsid w:val="00DD6AF0"/>
    <w:rsid w:val="00DD6DA3"/>
    <w:rsid w:val="00DD76CB"/>
    <w:rsid w:val="00DD7AF8"/>
    <w:rsid w:val="00DE0974"/>
    <w:rsid w:val="00DE131D"/>
    <w:rsid w:val="00DE2909"/>
    <w:rsid w:val="00DE2C55"/>
    <w:rsid w:val="00DE314E"/>
    <w:rsid w:val="00DE3AB2"/>
    <w:rsid w:val="00DE3C5B"/>
    <w:rsid w:val="00DE439C"/>
    <w:rsid w:val="00DE4536"/>
    <w:rsid w:val="00DE470E"/>
    <w:rsid w:val="00DE496B"/>
    <w:rsid w:val="00DE4BB4"/>
    <w:rsid w:val="00DE5245"/>
    <w:rsid w:val="00DE59AB"/>
    <w:rsid w:val="00DE60CD"/>
    <w:rsid w:val="00DE63DF"/>
    <w:rsid w:val="00DE6669"/>
    <w:rsid w:val="00DE6A64"/>
    <w:rsid w:val="00DF05C4"/>
    <w:rsid w:val="00DF091C"/>
    <w:rsid w:val="00DF0A11"/>
    <w:rsid w:val="00DF0C1B"/>
    <w:rsid w:val="00DF1865"/>
    <w:rsid w:val="00DF2E19"/>
    <w:rsid w:val="00DF2F29"/>
    <w:rsid w:val="00DF32C1"/>
    <w:rsid w:val="00DF351F"/>
    <w:rsid w:val="00DF3B90"/>
    <w:rsid w:val="00DF3CC2"/>
    <w:rsid w:val="00DF44F7"/>
    <w:rsid w:val="00DF4629"/>
    <w:rsid w:val="00DF4639"/>
    <w:rsid w:val="00DF6A17"/>
    <w:rsid w:val="00DF7443"/>
    <w:rsid w:val="00DF7648"/>
    <w:rsid w:val="00DF77FC"/>
    <w:rsid w:val="00DF797B"/>
    <w:rsid w:val="00DF7AB1"/>
    <w:rsid w:val="00DF7C71"/>
    <w:rsid w:val="00E0055D"/>
    <w:rsid w:val="00E007A5"/>
    <w:rsid w:val="00E00B94"/>
    <w:rsid w:val="00E00B9B"/>
    <w:rsid w:val="00E01183"/>
    <w:rsid w:val="00E014DF"/>
    <w:rsid w:val="00E01E3B"/>
    <w:rsid w:val="00E0212D"/>
    <w:rsid w:val="00E02217"/>
    <w:rsid w:val="00E02498"/>
    <w:rsid w:val="00E027FB"/>
    <w:rsid w:val="00E036F4"/>
    <w:rsid w:val="00E03CF0"/>
    <w:rsid w:val="00E03D0F"/>
    <w:rsid w:val="00E04054"/>
    <w:rsid w:val="00E0408B"/>
    <w:rsid w:val="00E04502"/>
    <w:rsid w:val="00E04658"/>
    <w:rsid w:val="00E047EF"/>
    <w:rsid w:val="00E048D5"/>
    <w:rsid w:val="00E057B0"/>
    <w:rsid w:val="00E05FC6"/>
    <w:rsid w:val="00E0613D"/>
    <w:rsid w:val="00E06B24"/>
    <w:rsid w:val="00E06E47"/>
    <w:rsid w:val="00E076A5"/>
    <w:rsid w:val="00E0791F"/>
    <w:rsid w:val="00E07C2C"/>
    <w:rsid w:val="00E10850"/>
    <w:rsid w:val="00E10AB6"/>
    <w:rsid w:val="00E11573"/>
    <w:rsid w:val="00E11AB7"/>
    <w:rsid w:val="00E11FD0"/>
    <w:rsid w:val="00E1276B"/>
    <w:rsid w:val="00E12785"/>
    <w:rsid w:val="00E13086"/>
    <w:rsid w:val="00E13CD4"/>
    <w:rsid w:val="00E13F29"/>
    <w:rsid w:val="00E145F2"/>
    <w:rsid w:val="00E14CB3"/>
    <w:rsid w:val="00E1527D"/>
    <w:rsid w:val="00E1528A"/>
    <w:rsid w:val="00E1580E"/>
    <w:rsid w:val="00E1598A"/>
    <w:rsid w:val="00E16145"/>
    <w:rsid w:val="00E165A6"/>
    <w:rsid w:val="00E167D9"/>
    <w:rsid w:val="00E200B5"/>
    <w:rsid w:val="00E20555"/>
    <w:rsid w:val="00E20704"/>
    <w:rsid w:val="00E20B82"/>
    <w:rsid w:val="00E20D4C"/>
    <w:rsid w:val="00E210CB"/>
    <w:rsid w:val="00E210F7"/>
    <w:rsid w:val="00E21222"/>
    <w:rsid w:val="00E21572"/>
    <w:rsid w:val="00E21951"/>
    <w:rsid w:val="00E23209"/>
    <w:rsid w:val="00E2332E"/>
    <w:rsid w:val="00E238EA"/>
    <w:rsid w:val="00E24C55"/>
    <w:rsid w:val="00E24DBE"/>
    <w:rsid w:val="00E24DE6"/>
    <w:rsid w:val="00E24F7D"/>
    <w:rsid w:val="00E25344"/>
    <w:rsid w:val="00E264EA"/>
    <w:rsid w:val="00E26A89"/>
    <w:rsid w:val="00E26D1F"/>
    <w:rsid w:val="00E26FD7"/>
    <w:rsid w:val="00E27B78"/>
    <w:rsid w:val="00E27C4F"/>
    <w:rsid w:val="00E31973"/>
    <w:rsid w:val="00E325D3"/>
    <w:rsid w:val="00E32A35"/>
    <w:rsid w:val="00E335F8"/>
    <w:rsid w:val="00E33C84"/>
    <w:rsid w:val="00E33DF1"/>
    <w:rsid w:val="00E3403C"/>
    <w:rsid w:val="00E34336"/>
    <w:rsid w:val="00E365B0"/>
    <w:rsid w:val="00E36B1A"/>
    <w:rsid w:val="00E36F1B"/>
    <w:rsid w:val="00E37FB2"/>
    <w:rsid w:val="00E4022E"/>
    <w:rsid w:val="00E406D7"/>
    <w:rsid w:val="00E40D3D"/>
    <w:rsid w:val="00E411CB"/>
    <w:rsid w:val="00E41622"/>
    <w:rsid w:val="00E41C3F"/>
    <w:rsid w:val="00E42110"/>
    <w:rsid w:val="00E42411"/>
    <w:rsid w:val="00E424CE"/>
    <w:rsid w:val="00E425F8"/>
    <w:rsid w:val="00E43BFC"/>
    <w:rsid w:val="00E43DE1"/>
    <w:rsid w:val="00E442E1"/>
    <w:rsid w:val="00E44769"/>
    <w:rsid w:val="00E456E3"/>
    <w:rsid w:val="00E45BA1"/>
    <w:rsid w:val="00E46146"/>
    <w:rsid w:val="00E47A6A"/>
    <w:rsid w:val="00E504A5"/>
    <w:rsid w:val="00E51219"/>
    <w:rsid w:val="00E51635"/>
    <w:rsid w:val="00E52718"/>
    <w:rsid w:val="00E5283B"/>
    <w:rsid w:val="00E528E2"/>
    <w:rsid w:val="00E52C44"/>
    <w:rsid w:val="00E53036"/>
    <w:rsid w:val="00E534D1"/>
    <w:rsid w:val="00E54A5E"/>
    <w:rsid w:val="00E54C7B"/>
    <w:rsid w:val="00E55365"/>
    <w:rsid w:val="00E55C4B"/>
    <w:rsid w:val="00E56E15"/>
    <w:rsid w:val="00E56E22"/>
    <w:rsid w:val="00E5700B"/>
    <w:rsid w:val="00E570C2"/>
    <w:rsid w:val="00E578B0"/>
    <w:rsid w:val="00E602EE"/>
    <w:rsid w:val="00E605BF"/>
    <w:rsid w:val="00E60C90"/>
    <w:rsid w:val="00E60F20"/>
    <w:rsid w:val="00E61079"/>
    <w:rsid w:val="00E61D89"/>
    <w:rsid w:val="00E61EA3"/>
    <w:rsid w:val="00E62005"/>
    <w:rsid w:val="00E623CB"/>
    <w:rsid w:val="00E62971"/>
    <w:rsid w:val="00E62A4E"/>
    <w:rsid w:val="00E6311C"/>
    <w:rsid w:val="00E6314A"/>
    <w:rsid w:val="00E63778"/>
    <w:rsid w:val="00E63C02"/>
    <w:rsid w:val="00E64282"/>
    <w:rsid w:val="00E642CA"/>
    <w:rsid w:val="00E6465D"/>
    <w:rsid w:val="00E6602E"/>
    <w:rsid w:val="00E662D5"/>
    <w:rsid w:val="00E66EA8"/>
    <w:rsid w:val="00E67089"/>
    <w:rsid w:val="00E675AB"/>
    <w:rsid w:val="00E70131"/>
    <w:rsid w:val="00E70368"/>
    <w:rsid w:val="00E71036"/>
    <w:rsid w:val="00E71116"/>
    <w:rsid w:val="00E7155C"/>
    <w:rsid w:val="00E719C8"/>
    <w:rsid w:val="00E71BFD"/>
    <w:rsid w:val="00E72440"/>
    <w:rsid w:val="00E73022"/>
    <w:rsid w:val="00E732B5"/>
    <w:rsid w:val="00E73E44"/>
    <w:rsid w:val="00E73E98"/>
    <w:rsid w:val="00E74685"/>
    <w:rsid w:val="00E74716"/>
    <w:rsid w:val="00E74FD2"/>
    <w:rsid w:val="00E7593B"/>
    <w:rsid w:val="00E7713A"/>
    <w:rsid w:val="00E77165"/>
    <w:rsid w:val="00E77227"/>
    <w:rsid w:val="00E77A10"/>
    <w:rsid w:val="00E800B0"/>
    <w:rsid w:val="00E800F3"/>
    <w:rsid w:val="00E804EB"/>
    <w:rsid w:val="00E8071F"/>
    <w:rsid w:val="00E80B08"/>
    <w:rsid w:val="00E80EE9"/>
    <w:rsid w:val="00E8152C"/>
    <w:rsid w:val="00E8222C"/>
    <w:rsid w:val="00E8236A"/>
    <w:rsid w:val="00E82413"/>
    <w:rsid w:val="00E82A74"/>
    <w:rsid w:val="00E82F27"/>
    <w:rsid w:val="00E838C7"/>
    <w:rsid w:val="00E83CDD"/>
    <w:rsid w:val="00E85446"/>
    <w:rsid w:val="00E85B8A"/>
    <w:rsid w:val="00E867A3"/>
    <w:rsid w:val="00E870CD"/>
    <w:rsid w:val="00E876F7"/>
    <w:rsid w:val="00E87CCC"/>
    <w:rsid w:val="00E90E1C"/>
    <w:rsid w:val="00E91072"/>
    <w:rsid w:val="00E91BCE"/>
    <w:rsid w:val="00E91D73"/>
    <w:rsid w:val="00E9239C"/>
    <w:rsid w:val="00E93868"/>
    <w:rsid w:val="00E94015"/>
    <w:rsid w:val="00E94697"/>
    <w:rsid w:val="00E9494A"/>
    <w:rsid w:val="00E94D36"/>
    <w:rsid w:val="00E9504A"/>
    <w:rsid w:val="00E959B8"/>
    <w:rsid w:val="00E964BF"/>
    <w:rsid w:val="00E96559"/>
    <w:rsid w:val="00E96CD6"/>
    <w:rsid w:val="00E96F0C"/>
    <w:rsid w:val="00E974CB"/>
    <w:rsid w:val="00E97646"/>
    <w:rsid w:val="00E97985"/>
    <w:rsid w:val="00EA023F"/>
    <w:rsid w:val="00EA0E08"/>
    <w:rsid w:val="00EA1094"/>
    <w:rsid w:val="00EA12CC"/>
    <w:rsid w:val="00EA17C9"/>
    <w:rsid w:val="00EA1D55"/>
    <w:rsid w:val="00EA25CD"/>
    <w:rsid w:val="00EA25E5"/>
    <w:rsid w:val="00EA2A9E"/>
    <w:rsid w:val="00EA2DA0"/>
    <w:rsid w:val="00EA3434"/>
    <w:rsid w:val="00EA4112"/>
    <w:rsid w:val="00EA4291"/>
    <w:rsid w:val="00EA42B8"/>
    <w:rsid w:val="00EA475D"/>
    <w:rsid w:val="00EA476D"/>
    <w:rsid w:val="00EA4AB0"/>
    <w:rsid w:val="00EA4FB9"/>
    <w:rsid w:val="00EA536E"/>
    <w:rsid w:val="00EA58C7"/>
    <w:rsid w:val="00EA58CF"/>
    <w:rsid w:val="00EA5924"/>
    <w:rsid w:val="00EA5C2B"/>
    <w:rsid w:val="00EA5D52"/>
    <w:rsid w:val="00EA62CA"/>
    <w:rsid w:val="00EA6F67"/>
    <w:rsid w:val="00EA6FDD"/>
    <w:rsid w:val="00EA762D"/>
    <w:rsid w:val="00EA7DF5"/>
    <w:rsid w:val="00EB0ADA"/>
    <w:rsid w:val="00EB113B"/>
    <w:rsid w:val="00EB132E"/>
    <w:rsid w:val="00EB1F14"/>
    <w:rsid w:val="00EB30E9"/>
    <w:rsid w:val="00EB358E"/>
    <w:rsid w:val="00EB35AC"/>
    <w:rsid w:val="00EB379E"/>
    <w:rsid w:val="00EB37A0"/>
    <w:rsid w:val="00EB3821"/>
    <w:rsid w:val="00EB40C2"/>
    <w:rsid w:val="00EB4123"/>
    <w:rsid w:val="00EB4E0F"/>
    <w:rsid w:val="00EB5900"/>
    <w:rsid w:val="00EB5F83"/>
    <w:rsid w:val="00EB64FD"/>
    <w:rsid w:val="00EB6730"/>
    <w:rsid w:val="00EB7B35"/>
    <w:rsid w:val="00EB7E5D"/>
    <w:rsid w:val="00EC0EC8"/>
    <w:rsid w:val="00EC15B3"/>
    <w:rsid w:val="00EC1667"/>
    <w:rsid w:val="00EC176B"/>
    <w:rsid w:val="00EC27A2"/>
    <w:rsid w:val="00EC2936"/>
    <w:rsid w:val="00EC2D94"/>
    <w:rsid w:val="00EC2E01"/>
    <w:rsid w:val="00EC323F"/>
    <w:rsid w:val="00EC3616"/>
    <w:rsid w:val="00EC39D7"/>
    <w:rsid w:val="00EC4B70"/>
    <w:rsid w:val="00EC52B7"/>
    <w:rsid w:val="00EC550C"/>
    <w:rsid w:val="00EC559F"/>
    <w:rsid w:val="00EC6080"/>
    <w:rsid w:val="00EC6177"/>
    <w:rsid w:val="00EC64A2"/>
    <w:rsid w:val="00EC7AB6"/>
    <w:rsid w:val="00EC7B5A"/>
    <w:rsid w:val="00EC7F33"/>
    <w:rsid w:val="00ED0373"/>
    <w:rsid w:val="00ED03F2"/>
    <w:rsid w:val="00ED0D88"/>
    <w:rsid w:val="00ED0EA5"/>
    <w:rsid w:val="00ED21F0"/>
    <w:rsid w:val="00ED2363"/>
    <w:rsid w:val="00ED23F0"/>
    <w:rsid w:val="00ED2B43"/>
    <w:rsid w:val="00ED2DD7"/>
    <w:rsid w:val="00ED32FA"/>
    <w:rsid w:val="00ED388A"/>
    <w:rsid w:val="00ED3FD9"/>
    <w:rsid w:val="00ED443F"/>
    <w:rsid w:val="00ED4A8F"/>
    <w:rsid w:val="00ED4CF2"/>
    <w:rsid w:val="00ED4F35"/>
    <w:rsid w:val="00ED4FC0"/>
    <w:rsid w:val="00ED5038"/>
    <w:rsid w:val="00ED51CA"/>
    <w:rsid w:val="00ED5EDF"/>
    <w:rsid w:val="00ED5EE7"/>
    <w:rsid w:val="00ED7036"/>
    <w:rsid w:val="00ED7FDA"/>
    <w:rsid w:val="00EE0F1C"/>
    <w:rsid w:val="00EE13B4"/>
    <w:rsid w:val="00EE178C"/>
    <w:rsid w:val="00EE17E0"/>
    <w:rsid w:val="00EE19CA"/>
    <w:rsid w:val="00EE2C9A"/>
    <w:rsid w:val="00EE2E29"/>
    <w:rsid w:val="00EE2E76"/>
    <w:rsid w:val="00EE2E9D"/>
    <w:rsid w:val="00EE38EC"/>
    <w:rsid w:val="00EE45B7"/>
    <w:rsid w:val="00EE4E29"/>
    <w:rsid w:val="00EE4F7C"/>
    <w:rsid w:val="00EE56B8"/>
    <w:rsid w:val="00EE6185"/>
    <w:rsid w:val="00EE6A3B"/>
    <w:rsid w:val="00EE7B35"/>
    <w:rsid w:val="00EF0013"/>
    <w:rsid w:val="00EF11DE"/>
    <w:rsid w:val="00EF1E42"/>
    <w:rsid w:val="00EF1FA4"/>
    <w:rsid w:val="00EF364A"/>
    <w:rsid w:val="00EF4ABC"/>
    <w:rsid w:val="00EF4FD6"/>
    <w:rsid w:val="00EF5332"/>
    <w:rsid w:val="00EF5959"/>
    <w:rsid w:val="00EF6642"/>
    <w:rsid w:val="00EF7B9F"/>
    <w:rsid w:val="00F00C13"/>
    <w:rsid w:val="00F00E49"/>
    <w:rsid w:val="00F00ED8"/>
    <w:rsid w:val="00F00F0C"/>
    <w:rsid w:val="00F010FA"/>
    <w:rsid w:val="00F01175"/>
    <w:rsid w:val="00F0160A"/>
    <w:rsid w:val="00F01751"/>
    <w:rsid w:val="00F01C30"/>
    <w:rsid w:val="00F01D2A"/>
    <w:rsid w:val="00F01EF5"/>
    <w:rsid w:val="00F02789"/>
    <w:rsid w:val="00F02BB1"/>
    <w:rsid w:val="00F02D4C"/>
    <w:rsid w:val="00F02F01"/>
    <w:rsid w:val="00F02F5C"/>
    <w:rsid w:val="00F03469"/>
    <w:rsid w:val="00F03772"/>
    <w:rsid w:val="00F038FC"/>
    <w:rsid w:val="00F039BC"/>
    <w:rsid w:val="00F03DD4"/>
    <w:rsid w:val="00F03F4B"/>
    <w:rsid w:val="00F040B2"/>
    <w:rsid w:val="00F044B0"/>
    <w:rsid w:val="00F04B5E"/>
    <w:rsid w:val="00F05110"/>
    <w:rsid w:val="00F05161"/>
    <w:rsid w:val="00F05686"/>
    <w:rsid w:val="00F05B3A"/>
    <w:rsid w:val="00F06237"/>
    <w:rsid w:val="00F069C9"/>
    <w:rsid w:val="00F079CE"/>
    <w:rsid w:val="00F07C23"/>
    <w:rsid w:val="00F07FBE"/>
    <w:rsid w:val="00F1013D"/>
    <w:rsid w:val="00F102AF"/>
    <w:rsid w:val="00F105F4"/>
    <w:rsid w:val="00F10A13"/>
    <w:rsid w:val="00F10F70"/>
    <w:rsid w:val="00F1117D"/>
    <w:rsid w:val="00F11186"/>
    <w:rsid w:val="00F1124D"/>
    <w:rsid w:val="00F11276"/>
    <w:rsid w:val="00F13048"/>
    <w:rsid w:val="00F13118"/>
    <w:rsid w:val="00F13595"/>
    <w:rsid w:val="00F13689"/>
    <w:rsid w:val="00F1373E"/>
    <w:rsid w:val="00F13BA1"/>
    <w:rsid w:val="00F143B4"/>
    <w:rsid w:val="00F149E0"/>
    <w:rsid w:val="00F14EE5"/>
    <w:rsid w:val="00F152C9"/>
    <w:rsid w:val="00F15382"/>
    <w:rsid w:val="00F1545D"/>
    <w:rsid w:val="00F172F7"/>
    <w:rsid w:val="00F17620"/>
    <w:rsid w:val="00F20FA0"/>
    <w:rsid w:val="00F22060"/>
    <w:rsid w:val="00F230DB"/>
    <w:rsid w:val="00F237BE"/>
    <w:rsid w:val="00F24336"/>
    <w:rsid w:val="00F24B48"/>
    <w:rsid w:val="00F24B7A"/>
    <w:rsid w:val="00F24F45"/>
    <w:rsid w:val="00F2554F"/>
    <w:rsid w:val="00F255BE"/>
    <w:rsid w:val="00F25CBB"/>
    <w:rsid w:val="00F25E4B"/>
    <w:rsid w:val="00F26067"/>
    <w:rsid w:val="00F26600"/>
    <w:rsid w:val="00F26DBC"/>
    <w:rsid w:val="00F26F87"/>
    <w:rsid w:val="00F27232"/>
    <w:rsid w:val="00F27543"/>
    <w:rsid w:val="00F27841"/>
    <w:rsid w:val="00F3028F"/>
    <w:rsid w:val="00F30DA4"/>
    <w:rsid w:val="00F31B08"/>
    <w:rsid w:val="00F31CA2"/>
    <w:rsid w:val="00F324E5"/>
    <w:rsid w:val="00F32704"/>
    <w:rsid w:val="00F33282"/>
    <w:rsid w:val="00F338D3"/>
    <w:rsid w:val="00F33ADD"/>
    <w:rsid w:val="00F33DA4"/>
    <w:rsid w:val="00F345DB"/>
    <w:rsid w:val="00F34A55"/>
    <w:rsid w:val="00F35432"/>
    <w:rsid w:val="00F35873"/>
    <w:rsid w:val="00F35C06"/>
    <w:rsid w:val="00F35DE7"/>
    <w:rsid w:val="00F3681D"/>
    <w:rsid w:val="00F36E0F"/>
    <w:rsid w:val="00F37739"/>
    <w:rsid w:val="00F37817"/>
    <w:rsid w:val="00F378F1"/>
    <w:rsid w:val="00F4132F"/>
    <w:rsid w:val="00F41F81"/>
    <w:rsid w:val="00F420AE"/>
    <w:rsid w:val="00F4231C"/>
    <w:rsid w:val="00F427D2"/>
    <w:rsid w:val="00F429AB"/>
    <w:rsid w:val="00F42A48"/>
    <w:rsid w:val="00F43003"/>
    <w:rsid w:val="00F435E2"/>
    <w:rsid w:val="00F4454A"/>
    <w:rsid w:val="00F447EF"/>
    <w:rsid w:val="00F44AF5"/>
    <w:rsid w:val="00F44BA3"/>
    <w:rsid w:val="00F450B3"/>
    <w:rsid w:val="00F45965"/>
    <w:rsid w:val="00F4687F"/>
    <w:rsid w:val="00F47064"/>
    <w:rsid w:val="00F478CC"/>
    <w:rsid w:val="00F5027E"/>
    <w:rsid w:val="00F506D7"/>
    <w:rsid w:val="00F50B0C"/>
    <w:rsid w:val="00F51CFB"/>
    <w:rsid w:val="00F52202"/>
    <w:rsid w:val="00F52523"/>
    <w:rsid w:val="00F52988"/>
    <w:rsid w:val="00F52F7A"/>
    <w:rsid w:val="00F53A0F"/>
    <w:rsid w:val="00F54242"/>
    <w:rsid w:val="00F54426"/>
    <w:rsid w:val="00F54732"/>
    <w:rsid w:val="00F547B1"/>
    <w:rsid w:val="00F54F13"/>
    <w:rsid w:val="00F556B4"/>
    <w:rsid w:val="00F559A8"/>
    <w:rsid w:val="00F566A9"/>
    <w:rsid w:val="00F566B6"/>
    <w:rsid w:val="00F579C8"/>
    <w:rsid w:val="00F57C23"/>
    <w:rsid w:val="00F57FD8"/>
    <w:rsid w:val="00F60344"/>
    <w:rsid w:val="00F60A1B"/>
    <w:rsid w:val="00F623BF"/>
    <w:rsid w:val="00F62B47"/>
    <w:rsid w:val="00F62BDE"/>
    <w:rsid w:val="00F632B1"/>
    <w:rsid w:val="00F633AA"/>
    <w:rsid w:val="00F633D9"/>
    <w:rsid w:val="00F635B2"/>
    <w:rsid w:val="00F64AF7"/>
    <w:rsid w:val="00F651A5"/>
    <w:rsid w:val="00F657A3"/>
    <w:rsid w:val="00F6689A"/>
    <w:rsid w:val="00F66FCC"/>
    <w:rsid w:val="00F6705A"/>
    <w:rsid w:val="00F70057"/>
    <w:rsid w:val="00F70804"/>
    <w:rsid w:val="00F70AF2"/>
    <w:rsid w:val="00F70E41"/>
    <w:rsid w:val="00F7100F"/>
    <w:rsid w:val="00F7287C"/>
    <w:rsid w:val="00F738EF"/>
    <w:rsid w:val="00F74228"/>
    <w:rsid w:val="00F74280"/>
    <w:rsid w:val="00F74E0D"/>
    <w:rsid w:val="00F759B2"/>
    <w:rsid w:val="00F76542"/>
    <w:rsid w:val="00F7656F"/>
    <w:rsid w:val="00F76936"/>
    <w:rsid w:val="00F76FF5"/>
    <w:rsid w:val="00F77140"/>
    <w:rsid w:val="00F771EC"/>
    <w:rsid w:val="00F77308"/>
    <w:rsid w:val="00F77AD5"/>
    <w:rsid w:val="00F77F53"/>
    <w:rsid w:val="00F800D5"/>
    <w:rsid w:val="00F80EFB"/>
    <w:rsid w:val="00F81591"/>
    <w:rsid w:val="00F81EEA"/>
    <w:rsid w:val="00F82FAB"/>
    <w:rsid w:val="00F83FAD"/>
    <w:rsid w:val="00F847C4"/>
    <w:rsid w:val="00F8483B"/>
    <w:rsid w:val="00F8498A"/>
    <w:rsid w:val="00F849D2"/>
    <w:rsid w:val="00F855A2"/>
    <w:rsid w:val="00F85759"/>
    <w:rsid w:val="00F85D20"/>
    <w:rsid w:val="00F85F4B"/>
    <w:rsid w:val="00F86211"/>
    <w:rsid w:val="00F86232"/>
    <w:rsid w:val="00F86707"/>
    <w:rsid w:val="00F871D0"/>
    <w:rsid w:val="00F874B2"/>
    <w:rsid w:val="00F87577"/>
    <w:rsid w:val="00F90A39"/>
    <w:rsid w:val="00F9148C"/>
    <w:rsid w:val="00F91934"/>
    <w:rsid w:val="00F91A5A"/>
    <w:rsid w:val="00F91D51"/>
    <w:rsid w:val="00F92E66"/>
    <w:rsid w:val="00F93098"/>
    <w:rsid w:val="00F9310C"/>
    <w:rsid w:val="00F932E8"/>
    <w:rsid w:val="00F93511"/>
    <w:rsid w:val="00F936BF"/>
    <w:rsid w:val="00F93927"/>
    <w:rsid w:val="00F951EC"/>
    <w:rsid w:val="00F95445"/>
    <w:rsid w:val="00F96E88"/>
    <w:rsid w:val="00F96F21"/>
    <w:rsid w:val="00F973CD"/>
    <w:rsid w:val="00FA0687"/>
    <w:rsid w:val="00FA0C2D"/>
    <w:rsid w:val="00FA2BC8"/>
    <w:rsid w:val="00FA334A"/>
    <w:rsid w:val="00FA3A96"/>
    <w:rsid w:val="00FA3B10"/>
    <w:rsid w:val="00FA43DB"/>
    <w:rsid w:val="00FA456B"/>
    <w:rsid w:val="00FA672A"/>
    <w:rsid w:val="00FA705D"/>
    <w:rsid w:val="00FA74BD"/>
    <w:rsid w:val="00FA79A2"/>
    <w:rsid w:val="00FA7BB9"/>
    <w:rsid w:val="00FB0D37"/>
    <w:rsid w:val="00FB0EE8"/>
    <w:rsid w:val="00FB0F46"/>
    <w:rsid w:val="00FB1720"/>
    <w:rsid w:val="00FB186D"/>
    <w:rsid w:val="00FB1A30"/>
    <w:rsid w:val="00FB1C32"/>
    <w:rsid w:val="00FB1D83"/>
    <w:rsid w:val="00FB256B"/>
    <w:rsid w:val="00FB33DD"/>
    <w:rsid w:val="00FB4680"/>
    <w:rsid w:val="00FB4A13"/>
    <w:rsid w:val="00FB5353"/>
    <w:rsid w:val="00FB65B4"/>
    <w:rsid w:val="00FB68EB"/>
    <w:rsid w:val="00FB6E27"/>
    <w:rsid w:val="00FB7013"/>
    <w:rsid w:val="00FC03BC"/>
    <w:rsid w:val="00FC049F"/>
    <w:rsid w:val="00FC0843"/>
    <w:rsid w:val="00FC0920"/>
    <w:rsid w:val="00FC0E4A"/>
    <w:rsid w:val="00FC1DCB"/>
    <w:rsid w:val="00FC1DFF"/>
    <w:rsid w:val="00FC1E61"/>
    <w:rsid w:val="00FC2247"/>
    <w:rsid w:val="00FC244C"/>
    <w:rsid w:val="00FC2841"/>
    <w:rsid w:val="00FC2949"/>
    <w:rsid w:val="00FC2A0F"/>
    <w:rsid w:val="00FC3355"/>
    <w:rsid w:val="00FC338B"/>
    <w:rsid w:val="00FC41F4"/>
    <w:rsid w:val="00FC42EF"/>
    <w:rsid w:val="00FC443D"/>
    <w:rsid w:val="00FC499E"/>
    <w:rsid w:val="00FC49E0"/>
    <w:rsid w:val="00FC5EBB"/>
    <w:rsid w:val="00FC62F1"/>
    <w:rsid w:val="00FC686A"/>
    <w:rsid w:val="00FC6BAF"/>
    <w:rsid w:val="00FC701F"/>
    <w:rsid w:val="00FC741F"/>
    <w:rsid w:val="00FC7F30"/>
    <w:rsid w:val="00FD0428"/>
    <w:rsid w:val="00FD0990"/>
    <w:rsid w:val="00FD0AE3"/>
    <w:rsid w:val="00FD1821"/>
    <w:rsid w:val="00FD1860"/>
    <w:rsid w:val="00FD2958"/>
    <w:rsid w:val="00FD31D1"/>
    <w:rsid w:val="00FD39D3"/>
    <w:rsid w:val="00FD40C3"/>
    <w:rsid w:val="00FD43AF"/>
    <w:rsid w:val="00FD4D2C"/>
    <w:rsid w:val="00FD567C"/>
    <w:rsid w:val="00FD6D0A"/>
    <w:rsid w:val="00FD73F3"/>
    <w:rsid w:val="00FD75FB"/>
    <w:rsid w:val="00FD7847"/>
    <w:rsid w:val="00FD7C8B"/>
    <w:rsid w:val="00FE04DC"/>
    <w:rsid w:val="00FE0B48"/>
    <w:rsid w:val="00FE161C"/>
    <w:rsid w:val="00FE2511"/>
    <w:rsid w:val="00FE2590"/>
    <w:rsid w:val="00FE3369"/>
    <w:rsid w:val="00FE3796"/>
    <w:rsid w:val="00FE39D6"/>
    <w:rsid w:val="00FE4216"/>
    <w:rsid w:val="00FE4879"/>
    <w:rsid w:val="00FE497B"/>
    <w:rsid w:val="00FE4B7C"/>
    <w:rsid w:val="00FE5263"/>
    <w:rsid w:val="00FE52CB"/>
    <w:rsid w:val="00FE5358"/>
    <w:rsid w:val="00FE536A"/>
    <w:rsid w:val="00FE5B4E"/>
    <w:rsid w:val="00FE6520"/>
    <w:rsid w:val="00FE7505"/>
    <w:rsid w:val="00FE7715"/>
    <w:rsid w:val="00FE7767"/>
    <w:rsid w:val="00FE7891"/>
    <w:rsid w:val="00FF03A8"/>
    <w:rsid w:val="00FF0692"/>
    <w:rsid w:val="00FF06E1"/>
    <w:rsid w:val="00FF0AAB"/>
    <w:rsid w:val="00FF0D45"/>
    <w:rsid w:val="00FF0F2D"/>
    <w:rsid w:val="00FF11E2"/>
    <w:rsid w:val="00FF1CB8"/>
    <w:rsid w:val="00FF26E4"/>
    <w:rsid w:val="00FF2ED6"/>
    <w:rsid w:val="00FF34CF"/>
    <w:rsid w:val="00FF3CBC"/>
    <w:rsid w:val="00FF4253"/>
    <w:rsid w:val="00FF54FB"/>
    <w:rsid w:val="00FF5A30"/>
    <w:rsid w:val="00FF5B6A"/>
    <w:rsid w:val="00FF5D8A"/>
    <w:rsid w:val="00FF6C87"/>
    <w:rsid w:val="00FF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8FE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829"/>
    <w:pPr>
      <w:spacing w:after="260" w:line="260" w:lineRule="atLeast"/>
    </w:pPr>
    <w:rPr>
      <w:rFonts w:ascii="Foundry Sans" w:hAnsi="Foundry Sans"/>
      <w:sz w:val="22"/>
      <w:szCs w:val="24"/>
      <w:lang w:eastAsia="en-US"/>
    </w:rPr>
  </w:style>
  <w:style w:type="paragraph" w:styleId="Heading1">
    <w:name w:val="heading 1"/>
    <w:basedOn w:val="Normal"/>
    <w:next w:val="Normal"/>
    <w:qFormat/>
    <w:rsid w:val="004B245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819B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819B7"/>
    <w:rPr>
      <w:rFonts w:ascii="Arial" w:hAnsi="Arial" w:cs="Arial"/>
      <w:b/>
      <w:bCs/>
      <w:i/>
      <w:iCs/>
      <w:sz w:val="28"/>
      <w:szCs w:val="28"/>
      <w:lang w:eastAsia="en-US"/>
    </w:rPr>
  </w:style>
  <w:style w:type="table" w:styleId="TableGrid">
    <w:name w:val="Table Grid"/>
    <w:basedOn w:val="TableNormal"/>
    <w:rsid w:val="00F82FAB"/>
    <w:pPr>
      <w:spacing w:after="270"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fo">
    <w:name w:val="TitleInfo"/>
    <w:basedOn w:val="Normal"/>
    <w:rsid w:val="001C367B"/>
    <w:pPr>
      <w:spacing w:after="80" w:line="300" w:lineRule="atLeast"/>
    </w:pPr>
    <w:rPr>
      <w:sz w:val="18"/>
    </w:rPr>
  </w:style>
  <w:style w:type="paragraph" w:customStyle="1" w:styleId="TitleHeading">
    <w:name w:val="TitleHeading"/>
    <w:basedOn w:val="Normal"/>
    <w:rsid w:val="006F0DAF"/>
    <w:pPr>
      <w:spacing w:before="20" w:after="0" w:line="420" w:lineRule="atLeast"/>
    </w:pPr>
    <w:rPr>
      <w:b/>
      <w:sz w:val="34"/>
    </w:rPr>
  </w:style>
  <w:style w:type="paragraph" w:customStyle="1" w:styleId="TitleNo">
    <w:name w:val="TitleNo"/>
    <w:basedOn w:val="Normal"/>
    <w:rsid w:val="006F0DAF"/>
    <w:pPr>
      <w:spacing w:after="0" w:line="840" w:lineRule="atLeast"/>
      <w:jc w:val="right"/>
    </w:pPr>
    <w:rPr>
      <w:b/>
      <w:sz w:val="90"/>
    </w:rPr>
  </w:style>
  <w:style w:type="paragraph" w:customStyle="1" w:styleId="TitleMeeting">
    <w:name w:val="TitleMeeting"/>
    <w:basedOn w:val="Normal"/>
    <w:rsid w:val="0045427A"/>
    <w:pPr>
      <w:spacing w:after="0" w:line="310" w:lineRule="atLeast"/>
    </w:pPr>
    <w:rPr>
      <w:sz w:val="26"/>
    </w:rPr>
  </w:style>
  <w:style w:type="paragraph" w:customStyle="1" w:styleId="TitleText">
    <w:name w:val="TitleText"/>
    <w:basedOn w:val="Normal"/>
    <w:rsid w:val="0045427A"/>
    <w:pPr>
      <w:spacing w:after="0"/>
    </w:pPr>
  </w:style>
  <w:style w:type="paragraph" w:customStyle="1" w:styleId="TitleTextSm">
    <w:name w:val="TitleTextSm"/>
    <w:basedOn w:val="Normal"/>
    <w:rsid w:val="00E36F1B"/>
    <w:pPr>
      <w:spacing w:after="120" w:line="240" w:lineRule="atLeast"/>
    </w:pPr>
    <w:rPr>
      <w:sz w:val="18"/>
    </w:rPr>
  </w:style>
  <w:style w:type="paragraph" w:customStyle="1" w:styleId="NormalSm">
    <w:name w:val="NormalSm"/>
    <w:basedOn w:val="Normal"/>
    <w:uiPriority w:val="99"/>
    <w:rsid w:val="006F0DAF"/>
  </w:style>
  <w:style w:type="paragraph" w:customStyle="1" w:styleId="HeadingSm">
    <w:name w:val="HeadingSm"/>
    <w:basedOn w:val="NormalSm"/>
    <w:next w:val="NormalSm"/>
    <w:rsid w:val="0057490F"/>
    <w:pPr>
      <w:keepNext/>
      <w:spacing w:after="0"/>
    </w:pPr>
    <w:rPr>
      <w:b/>
    </w:rPr>
  </w:style>
  <w:style w:type="paragraph" w:customStyle="1" w:styleId="Heading">
    <w:name w:val="Heading"/>
    <w:basedOn w:val="Normal"/>
    <w:next w:val="Normal"/>
    <w:rsid w:val="006F0DAF"/>
    <w:pPr>
      <w:keepNext/>
      <w:spacing w:after="0"/>
    </w:pPr>
    <w:rPr>
      <w:b/>
      <w:sz w:val="26"/>
    </w:rPr>
  </w:style>
  <w:style w:type="paragraph" w:customStyle="1" w:styleId="NormalSmNoSpace">
    <w:name w:val="NormalSmNoSpace"/>
    <w:basedOn w:val="NormalSm"/>
    <w:rsid w:val="00113F87"/>
    <w:pPr>
      <w:spacing w:after="0"/>
    </w:pPr>
  </w:style>
  <w:style w:type="paragraph" w:customStyle="1" w:styleId="NormalNoSpace">
    <w:name w:val="NormalNoSpace"/>
    <w:basedOn w:val="Normal"/>
    <w:rsid w:val="00113F87"/>
    <w:pPr>
      <w:spacing w:after="0"/>
    </w:pPr>
  </w:style>
  <w:style w:type="paragraph" w:customStyle="1" w:styleId="NumbList">
    <w:name w:val="NumbList"/>
    <w:basedOn w:val="Normal"/>
    <w:link w:val="NumbListChar"/>
    <w:rsid w:val="00EC52B7"/>
    <w:pPr>
      <w:numPr>
        <w:numId w:val="1"/>
      </w:numPr>
    </w:pPr>
  </w:style>
  <w:style w:type="character" w:customStyle="1" w:styleId="NumbListChar">
    <w:name w:val="NumbList Char"/>
    <w:link w:val="NumbList"/>
    <w:locked/>
    <w:rsid w:val="008819B7"/>
    <w:rPr>
      <w:rFonts w:ascii="Foundry Sans" w:hAnsi="Foundry Sans"/>
      <w:sz w:val="22"/>
      <w:szCs w:val="24"/>
      <w:lang w:eastAsia="en-US"/>
    </w:rPr>
  </w:style>
  <w:style w:type="paragraph" w:customStyle="1" w:styleId="Bullet">
    <w:name w:val="Bullet"/>
    <w:basedOn w:val="Normal"/>
    <w:rsid w:val="00EC52B7"/>
    <w:pPr>
      <w:numPr>
        <w:numId w:val="2"/>
      </w:numPr>
      <w:spacing w:after="0"/>
    </w:pPr>
  </w:style>
  <w:style w:type="paragraph" w:customStyle="1" w:styleId="SubHeading">
    <w:name w:val="SubHeading"/>
    <w:basedOn w:val="Heading"/>
    <w:rsid w:val="006F0DAF"/>
    <w:rPr>
      <w:sz w:val="22"/>
    </w:rPr>
  </w:style>
  <w:style w:type="paragraph" w:styleId="Header">
    <w:name w:val="header"/>
    <w:basedOn w:val="Normal"/>
    <w:link w:val="HeaderChar"/>
    <w:rsid w:val="003A58BF"/>
    <w:pPr>
      <w:tabs>
        <w:tab w:val="center" w:pos="4320"/>
        <w:tab w:val="right" w:pos="8640"/>
      </w:tabs>
    </w:pPr>
  </w:style>
  <w:style w:type="character" w:customStyle="1" w:styleId="HeaderChar">
    <w:name w:val="Header Char"/>
    <w:basedOn w:val="DefaultParagraphFont"/>
    <w:link w:val="Header"/>
    <w:rsid w:val="00A940BB"/>
    <w:rPr>
      <w:rFonts w:ascii="Foundry Sans" w:hAnsi="Foundry Sans"/>
      <w:sz w:val="22"/>
      <w:szCs w:val="24"/>
      <w:lang w:eastAsia="en-US"/>
    </w:rPr>
  </w:style>
  <w:style w:type="paragraph" w:styleId="Footer">
    <w:name w:val="footer"/>
    <w:basedOn w:val="Normal"/>
    <w:link w:val="FooterChar"/>
    <w:rsid w:val="00E01183"/>
    <w:pPr>
      <w:tabs>
        <w:tab w:val="right" w:pos="9639"/>
      </w:tabs>
      <w:spacing w:after="0"/>
    </w:pPr>
    <w:rPr>
      <w:color w:val="808080"/>
      <w:sz w:val="20"/>
    </w:rPr>
  </w:style>
  <w:style w:type="character" w:customStyle="1" w:styleId="FooterChar">
    <w:name w:val="Footer Char"/>
    <w:basedOn w:val="DefaultParagraphFont"/>
    <w:link w:val="Footer"/>
    <w:rsid w:val="00DC7023"/>
    <w:rPr>
      <w:rFonts w:ascii="Foundry Sans" w:hAnsi="Foundry Sans"/>
      <w:color w:val="808080"/>
      <w:szCs w:val="24"/>
      <w:lang w:eastAsia="en-US"/>
    </w:rPr>
  </w:style>
  <w:style w:type="paragraph" w:customStyle="1" w:styleId="BulletLast">
    <w:name w:val="BulletLast"/>
    <w:basedOn w:val="Bullet"/>
    <w:rsid w:val="0006235D"/>
    <w:pPr>
      <w:spacing w:after="260"/>
    </w:pPr>
  </w:style>
  <w:style w:type="paragraph" w:customStyle="1" w:styleId="NumbListNoSpace">
    <w:name w:val="NumbListNoSpace"/>
    <w:basedOn w:val="NumbList"/>
    <w:rsid w:val="00EC52B7"/>
    <w:pPr>
      <w:spacing w:after="0"/>
    </w:pPr>
  </w:style>
  <w:style w:type="paragraph" w:customStyle="1" w:styleId="NormalIndent">
    <w:name w:val="NormalIndent"/>
    <w:basedOn w:val="Normal"/>
    <w:rsid w:val="00EC52B7"/>
    <w:pPr>
      <w:ind w:left="340"/>
    </w:pPr>
    <w:rPr>
      <w:szCs w:val="20"/>
    </w:rPr>
  </w:style>
  <w:style w:type="character" w:styleId="FollowedHyperlink">
    <w:name w:val="FollowedHyperlink"/>
    <w:basedOn w:val="DefaultParagraphFont"/>
    <w:rsid w:val="00184F0C"/>
    <w:rPr>
      <w:color w:val="800080"/>
      <w:u w:val="single"/>
    </w:rPr>
  </w:style>
  <w:style w:type="paragraph" w:styleId="BalloonText">
    <w:name w:val="Balloon Text"/>
    <w:basedOn w:val="Normal"/>
    <w:link w:val="BalloonTextChar"/>
    <w:uiPriority w:val="99"/>
    <w:rsid w:val="00DE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E4536"/>
    <w:rPr>
      <w:rFonts w:ascii="Tahoma" w:hAnsi="Tahoma" w:cs="Tahoma"/>
      <w:sz w:val="16"/>
      <w:szCs w:val="16"/>
      <w:lang w:eastAsia="en-US"/>
    </w:rPr>
  </w:style>
  <w:style w:type="paragraph" w:styleId="ListParagraph">
    <w:name w:val="List Paragraph"/>
    <w:basedOn w:val="Normal"/>
    <w:link w:val="ListParagraphChar"/>
    <w:uiPriority w:val="34"/>
    <w:qFormat/>
    <w:rsid w:val="00151719"/>
    <w:pPr>
      <w:ind w:left="720"/>
      <w:contextualSpacing/>
    </w:pPr>
  </w:style>
  <w:style w:type="paragraph" w:styleId="BodyText">
    <w:name w:val="Body Text"/>
    <w:basedOn w:val="Normal"/>
    <w:link w:val="BodyTextChar"/>
    <w:rsid w:val="008819B7"/>
    <w:pPr>
      <w:spacing w:after="160" w:line="280" w:lineRule="atLeast"/>
    </w:pPr>
    <w:rPr>
      <w:szCs w:val="20"/>
      <w:lang w:eastAsia="en-GB"/>
    </w:rPr>
  </w:style>
  <w:style w:type="character" w:customStyle="1" w:styleId="BodyTextChar">
    <w:name w:val="Body Text Char"/>
    <w:basedOn w:val="DefaultParagraphFont"/>
    <w:link w:val="BodyText"/>
    <w:rsid w:val="008819B7"/>
    <w:rPr>
      <w:rFonts w:ascii="Foundry Sans" w:hAnsi="Foundry Sans"/>
      <w:sz w:val="22"/>
    </w:rPr>
  </w:style>
  <w:style w:type="paragraph" w:customStyle="1" w:styleId="Style1">
    <w:name w:val="Style1"/>
    <w:basedOn w:val="Normal"/>
    <w:rsid w:val="008819B7"/>
    <w:pPr>
      <w:spacing w:after="0" w:line="240" w:lineRule="auto"/>
    </w:pPr>
    <w:rPr>
      <w:rFonts w:ascii="Arial" w:hAnsi="Arial"/>
      <w:szCs w:val="20"/>
    </w:rPr>
  </w:style>
  <w:style w:type="paragraph" w:customStyle="1" w:styleId="numblist0">
    <w:name w:val="numblist"/>
    <w:basedOn w:val="Normal"/>
    <w:rsid w:val="008819B7"/>
    <w:pPr>
      <w:tabs>
        <w:tab w:val="num" w:pos="284"/>
      </w:tabs>
      <w:ind w:left="284" w:hanging="284"/>
    </w:pPr>
    <w:rPr>
      <w:szCs w:val="22"/>
      <w:lang w:eastAsia="en-GB"/>
    </w:rPr>
  </w:style>
  <w:style w:type="character" w:styleId="PageNumber">
    <w:name w:val="page number"/>
    <w:basedOn w:val="DefaultParagraphFont"/>
    <w:rsid w:val="008819B7"/>
  </w:style>
  <w:style w:type="character" w:styleId="Hyperlink">
    <w:name w:val="Hyperlink"/>
    <w:rsid w:val="008819B7"/>
    <w:rPr>
      <w:color w:val="0000FF"/>
      <w:u w:val="single"/>
    </w:rPr>
  </w:style>
  <w:style w:type="paragraph" w:customStyle="1" w:styleId="msolistparagraph0">
    <w:name w:val="msolistparagraph"/>
    <w:basedOn w:val="Normal"/>
    <w:rsid w:val="008819B7"/>
    <w:pPr>
      <w:spacing w:after="0" w:line="240" w:lineRule="auto"/>
      <w:ind w:left="720"/>
    </w:pPr>
    <w:rPr>
      <w:rFonts w:ascii="Calibri" w:hAnsi="Calibri"/>
      <w:szCs w:val="22"/>
    </w:rPr>
  </w:style>
  <w:style w:type="paragraph" w:styleId="NormalWeb">
    <w:name w:val="Normal (Web)"/>
    <w:basedOn w:val="Normal"/>
    <w:uiPriority w:val="99"/>
    <w:rsid w:val="008819B7"/>
    <w:pPr>
      <w:spacing w:before="100" w:beforeAutospacing="1" w:after="100" w:afterAutospacing="1" w:line="240" w:lineRule="auto"/>
    </w:pPr>
    <w:rPr>
      <w:rFonts w:ascii="Verdana" w:hAnsi="Verdana"/>
      <w:color w:val="000000"/>
      <w:sz w:val="18"/>
      <w:szCs w:val="18"/>
      <w:lang w:eastAsia="en-GB"/>
    </w:rPr>
  </w:style>
  <w:style w:type="character" w:customStyle="1" w:styleId="CharChar">
    <w:name w:val="Char Char"/>
    <w:locked/>
    <w:rsid w:val="008819B7"/>
    <w:rPr>
      <w:rFonts w:ascii="Foundry Sans" w:hAnsi="Foundry Sans"/>
      <w:sz w:val="22"/>
      <w:lang w:val="en-GB" w:eastAsia="en-GB" w:bidi="ar-SA"/>
    </w:rPr>
  </w:style>
  <w:style w:type="character" w:customStyle="1" w:styleId="CharChar1">
    <w:name w:val="Char Char1"/>
    <w:locked/>
    <w:rsid w:val="008819B7"/>
    <w:rPr>
      <w:rFonts w:ascii="Foundry Sans" w:hAnsi="Foundry Sans"/>
      <w:sz w:val="22"/>
      <w:lang w:val="en-GB" w:eastAsia="en-GB" w:bidi="ar-SA"/>
    </w:rPr>
  </w:style>
  <w:style w:type="paragraph" w:customStyle="1" w:styleId="xl111">
    <w:name w:val="xl111"/>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12">
    <w:name w:val="xl112"/>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13">
    <w:name w:val="xl113"/>
    <w:basedOn w:val="Normal"/>
    <w:rsid w:val="008819B7"/>
    <w:pPr>
      <w:spacing w:before="100" w:beforeAutospacing="1" w:after="100" w:afterAutospacing="1" w:line="240" w:lineRule="auto"/>
    </w:pPr>
    <w:rPr>
      <w:sz w:val="16"/>
      <w:szCs w:val="16"/>
      <w:lang w:eastAsia="en-GB" w:bidi="bn-BD"/>
    </w:rPr>
  </w:style>
  <w:style w:type="paragraph" w:customStyle="1" w:styleId="xl114">
    <w:name w:val="xl114"/>
    <w:basedOn w:val="Normal"/>
    <w:rsid w:val="008819B7"/>
    <w:pPr>
      <w:spacing w:before="100" w:beforeAutospacing="1" w:after="100" w:afterAutospacing="1" w:line="240" w:lineRule="auto"/>
    </w:pPr>
    <w:rPr>
      <w:sz w:val="16"/>
      <w:szCs w:val="16"/>
      <w:lang w:eastAsia="en-GB" w:bidi="bn-BD"/>
    </w:rPr>
  </w:style>
  <w:style w:type="paragraph" w:customStyle="1" w:styleId="xl115">
    <w:name w:val="xl11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16">
    <w:name w:val="xl116"/>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bidi="bn-BD"/>
    </w:rPr>
  </w:style>
  <w:style w:type="paragraph" w:customStyle="1" w:styleId="xl117">
    <w:name w:val="xl117"/>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bidi="bn-BD"/>
    </w:rPr>
  </w:style>
  <w:style w:type="paragraph" w:customStyle="1" w:styleId="xl118">
    <w:name w:val="xl118"/>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19">
    <w:name w:val="xl119"/>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0">
    <w:name w:val="xl120"/>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1">
    <w:name w:val="xl121"/>
    <w:basedOn w:val="Normal"/>
    <w:rsid w:val="008819B7"/>
    <w:pPr>
      <w:spacing w:before="100" w:beforeAutospacing="1" w:after="100" w:afterAutospacing="1" w:line="240" w:lineRule="auto"/>
    </w:pPr>
    <w:rPr>
      <w:sz w:val="16"/>
      <w:szCs w:val="16"/>
      <w:lang w:eastAsia="en-GB" w:bidi="bn-BD"/>
    </w:rPr>
  </w:style>
  <w:style w:type="paragraph" w:customStyle="1" w:styleId="xl122">
    <w:name w:val="xl122"/>
    <w:basedOn w:val="Normal"/>
    <w:rsid w:val="008819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eastAsia="en-GB" w:bidi="bn-BD"/>
    </w:rPr>
  </w:style>
  <w:style w:type="paragraph" w:customStyle="1" w:styleId="xl123">
    <w:name w:val="xl123"/>
    <w:basedOn w:val="Normal"/>
    <w:rsid w:val="008819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eastAsia="en-GB" w:bidi="bn-BD"/>
    </w:rPr>
  </w:style>
  <w:style w:type="paragraph" w:customStyle="1" w:styleId="xl124">
    <w:name w:val="xl124"/>
    <w:basedOn w:val="Normal"/>
    <w:rsid w:val="008819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eastAsia="en-GB" w:bidi="bn-BD"/>
    </w:rPr>
  </w:style>
  <w:style w:type="paragraph" w:customStyle="1" w:styleId="xl125">
    <w:name w:val="xl12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6">
    <w:name w:val="xl126"/>
    <w:basedOn w:val="Normal"/>
    <w:rsid w:val="008819B7"/>
    <w:pPr>
      <w:pBdr>
        <w:top w:val="single" w:sz="4" w:space="0" w:color="auto"/>
        <w:left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7">
    <w:name w:val="xl127"/>
    <w:basedOn w:val="Normal"/>
    <w:rsid w:val="008819B7"/>
    <w:pPr>
      <w:pBdr>
        <w:top w:val="single" w:sz="4" w:space="0" w:color="auto"/>
        <w:left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8">
    <w:name w:val="xl128"/>
    <w:basedOn w:val="Normal"/>
    <w:rsid w:val="008819B7"/>
    <w:pPr>
      <w:pBdr>
        <w:top w:val="single" w:sz="4" w:space="0" w:color="auto"/>
        <w:left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9">
    <w:name w:val="xl129"/>
    <w:basedOn w:val="Normal"/>
    <w:rsid w:val="008819B7"/>
    <w:pPr>
      <w:spacing w:before="100" w:beforeAutospacing="1" w:after="100" w:afterAutospacing="1" w:line="240" w:lineRule="auto"/>
      <w:ind w:firstLineChars="100" w:firstLine="100"/>
    </w:pPr>
    <w:rPr>
      <w:sz w:val="16"/>
      <w:szCs w:val="16"/>
      <w:lang w:eastAsia="en-GB" w:bidi="bn-BD"/>
    </w:rPr>
  </w:style>
  <w:style w:type="paragraph" w:customStyle="1" w:styleId="xl130">
    <w:name w:val="xl130"/>
    <w:basedOn w:val="Normal"/>
    <w:rsid w:val="008819B7"/>
    <w:pPr>
      <w:spacing w:before="100" w:beforeAutospacing="1" w:after="100" w:afterAutospacing="1" w:line="240" w:lineRule="auto"/>
      <w:ind w:firstLineChars="100" w:firstLine="100"/>
    </w:pPr>
    <w:rPr>
      <w:sz w:val="16"/>
      <w:szCs w:val="16"/>
      <w:lang w:eastAsia="en-GB" w:bidi="bn-BD"/>
    </w:rPr>
  </w:style>
  <w:style w:type="paragraph" w:customStyle="1" w:styleId="xl131">
    <w:name w:val="xl131"/>
    <w:basedOn w:val="Normal"/>
    <w:rsid w:val="008819B7"/>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32">
    <w:name w:val="xl132"/>
    <w:basedOn w:val="Normal"/>
    <w:rsid w:val="008819B7"/>
    <w:pPr>
      <w:pBdr>
        <w:top w:val="single" w:sz="4" w:space="0" w:color="auto"/>
        <w:bottom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33">
    <w:name w:val="xl133"/>
    <w:basedOn w:val="Normal"/>
    <w:rsid w:val="008819B7"/>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character" w:styleId="CommentReference">
    <w:name w:val="annotation reference"/>
    <w:uiPriority w:val="99"/>
    <w:rsid w:val="008819B7"/>
    <w:rPr>
      <w:sz w:val="16"/>
      <w:szCs w:val="16"/>
    </w:rPr>
  </w:style>
  <w:style w:type="paragraph" w:styleId="CommentText">
    <w:name w:val="annotation text"/>
    <w:basedOn w:val="Normal"/>
    <w:link w:val="CommentTextChar"/>
    <w:uiPriority w:val="99"/>
    <w:rsid w:val="008819B7"/>
    <w:rPr>
      <w:sz w:val="20"/>
      <w:szCs w:val="20"/>
    </w:rPr>
  </w:style>
  <w:style w:type="character" w:customStyle="1" w:styleId="CommentTextChar">
    <w:name w:val="Comment Text Char"/>
    <w:basedOn w:val="DefaultParagraphFont"/>
    <w:link w:val="CommentText"/>
    <w:uiPriority w:val="99"/>
    <w:rsid w:val="008819B7"/>
    <w:rPr>
      <w:rFonts w:ascii="Foundry Sans" w:hAnsi="Foundry Sans"/>
      <w:lang w:eastAsia="en-US"/>
    </w:rPr>
  </w:style>
  <w:style w:type="paragraph" w:styleId="CommentSubject">
    <w:name w:val="annotation subject"/>
    <w:basedOn w:val="CommentText"/>
    <w:next w:val="CommentText"/>
    <w:link w:val="CommentSubjectChar"/>
    <w:rsid w:val="008819B7"/>
    <w:rPr>
      <w:b/>
      <w:bCs/>
    </w:rPr>
  </w:style>
  <w:style w:type="character" w:customStyle="1" w:styleId="CommentSubjectChar">
    <w:name w:val="Comment Subject Char"/>
    <w:basedOn w:val="CommentTextChar"/>
    <w:link w:val="CommentSubject"/>
    <w:rsid w:val="008819B7"/>
    <w:rPr>
      <w:rFonts w:ascii="Foundry Sans" w:hAnsi="Foundry Sans"/>
      <w:b/>
      <w:bCs/>
      <w:lang w:eastAsia="en-US"/>
    </w:rPr>
  </w:style>
  <w:style w:type="paragraph" w:styleId="FootnoteText">
    <w:name w:val="footnote text"/>
    <w:basedOn w:val="Normal"/>
    <w:link w:val="FootnoteTextChar"/>
    <w:rsid w:val="008819B7"/>
    <w:rPr>
      <w:sz w:val="20"/>
      <w:szCs w:val="20"/>
    </w:rPr>
  </w:style>
  <w:style w:type="character" w:customStyle="1" w:styleId="FootnoteTextChar">
    <w:name w:val="Footnote Text Char"/>
    <w:basedOn w:val="DefaultParagraphFont"/>
    <w:link w:val="FootnoteText"/>
    <w:rsid w:val="008819B7"/>
    <w:rPr>
      <w:rFonts w:ascii="Foundry Sans" w:hAnsi="Foundry Sans"/>
      <w:lang w:eastAsia="en-US"/>
    </w:rPr>
  </w:style>
  <w:style w:type="character" w:styleId="FootnoteReference">
    <w:name w:val="footnote reference"/>
    <w:rsid w:val="008819B7"/>
    <w:rPr>
      <w:vertAlign w:val="superscript"/>
    </w:rPr>
  </w:style>
  <w:style w:type="character" w:customStyle="1" w:styleId="ae1a04ca777794c43a5821e64b3185fa21702">
    <w:name w:val="ae1a04ca777794c43a5821e64b3185fa2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62">
    <w:name w:val="a72a148d2d3ce46ba876afa6419191ff1106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22">
    <w:name w:val="a72a148d2d3ce46ba876afa6419191ff1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702">
    <w:name w:val="a09ec1ce20b2341c3a24b5dd2d6cd355b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982">
    <w:name w:val="a09ec1ce20b2341c3a24b5dd2d6cd355b98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022">
    <w:name w:val="a09ec1ce20b2341c3a24b5dd2d6cd355b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b9934f2c551e4dd4a1b76236ef9e812c1022">
    <w:name w:val="ab9934f2c551e4dd4a1b76236ef9e812c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702">
    <w:name w:val="a0b036a7e00a34080811e2bdc3430407b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102">
    <w:name w:val="a0b036a7e00a34080811e2bdc3430407b11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062">
    <w:name w:val="a0b036a7e00a34080811e2bdc3430407b106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702">
    <w:name w:val="abae1d5e058b14924a947fa6a54dd8bc3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022">
    <w:name w:val="abae1d5e058b14924a947fa6a54dd8bc3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f1f282a2bdf04c85aebfed3934b86bd41062">
    <w:name w:val="af1f282a2bdf04c85aebfed3934b86bd41062"/>
    <w:rsid w:val="008819B7"/>
    <w:rPr>
      <w:rFonts w:ascii="Foundry Sans" w:hAnsi="Foundry Sans" w:hint="default"/>
      <w:b w:val="0"/>
      <w:bCs w:val="0"/>
      <w:i w:val="0"/>
      <w:iCs w:val="0"/>
      <w:strike w:val="0"/>
      <w:dstrike w:val="0"/>
      <w:color w:val="000000"/>
      <w:sz w:val="20"/>
      <w:szCs w:val="20"/>
      <w:u w:val="none"/>
      <w:effect w:val="none"/>
    </w:rPr>
  </w:style>
  <w:style w:type="paragraph" w:customStyle="1" w:styleId="Default">
    <w:name w:val="Default"/>
    <w:rsid w:val="008819B7"/>
    <w:pPr>
      <w:autoSpaceDE w:val="0"/>
      <w:autoSpaceDN w:val="0"/>
      <w:adjustRightInd w:val="0"/>
    </w:pPr>
    <w:rPr>
      <w:rFonts w:ascii="Foundry Sans" w:hAnsi="Foundry Sans" w:cs="Foundry Sans"/>
      <w:color w:val="000000"/>
      <w:sz w:val="24"/>
      <w:szCs w:val="24"/>
    </w:rPr>
  </w:style>
  <w:style w:type="paragraph" w:customStyle="1" w:styleId="xl898">
    <w:name w:val="xl898"/>
    <w:basedOn w:val="Normal"/>
    <w:rsid w:val="008819B7"/>
    <w:pPr>
      <w:spacing w:before="100" w:beforeAutospacing="1" w:after="100" w:afterAutospacing="1" w:line="240" w:lineRule="auto"/>
    </w:pPr>
    <w:rPr>
      <w:sz w:val="16"/>
      <w:szCs w:val="16"/>
      <w:lang w:eastAsia="en-GB"/>
    </w:rPr>
  </w:style>
  <w:style w:type="paragraph" w:customStyle="1" w:styleId="xl899">
    <w:name w:val="xl899"/>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00">
    <w:name w:val="xl900"/>
    <w:basedOn w:val="Normal"/>
    <w:rsid w:val="008819B7"/>
    <w:pPr>
      <w:spacing w:before="100" w:beforeAutospacing="1" w:after="100" w:afterAutospacing="1" w:line="240" w:lineRule="auto"/>
    </w:pPr>
    <w:rPr>
      <w:sz w:val="16"/>
      <w:szCs w:val="16"/>
      <w:lang w:eastAsia="en-GB"/>
    </w:rPr>
  </w:style>
  <w:style w:type="paragraph" w:customStyle="1" w:styleId="xl901">
    <w:name w:val="xl901"/>
    <w:basedOn w:val="Normal"/>
    <w:rsid w:val="008819B7"/>
    <w:pPr>
      <w:spacing w:before="100" w:beforeAutospacing="1" w:after="100" w:afterAutospacing="1" w:line="240" w:lineRule="auto"/>
    </w:pPr>
    <w:rPr>
      <w:b/>
      <w:bCs/>
      <w:sz w:val="16"/>
      <w:szCs w:val="16"/>
      <w:lang w:eastAsia="en-GB"/>
    </w:rPr>
  </w:style>
  <w:style w:type="paragraph" w:customStyle="1" w:styleId="xl902">
    <w:name w:val="xl902"/>
    <w:basedOn w:val="Normal"/>
    <w:rsid w:val="008819B7"/>
    <w:pPr>
      <w:spacing w:before="100" w:beforeAutospacing="1" w:after="100" w:afterAutospacing="1" w:line="240" w:lineRule="auto"/>
    </w:pPr>
    <w:rPr>
      <w:sz w:val="16"/>
      <w:szCs w:val="16"/>
      <w:lang w:eastAsia="en-GB"/>
    </w:rPr>
  </w:style>
  <w:style w:type="paragraph" w:customStyle="1" w:styleId="xl903">
    <w:name w:val="xl903"/>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eastAsia="en-GB"/>
    </w:rPr>
  </w:style>
  <w:style w:type="paragraph" w:customStyle="1" w:styleId="xl904">
    <w:name w:val="xl904"/>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xl905">
    <w:name w:val="xl90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rPr>
  </w:style>
  <w:style w:type="paragraph" w:customStyle="1" w:styleId="xl906">
    <w:name w:val="xl906"/>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rPr>
  </w:style>
  <w:style w:type="paragraph" w:customStyle="1" w:styleId="xl907">
    <w:name w:val="xl907"/>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xl908">
    <w:name w:val="xl908"/>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xl909">
    <w:name w:val="xl909"/>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10">
    <w:name w:val="xl910"/>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11">
    <w:name w:val="xl911"/>
    <w:basedOn w:val="Normal"/>
    <w:rsid w:val="008819B7"/>
    <w:pPr>
      <w:spacing w:before="100" w:beforeAutospacing="1" w:after="100" w:afterAutospacing="1" w:line="240" w:lineRule="auto"/>
    </w:pPr>
    <w:rPr>
      <w:sz w:val="16"/>
      <w:szCs w:val="16"/>
      <w:lang w:eastAsia="en-GB"/>
    </w:rPr>
  </w:style>
  <w:style w:type="paragraph" w:customStyle="1" w:styleId="xl912">
    <w:name w:val="xl912"/>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13">
    <w:name w:val="xl913"/>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14">
    <w:name w:val="xl914"/>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15">
    <w:name w:val="xl91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lang w:eastAsia="en-GB"/>
    </w:rPr>
  </w:style>
  <w:style w:type="paragraph" w:customStyle="1" w:styleId="xl916">
    <w:name w:val="xl916"/>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lang w:eastAsia="en-GB"/>
    </w:rPr>
  </w:style>
  <w:style w:type="paragraph" w:customStyle="1" w:styleId="xl917">
    <w:name w:val="xl917"/>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18">
    <w:name w:val="xl918"/>
    <w:basedOn w:val="Normal"/>
    <w:rsid w:val="008819B7"/>
    <w:pPr>
      <w:spacing w:before="100" w:beforeAutospacing="1" w:after="100" w:afterAutospacing="1" w:line="240" w:lineRule="auto"/>
      <w:ind w:firstLineChars="100" w:firstLine="100"/>
    </w:pPr>
    <w:rPr>
      <w:sz w:val="16"/>
      <w:szCs w:val="16"/>
      <w:lang w:eastAsia="en-GB"/>
    </w:rPr>
  </w:style>
  <w:style w:type="paragraph" w:customStyle="1" w:styleId="xl919">
    <w:name w:val="xl919"/>
    <w:basedOn w:val="Normal"/>
    <w:rsid w:val="008819B7"/>
    <w:pPr>
      <w:spacing w:before="100" w:beforeAutospacing="1" w:after="100" w:afterAutospacing="1" w:line="240" w:lineRule="auto"/>
      <w:ind w:firstLineChars="100" w:firstLine="100"/>
    </w:pPr>
    <w:rPr>
      <w:sz w:val="16"/>
      <w:szCs w:val="16"/>
      <w:lang w:eastAsia="en-GB"/>
    </w:rPr>
  </w:style>
  <w:style w:type="paragraph" w:customStyle="1" w:styleId="xl920">
    <w:name w:val="xl920"/>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b/>
      <w:bCs/>
      <w:sz w:val="16"/>
      <w:szCs w:val="16"/>
      <w:lang w:eastAsia="en-GB"/>
    </w:rPr>
  </w:style>
  <w:style w:type="paragraph" w:customStyle="1" w:styleId="xl921">
    <w:name w:val="xl921"/>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eastAsia="en-GB"/>
    </w:rPr>
  </w:style>
  <w:style w:type="paragraph" w:customStyle="1" w:styleId="xl922">
    <w:name w:val="xl922"/>
    <w:basedOn w:val="Normal"/>
    <w:rsid w:val="008819B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sz w:val="16"/>
      <w:szCs w:val="16"/>
      <w:lang w:eastAsia="en-GB"/>
    </w:rPr>
  </w:style>
  <w:style w:type="paragraph" w:customStyle="1" w:styleId="xl923">
    <w:name w:val="xl923"/>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lang w:eastAsia="en-GB"/>
    </w:rPr>
  </w:style>
  <w:style w:type="paragraph" w:customStyle="1" w:styleId="xl924">
    <w:name w:val="xl924"/>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lang w:eastAsia="en-GB"/>
    </w:rPr>
  </w:style>
  <w:style w:type="paragraph" w:customStyle="1" w:styleId="xl925">
    <w:name w:val="xl925"/>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16"/>
      <w:szCs w:val="16"/>
      <w:lang w:eastAsia="en-GB"/>
    </w:rPr>
  </w:style>
  <w:style w:type="paragraph" w:customStyle="1" w:styleId="xl926">
    <w:name w:val="xl926"/>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27">
    <w:name w:val="xl927"/>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28">
    <w:name w:val="xl928"/>
    <w:basedOn w:val="Normal"/>
    <w:rsid w:val="008819B7"/>
    <w:pPr>
      <w:shd w:val="clear" w:color="000000" w:fill="FFFF00"/>
      <w:spacing w:before="100" w:beforeAutospacing="1" w:after="100" w:afterAutospacing="1" w:line="240" w:lineRule="auto"/>
    </w:pPr>
    <w:rPr>
      <w:sz w:val="16"/>
      <w:szCs w:val="16"/>
      <w:lang w:eastAsia="en-GB"/>
    </w:rPr>
  </w:style>
  <w:style w:type="paragraph" w:customStyle="1" w:styleId="xl929">
    <w:name w:val="xl929"/>
    <w:basedOn w:val="Normal"/>
    <w:rsid w:val="008819B7"/>
    <w:pPr>
      <w:shd w:val="clear" w:color="000000" w:fill="FFFF00"/>
      <w:spacing w:before="100" w:beforeAutospacing="1" w:after="100" w:afterAutospacing="1" w:line="240" w:lineRule="auto"/>
    </w:pPr>
    <w:rPr>
      <w:sz w:val="16"/>
      <w:szCs w:val="16"/>
      <w:lang w:eastAsia="en-GB"/>
    </w:rPr>
  </w:style>
  <w:style w:type="paragraph" w:customStyle="1" w:styleId="xl930">
    <w:name w:val="xl930"/>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31">
    <w:name w:val="xl931"/>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b/>
      <w:bCs/>
      <w:sz w:val="16"/>
      <w:szCs w:val="16"/>
      <w:lang w:eastAsia="en-GB"/>
    </w:rPr>
  </w:style>
  <w:style w:type="paragraph" w:customStyle="1" w:styleId="xl932">
    <w:name w:val="xl932"/>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33">
    <w:name w:val="xl933"/>
    <w:basedOn w:val="Normal"/>
    <w:rsid w:val="008819B7"/>
    <w:pPr>
      <w:spacing w:before="100" w:beforeAutospacing="1" w:after="100" w:afterAutospacing="1" w:line="240" w:lineRule="auto"/>
    </w:pPr>
    <w:rPr>
      <w:b/>
      <w:bCs/>
      <w:sz w:val="16"/>
      <w:szCs w:val="16"/>
      <w:lang w:eastAsia="en-GB"/>
    </w:rPr>
  </w:style>
  <w:style w:type="paragraph" w:customStyle="1" w:styleId="xl934">
    <w:name w:val="xl934"/>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lang w:eastAsia="en-GB"/>
    </w:rPr>
  </w:style>
  <w:style w:type="paragraph" w:customStyle="1" w:styleId="xl935">
    <w:name w:val="xl935"/>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36">
    <w:name w:val="xl936"/>
    <w:basedOn w:val="Normal"/>
    <w:rsid w:val="008819B7"/>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eastAsia="en-GB"/>
    </w:rPr>
  </w:style>
  <w:style w:type="paragraph" w:customStyle="1" w:styleId="xl937">
    <w:name w:val="xl937"/>
    <w:basedOn w:val="Normal"/>
    <w:rsid w:val="008819B7"/>
    <w:pPr>
      <w:pBdr>
        <w:top w:val="single" w:sz="4" w:space="0" w:color="auto"/>
        <w:bottom w:val="single" w:sz="4" w:space="0" w:color="auto"/>
      </w:pBdr>
      <w:spacing w:before="100" w:beforeAutospacing="1" w:after="100" w:afterAutospacing="1" w:line="240" w:lineRule="auto"/>
      <w:jc w:val="center"/>
    </w:pPr>
    <w:rPr>
      <w:b/>
      <w:bCs/>
      <w:sz w:val="16"/>
      <w:szCs w:val="16"/>
      <w:lang w:eastAsia="en-GB"/>
    </w:rPr>
  </w:style>
  <w:style w:type="paragraph" w:customStyle="1" w:styleId="xl938">
    <w:name w:val="xl938"/>
    <w:basedOn w:val="Normal"/>
    <w:rsid w:val="008819B7"/>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FCSOPointParagraph">
    <w:name w:val="FCSO Point Paragraph"/>
    <w:basedOn w:val="Heading2"/>
    <w:uiPriority w:val="99"/>
    <w:rsid w:val="008819B7"/>
    <w:pPr>
      <w:tabs>
        <w:tab w:val="num" w:pos="567"/>
      </w:tabs>
      <w:spacing w:before="120" w:after="120" w:line="280" w:lineRule="atLeast"/>
      <w:ind w:left="567" w:hanging="567"/>
    </w:pPr>
    <w:rPr>
      <w:rFonts w:ascii="Foundry Sans" w:hAnsi="Foundry Sans"/>
      <w:b w:val="0"/>
      <w:i w:val="0"/>
      <w:sz w:val="22"/>
    </w:rPr>
  </w:style>
  <w:style w:type="paragraph" w:customStyle="1" w:styleId="Bullet2">
    <w:name w:val="Bullet2"/>
    <w:basedOn w:val="Normal"/>
    <w:uiPriority w:val="99"/>
    <w:rsid w:val="008819B7"/>
    <w:pPr>
      <w:numPr>
        <w:numId w:val="5"/>
      </w:numPr>
      <w:spacing w:after="0" w:line="280" w:lineRule="atLeast"/>
    </w:pPr>
  </w:style>
  <w:style w:type="character" w:customStyle="1" w:styleId="aab1d109198574567bb16292e6d4e23de1022">
    <w:name w:val="aab1d109198574567bb16292e6d4e23de1022"/>
    <w:rsid w:val="008819B7"/>
    <w:rPr>
      <w:rFonts w:ascii="Foundry Sans" w:hAnsi="Foundry Sans" w:hint="default"/>
      <w:b w:val="0"/>
      <w:bCs w:val="0"/>
      <w:i w:val="0"/>
      <w:iCs w:val="0"/>
      <w:strike w:val="0"/>
      <w:dstrike w:val="0"/>
      <w:color w:val="000000"/>
      <w:sz w:val="20"/>
      <w:szCs w:val="20"/>
      <w:u w:val="none"/>
      <w:effect w:val="none"/>
    </w:rPr>
  </w:style>
  <w:style w:type="paragraph" w:customStyle="1" w:styleId="xl84">
    <w:name w:val="xl84"/>
    <w:basedOn w:val="Normal"/>
    <w:rsid w:val="008819B7"/>
    <w:pPr>
      <w:spacing w:before="100" w:beforeAutospacing="1" w:after="100" w:afterAutospacing="1" w:line="240" w:lineRule="auto"/>
    </w:pPr>
    <w:rPr>
      <w:rFonts w:ascii="Times New Roman" w:hAnsi="Times New Roman"/>
      <w:b/>
      <w:bCs/>
      <w:sz w:val="28"/>
      <w:szCs w:val="28"/>
      <w:lang w:eastAsia="en-GB"/>
    </w:rPr>
  </w:style>
  <w:style w:type="paragraph" w:customStyle="1" w:styleId="xl85">
    <w:name w:val="xl85"/>
    <w:basedOn w:val="Normal"/>
    <w:rsid w:val="008819B7"/>
    <w:pPr>
      <w:spacing w:before="100" w:beforeAutospacing="1" w:after="100" w:afterAutospacing="1" w:line="240" w:lineRule="auto"/>
    </w:pPr>
    <w:rPr>
      <w:rFonts w:ascii="Times New Roman" w:hAnsi="Times New Roman"/>
      <w:sz w:val="28"/>
      <w:szCs w:val="28"/>
      <w:lang w:eastAsia="en-GB"/>
    </w:rPr>
  </w:style>
  <w:style w:type="paragraph" w:customStyle="1" w:styleId="xl86">
    <w:name w:val="xl86"/>
    <w:basedOn w:val="Normal"/>
    <w:rsid w:val="008819B7"/>
    <w:pP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87">
    <w:name w:val="xl87"/>
    <w:basedOn w:val="Normal"/>
    <w:rsid w:val="008819B7"/>
    <w:pPr>
      <w:spacing w:before="100" w:beforeAutospacing="1" w:after="100" w:afterAutospacing="1" w:line="240" w:lineRule="auto"/>
      <w:jc w:val="center"/>
    </w:pPr>
    <w:rPr>
      <w:rFonts w:ascii="Times New Roman" w:hAnsi="Times New Roman"/>
      <w:sz w:val="28"/>
      <w:szCs w:val="28"/>
      <w:lang w:eastAsia="en-GB"/>
    </w:rPr>
  </w:style>
  <w:style w:type="paragraph" w:customStyle="1" w:styleId="xl88">
    <w:name w:val="xl88"/>
    <w:basedOn w:val="Normal"/>
    <w:rsid w:val="008819B7"/>
    <w:pPr>
      <w:pBdr>
        <w:top w:val="single" w:sz="4" w:space="0" w:color="969696"/>
        <w:left w:val="single" w:sz="4" w:space="0" w:color="auto"/>
        <w:bottom w:val="single" w:sz="4" w:space="0" w:color="969696"/>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89">
    <w:name w:val="xl89"/>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90">
    <w:name w:val="xl90"/>
    <w:basedOn w:val="Normal"/>
    <w:rsid w:val="008819B7"/>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91">
    <w:name w:val="xl91"/>
    <w:basedOn w:val="Normal"/>
    <w:rsid w:val="008819B7"/>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2">
    <w:name w:val="xl92"/>
    <w:basedOn w:val="Normal"/>
    <w:rsid w:val="008819B7"/>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3">
    <w:name w:val="xl93"/>
    <w:basedOn w:val="Normal"/>
    <w:rsid w:val="008819B7"/>
    <w:pPr>
      <w:pBdr>
        <w:left w:val="single" w:sz="4" w:space="0" w:color="auto"/>
        <w:bottom w:val="single" w:sz="4" w:space="0" w:color="969696"/>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4">
    <w:name w:val="xl94"/>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5">
    <w:name w:val="xl95"/>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96">
    <w:name w:val="xl96"/>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right"/>
      <w:textAlignment w:val="center"/>
    </w:pPr>
    <w:rPr>
      <w:rFonts w:ascii="Times New Roman" w:hAnsi="Times New Roman"/>
      <w:b/>
      <w:bCs/>
      <w:sz w:val="28"/>
      <w:szCs w:val="28"/>
      <w:u w:val="single"/>
      <w:lang w:eastAsia="en-GB"/>
    </w:rPr>
  </w:style>
  <w:style w:type="paragraph" w:customStyle="1" w:styleId="xl97">
    <w:name w:val="xl97"/>
    <w:basedOn w:val="Normal"/>
    <w:rsid w:val="008819B7"/>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8"/>
      <w:szCs w:val="28"/>
      <w:lang w:eastAsia="en-GB"/>
    </w:rPr>
  </w:style>
  <w:style w:type="paragraph" w:customStyle="1" w:styleId="xl98">
    <w:name w:val="xl98"/>
    <w:basedOn w:val="Normal"/>
    <w:rsid w:val="008819B7"/>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 w:val="28"/>
      <w:szCs w:val="28"/>
      <w:lang w:eastAsia="en-GB"/>
    </w:rPr>
  </w:style>
  <w:style w:type="paragraph" w:customStyle="1" w:styleId="xl99">
    <w:name w:val="xl99"/>
    <w:basedOn w:val="Normal"/>
    <w:rsid w:val="008819B7"/>
    <w:pPr>
      <w:pBdr>
        <w:top w:val="single" w:sz="4" w:space="0" w:color="969696"/>
        <w:left w:val="single" w:sz="4" w:space="0" w:color="auto"/>
        <w:bottom w:val="single" w:sz="4" w:space="0" w:color="969696"/>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0">
    <w:name w:val="xl100"/>
    <w:basedOn w:val="Normal"/>
    <w:rsid w:val="008819B7"/>
    <w:pPr>
      <w:pBdr>
        <w:top w:val="single" w:sz="4" w:space="0" w:color="auto"/>
        <w:left w:val="single" w:sz="4" w:space="0" w:color="auto"/>
        <w:bottom w:val="single" w:sz="4" w:space="0" w:color="969696"/>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101">
    <w:name w:val="xl101"/>
    <w:basedOn w:val="Normal"/>
    <w:rsid w:val="008819B7"/>
    <w:pPr>
      <w:pBdr>
        <w:top w:val="single" w:sz="4" w:space="0" w:color="969696"/>
        <w:left w:val="single" w:sz="4" w:space="0" w:color="auto"/>
        <w:bottom w:val="single" w:sz="4" w:space="0" w:color="auto"/>
      </w:pBdr>
      <w:spacing w:before="100" w:beforeAutospacing="1" w:after="100" w:afterAutospacing="1" w:line="240" w:lineRule="auto"/>
    </w:pPr>
    <w:rPr>
      <w:rFonts w:ascii="Times New Roman" w:hAnsi="Times New Roman"/>
      <w:b/>
      <w:bCs/>
      <w:sz w:val="28"/>
      <w:szCs w:val="28"/>
      <w:lang w:eastAsia="en-GB"/>
    </w:rPr>
  </w:style>
  <w:style w:type="paragraph" w:customStyle="1" w:styleId="xl102">
    <w:name w:val="xl102"/>
    <w:basedOn w:val="Normal"/>
    <w:rsid w:val="008819B7"/>
    <w:pPr>
      <w:pBdr>
        <w:left w:val="single" w:sz="4" w:space="0" w:color="auto"/>
        <w:bottom w:val="single" w:sz="4" w:space="0" w:color="969696"/>
      </w:pBdr>
      <w:shd w:val="clear" w:color="000000" w:fill="CCFFCC"/>
      <w:spacing w:before="100" w:beforeAutospacing="1" w:after="100" w:afterAutospacing="1" w:line="240" w:lineRule="auto"/>
    </w:pPr>
    <w:rPr>
      <w:rFonts w:ascii="Times New Roman" w:hAnsi="Times New Roman"/>
      <w:b/>
      <w:bCs/>
      <w:sz w:val="28"/>
      <w:szCs w:val="28"/>
      <w:lang w:eastAsia="en-GB"/>
    </w:rPr>
  </w:style>
  <w:style w:type="paragraph" w:customStyle="1" w:styleId="xl103">
    <w:name w:val="xl103"/>
    <w:basedOn w:val="Normal"/>
    <w:rsid w:val="008819B7"/>
    <w:pPr>
      <w:pBdr>
        <w:top w:val="single" w:sz="4" w:space="0" w:color="969696"/>
        <w:left w:val="single" w:sz="4" w:space="0" w:color="auto"/>
        <w:bottom w:val="single" w:sz="4" w:space="0" w:color="969696"/>
      </w:pBdr>
      <w:spacing w:before="100" w:beforeAutospacing="1" w:after="100" w:afterAutospacing="1" w:line="240" w:lineRule="auto"/>
    </w:pPr>
    <w:rPr>
      <w:rFonts w:ascii="Times New Roman" w:hAnsi="Times New Roman"/>
      <w:b/>
      <w:bCs/>
      <w:sz w:val="28"/>
      <w:szCs w:val="28"/>
      <w:lang w:eastAsia="en-GB"/>
    </w:rPr>
  </w:style>
  <w:style w:type="paragraph" w:customStyle="1" w:styleId="xl104">
    <w:name w:val="xl104"/>
    <w:basedOn w:val="Normal"/>
    <w:rsid w:val="008819B7"/>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105">
    <w:name w:val="xl105"/>
    <w:basedOn w:val="Normal"/>
    <w:rsid w:val="008819B7"/>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6">
    <w:name w:val="xl106"/>
    <w:basedOn w:val="Normal"/>
    <w:rsid w:val="008819B7"/>
    <w:pPr>
      <w:pBdr>
        <w:top w:val="single" w:sz="4" w:space="0" w:color="969696"/>
        <w:left w:val="single" w:sz="4" w:space="0" w:color="auto"/>
        <w:bottom w:val="single" w:sz="4" w:space="0" w:color="969696"/>
      </w:pBdr>
      <w:shd w:val="clear" w:color="000000" w:fill="CCFFCC"/>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7">
    <w:name w:val="xl107"/>
    <w:basedOn w:val="Normal"/>
    <w:rsid w:val="008819B7"/>
    <w:pPr>
      <w:pBdr>
        <w:top w:val="single" w:sz="4" w:space="0" w:color="969696"/>
        <w:left w:val="single" w:sz="4" w:space="0" w:color="auto"/>
        <w:bottom w:val="single" w:sz="4" w:space="0" w:color="969696"/>
      </w:pBdr>
      <w:shd w:val="clear" w:color="000000" w:fill="CCFFFF"/>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8">
    <w:name w:val="xl108"/>
    <w:basedOn w:val="Normal"/>
    <w:rsid w:val="008819B7"/>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109">
    <w:name w:val="xl109"/>
    <w:basedOn w:val="Normal"/>
    <w:rsid w:val="008819B7"/>
    <w:pPr>
      <w:pBdr>
        <w:top w:val="single" w:sz="4" w:space="0" w:color="969696"/>
        <w:left w:val="single" w:sz="4" w:space="0" w:color="auto"/>
        <w:bottom w:val="single" w:sz="4" w:space="0" w:color="969696"/>
      </w:pBdr>
      <w:shd w:val="clear" w:color="000000" w:fill="99CCFF"/>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110">
    <w:name w:val="xl110"/>
    <w:basedOn w:val="Normal"/>
    <w:rsid w:val="008819B7"/>
    <w:pPr>
      <w:pBdr>
        <w:top w:val="single" w:sz="4" w:space="0" w:color="969696"/>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en-GB"/>
    </w:rPr>
  </w:style>
  <w:style w:type="paragraph" w:styleId="Revision">
    <w:name w:val="Revision"/>
    <w:hidden/>
    <w:uiPriority w:val="99"/>
    <w:semiHidden/>
    <w:rsid w:val="00B61583"/>
    <w:rPr>
      <w:rFonts w:ascii="Foundry Sans" w:hAnsi="Foundry Sans"/>
      <w:sz w:val="22"/>
      <w:szCs w:val="24"/>
      <w:lang w:eastAsia="en-US"/>
    </w:rPr>
  </w:style>
  <w:style w:type="paragraph" w:customStyle="1" w:styleId="xl62524">
    <w:name w:val="xl62524"/>
    <w:basedOn w:val="Normal"/>
    <w:rsid w:val="0062575C"/>
    <w:pPr>
      <w:spacing w:before="100" w:beforeAutospacing="1" w:after="100" w:afterAutospacing="1" w:line="240" w:lineRule="auto"/>
    </w:pPr>
    <w:rPr>
      <w:sz w:val="18"/>
      <w:szCs w:val="18"/>
      <w:lang w:eastAsia="en-GB"/>
    </w:rPr>
  </w:style>
  <w:style w:type="paragraph" w:customStyle="1" w:styleId="xl62525">
    <w:name w:val="xl62525"/>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en-GB"/>
    </w:rPr>
  </w:style>
  <w:style w:type="paragraph" w:customStyle="1" w:styleId="xl62526">
    <w:name w:val="xl62526"/>
    <w:basedOn w:val="Normal"/>
    <w:rsid w:val="0062575C"/>
    <w:pPr>
      <w:spacing w:before="100" w:beforeAutospacing="1" w:after="100" w:afterAutospacing="1" w:line="240" w:lineRule="auto"/>
    </w:pPr>
    <w:rPr>
      <w:sz w:val="18"/>
      <w:szCs w:val="18"/>
      <w:lang w:eastAsia="en-GB"/>
    </w:rPr>
  </w:style>
  <w:style w:type="paragraph" w:customStyle="1" w:styleId="xl62527">
    <w:name w:val="xl62527"/>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28">
    <w:name w:val="xl62528"/>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29">
    <w:name w:val="xl62529"/>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30">
    <w:name w:val="xl62530"/>
    <w:basedOn w:val="Normal"/>
    <w:rsid w:val="0062575C"/>
    <w:pPr>
      <w:spacing w:before="100" w:beforeAutospacing="1" w:after="100" w:afterAutospacing="1" w:line="240" w:lineRule="auto"/>
    </w:pPr>
    <w:rPr>
      <w:b/>
      <w:bCs/>
      <w:sz w:val="18"/>
      <w:szCs w:val="18"/>
      <w:lang w:eastAsia="en-GB"/>
    </w:rPr>
  </w:style>
  <w:style w:type="paragraph" w:customStyle="1" w:styleId="xl62531">
    <w:name w:val="xl62531"/>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32">
    <w:name w:val="xl62532"/>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en-GB"/>
    </w:rPr>
  </w:style>
  <w:style w:type="paragraph" w:customStyle="1" w:styleId="xl62533">
    <w:name w:val="xl62533"/>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en-GB"/>
    </w:rPr>
  </w:style>
  <w:style w:type="paragraph" w:customStyle="1" w:styleId="xl62534">
    <w:name w:val="xl62534"/>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5">
    <w:name w:val="xl62535"/>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6">
    <w:name w:val="xl62536"/>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7">
    <w:name w:val="xl62537"/>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8">
    <w:name w:val="xl62538"/>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lang w:eastAsia="en-GB"/>
    </w:rPr>
  </w:style>
  <w:style w:type="paragraph" w:customStyle="1" w:styleId="xl62539">
    <w:name w:val="xl62539"/>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lang w:eastAsia="en-GB"/>
    </w:rPr>
  </w:style>
  <w:style w:type="paragraph" w:customStyle="1" w:styleId="xl62540">
    <w:name w:val="xl62540"/>
    <w:basedOn w:val="Normal"/>
    <w:rsid w:val="0062575C"/>
    <w:pPr>
      <w:spacing w:before="100" w:beforeAutospacing="1" w:after="100" w:afterAutospacing="1" w:line="240" w:lineRule="auto"/>
    </w:pPr>
    <w:rPr>
      <w:b/>
      <w:bCs/>
      <w:sz w:val="18"/>
      <w:szCs w:val="18"/>
      <w:lang w:eastAsia="en-GB"/>
    </w:rPr>
  </w:style>
  <w:style w:type="paragraph" w:customStyle="1" w:styleId="xl62541">
    <w:name w:val="xl62541"/>
    <w:basedOn w:val="Normal"/>
    <w:rsid w:val="0062575C"/>
    <w:pPr>
      <w:spacing w:before="100" w:beforeAutospacing="1" w:after="100" w:afterAutospacing="1" w:line="240" w:lineRule="auto"/>
    </w:pPr>
    <w:rPr>
      <w:sz w:val="18"/>
      <w:szCs w:val="18"/>
      <w:lang w:eastAsia="en-GB"/>
    </w:rPr>
  </w:style>
  <w:style w:type="paragraph" w:customStyle="1" w:styleId="xl62542">
    <w:name w:val="xl62542"/>
    <w:basedOn w:val="Normal"/>
    <w:rsid w:val="0062575C"/>
    <w:pPr>
      <w:spacing w:before="100" w:beforeAutospacing="1" w:after="100" w:afterAutospacing="1" w:line="240" w:lineRule="auto"/>
    </w:pPr>
    <w:rPr>
      <w:sz w:val="18"/>
      <w:szCs w:val="18"/>
      <w:lang w:eastAsia="en-GB"/>
    </w:rPr>
  </w:style>
  <w:style w:type="paragraph" w:customStyle="1" w:styleId="xl62543">
    <w:name w:val="xl62543"/>
    <w:basedOn w:val="Normal"/>
    <w:rsid w:val="0062575C"/>
    <w:pPr>
      <w:spacing w:before="100" w:beforeAutospacing="1" w:after="100" w:afterAutospacing="1" w:line="240" w:lineRule="auto"/>
    </w:pPr>
    <w:rPr>
      <w:sz w:val="18"/>
      <w:szCs w:val="18"/>
      <w:lang w:eastAsia="en-GB"/>
    </w:rPr>
  </w:style>
  <w:style w:type="paragraph" w:customStyle="1" w:styleId="xl62544">
    <w:name w:val="xl62544"/>
    <w:basedOn w:val="Normal"/>
    <w:rsid w:val="0062575C"/>
    <w:pPr>
      <w:spacing w:before="100" w:beforeAutospacing="1" w:after="100" w:afterAutospacing="1" w:line="240" w:lineRule="auto"/>
    </w:pPr>
    <w:rPr>
      <w:b/>
      <w:bCs/>
      <w:sz w:val="18"/>
      <w:szCs w:val="18"/>
      <w:lang w:eastAsia="en-GB"/>
    </w:rPr>
  </w:style>
  <w:style w:type="paragraph" w:customStyle="1" w:styleId="xl62545">
    <w:name w:val="xl62545"/>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18"/>
      <w:szCs w:val="18"/>
      <w:lang w:eastAsia="en-GB"/>
    </w:rPr>
  </w:style>
  <w:style w:type="paragraph" w:customStyle="1" w:styleId="xl62546">
    <w:name w:val="xl62546"/>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lang w:eastAsia="en-GB"/>
    </w:rPr>
  </w:style>
  <w:style w:type="paragraph" w:customStyle="1" w:styleId="xl62547">
    <w:name w:val="xl62547"/>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lang w:eastAsia="en-GB"/>
    </w:rPr>
  </w:style>
  <w:style w:type="paragraph" w:customStyle="1" w:styleId="xl62548">
    <w:name w:val="xl62548"/>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49">
    <w:name w:val="xl62549"/>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0">
    <w:name w:val="xl62550"/>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1">
    <w:name w:val="xl62551"/>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lang w:eastAsia="en-GB"/>
    </w:rPr>
  </w:style>
  <w:style w:type="paragraph" w:customStyle="1" w:styleId="xl62552">
    <w:name w:val="xl62552"/>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3">
    <w:name w:val="xl62553"/>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lang w:eastAsia="en-GB"/>
    </w:rPr>
  </w:style>
  <w:style w:type="paragraph" w:customStyle="1" w:styleId="xl62554">
    <w:name w:val="xl62554"/>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lang w:eastAsia="en-GB"/>
    </w:rPr>
  </w:style>
  <w:style w:type="paragraph" w:customStyle="1" w:styleId="xl62555">
    <w:name w:val="xl62555"/>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lang w:eastAsia="en-GB"/>
    </w:rPr>
  </w:style>
  <w:style w:type="paragraph" w:customStyle="1" w:styleId="xl62556">
    <w:name w:val="xl62556"/>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7">
    <w:name w:val="xl62557"/>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lang w:eastAsia="en-GB"/>
    </w:rPr>
  </w:style>
  <w:style w:type="paragraph" w:customStyle="1" w:styleId="xl62558">
    <w:name w:val="xl62558"/>
    <w:basedOn w:val="Normal"/>
    <w:rsid w:val="0062575C"/>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18"/>
      <w:szCs w:val="18"/>
      <w:lang w:eastAsia="en-GB"/>
    </w:rPr>
  </w:style>
  <w:style w:type="paragraph" w:customStyle="1" w:styleId="xl62559">
    <w:name w:val="xl62559"/>
    <w:basedOn w:val="Normal"/>
    <w:rsid w:val="0062575C"/>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lang w:eastAsia="en-GB"/>
    </w:rPr>
  </w:style>
  <w:style w:type="paragraph" w:customStyle="1" w:styleId="xl62560">
    <w:name w:val="xl62560"/>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61">
    <w:name w:val="xl62561"/>
    <w:basedOn w:val="Normal"/>
    <w:rsid w:val="0062575C"/>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eastAsia="en-GB"/>
    </w:rPr>
  </w:style>
  <w:style w:type="paragraph" w:customStyle="1" w:styleId="xl62562">
    <w:name w:val="xl62562"/>
    <w:basedOn w:val="Normal"/>
    <w:rsid w:val="0062575C"/>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63">
    <w:name w:val="xl62563"/>
    <w:basedOn w:val="Normal"/>
    <w:rsid w:val="0062575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64">
    <w:name w:val="xl62564"/>
    <w:basedOn w:val="Normal"/>
    <w:rsid w:val="0062575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65">
    <w:name w:val="xl62565"/>
    <w:basedOn w:val="Normal"/>
    <w:rsid w:val="0062575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66">
    <w:name w:val="xl62566"/>
    <w:basedOn w:val="Normal"/>
    <w:rsid w:val="0062575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table" w:styleId="TableClassic1">
    <w:name w:val="Table Classic 1"/>
    <w:basedOn w:val="TableNormal"/>
    <w:rsid w:val="00482B9E"/>
    <w:pPr>
      <w:spacing w:after="26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6">
    <w:name w:val="xl66"/>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lang w:eastAsia="en-GB"/>
    </w:rPr>
  </w:style>
  <w:style w:type="paragraph" w:customStyle="1" w:styleId="xl67">
    <w:name w:val="xl67"/>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68">
    <w:name w:val="xl68"/>
    <w:basedOn w:val="Normal"/>
    <w:rsid w:val="00152315"/>
    <w:pPr>
      <w:spacing w:before="100" w:beforeAutospacing="1" w:after="100" w:afterAutospacing="1" w:line="240" w:lineRule="auto"/>
    </w:pPr>
    <w:rPr>
      <w:sz w:val="20"/>
      <w:szCs w:val="20"/>
      <w:lang w:eastAsia="en-GB"/>
    </w:rPr>
  </w:style>
  <w:style w:type="paragraph" w:customStyle="1" w:styleId="xl69">
    <w:name w:val="xl69"/>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lang w:eastAsia="en-GB"/>
    </w:rPr>
  </w:style>
  <w:style w:type="paragraph" w:customStyle="1" w:styleId="xl70">
    <w:name w:val="xl70"/>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lang w:eastAsia="en-GB"/>
    </w:rPr>
  </w:style>
  <w:style w:type="paragraph" w:customStyle="1" w:styleId="xl71">
    <w:name w:val="xl71"/>
    <w:basedOn w:val="Normal"/>
    <w:rsid w:val="0015231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lang w:eastAsia="en-GB"/>
    </w:rPr>
  </w:style>
  <w:style w:type="paragraph" w:customStyle="1" w:styleId="xl72">
    <w:name w:val="xl72"/>
    <w:basedOn w:val="Normal"/>
    <w:rsid w:val="00152315"/>
    <w:pPr>
      <w:spacing w:before="100" w:beforeAutospacing="1" w:after="100" w:afterAutospacing="1" w:line="240" w:lineRule="auto"/>
    </w:pPr>
    <w:rPr>
      <w:b/>
      <w:bCs/>
      <w:sz w:val="20"/>
      <w:szCs w:val="20"/>
      <w:lang w:eastAsia="en-GB"/>
    </w:rPr>
  </w:style>
  <w:style w:type="paragraph" w:customStyle="1" w:styleId="xl73">
    <w:name w:val="xl73"/>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lang w:eastAsia="en-GB"/>
    </w:rPr>
  </w:style>
  <w:style w:type="paragraph" w:customStyle="1" w:styleId="xl74">
    <w:name w:val="xl74"/>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75">
    <w:name w:val="xl75"/>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76">
    <w:name w:val="xl76"/>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77">
    <w:name w:val="xl77"/>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78">
    <w:name w:val="xl78"/>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79">
    <w:name w:val="xl79"/>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80">
    <w:name w:val="xl80"/>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81">
    <w:name w:val="xl81"/>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lang w:eastAsia="en-GB"/>
    </w:rPr>
  </w:style>
  <w:style w:type="paragraph" w:customStyle="1" w:styleId="xl82">
    <w:name w:val="xl82"/>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lang w:eastAsia="en-GB"/>
    </w:rPr>
  </w:style>
  <w:style w:type="paragraph" w:customStyle="1" w:styleId="xl83">
    <w:name w:val="xl83"/>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lang w:eastAsia="en-GB"/>
    </w:rPr>
  </w:style>
  <w:style w:type="paragraph" w:styleId="NoSpacing">
    <w:name w:val="No Spacing"/>
    <w:uiPriority w:val="1"/>
    <w:qFormat/>
    <w:rsid w:val="00EA6F67"/>
    <w:rPr>
      <w:rFonts w:ascii="Foundry Sans" w:eastAsiaTheme="minorHAnsi" w:hAnsi="Foundry Sans" w:cstheme="minorBidi"/>
      <w:sz w:val="22"/>
      <w:szCs w:val="22"/>
      <w:lang w:eastAsia="en-US"/>
    </w:rPr>
  </w:style>
  <w:style w:type="table" w:customStyle="1" w:styleId="TableGrid1">
    <w:name w:val="Table Grid1"/>
    <w:basedOn w:val="TableNormal"/>
    <w:next w:val="TableGrid"/>
    <w:rsid w:val="00AD6FF7"/>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812EF"/>
  </w:style>
  <w:style w:type="table" w:customStyle="1" w:styleId="TableGrid2">
    <w:name w:val="Table Grid2"/>
    <w:basedOn w:val="TableNormal"/>
    <w:next w:val="TableGrid"/>
    <w:uiPriority w:val="59"/>
    <w:rsid w:val="003812EF"/>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12EF"/>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C6848"/>
  </w:style>
  <w:style w:type="table" w:customStyle="1" w:styleId="TableGrid3">
    <w:name w:val="Table Grid3"/>
    <w:basedOn w:val="TableNormal"/>
    <w:next w:val="TableGrid"/>
    <w:rsid w:val="001C6848"/>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C6848"/>
  </w:style>
  <w:style w:type="character" w:customStyle="1" w:styleId="ListParagraphChar">
    <w:name w:val="List Paragraph Char"/>
    <w:basedOn w:val="DefaultParagraphFont"/>
    <w:link w:val="ListParagraph"/>
    <w:uiPriority w:val="34"/>
    <w:rsid w:val="001C6848"/>
    <w:rPr>
      <w:rFonts w:ascii="Foundry Sans" w:hAnsi="Foundry Sans"/>
      <w:sz w:val="22"/>
      <w:szCs w:val="24"/>
      <w:lang w:eastAsia="en-US"/>
    </w:rPr>
  </w:style>
  <w:style w:type="numbering" w:customStyle="1" w:styleId="NoList3">
    <w:name w:val="No List3"/>
    <w:next w:val="NoList"/>
    <w:uiPriority w:val="99"/>
    <w:semiHidden/>
    <w:unhideWhenUsed/>
    <w:rsid w:val="002226EF"/>
  </w:style>
  <w:style w:type="table" w:customStyle="1" w:styleId="TableGrid4">
    <w:name w:val="Table Grid4"/>
    <w:basedOn w:val="TableNormal"/>
    <w:next w:val="TableGrid"/>
    <w:rsid w:val="002226EF"/>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226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829"/>
    <w:pPr>
      <w:spacing w:after="260" w:line="260" w:lineRule="atLeast"/>
    </w:pPr>
    <w:rPr>
      <w:rFonts w:ascii="Foundry Sans" w:hAnsi="Foundry Sans"/>
      <w:sz w:val="22"/>
      <w:szCs w:val="24"/>
      <w:lang w:eastAsia="en-US"/>
    </w:rPr>
  </w:style>
  <w:style w:type="paragraph" w:styleId="Heading1">
    <w:name w:val="heading 1"/>
    <w:basedOn w:val="Normal"/>
    <w:next w:val="Normal"/>
    <w:qFormat/>
    <w:rsid w:val="004B245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819B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819B7"/>
    <w:rPr>
      <w:rFonts w:ascii="Arial" w:hAnsi="Arial" w:cs="Arial"/>
      <w:b/>
      <w:bCs/>
      <w:i/>
      <w:iCs/>
      <w:sz w:val="28"/>
      <w:szCs w:val="28"/>
      <w:lang w:eastAsia="en-US"/>
    </w:rPr>
  </w:style>
  <w:style w:type="table" w:styleId="TableGrid">
    <w:name w:val="Table Grid"/>
    <w:basedOn w:val="TableNormal"/>
    <w:rsid w:val="00F82FAB"/>
    <w:pPr>
      <w:spacing w:after="270"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fo">
    <w:name w:val="TitleInfo"/>
    <w:basedOn w:val="Normal"/>
    <w:rsid w:val="001C367B"/>
    <w:pPr>
      <w:spacing w:after="80" w:line="300" w:lineRule="atLeast"/>
    </w:pPr>
    <w:rPr>
      <w:sz w:val="18"/>
    </w:rPr>
  </w:style>
  <w:style w:type="paragraph" w:customStyle="1" w:styleId="TitleHeading">
    <w:name w:val="TitleHeading"/>
    <w:basedOn w:val="Normal"/>
    <w:rsid w:val="006F0DAF"/>
    <w:pPr>
      <w:spacing w:before="20" w:after="0" w:line="420" w:lineRule="atLeast"/>
    </w:pPr>
    <w:rPr>
      <w:b/>
      <w:sz w:val="34"/>
    </w:rPr>
  </w:style>
  <w:style w:type="paragraph" w:customStyle="1" w:styleId="TitleNo">
    <w:name w:val="TitleNo"/>
    <w:basedOn w:val="Normal"/>
    <w:rsid w:val="006F0DAF"/>
    <w:pPr>
      <w:spacing w:after="0" w:line="840" w:lineRule="atLeast"/>
      <w:jc w:val="right"/>
    </w:pPr>
    <w:rPr>
      <w:b/>
      <w:sz w:val="90"/>
    </w:rPr>
  </w:style>
  <w:style w:type="paragraph" w:customStyle="1" w:styleId="TitleMeeting">
    <w:name w:val="TitleMeeting"/>
    <w:basedOn w:val="Normal"/>
    <w:rsid w:val="0045427A"/>
    <w:pPr>
      <w:spacing w:after="0" w:line="310" w:lineRule="atLeast"/>
    </w:pPr>
    <w:rPr>
      <w:sz w:val="26"/>
    </w:rPr>
  </w:style>
  <w:style w:type="paragraph" w:customStyle="1" w:styleId="TitleText">
    <w:name w:val="TitleText"/>
    <w:basedOn w:val="Normal"/>
    <w:rsid w:val="0045427A"/>
    <w:pPr>
      <w:spacing w:after="0"/>
    </w:pPr>
  </w:style>
  <w:style w:type="paragraph" w:customStyle="1" w:styleId="TitleTextSm">
    <w:name w:val="TitleTextSm"/>
    <w:basedOn w:val="Normal"/>
    <w:rsid w:val="00E36F1B"/>
    <w:pPr>
      <w:spacing w:after="120" w:line="240" w:lineRule="atLeast"/>
    </w:pPr>
    <w:rPr>
      <w:sz w:val="18"/>
    </w:rPr>
  </w:style>
  <w:style w:type="paragraph" w:customStyle="1" w:styleId="NormalSm">
    <w:name w:val="NormalSm"/>
    <w:basedOn w:val="Normal"/>
    <w:uiPriority w:val="99"/>
    <w:rsid w:val="006F0DAF"/>
  </w:style>
  <w:style w:type="paragraph" w:customStyle="1" w:styleId="HeadingSm">
    <w:name w:val="HeadingSm"/>
    <w:basedOn w:val="NormalSm"/>
    <w:next w:val="NormalSm"/>
    <w:rsid w:val="0057490F"/>
    <w:pPr>
      <w:keepNext/>
      <w:spacing w:after="0"/>
    </w:pPr>
    <w:rPr>
      <w:b/>
    </w:rPr>
  </w:style>
  <w:style w:type="paragraph" w:customStyle="1" w:styleId="Heading">
    <w:name w:val="Heading"/>
    <w:basedOn w:val="Normal"/>
    <w:next w:val="Normal"/>
    <w:rsid w:val="006F0DAF"/>
    <w:pPr>
      <w:keepNext/>
      <w:spacing w:after="0"/>
    </w:pPr>
    <w:rPr>
      <w:b/>
      <w:sz w:val="26"/>
    </w:rPr>
  </w:style>
  <w:style w:type="paragraph" w:customStyle="1" w:styleId="NormalSmNoSpace">
    <w:name w:val="NormalSmNoSpace"/>
    <w:basedOn w:val="NormalSm"/>
    <w:rsid w:val="00113F87"/>
    <w:pPr>
      <w:spacing w:after="0"/>
    </w:pPr>
  </w:style>
  <w:style w:type="paragraph" w:customStyle="1" w:styleId="NormalNoSpace">
    <w:name w:val="NormalNoSpace"/>
    <w:basedOn w:val="Normal"/>
    <w:rsid w:val="00113F87"/>
    <w:pPr>
      <w:spacing w:after="0"/>
    </w:pPr>
  </w:style>
  <w:style w:type="paragraph" w:customStyle="1" w:styleId="NumbList">
    <w:name w:val="NumbList"/>
    <w:basedOn w:val="Normal"/>
    <w:link w:val="NumbListChar"/>
    <w:rsid w:val="00EC52B7"/>
    <w:pPr>
      <w:numPr>
        <w:numId w:val="1"/>
      </w:numPr>
    </w:pPr>
  </w:style>
  <w:style w:type="character" w:customStyle="1" w:styleId="NumbListChar">
    <w:name w:val="NumbList Char"/>
    <w:link w:val="NumbList"/>
    <w:locked/>
    <w:rsid w:val="008819B7"/>
    <w:rPr>
      <w:rFonts w:ascii="Foundry Sans" w:hAnsi="Foundry Sans"/>
      <w:sz w:val="22"/>
      <w:szCs w:val="24"/>
      <w:lang w:eastAsia="en-US"/>
    </w:rPr>
  </w:style>
  <w:style w:type="paragraph" w:customStyle="1" w:styleId="Bullet">
    <w:name w:val="Bullet"/>
    <w:basedOn w:val="Normal"/>
    <w:rsid w:val="00EC52B7"/>
    <w:pPr>
      <w:numPr>
        <w:numId w:val="2"/>
      </w:numPr>
      <w:spacing w:after="0"/>
    </w:pPr>
  </w:style>
  <w:style w:type="paragraph" w:customStyle="1" w:styleId="SubHeading">
    <w:name w:val="SubHeading"/>
    <w:basedOn w:val="Heading"/>
    <w:rsid w:val="006F0DAF"/>
    <w:rPr>
      <w:sz w:val="22"/>
    </w:rPr>
  </w:style>
  <w:style w:type="paragraph" w:styleId="Header">
    <w:name w:val="header"/>
    <w:basedOn w:val="Normal"/>
    <w:link w:val="HeaderChar"/>
    <w:rsid w:val="003A58BF"/>
    <w:pPr>
      <w:tabs>
        <w:tab w:val="center" w:pos="4320"/>
        <w:tab w:val="right" w:pos="8640"/>
      </w:tabs>
    </w:pPr>
  </w:style>
  <w:style w:type="character" w:customStyle="1" w:styleId="HeaderChar">
    <w:name w:val="Header Char"/>
    <w:basedOn w:val="DefaultParagraphFont"/>
    <w:link w:val="Header"/>
    <w:rsid w:val="00A940BB"/>
    <w:rPr>
      <w:rFonts w:ascii="Foundry Sans" w:hAnsi="Foundry Sans"/>
      <w:sz w:val="22"/>
      <w:szCs w:val="24"/>
      <w:lang w:eastAsia="en-US"/>
    </w:rPr>
  </w:style>
  <w:style w:type="paragraph" w:styleId="Footer">
    <w:name w:val="footer"/>
    <w:basedOn w:val="Normal"/>
    <w:link w:val="FooterChar"/>
    <w:rsid w:val="00E01183"/>
    <w:pPr>
      <w:tabs>
        <w:tab w:val="right" w:pos="9639"/>
      </w:tabs>
      <w:spacing w:after="0"/>
    </w:pPr>
    <w:rPr>
      <w:color w:val="808080"/>
      <w:sz w:val="20"/>
    </w:rPr>
  </w:style>
  <w:style w:type="character" w:customStyle="1" w:styleId="FooterChar">
    <w:name w:val="Footer Char"/>
    <w:basedOn w:val="DefaultParagraphFont"/>
    <w:link w:val="Footer"/>
    <w:rsid w:val="00DC7023"/>
    <w:rPr>
      <w:rFonts w:ascii="Foundry Sans" w:hAnsi="Foundry Sans"/>
      <w:color w:val="808080"/>
      <w:szCs w:val="24"/>
      <w:lang w:eastAsia="en-US"/>
    </w:rPr>
  </w:style>
  <w:style w:type="paragraph" w:customStyle="1" w:styleId="BulletLast">
    <w:name w:val="BulletLast"/>
    <w:basedOn w:val="Bullet"/>
    <w:rsid w:val="0006235D"/>
    <w:pPr>
      <w:spacing w:after="260"/>
    </w:pPr>
  </w:style>
  <w:style w:type="paragraph" w:customStyle="1" w:styleId="NumbListNoSpace">
    <w:name w:val="NumbListNoSpace"/>
    <w:basedOn w:val="NumbList"/>
    <w:rsid w:val="00EC52B7"/>
    <w:pPr>
      <w:spacing w:after="0"/>
    </w:pPr>
  </w:style>
  <w:style w:type="paragraph" w:customStyle="1" w:styleId="NormalIndent">
    <w:name w:val="NormalIndent"/>
    <w:basedOn w:val="Normal"/>
    <w:rsid w:val="00EC52B7"/>
    <w:pPr>
      <w:ind w:left="340"/>
    </w:pPr>
    <w:rPr>
      <w:szCs w:val="20"/>
    </w:rPr>
  </w:style>
  <w:style w:type="character" w:styleId="FollowedHyperlink">
    <w:name w:val="FollowedHyperlink"/>
    <w:basedOn w:val="DefaultParagraphFont"/>
    <w:rsid w:val="00184F0C"/>
    <w:rPr>
      <w:color w:val="800080"/>
      <w:u w:val="single"/>
    </w:rPr>
  </w:style>
  <w:style w:type="paragraph" w:styleId="BalloonText">
    <w:name w:val="Balloon Text"/>
    <w:basedOn w:val="Normal"/>
    <w:link w:val="BalloonTextChar"/>
    <w:uiPriority w:val="99"/>
    <w:rsid w:val="00DE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E4536"/>
    <w:rPr>
      <w:rFonts w:ascii="Tahoma" w:hAnsi="Tahoma" w:cs="Tahoma"/>
      <w:sz w:val="16"/>
      <w:szCs w:val="16"/>
      <w:lang w:eastAsia="en-US"/>
    </w:rPr>
  </w:style>
  <w:style w:type="paragraph" w:styleId="ListParagraph">
    <w:name w:val="List Paragraph"/>
    <w:basedOn w:val="Normal"/>
    <w:link w:val="ListParagraphChar"/>
    <w:uiPriority w:val="34"/>
    <w:qFormat/>
    <w:rsid w:val="00151719"/>
    <w:pPr>
      <w:ind w:left="720"/>
      <w:contextualSpacing/>
    </w:pPr>
  </w:style>
  <w:style w:type="paragraph" w:styleId="BodyText">
    <w:name w:val="Body Text"/>
    <w:basedOn w:val="Normal"/>
    <w:link w:val="BodyTextChar"/>
    <w:rsid w:val="008819B7"/>
    <w:pPr>
      <w:spacing w:after="160" w:line="280" w:lineRule="atLeast"/>
    </w:pPr>
    <w:rPr>
      <w:szCs w:val="20"/>
      <w:lang w:eastAsia="en-GB"/>
    </w:rPr>
  </w:style>
  <w:style w:type="character" w:customStyle="1" w:styleId="BodyTextChar">
    <w:name w:val="Body Text Char"/>
    <w:basedOn w:val="DefaultParagraphFont"/>
    <w:link w:val="BodyText"/>
    <w:rsid w:val="008819B7"/>
    <w:rPr>
      <w:rFonts w:ascii="Foundry Sans" w:hAnsi="Foundry Sans"/>
      <w:sz w:val="22"/>
    </w:rPr>
  </w:style>
  <w:style w:type="paragraph" w:customStyle="1" w:styleId="Style1">
    <w:name w:val="Style1"/>
    <w:basedOn w:val="Normal"/>
    <w:rsid w:val="008819B7"/>
    <w:pPr>
      <w:spacing w:after="0" w:line="240" w:lineRule="auto"/>
    </w:pPr>
    <w:rPr>
      <w:rFonts w:ascii="Arial" w:hAnsi="Arial"/>
      <w:szCs w:val="20"/>
    </w:rPr>
  </w:style>
  <w:style w:type="paragraph" w:customStyle="1" w:styleId="numblist0">
    <w:name w:val="numblist"/>
    <w:basedOn w:val="Normal"/>
    <w:rsid w:val="008819B7"/>
    <w:pPr>
      <w:tabs>
        <w:tab w:val="num" w:pos="284"/>
      </w:tabs>
      <w:ind w:left="284" w:hanging="284"/>
    </w:pPr>
    <w:rPr>
      <w:szCs w:val="22"/>
      <w:lang w:eastAsia="en-GB"/>
    </w:rPr>
  </w:style>
  <w:style w:type="character" w:styleId="PageNumber">
    <w:name w:val="page number"/>
    <w:basedOn w:val="DefaultParagraphFont"/>
    <w:rsid w:val="008819B7"/>
  </w:style>
  <w:style w:type="character" w:styleId="Hyperlink">
    <w:name w:val="Hyperlink"/>
    <w:rsid w:val="008819B7"/>
    <w:rPr>
      <w:color w:val="0000FF"/>
      <w:u w:val="single"/>
    </w:rPr>
  </w:style>
  <w:style w:type="paragraph" w:customStyle="1" w:styleId="msolistparagraph0">
    <w:name w:val="msolistparagraph"/>
    <w:basedOn w:val="Normal"/>
    <w:rsid w:val="008819B7"/>
    <w:pPr>
      <w:spacing w:after="0" w:line="240" w:lineRule="auto"/>
      <w:ind w:left="720"/>
    </w:pPr>
    <w:rPr>
      <w:rFonts w:ascii="Calibri" w:hAnsi="Calibri"/>
      <w:szCs w:val="22"/>
    </w:rPr>
  </w:style>
  <w:style w:type="paragraph" w:styleId="NormalWeb">
    <w:name w:val="Normal (Web)"/>
    <w:basedOn w:val="Normal"/>
    <w:uiPriority w:val="99"/>
    <w:rsid w:val="008819B7"/>
    <w:pPr>
      <w:spacing w:before="100" w:beforeAutospacing="1" w:after="100" w:afterAutospacing="1" w:line="240" w:lineRule="auto"/>
    </w:pPr>
    <w:rPr>
      <w:rFonts w:ascii="Verdana" w:hAnsi="Verdana"/>
      <w:color w:val="000000"/>
      <w:sz w:val="18"/>
      <w:szCs w:val="18"/>
      <w:lang w:eastAsia="en-GB"/>
    </w:rPr>
  </w:style>
  <w:style w:type="character" w:customStyle="1" w:styleId="CharChar">
    <w:name w:val="Char Char"/>
    <w:locked/>
    <w:rsid w:val="008819B7"/>
    <w:rPr>
      <w:rFonts w:ascii="Foundry Sans" w:hAnsi="Foundry Sans"/>
      <w:sz w:val="22"/>
      <w:lang w:val="en-GB" w:eastAsia="en-GB" w:bidi="ar-SA"/>
    </w:rPr>
  </w:style>
  <w:style w:type="character" w:customStyle="1" w:styleId="CharChar1">
    <w:name w:val="Char Char1"/>
    <w:locked/>
    <w:rsid w:val="008819B7"/>
    <w:rPr>
      <w:rFonts w:ascii="Foundry Sans" w:hAnsi="Foundry Sans"/>
      <w:sz w:val="22"/>
      <w:lang w:val="en-GB" w:eastAsia="en-GB" w:bidi="ar-SA"/>
    </w:rPr>
  </w:style>
  <w:style w:type="paragraph" w:customStyle="1" w:styleId="xl111">
    <w:name w:val="xl111"/>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12">
    <w:name w:val="xl112"/>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13">
    <w:name w:val="xl113"/>
    <w:basedOn w:val="Normal"/>
    <w:rsid w:val="008819B7"/>
    <w:pPr>
      <w:spacing w:before="100" w:beforeAutospacing="1" w:after="100" w:afterAutospacing="1" w:line="240" w:lineRule="auto"/>
    </w:pPr>
    <w:rPr>
      <w:sz w:val="16"/>
      <w:szCs w:val="16"/>
      <w:lang w:eastAsia="en-GB" w:bidi="bn-BD"/>
    </w:rPr>
  </w:style>
  <w:style w:type="paragraph" w:customStyle="1" w:styleId="xl114">
    <w:name w:val="xl114"/>
    <w:basedOn w:val="Normal"/>
    <w:rsid w:val="008819B7"/>
    <w:pPr>
      <w:spacing w:before="100" w:beforeAutospacing="1" w:after="100" w:afterAutospacing="1" w:line="240" w:lineRule="auto"/>
    </w:pPr>
    <w:rPr>
      <w:sz w:val="16"/>
      <w:szCs w:val="16"/>
      <w:lang w:eastAsia="en-GB" w:bidi="bn-BD"/>
    </w:rPr>
  </w:style>
  <w:style w:type="paragraph" w:customStyle="1" w:styleId="xl115">
    <w:name w:val="xl11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16">
    <w:name w:val="xl116"/>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bidi="bn-BD"/>
    </w:rPr>
  </w:style>
  <w:style w:type="paragraph" w:customStyle="1" w:styleId="xl117">
    <w:name w:val="xl117"/>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bidi="bn-BD"/>
    </w:rPr>
  </w:style>
  <w:style w:type="paragraph" w:customStyle="1" w:styleId="xl118">
    <w:name w:val="xl118"/>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19">
    <w:name w:val="xl119"/>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0">
    <w:name w:val="xl120"/>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1">
    <w:name w:val="xl121"/>
    <w:basedOn w:val="Normal"/>
    <w:rsid w:val="008819B7"/>
    <w:pPr>
      <w:spacing w:before="100" w:beforeAutospacing="1" w:after="100" w:afterAutospacing="1" w:line="240" w:lineRule="auto"/>
    </w:pPr>
    <w:rPr>
      <w:sz w:val="16"/>
      <w:szCs w:val="16"/>
      <w:lang w:eastAsia="en-GB" w:bidi="bn-BD"/>
    </w:rPr>
  </w:style>
  <w:style w:type="paragraph" w:customStyle="1" w:styleId="xl122">
    <w:name w:val="xl122"/>
    <w:basedOn w:val="Normal"/>
    <w:rsid w:val="008819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eastAsia="en-GB" w:bidi="bn-BD"/>
    </w:rPr>
  </w:style>
  <w:style w:type="paragraph" w:customStyle="1" w:styleId="xl123">
    <w:name w:val="xl123"/>
    <w:basedOn w:val="Normal"/>
    <w:rsid w:val="008819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eastAsia="en-GB" w:bidi="bn-BD"/>
    </w:rPr>
  </w:style>
  <w:style w:type="paragraph" w:customStyle="1" w:styleId="xl124">
    <w:name w:val="xl124"/>
    <w:basedOn w:val="Normal"/>
    <w:rsid w:val="008819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eastAsia="en-GB" w:bidi="bn-BD"/>
    </w:rPr>
  </w:style>
  <w:style w:type="paragraph" w:customStyle="1" w:styleId="xl125">
    <w:name w:val="xl12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6">
    <w:name w:val="xl126"/>
    <w:basedOn w:val="Normal"/>
    <w:rsid w:val="008819B7"/>
    <w:pPr>
      <w:pBdr>
        <w:top w:val="single" w:sz="4" w:space="0" w:color="auto"/>
        <w:left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7">
    <w:name w:val="xl127"/>
    <w:basedOn w:val="Normal"/>
    <w:rsid w:val="008819B7"/>
    <w:pPr>
      <w:pBdr>
        <w:top w:val="single" w:sz="4" w:space="0" w:color="auto"/>
        <w:left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8">
    <w:name w:val="xl128"/>
    <w:basedOn w:val="Normal"/>
    <w:rsid w:val="008819B7"/>
    <w:pPr>
      <w:pBdr>
        <w:top w:val="single" w:sz="4" w:space="0" w:color="auto"/>
        <w:left w:val="single" w:sz="4" w:space="0" w:color="auto"/>
        <w:right w:val="single" w:sz="4" w:space="0" w:color="auto"/>
      </w:pBdr>
      <w:spacing w:before="100" w:beforeAutospacing="1" w:after="100" w:afterAutospacing="1" w:line="240" w:lineRule="auto"/>
    </w:pPr>
    <w:rPr>
      <w:sz w:val="16"/>
      <w:szCs w:val="16"/>
      <w:lang w:eastAsia="en-GB" w:bidi="bn-BD"/>
    </w:rPr>
  </w:style>
  <w:style w:type="paragraph" w:customStyle="1" w:styleId="xl129">
    <w:name w:val="xl129"/>
    <w:basedOn w:val="Normal"/>
    <w:rsid w:val="008819B7"/>
    <w:pPr>
      <w:spacing w:before="100" w:beforeAutospacing="1" w:after="100" w:afterAutospacing="1" w:line="240" w:lineRule="auto"/>
      <w:ind w:firstLineChars="100" w:firstLine="100"/>
    </w:pPr>
    <w:rPr>
      <w:sz w:val="16"/>
      <w:szCs w:val="16"/>
      <w:lang w:eastAsia="en-GB" w:bidi="bn-BD"/>
    </w:rPr>
  </w:style>
  <w:style w:type="paragraph" w:customStyle="1" w:styleId="xl130">
    <w:name w:val="xl130"/>
    <w:basedOn w:val="Normal"/>
    <w:rsid w:val="008819B7"/>
    <w:pPr>
      <w:spacing w:before="100" w:beforeAutospacing="1" w:after="100" w:afterAutospacing="1" w:line="240" w:lineRule="auto"/>
      <w:ind w:firstLineChars="100" w:firstLine="100"/>
    </w:pPr>
    <w:rPr>
      <w:sz w:val="16"/>
      <w:szCs w:val="16"/>
      <w:lang w:eastAsia="en-GB" w:bidi="bn-BD"/>
    </w:rPr>
  </w:style>
  <w:style w:type="paragraph" w:customStyle="1" w:styleId="xl131">
    <w:name w:val="xl131"/>
    <w:basedOn w:val="Normal"/>
    <w:rsid w:val="008819B7"/>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32">
    <w:name w:val="xl132"/>
    <w:basedOn w:val="Normal"/>
    <w:rsid w:val="008819B7"/>
    <w:pPr>
      <w:pBdr>
        <w:top w:val="single" w:sz="4" w:space="0" w:color="auto"/>
        <w:bottom w:val="single" w:sz="4" w:space="0" w:color="auto"/>
      </w:pBdr>
      <w:spacing w:before="100" w:beforeAutospacing="1" w:after="100" w:afterAutospacing="1" w:line="240" w:lineRule="auto"/>
      <w:jc w:val="center"/>
    </w:pPr>
    <w:rPr>
      <w:b/>
      <w:bCs/>
      <w:sz w:val="16"/>
      <w:szCs w:val="16"/>
      <w:lang w:eastAsia="en-GB" w:bidi="bn-BD"/>
    </w:rPr>
  </w:style>
  <w:style w:type="paragraph" w:customStyle="1" w:styleId="xl133">
    <w:name w:val="xl133"/>
    <w:basedOn w:val="Normal"/>
    <w:rsid w:val="008819B7"/>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bidi="bn-BD"/>
    </w:rPr>
  </w:style>
  <w:style w:type="character" w:styleId="CommentReference">
    <w:name w:val="annotation reference"/>
    <w:uiPriority w:val="99"/>
    <w:rsid w:val="008819B7"/>
    <w:rPr>
      <w:sz w:val="16"/>
      <w:szCs w:val="16"/>
    </w:rPr>
  </w:style>
  <w:style w:type="paragraph" w:styleId="CommentText">
    <w:name w:val="annotation text"/>
    <w:basedOn w:val="Normal"/>
    <w:link w:val="CommentTextChar"/>
    <w:uiPriority w:val="99"/>
    <w:rsid w:val="008819B7"/>
    <w:rPr>
      <w:sz w:val="20"/>
      <w:szCs w:val="20"/>
    </w:rPr>
  </w:style>
  <w:style w:type="character" w:customStyle="1" w:styleId="CommentTextChar">
    <w:name w:val="Comment Text Char"/>
    <w:basedOn w:val="DefaultParagraphFont"/>
    <w:link w:val="CommentText"/>
    <w:uiPriority w:val="99"/>
    <w:rsid w:val="008819B7"/>
    <w:rPr>
      <w:rFonts w:ascii="Foundry Sans" w:hAnsi="Foundry Sans"/>
      <w:lang w:eastAsia="en-US"/>
    </w:rPr>
  </w:style>
  <w:style w:type="paragraph" w:styleId="CommentSubject">
    <w:name w:val="annotation subject"/>
    <w:basedOn w:val="CommentText"/>
    <w:next w:val="CommentText"/>
    <w:link w:val="CommentSubjectChar"/>
    <w:rsid w:val="008819B7"/>
    <w:rPr>
      <w:b/>
      <w:bCs/>
    </w:rPr>
  </w:style>
  <w:style w:type="character" w:customStyle="1" w:styleId="CommentSubjectChar">
    <w:name w:val="Comment Subject Char"/>
    <w:basedOn w:val="CommentTextChar"/>
    <w:link w:val="CommentSubject"/>
    <w:rsid w:val="008819B7"/>
    <w:rPr>
      <w:rFonts w:ascii="Foundry Sans" w:hAnsi="Foundry Sans"/>
      <w:b/>
      <w:bCs/>
      <w:lang w:eastAsia="en-US"/>
    </w:rPr>
  </w:style>
  <w:style w:type="paragraph" w:styleId="FootnoteText">
    <w:name w:val="footnote text"/>
    <w:basedOn w:val="Normal"/>
    <w:link w:val="FootnoteTextChar"/>
    <w:rsid w:val="008819B7"/>
    <w:rPr>
      <w:sz w:val="20"/>
      <w:szCs w:val="20"/>
    </w:rPr>
  </w:style>
  <w:style w:type="character" w:customStyle="1" w:styleId="FootnoteTextChar">
    <w:name w:val="Footnote Text Char"/>
    <w:basedOn w:val="DefaultParagraphFont"/>
    <w:link w:val="FootnoteText"/>
    <w:rsid w:val="008819B7"/>
    <w:rPr>
      <w:rFonts w:ascii="Foundry Sans" w:hAnsi="Foundry Sans"/>
      <w:lang w:eastAsia="en-US"/>
    </w:rPr>
  </w:style>
  <w:style w:type="character" w:styleId="FootnoteReference">
    <w:name w:val="footnote reference"/>
    <w:rsid w:val="008819B7"/>
    <w:rPr>
      <w:vertAlign w:val="superscript"/>
    </w:rPr>
  </w:style>
  <w:style w:type="character" w:customStyle="1" w:styleId="ae1a04ca777794c43a5821e64b3185fa21702">
    <w:name w:val="ae1a04ca777794c43a5821e64b3185fa2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62">
    <w:name w:val="a72a148d2d3ce46ba876afa6419191ff1106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22">
    <w:name w:val="a72a148d2d3ce46ba876afa6419191ff1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702">
    <w:name w:val="a09ec1ce20b2341c3a24b5dd2d6cd355b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982">
    <w:name w:val="a09ec1ce20b2341c3a24b5dd2d6cd355b98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022">
    <w:name w:val="a09ec1ce20b2341c3a24b5dd2d6cd355b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b9934f2c551e4dd4a1b76236ef9e812c1022">
    <w:name w:val="ab9934f2c551e4dd4a1b76236ef9e812c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702">
    <w:name w:val="a0b036a7e00a34080811e2bdc3430407b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102">
    <w:name w:val="a0b036a7e00a34080811e2bdc3430407b11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062">
    <w:name w:val="a0b036a7e00a34080811e2bdc3430407b106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702">
    <w:name w:val="abae1d5e058b14924a947fa6a54dd8bc3170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022">
    <w:name w:val="abae1d5e058b14924a947fa6a54dd8bc31022"/>
    <w:rsid w:val="008819B7"/>
    <w:rPr>
      <w:rFonts w:ascii="Foundry Sans" w:hAnsi="Foundry Sans" w:hint="default"/>
      <w:b w:val="0"/>
      <w:bCs w:val="0"/>
      <w:i w:val="0"/>
      <w:iCs w:val="0"/>
      <w:strike w:val="0"/>
      <w:dstrike w:val="0"/>
      <w:color w:val="000000"/>
      <w:sz w:val="20"/>
      <w:szCs w:val="20"/>
      <w:u w:val="none"/>
      <w:effect w:val="none"/>
    </w:rPr>
  </w:style>
  <w:style w:type="character" w:customStyle="1" w:styleId="af1f282a2bdf04c85aebfed3934b86bd41062">
    <w:name w:val="af1f282a2bdf04c85aebfed3934b86bd41062"/>
    <w:rsid w:val="008819B7"/>
    <w:rPr>
      <w:rFonts w:ascii="Foundry Sans" w:hAnsi="Foundry Sans" w:hint="default"/>
      <w:b w:val="0"/>
      <w:bCs w:val="0"/>
      <w:i w:val="0"/>
      <w:iCs w:val="0"/>
      <w:strike w:val="0"/>
      <w:dstrike w:val="0"/>
      <w:color w:val="000000"/>
      <w:sz w:val="20"/>
      <w:szCs w:val="20"/>
      <w:u w:val="none"/>
      <w:effect w:val="none"/>
    </w:rPr>
  </w:style>
  <w:style w:type="paragraph" w:customStyle="1" w:styleId="Default">
    <w:name w:val="Default"/>
    <w:rsid w:val="008819B7"/>
    <w:pPr>
      <w:autoSpaceDE w:val="0"/>
      <w:autoSpaceDN w:val="0"/>
      <w:adjustRightInd w:val="0"/>
    </w:pPr>
    <w:rPr>
      <w:rFonts w:ascii="Foundry Sans" w:hAnsi="Foundry Sans" w:cs="Foundry Sans"/>
      <w:color w:val="000000"/>
      <w:sz w:val="24"/>
      <w:szCs w:val="24"/>
    </w:rPr>
  </w:style>
  <w:style w:type="paragraph" w:customStyle="1" w:styleId="xl898">
    <w:name w:val="xl898"/>
    <w:basedOn w:val="Normal"/>
    <w:rsid w:val="008819B7"/>
    <w:pPr>
      <w:spacing w:before="100" w:beforeAutospacing="1" w:after="100" w:afterAutospacing="1" w:line="240" w:lineRule="auto"/>
    </w:pPr>
    <w:rPr>
      <w:sz w:val="16"/>
      <w:szCs w:val="16"/>
      <w:lang w:eastAsia="en-GB"/>
    </w:rPr>
  </w:style>
  <w:style w:type="paragraph" w:customStyle="1" w:styleId="xl899">
    <w:name w:val="xl899"/>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00">
    <w:name w:val="xl900"/>
    <w:basedOn w:val="Normal"/>
    <w:rsid w:val="008819B7"/>
    <w:pPr>
      <w:spacing w:before="100" w:beforeAutospacing="1" w:after="100" w:afterAutospacing="1" w:line="240" w:lineRule="auto"/>
    </w:pPr>
    <w:rPr>
      <w:sz w:val="16"/>
      <w:szCs w:val="16"/>
      <w:lang w:eastAsia="en-GB"/>
    </w:rPr>
  </w:style>
  <w:style w:type="paragraph" w:customStyle="1" w:styleId="xl901">
    <w:name w:val="xl901"/>
    <w:basedOn w:val="Normal"/>
    <w:rsid w:val="008819B7"/>
    <w:pPr>
      <w:spacing w:before="100" w:beforeAutospacing="1" w:after="100" w:afterAutospacing="1" w:line="240" w:lineRule="auto"/>
    </w:pPr>
    <w:rPr>
      <w:b/>
      <w:bCs/>
      <w:sz w:val="16"/>
      <w:szCs w:val="16"/>
      <w:lang w:eastAsia="en-GB"/>
    </w:rPr>
  </w:style>
  <w:style w:type="paragraph" w:customStyle="1" w:styleId="xl902">
    <w:name w:val="xl902"/>
    <w:basedOn w:val="Normal"/>
    <w:rsid w:val="008819B7"/>
    <w:pPr>
      <w:spacing w:before="100" w:beforeAutospacing="1" w:after="100" w:afterAutospacing="1" w:line="240" w:lineRule="auto"/>
    </w:pPr>
    <w:rPr>
      <w:sz w:val="16"/>
      <w:szCs w:val="16"/>
      <w:lang w:eastAsia="en-GB"/>
    </w:rPr>
  </w:style>
  <w:style w:type="paragraph" w:customStyle="1" w:styleId="xl903">
    <w:name w:val="xl903"/>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eastAsia="en-GB"/>
    </w:rPr>
  </w:style>
  <w:style w:type="paragraph" w:customStyle="1" w:styleId="xl904">
    <w:name w:val="xl904"/>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xl905">
    <w:name w:val="xl90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rPr>
  </w:style>
  <w:style w:type="paragraph" w:customStyle="1" w:styleId="xl906">
    <w:name w:val="xl906"/>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eastAsia="en-GB"/>
    </w:rPr>
  </w:style>
  <w:style w:type="paragraph" w:customStyle="1" w:styleId="xl907">
    <w:name w:val="xl907"/>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xl908">
    <w:name w:val="xl908"/>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xl909">
    <w:name w:val="xl909"/>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10">
    <w:name w:val="xl910"/>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11">
    <w:name w:val="xl911"/>
    <w:basedOn w:val="Normal"/>
    <w:rsid w:val="008819B7"/>
    <w:pPr>
      <w:spacing w:before="100" w:beforeAutospacing="1" w:after="100" w:afterAutospacing="1" w:line="240" w:lineRule="auto"/>
    </w:pPr>
    <w:rPr>
      <w:sz w:val="16"/>
      <w:szCs w:val="16"/>
      <w:lang w:eastAsia="en-GB"/>
    </w:rPr>
  </w:style>
  <w:style w:type="paragraph" w:customStyle="1" w:styleId="xl912">
    <w:name w:val="xl912"/>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13">
    <w:name w:val="xl913"/>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14">
    <w:name w:val="xl914"/>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15">
    <w:name w:val="xl915"/>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lang w:eastAsia="en-GB"/>
    </w:rPr>
  </w:style>
  <w:style w:type="paragraph" w:customStyle="1" w:styleId="xl916">
    <w:name w:val="xl916"/>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lang w:eastAsia="en-GB"/>
    </w:rPr>
  </w:style>
  <w:style w:type="paragraph" w:customStyle="1" w:styleId="xl917">
    <w:name w:val="xl917"/>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eastAsia="en-GB"/>
    </w:rPr>
  </w:style>
  <w:style w:type="paragraph" w:customStyle="1" w:styleId="xl918">
    <w:name w:val="xl918"/>
    <w:basedOn w:val="Normal"/>
    <w:rsid w:val="008819B7"/>
    <w:pPr>
      <w:spacing w:before="100" w:beforeAutospacing="1" w:after="100" w:afterAutospacing="1" w:line="240" w:lineRule="auto"/>
      <w:ind w:firstLineChars="100" w:firstLine="100"/>
    </w:pPr>
    <w:rPr>
      <w:sz w:val="16"/>
      <w:szCs w:val="16"/>
      <w:lang w:eastAsia="en-GB"/>
    </w:rPr>
  </w:style>
  <w:style w:type="paragraph" w:customStyle="1" w:styleId="xl919">
    <w:name w:val="xl919"/>
    <w:basedOn w:val="Normal"/>
    <w:rsid w:val="008819B7"/>
    <w:pPr>
      <w:spacing w:before="100" w:beforeAutospacing="1" w:after="100" w:afterAutospacing="1" w:line="240" w:lineRule="auto"/>
      <w:ind w:firstLineChars="100" w:firstLine="100"/>
    </w:pPr>
    <w:rPr>
      <w:sz w:val="16"/>
      <w:szCs w:val="16"/>
      <w:lang w:eastAsia="en-GB"/>
    </w:rPr>
  </w:style>
  <w:style w:type="paragraph" w:customStyle="1" w:styleId="xl920">
    <w:name w:val="xl920"/>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b/>
      <w:bCs/>
      <w:sz w:val="16"/>
      <w:szCs w:val="16"/>
      <w:lang w:eastAsia="en-GB"/>
    </w:rPr>
  </w:style>
  <w:style w:type="paragraph" w:customStyle="1" w:styleId="xl921">
    <w:name w:val="xl921"/>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lang w:eastAsia="en-GB"/>
    </w:rPr>
  </w:style>
  <w:style w:type="paragraph" w:customStyle="1" w:styleId="xl922">
    <w:name w:val="xl922"/>
    <w:basedOn w:val="Normal"/>
    <w:rsid w:val="008819B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sz w:val="16"/>
      <w:szCs w:val="16"/>
      <w:lang w:eastAsia="en-GB"/>
    </w:rPr>
  </w:style>
  <w:style w:type="paragraph" w:customStyle="1" w:styleId="xl923">
    <w:name w:val="xl923"/>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lang w:eastAsia="en-GB"/>
    </w:rPr>
  </w:style>
  <w:style w:type="paragraph" w:customStyle="1" w:styleId="xl924">
    <w:name w:val="xl924"/>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lang w:eastAsia="en-GB"/>
    </w:rPr>
  </w:style>
  <w:style w:type="paragraph" w:customStyle="1" w:styleId="xl925">
    <w:name w:val="xl925"/>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16"/>
      <w:szCs w:val="16"/>
      <w:lang w:eastAsia="en-GB"/>
    </w:rPr>
  </w:style>
  <w:style w:type="paragraph" w:customStyle="1" w:styleId="xl926">
    <w:name w:val="xl926"/>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27">
    <w:name w:val="xl927"/>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28">
    <w:name w:val="xl928"/>
    <w:basedOn w:val="Normal"/>
    <w:rsid w:val="008819B7"/>
    <w:pPr>
      <w:shd w:val="clear" w:color="000000" w:fill="FFFF00"/>
      <w:spacing w:before="100" w:beforeAutospacing="1" w:after="100" w:afterAutospacing="1" w:line="240" w:lineRule="auto"/>
    </w:pPr>
    <w:rPr>
      <w:sz w:val="16"/>
      <w:szCs w:val="16"/>
      <w:lang w:eastAsia="en-GB"/>
    </w:rPr>
  </w:style>
  <w:style w:type="paragraph" w:customStyle="1" w:styleId="xl929">
    <w:name w:val="xl929"/>
    <w:basedOn w:val="Normal"/>
    <w:rsid w:val="008819B7"/>
    <w:pPr>
      <w:shd w:val="clear" w:color="000000" w:fill="FFFF00"/>
      <w:spacing w:before="100" w:beforeAutospacing="1" w:after="100" w:afterAutospacing="1" w:line="240" w:lineRule="auto"/>
    </w:pPr>
    <w:rPr>
      <w:sz w:val="16"/>
      <w:szCs w:val="16"/>
      <w:lang w:eastAsia="en-GB"/>
    </w:rPr>
  </w:style>
  <w:style w:type="paragraph" w:customStyle="1" w:styleId="xl930">
    <w:name w:val="xl930"/>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31">
    <w:name w:val="xl931"/>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b/>
      <w:bCs/>
      <w:sz w:val="16"/>
      <w:szCs w:val="16"/>
      <w:lang w:eastAsia="en-GB"/>
    </w:rPr>
  </w:style>
  <w:style w:type="paragraph" w:customStyle="1" w:styleId="xl932">
    <w:name w:val="xl932"/>
    <w:basedOn w:val="Normal"/>
    <w:rsid w:val="008819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lang w:eastAsia="en-GB"/>
    </w:rPr>
  </w:style>
  <w:style w:type="paragraph" w:customStyle="1" w:styleId="xl933">
    <w:name w:val="xl933"/>
    <w:basedOn w:val="Normal"/>
    <w:rsid w:val="008819B7"/>
    <w:pPr>
      <w:spacing w:before="100" w:beforeAutospacing="1" w:after="100" w:afterAutospacing="1" w:line="240" w:lineRule="auto"/>
    </w:pPr>
    <w:rPr>
      <w:b/>
      <w:bCs/>
      <w:sz w:val="16"/>
      <w:szCs w:val="16"/>
      <w:lang w:eastAsia="en-GB"/>
    </w:rPr>
  </w:style>
  <w:style w:type="paragraph" w:customStyle="1" w:styleId="xl934">
    <w:name w:val="xl934"/>
    <w:basedOn w:val="Normal"/>
    <w:rsid w:val="008819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lang w:eastAsia="en-GB"/>
    </w:rPr>
  </w:style>
  <w:style w:type="paragraph" w:customStyle="1" w:styleId="xl935">
    <w:name w:val="xl935"/>
    <w:basedOn w:val="Normal"/>
    <w:rsid w:val="008819B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lang w:eastAsia="en-GB"/>
    </w:rPr>
  </w:style>
  <w:style w:type="paragraph" w:customStyle="1" w:styleId="xl936">
    <w:name w:val="xl936"/>
    <w:basedOn w:val="Normal"/>
    <w:rsid w:val="008819B7"/>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eastAsia="en-GB"/>
    </w:rPr>
  </w:style>
  <w:style w:type="paragraph" w:customStyle="1" w:styleId="xl937">
    <w:name w:val="xl937"/>
    <w:basedOn w:val="Normal"/>
    <w:rsid w:val="008819B7"/>
    <w:pPr>
      <w:pBdr>
        <w:top w:val="single" w:sz="4" w:space="0" w:color="auto"/>
        <w:bottom w:val="single" w:sz="4" w:space="0" w:color="auto"/>
      </w:pBdr>
      <w:spacing w:before="100" w:beforeAutospacing="1" w:after="100" w:afterAutospacing="1" w:line="240" w:lineRule="auto"/>
      <w:jc w:val="center"/>
    </w:pPr>
    <w:rPr>
      <w:b/>
      <w:bCs/>
      <w:sz w:val="16"/>
      <w:szCs w:val="16"/>
      <w:lang w:eastAsia="en-GB"/>
    </w:rPr>
  </w:style>
  <w:style w:type="paragraph" w:customStyle="1" w:styleId="xl938">
    <w:name w:val="xl938"/>
    <w:basedOn w:val="Normal"/>
    <w:rsid w:val="008819B7"/>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eastAsia="en-GB"/>
    </w:rPr>
  </w:style>
  <w:style w:type="paragraph" w:customStyle="1" w:styleId="FCSOPointParagraph">
    <w:name w:val="FCSO Point Paragraph"/>
    <w:basedOn w:val="Heading2"/>
    <w:uiPriority w:val="99"/>
    <w:rsid w:val="008819B7"/>
    <w:pPr>
      <w:tabs>
        <w:tab w:val="num" w:pos="567"/>
      </w:tabs>
      <w:spacing w:before="120" w:after="120" w:line="280" w:lineRule="atLeast"/>
      <w:ind w:left="567" w:hanging="567"/>
    </w:pPr>
    <w:rPr>
      <w:rFonts w:ascii="Foundry Sans" w:hAnsi="Foundry Sans"/>
      <w:b w:val="0"/>
      <w:i w:val="0"/>
      <w:sz w:val="22"/>
    </w:rPr>
  </w:style>
  <w:style w:type="paragraph" w:customStyle="1" w:styleId="Bullet2">
    <w:name w:val="Bullet2"/>
    <w:basedOn w:val="Normal"/>
    <w:uiPriority w:val="99"/>
    <w:rsid w:val="008819B7"/>
    <w:pPr>
      <w:numPr>
        <w:numId w:val="5"/>
      </w:numPr>
      <w:spacing w:after="0" w:line="280" w:lineRule="atLeast"/>
    </w:pPr>
  </w:style>
  <w:style w:type="character" w:customStyle="1" w:styleId="aab1d109198574567bb16292e6d4e23de1022">
    <w:name w:val="aab1d109198574567bb16292e6d4e23de1022"/>
    <w:rsid w:val="008819B7"/>
    <w:rPr>
      <w:rFonts w:ascii="Foundry Sans" w:hAnsi="Foundry Sans" w:hint="default"/>
      <w:b w:val="0"/>
      <w:bCs w:val="0"/>
      <w:i w:val="0"/>
      <w:iCs w:val="0"/>
      <w:strike w:val="0"/>
      <w:dstrike w:val="0"/>
      <w:color w:val="000000"/>
      <w:sz w:val="20"/>
      <w:szCs w:val="20"/>
      <w:u w:val="none"/>
      <w:effect w:val="none"/>
    </w:rPr>
  </w:style>
  <w:style w:type="paragraph" w:customStyle="1" w:styleId="xl84">
    <w:name w:val="xl84"/>
    <w:basedOn w:val="Normal"/>
    <w:rsid w:val="008819B7"/>
    <w:pPr>
      <w:spacing w:before="100" w:beforeAutospacing="1" w:after="100" w:afterAutospacing="1" w:line="240" w:lineRule="auto"/>
    </w:pPr>
    <w:rPr>
      <w:rFonts w:ascii="Times New Roman" w:hAnsi="Times New Roman"/>
      <w:b/>
      <w:bCs/>
      <w:sz w:val="28"/>
      <w:szCs w:val="28"/>
      <w:lang w:eastAsia="en-GB"/>
    </w:rPr>
  </w:style>
  <w:style w:type="paragraph" w:customStyle="1" w:styleId="xl85">
    <w:name w:val="xl85"/>
    <w:basedOn w:val="Normal"/>
    <w:rsid w:val="008819B7"/>
    <w:pPr>
      <w:spacing w:before="100" w:beforeAutospacing="1" w:after="100" w:afterAutospacing="1" w:line="240" w:lineRule="auto"/>
    </w:pPr>
    <w:rPr>
      <w:rFonts w:ascii="Times New Roman" w:hAnsi="Times New Roman"/>
      <w:sz w:val="28"/>
      <w:szCs w:val="28"/>
      <w:lang w:eastAsia="en-GB"/>
    </w:rPr>
  </w:style>
  <w:style w:type="paragraph" w:customStyle="1" w:styleId="xl86">
    <w:name w:val="xl86"/>
    <w:basedOn w:val="Normal"/>
    <w:rsid w:val="008819B7"/>
    <w:pP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87">
    <w:name w:val="xl87"/>
    <w:basedOn w:val="Normal"/>
    <w:rsid w:val="008819B7"/>
    <w:pPr>
      <w:spacing w:before="100" w:beforeAutospacing="1" w:after="100" w:afterAutospacing="1" w:line="240" w:lineRule="auto"/>
      <w:jc w:val="center"/>
    </w:pPr>
    <w:rPr>
      <w:rFonts w:ascii="Times New Roman" w:hAnsi="Times New Roman"/>
      <w:sz w:val="28"/>
      <w:szCs w:val="28"/>
      <w:lang w:eastAsia="en-GB"/>
    </w:rPr>
  </w:style>
  <w:style w:type="paragraph" w:customStyle="1" w:styleId="xl88">
    <w:name w:val="xl88"/>
    <w:basedOn w:val="Normal"/>
    <w:rsid w:val="008819B7"/>
    <w:pPr>
      <w:pBdr>
        <w:top w:val="single" w:sz="4" w:space="0" w:color="969696"/>
        <w:left w:val="single" w:sz="4" w:space="0" w:color="auto"/>
        <w:bottom w:val="single" w:sz="4" w:space="0" w:color="969696"/>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89">
    <w:name w:val="xl89"/>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90">
    <w:name w:val="xl90"/>
    <w:basedOn w:val="Normal"/>
    <w:rsid w:val="008819B7"/>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91">
    <w:name w:val="xl91"/>
    <w:basedOn w:val="Normal"/>
    <w:rsid w:val="008819B7"/>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2">
    <w:name w:val="xl92"/>
    <w:basedOn w:val="Normal"/>
    <w:rsid w:val="008819B7"/>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3">
    <w:name w:val="xl93"/>
    <w:basedOn w:val="Normal"/>
    <w:rsid w:val="008819B7"/>
    <w:pPr>
      <w:pBdr>
        <w:left w:val="single" w:sz="4" w:space="0" w:color="auto"/>
        <w:bottom w:val="single" w:sz="4" w:space="0" w:color="969696"/>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4">
    <w:name w:val="xl94"/>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95">
    <w:name w:val="xl95"/>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96">
    <w:name w:val="xl96"/>
    <w:basedOn w:val="Normal"/>
    <w:rsid w:val="008819B7"/>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right"/>
      <w:textAlignment w:val="center"/>
    </w:pPr>
    <w:rPr>
      <w:rFonts w:ascii="Times New Roman" w:hAnsi="Times New Roman"/>
      <w:b/>
      <w:bCs/>
      <w:sz w:val="28"/>
      <w:szCs w:val="28"/>
      <w:u w:val="single"/>
      <w:lang w:eastAsia="en-GB"/>
    </w:rPr>
  </w:style>
  <w:style w:type="paragraph" w:customStyle="1" w:styleId="xl97">
    <w:name w:val="xl97"/>
    <w:basedOn w:val="Normal"/>
    <w:rsid w:val="008819B7"/>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8"/>
      <w:szCs w:val="28"/>
      <w:lang w:eastAsia="en-GB"/>
    </w:rPr>
  </w:style>
  <w:style w:type="paragraph" w:customStyle="1" w:styleId="xl98">
    <w:name w:val="xl98"/>
    <w:basedOn w:val="Normal"/>
    <w:rsid w:val="008819B7"/>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 w:val="28"/>
      <w:szCs w:val="28"/>
      <w:lang w:eastAsia="en-GB"/>
    </w:rPr>
  </w:style>
  <w:style w:type="paragraph" w:customStyle="1" w:styleId="xl99">
    <w:name w:val="xl99"/>
    <w:basedOn w:val="Normal"/>
    <w:rsid w:val="008819B7"/>
    <w:pPr>
      <w:pBdr>
        <w:top w:val="single" w:sz="4" w:space="0" w:color="969696"/>
        <w:left w:val="single" w:sz="4" w:space="0" w:color="auto"/>
        <w:bottom w:val="single" w:sz="4" w:space="0" w:color="969696"/>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0">
    <w:name w:val="xl100"/>
    <w:basedOn w:val="Normal"/>
    <w:rsid w:val="008819B7"/>
    <w:pPr>
      <w:pBdr>
        <w:top w:val="single" w:sz="4" w:space="0" w:color="auto"/>
        <w:left w:val="single" w:sz="4" w:space="0" w:color="auto"/>
        <w:bottom w:val="single" w:sz="4" w:space="0" w:color="969696"/>
      </w:pBdr>
      <w:spacing w:before="100" w:beforeAutospacing="1" w:after="100" w:afterAutospacing="1" w:line="240" w:lineRule="auto"/>
      <w:jc w:val="center"/>
      <w:textAlignment w:val="center"/>
    </w:pPr>
    <w:rPr>
      <w:rFonts w:ascii="Times New Roman" w:hAnsi="Times New Roman"/>
      <w:b/>
      <w:bCs/>
      <w:sz w:val="28"/>
      <w:szCs w:val="28"/>
      <w:lang w:eastAsia="en-GB"/>
    </w:rPr>
  </w:style>
  <w:style w:type="paragraph" w:customStyle="1" w:styleId="xl101">
    <w:name w:val="xl101"/>
    <w:basedOn w:val="Normal"/>
    <w:rsid w:val="008819B7"/>
    <w:pPr>
      <w:pBdr>
        <w:top w:val="single" w:sz="4" w:space="0" w:color="969696"/>
        <w:left w:val="single" w:sz="4" w:space="0" w:color="auto"/>
        <w:bottom w:val="single" w:sz="4" w:space="0" w:color="auto"/>
      </w:pBdr>
      <w:spacing w:before="100" w:beforeAutospacing="1" w:after="100" w:afterAutospacing="1" w:line="240" w:lineRule="auto"/>
    </w:pPr>
    <w:rPr>
      <w:rFonts w:ascii="Times New Roman" w:hAnsi="Times New Roman"/>
      <w:b/>
      <w:bCs/>
      <w:sz w:val="28"/>
      <w:szCs w:val="28"/>
      <w:lang w:eastAsia="en-GB"/>
    </w:rPr>
  </w:style>
  <w:style w:type="paragraph" w:customStyle="1" w:styleId="xl102">
    <w:name w:val="xl102"/>
    <w:basedOn w:val="Normal"/>
    <w:rsid w:val="008819B7"/>
    <w:pPr>
      <w:pBdr>
        <w:left w:val="single" w:sz="4" w:space="0" w:color="auto"/>
        <w:bottom w:val="single" w:sz="4" w:space="0" w:color="969696"/>
      </w:pBdr>
      <w:shd w:val="clear" w:color="000000" w:fill="CCFFCC"/>
      <w:spacing w:before="100" w:beforeAutospacing="1" w:after="100" w:afterAutospacing="1" w:line="240" w:lineRule="auto"/>
    </w:pPr>
    <w:rPr>
      <w:rFonts w:ascii="Times New Roman" w:hAnsi="Times New Roman"/>
      <w:b/>
      <w:bCs/>
      <w:sz w:val="28"/>
      <w:szCs w:val="28"/>
      <w:lang w:eastAsia="en-GB"/>
    </w:rPr>
  </w:style>
  <w:style w:type="paragraph" w:customStyle="1" w:styleId="xl103">
    <w:name w:val="xl103"/>
    <w:basedOn w:val="Normal"/>
    <w:rsid w:val="008819B7"/>
    <w:pPr>
      <w:pBdr>
        <w:top w:val="single" w:sz="4" w:space="0" w:color="969696"/>
        <w:left w:val="single" w:sz="4" w:space="0" w:color="auto"/>
        <w:bottom w:val="single" w:sz="4" w:space="0" w:color="969696"/>
      </w:pBdr>
      <w:spacing w:before="100" w:beforeAutospacing="1" w:after="100" w:afterAutospacing="1" w:line="240" w:lineRule="auto"/>
    </w:pPr>
    <w:rPr>
      <w:rFonts w:ascii="Times New Roman" w:hAnsi="Times New Roman"/>
      <w:b/>
      <w:bCs/>
      <w:sz w:val="28"/>
      <w:szCs w:val="28"/>
      <w:lang w:eastAsia="en-GB"/>
    </w:rPr>
  </w:style>
  <w:style w:type="paragraph" w:customStyle="1" w:styleId="xl104">
    <w:name w:val="xl104"/>
    <w:basedOn w:val="Normal"/>
    <w:rsid w:val="008819B7"/>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105">
    <w:name w:val="xl105"/>
    <w:basedOn w:val="Normal"/>
    <w:rsid w:val="008819B7"/>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6">
    <w:name w:val="xl106"/>
    <w:basedOn w:val="Normal"/>
    <w:rsid w:val="008819B7"/>
    <w:pPr>
      <w:pBdr>
        <w:top w:val="single" w:sz="4" w:space="0" w:color="969696"/>
        <w:left w:val="single" w:sz="4" w:space="0" w:color="auto"/>
        <w:bottom w:val="single" w:sz="4" w:space="0" w:color="969696"/>
      </w:pBdr>
      <w:shd w:val="clear" w:color="000000" w:fill="CCFFCC"/>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7">
    <w:name w:val="xl107"/>
    <w:basedOn w:val="Normal"/>
    <w:rsid w:val="008819B7"/>
    <w:pPr>
      <w:pBdr>
        <w:top w:val="single" w:sz="4" w:space="0" w:color="969696"/>
        <w:left w:val="single" w:sz="4" w:space="0" w:color="auto"/>
        <w:bottom w:val="single" w:sz="4" w:space="0" w:color="969696"/>
      </w:pBdr>
      <w:shd w:val="clear" w:color="000000" w:fill="CCFFFF"/>
      <w:spacing w:before="100" w:beforeAutospacing="1" w:after="100" w:afterAutospacing="1" w:line="240" w:lineRule="auto"/>
      <w:textAlignment w:val="center"/>
    </w:pPr>
    <w:rPr>
      <w:rFonts w:ascii="Times New Roman" w:hAnsi="Times New Roman"/>
      <w:b/>
      <w:bCs/>
      <w:sz w:val="28"/>
      <w:szCs w:val="28"/>
      <w:lang w:eastAsia="en-GB"/>
    </w:rPr>
  </w:style>
  <w:style w:type="paragraph" w:customStyle="1" w:styleId="xl108">
    <w:name w:val="xl108"/>
    <w:basedOn w:val="Normal"/>
    <w:rsid w:val="008819B7"/>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109">
    <w:name w:val="xl109"/>
    <w:basedOn w:val="Normal"/>
    <w:rsid w:val="008819B7"/>
    <w:pPr>
      <w:pBdr>
        <w:top w:val="single" w:sz="4" w:space="0" w:color="969696"/>
        <w:left w:val="single" w:sz="4" w:space="0" w:color="auto"/>
        <w:bottom w:val="single" w:sz="4" w:space="0" w:color="969696"/>
      </w:pBdr>
      <w:shd w:val="clear" w:color="000000" w:fill="99CCFF"/>
      <w:spacing w:before="100" w:beforeAutospacing="1" w:after="100" w:afterAutospacing="1" w:line="240" w:lineRule="auto"/>
      <w:textAlignment w:val="center"/>
    </w:pPr>
    <w:rPr>
      <w:rFonts w:ascii="Times New Roman" w:hAnsi="Times New Roman"/>
      <w:sz w:val="28"/>
      <w:szCs w:val="28"/>
      <w:lang w:eastAsia="en-GB"/>
    </w:rPr>
  </w:style>
  <w:style w:type="paragraph" w:customStyle="1" w:styleId="xl110">
    <w:name w:val="xl110"/>
    <w:basedOn w:val="Normal"/>
    <w:rsid w:val="008819B7"/>
    <w:pPr>
      <w:pBdr>
        <w:top w:val="single" w:sz="4" w:space="0" w:color="969696"/>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en-GB"/>
    </w:rPr>
  </w:style>
  <w:style w:type="paragraph" w:styleId="Revision">
    <w:name w:val="Revision"/>
    <w:hidden/>
    <w:uiPriority w:val="99"/>
    <w:semiHidden/>
    <w:rsid w:val="00B61583"/>
    <w:rPr>
      <w:rFonts w:ascii="Foundry Sans" w:hAnsi="Foundry Sans"/>
      <w:sz w:val="22"/>
      <w:szCs w:val="24"/>
      <w:lang w:eastAsia="en-US"/>
    </w:rPr>
  </w:style>
  <w:style w:type="paragraph" w:customStyle="1" w:styleId="xl62524">
    <w:name w:val="xl62524"/>
    <w:basedOn w:val="Normal"/>
    <w:rsid w:val="0062575C"/>
    <w:pPr>
      <w:spacing w:before="100" w:beforeAutospacing="1" w:after="100" w:afterAutospacing="1" w:line="240" w:lineRule="auto"/>
    </w:pPr>
    <w:rPr>
      <w:sz w:val="18"/>
      <w:szCs w:val="18"/>
      <w:lang w:eastAsia="en-GB"/>
    </w:rPr>
  </w:style>
  <w:style w:type="paragraph" w:customStyle="1" w:styleId="xl62525">
    <w:name w:val="xl62525"/>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en-GB"/>
    </w:rPr>
  </w:style>
  <w:style w:type="paragraph" w:customStyle="1" w:styleId="xl62526">
    <w:name w:val="xl62526"/>
    <w:basedOn w:val="Normal"/>
    <w:rsid w:val="0062575C"/>
    <w:pPr>
      <w:spacing w:before="100" w:beforeAutospacing="1" w:after="100" w:afterAutospacing="1" w:line="240" w:lineRule="auto"/>
    </w:pPr>
    <w:rPr>
      <w:sz w:val="18"/>
      <w:szCs w:val="18"/>
      <w:lang w:eastAsia="en-GB"/>
    </w:rPr>
  </w:style>
  <w:style w:type="paragraph" w:customStyle="1" w:styleId="xl62527">
    <w:name w:val="xl62527"/>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28">
    <w:name w:val="xl62528"/>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29">
    <w:name w:val="xl62529"/>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30">
    <w:name w:val="xl62530"/>
    <w:basedOn w:val="Normal"/>
    <w:rsid w:val="0062575C"/>
    <w:pPr>
      <w:spacing w:before="100" w:beforeAutospacing="1" w:after="100" w:afterAutospacing="1" w:line="240" w:lineRule="auto"/>
    </w:pPr>
    <w:rPr>
      <w:b/>
      <w:bCs/>
      <w:sz w:val="18"/>
      <w:szCs w:val="18"/>
      <w:lang w:eastAsia="en-GB"/>
    </w:rPr>
  </w:style>
  <w:style w:type="paragraph" w:customStyle="1" w:styleId="xl62531">
    <w:name w:val="xl62531"/>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32">
    <w:name w:val="xl62532"/>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en-GB"/>
    </w:rPr>
  </w:style>
  <w:style w:type="paragraph" w:customStyle="1" w:styleId="xl62533">
    <w:name w:val="xl62533"/>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eastAsia="en-GB"/>
    </w:rPr>
  </w:style>
  <w:style w:type="paragraph" w:customStyle="1" w:styleId="xl62534">
    <w:name w:val="xl62534"/>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5">
    <w:name w:val="xl62535"/>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6">
    <w:name w:val="xl62536"/>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7">
    <w:name w:val="xl62537"/>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lang w:eastAsia="en-GB"/>
    </w:rPr>
  </w:style>
  <w:style w:type="paragraph" w:customStyle="1" w:styleId="xl62538">
    <w:name w:val="xl62538"/>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lang w:eastAsia="en-GB"/>
    </w:rPr>
  </w:style>
  <w:style w:type="paragraph" w:customStyle="1" w:styleId="xl62539">
    <w:name w:val="xl62539"/>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lang w:eastAsia="en-GB"/>
    </w:rPr>
  </w:style>
  <w:style w:type="paragraph" w:customStyle="1" w:styleId="xl62540">
    <w:name w:val="xl62540"/>
    <w:basedOn w:val="Normal"/>
    <w:rsid w:val="0062575C"/>
    <w:pPr>
      <w:spacing w:before="100" w:beforeAutospacing="1" w:after="100" w:afterAutospacing="1" w:line="240" w:lineRule="auto"/>
    </w:pPr>
    <w:rPr>
      <w:b/>
      <w:bCs/>
      <w:sz w:val="18"/>
      <w:szCs w:val="18"/>
      <w:lang w:eastAsia="en-GB"/>
    </w:rPr>
  </w:style>
  <w:style w:type="paragraph" w:customStyle="1" w:styleId="xl62541">
    <w:name w:val="xl62541"/>
    <w:basedOn w:val="Normal"/>
    <w:rsid w:val="0062575C"/>
    <w:pPr>
      <w:spacing w:before="100" w:beforeAutospacing="1" w:after="100" w:afterAutospacing="1" w:line="240" w:lineRule="auto"/>
    </w:pPr>
    <w:rPr>
      <w:sz w:val="18"/>
      <w:szCs w:val="18"/>
      <w:lang w:eastAsia="en-GB"/>
    </w:rPr>
  </w:style>
  <w:style w:type="paragraph" w:customStyle="1" w:styleId="xl62542">
    <w:name w:val="xl62542"/>
    <w:basedOn w:val="Normal"/>
    <w:rsid w:val="0062575C"/>
    <w:pPr>
      <w:spacing w:before="100" w:beforeAutospacing="1" w:after="100" w:afterAutospacing="1" w:line="240" w:lineRule="auto"/>
    </w:pPr>
    <w:rPr>
      <w:sz w:val="18"/>
      <w:szCs w:val="18"/>
      <w:lang w:eastAsia="en-GB"/>
    </w:rPr>
  </w:style>
  <w:style w:type="paragraph" w:customStyle="1" w:styleId="xl62543">
    <w:name w:val="xl62543"/>
    <w:basedOn w:val="Normal"/>
    <w:rsid w:val="0062575C"/>
    <w:pPr>
      <w:spacing w:before="100" w:beforeAutospacing="1" w:after="100" w:afterAutospacing="1" w:line="240" w:lineRule="auto"/>
    </w:pPr>
    <w:rPr>
      <w:sz w:val="18"/>
      <w:szCs w:val="18"/>
      <w:lang w:eastAsia="en-GB"/>
    </w:rPr>
  </w:style>
  <w:style w:type="paragraph" w:customStyle="1" w:styleId="xl62544">
    <w:name w:val="xl62544"/>
    <w:basedOn w:val="Normal"/>
    <w:rsid w:val="0062575C"/>
    <w:pPr>
      <w:spacing w:before="100" w:beforeAutospacing="1" w:after="100" w:afterAutospacing="1" w:line="240" w:lineRule="auto"/>
    </w:pPr>
    <w:rPr>
      <w:b/>
      <w:bCs/>
      <w:sz w:val="18"/>
      <w:szCs w:val="18"/>
      <w:lang w:eastAsia="en-GB"/>
    </w:rPr>
  </w:style>
  <w:style w:type="paragraph" w:customStyle="1" w:styleId="xl62545">
    <w:name w:val="xl62545"/>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18"/>
      <w:szCs w:val="18"/>
      <w:lang w:eastAsia="en-GB"/>
    </w:rPr>
  </w:style>
  <w:style w:type="paragraph" w:customStyle="1" w:styleId="xl62546">
    <w:name w:val="xl62546"/>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lang w:eastAsia="en-GB"/>
    </w:rPr>
  </w:style>
  <w:style w:type="paragraph" w:customStyle="1" w:styleId="xl62547">
    <w:name w:val="xl62547"/>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lang w:eastAsia="en-GB"/>
    </w:rPr>
  </w:style>
  <w:style w:type="paragraph" w:customStyle="1" w:styleId="xl62548">
    <w:name w:val="xl62548"/>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49">
    <w:name w:val="xl62549"/>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0">
    <w:name w:val="xl62550"/>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1">
    <w:name w:val="xl62551"/>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lang w:eastAsia="en-GB"/>
    </w:rPr>
  </w:style>
  <w:style w:type="paragraph" w:customStyle="1" w:styleId="xl62552">
    <w:name w:val="xl62552"/>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3">
    <w:name w:val="xl62553"/>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lang w:eastAsia="en-GB"/>
    </w:rPr>
  </w:style>
  <w:style w:type="paragraph" w:customStyle="1" w:styleId="xl62554">
    <w:name w:val="xl62554"/>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lang w:eastAsia="en-GB"/>
    </w:rPr>
  </w:style>
  <w:style w:type="paragraph" w:customStyle="1" w:styleId="xl62555">
    <w:name w:val="xl62555"/>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lang w:eastAsia="en-GB"/>
    </w:rPr>
  </w:style>
  <w:style w:type="paragraph" w:customStyle="1" w:styleId="xl62556">
    <w:name w:val="xl62556"/>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eastAsia="en-GB"/>
    </w:rPr>
  </w:style>
  <w:style w:type="paragraph" w:customStyle="1" w:styleId="xl62557">
    <w:name w:val="xl62557"/>
    <w:basedOn w:val="Normal"/>
    <w:rsid w:val="0062575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lang w:eastAsia="en-GB"/>
    </w:rPr>
  </w:style>
  <w:style w:type="paragraph" w:customStyle="1" w:styleId="xl62558">
    <w:name w:val="xl62558"/>
    <w:basedOn w:val="Normal"/>
    <w:rsid w:val="0062575C"/>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18"/>
      <w:szCs w:val="18"/>
      <w:lang w:eastAsia="en-GB"/>
    </w:rPr>
  </w:style>
  <w:style w:type="paragraph" w:customStyle="1" w:styleId="xl62559">
    <w:name w:val="xl62559"/>
    <w:basedOn w:val="Normal"/>
    <w:rsid w:val="0062575C"/>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lang w:eastAsia="en-GB"/>
    </w:rPr>
  </w:style>
  <w:style w:type="paragraph" w:customStyle="1" w:styleId="xl62560">
    <w:name w:val="xl62560"/>
    <w:basedOn w:val="Normal"/>
    <w:rsid w:val="006257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61">
    <w:name w:val="xl62561"/>
    <w:basedOn w:val="Normal"/>
    <w:rsid w:val="0062575C"/>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eastAsia="en-GB"/>
    </w:rPr>
  </w:style>
  <w:style w:type="paragraph" w:customStyle="1" w:styleId="xl62562">
    <w:name w:val="xl62562"/>
    <w:basedOn w:val="Normal"/>
    <w:rsid w:val="0062575C"/>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eastAsia="en-GB"/>
    </w:rPr>
  </w:style>
  <w:style w:type="paragraph" w:customStyle="1" w:styleId="xl62563">
    <w:name w:val="xl62563"/>
    <w:basedOn w:val="Normal"/>
    <w:rsid w:val="0062575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64">
    <w:name w:val="xl62564"/>
    <w:basedOn w:val="Normal"/>
    <w:rsid w:val="0062575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65">
    <w:name w:val="xl62565"/>
    <w:basedOn w:val="Normal"/>
    <w:rsid w:val="0062575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lang w:eastAsia="en-GB"/>
    </w:rPr>
  </w:style>
  <w:style w:type="paragraph" w:customStyle="1" w:styleId="xl62566">
    <w:name w:val="xl62566"/>
    <w:basedOn w:val="Normal"/>
    <w:rsid w:val="0062575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eastAsia="en-GB"/>
    </w:rPr>
  </w:style>
  <w:style w:type="table" w:styleId="TableClassic1">
    <w:name w:val="Table Classic 1"/>
    <w:basedOn w:val="TableNormal"/>
    <w:rsid w:val="00482B9E"/>
    <w:pPr>
      <w:spacing w:after="26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6">
    <w:name w:val="xl66"/>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lang w:eastAsia="en-GB"/>
    </w:rPr>
  </w:style>
  <w:style w:type="paragraph" w:customStyle="1" w:styleId="xl67">
    <w:name w:val="xl67"/>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68">
    <w:name w:val="xl68"/>
    <w:basedOn w:val="Normal"/>
    <w:rsid w:val="00152315"/>
    <w:pPr>
      <w:spacing w:before="100" w:beforeAutospacing="1" w:after="100" w:afterAutospacing="1" w:line="240" w:lineRule="auto"/>
    </w:pPr>
    <w:rPr>
      <w:sz w:val="20"/>
      <w:szCs w:val="20"/>
      <w:lang w:eastAsia="en-GB"/>
    </w:rPr>
  </w:style>
  <w:style w:type="paragraph" w:customStyle="1" w:styleId="xl69">
    <w:name w:val="xl69"/>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lang w:eastAsia="en-GB"/>
    </w:rPr>
  </w:style>
  <w:style w:type="paragraph" w:customStyle="1" w:styleId="xl70">
    <w:name w:val="xl70"/>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lang w:eastAsia="en-GB"/>
    </w:rPr>
  </w:style>
  <w:style w:type="paragraph" w:customStyle="1" w:styleId="xl71">
    <w:name w:val="xl71"/>
    <w:basedOn w:val="Normal"/>
    <w:rsid w:val="00152315"/>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lang w:eastAsia="en-GB"/>
    </w:rPr>
  </w:style>
  <w:style w:type="paragraph" w:customStyle="1" w:styleId="xl72">
    <w:name w:val="xl72"/>
    <w:basedOn w:val="Normal"/>
    <w:rsid w:val="00152315"/>
    <w:pPr>
      <w:spacing w:before="100" w:beforeAutospacing="1" w:after="100" w:afterAutospacing="1" w:line="240" w:lineRule="auto"/>
    </w:pPr>
    <w:rPr>
      <w:b/>
      <w:bCs/>
      <w:sz w:val="20"/>
      <w:szCs w:val="20"/>
      <w:lang w:eastAsia="en-GB"/>
    </w:rPr>
  </w:style>
  <w:style w:type="paragraph" w:customStyle="1" w:styleId="xl73">
    <w:name w:val="xl73"/>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lang w:eastAsia="en-GB"/>
    </w:rPr>
  </w:style>
  <w:style w:type="paragraph" w:customStyle="1" w:styleId="xl74">
    <w:name w:val="xl74"/>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75">
    <w:name w:val="xl75"/>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76">
    <w:name w:val="xl76"/>
    <w:basedOn w:val="Normal"/>
    <w:rsid w:val="001523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lang w:eastAsia="en-GB"/>
    </w:rPr>
  </w:style>
  <w:style w:type="paragraph" w:customStyle="1" w:styleId="xl77">
    <w:name w:val="xl77"/>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78">
    <w:name w:val="xl78"/>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79">
    <w:name w:val="xl79"/>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80">
    <w:name w:val="xl80"/>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lang w:eastAsia="en-GB"/>
    </w:rPr>
  </w:style>
  <w:style w:type="paragraph" w:customStyle="1" w:styleId="xl81">
    <w:name w:val="xl81"/>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lang w:eastAsia="en-GB"/>
    </w:rPr>
  </w:style>
  <w:style w:type="paragraph" w:customStyle="1" w:styleId="xl82">
    <w:name w:val="xl82"/>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lang w:eastAsia="en-GB"/>
    </w:rPr>
  </w:style>
  <w:style w:type="paragraph" w:customStyle="1" w:styleId="xl83">
    <w:name w:val="xl83"/>
    <w:basedOn w:val="Normal"/>
    <w:rsid w:val="001523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lang w:eastAsia="en-GB"/>
    </w:rPr>
  </w:style>
  <w:style w:type="paragraph" w:styleId="NoSpacing">
    <w:name w:val="No Spacing"/>
    <w:uiPriority w:val="1"/>
    <w:qFormat/>
    <w:rsid w:val="00EA6F67"/>
    <w:rPr>
      <w:rFonts w:ascii="Foundry Sans" w:eastAsiaTheme="minorHAnsi" w:hAnsi="Foundry Sans" w:cstheme="minorBidi"/>
      <w:sz w:val="22"/>
      <w:szCs w:val="22"/>
      <w:lang w:eastAsia="en-US"/>
    </w:rPr>
  </w:style>
  <w:style w:type="table" w:customStyle="1" w:styleId="TableGrid1">
    <w:name w:val="Table Grid1"/>
    <w:basedOn w:val="TableNormal"/>
    <w:next w:val="TableGrid"/>
    <w:rsid w:val="00AD6FF7"/>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812EF"/>
  </w:style>
  <w:style w:type="table" w:customStyle="1" w:styleId="TableGrid2">
    <w:name w:val="Table Grid2"/>
    <w:basedOn w:val="TableNormal"/>
    <w:next w:val="TableGrid"/>
    <w:uiPriority w:val="59"/>
    <w:rsid w:val="003812EF"/>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12EF"/>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C6848"/>
  </w:style>
  <w:style w:type="table" w:customStyle="1" w:styleId="TableGrid3">
    <w:name w:val="Table Grid3"/>
    <w:basedOn w:val="TableNormal"/>
    <w:next w:val="TableGrid"/>
    <w:rsid w:val="001C6848"/>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C6848"/>
  </w:style>
  <w:style w:type="character" w:customStyle="1" w:styleId="ListParagraphChar">
    <w:name w:val="List Paragraph Char"/>
    <w:basedOn w:val="DefaultParagraphFont"/>
    <w:link w:val="ListParagraph"/>
    <w:uiPriority w:val="34"/>
    <w:rsid w:val="001C6848"/>
    <w:rPr>
      <w:rFonts w:ascii="Foundry Sans" w:hAnsi="Foundry Sans"/>
      <w:sz w:val="22"/>
      <w:szCs w:val="24"/>
      <w:lang w:eastAsia="en-US"/>
    </w:rPr>
  </w:style>
  <w:style w:type="numbering" w:customStyle="1" w:styleId="NoList3">
    <w:name w:val="No List3"/>
    <w:next w:val="NoList"/>
    <w:uiPriority w:val="99"/>
    <w:semiHidden/>
    <w:unhideWhenUsed/>
    <w:rsid w:val="002226EF"/>
  </w:style>
  <w:style w:type="table" w:customStyle="1" w:styleId="TableGrid4">
    <w:name w:val="Table Grid4"/>
    <w:basedOn w:val="TableNormal"/>
    <w:next w:val="TableGrid"/>
    <w:rsid w:val="002226EF"/>
    <w:rPr>
      <w:rFonts w:ascii="Foundry Sans" w:eastAsiaTheme="minorHAnsi" w:hAnsi="Foundry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22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0888">
      <w:bodyDiv w:val="1"/>
      <w:marLeft w:val="0"/>
      <w:marRight w:val="0"/>
      <w:marTop w:val="0"/>
      <w:marBottom w:val="0"/>
      <w:divBdr>
        <w:top w:val="none" w:sz="0" w:space="0" w:color="auto"/>
        <w:left w:val="none" w:sz="0" w:space="0" w:color="auto"/>
        <w:bottom w:val="none" w:sz="0" w:space="0" w:color="auto"/>
        <w:right w:val="none" w:sz="0" w:space="0" w:color="auto"/>
      </w:divBdr>
    </w:div>
    <w:div w:id="45613654">
      <w:bodyDiv w:val="1"/>
      <w:marLeft w:val="0"/>
      <w:marRight w:val="0"/>
      <w:marTop w:val="0"/>
      <w:marBottom w:val="0"/>
      <w:divBdr>
        <w:top w:val="none" w:sz="0" w:space="0" w:color="auto"/>
        <w:left w:val="none" w:sz="0" w:space="0" w:color="auto"/>
        <w:bottom w:val="none" w:sz="0" w:space="0" w:color="auto"/>
        <w:right w:val="none" w:sz="0" w:space="0" w:color="auto"/>
      </w:divBdr>
    </w:div>
    <w:div w:id="55974331">
      <w:bodyDiv w:val="1"/>
      <w:marLeft w:val="0"/>
      <w:marRight w:val="0"/>
      <w:marTop w:val="0"/>
      <w:marBottom w:val="0"/>
      <w:divBdr>
        <w:top w:val="none" w:sz="0" w:space="0" w:color="auto"/>
        <w:left w:val="none" w:sz="0" w:space="0" w:color="auto"/>
        <w:bottom w:val="none" w:sz="0" w:space="0" w:color="auto"/>
        <w:right w:val="none" w:sz="0" w:space="0" w:color="auto"/>
      </w:divBdr>
    </w:div>
    <w:div w:id="56828599">
      <w:bodyDiv w:val="1"/>
      <w:marLeft w:val="0"/>
      <w:marRight w:val="0"/>
      <w:marTop w:val="0"/>
      <w:marBottom w:val="0"/>
      <w:divBdr>
        <w:top w:val="none" w:sz="0" w:space="0" w:color="auto"/>
        <w:left w:val="none" w:sz="0" w:space="0" w:color="auto"/>
        <w:bottom w:val="none" w:sz="0" w:space="0" w:color="auto"/>
        <w:right w:val="none" w:sz="0" w:space="0" w:color="auto"/>
      </w:divBdr>
    </w:div>
    <w:div w:id="70348911">
      <w:bodyDiv w:val="1"/>
      <w:marLeft w:val="0"/>
      <w:marRight w:val="0"/>
      <w:marTop w:val="0"/>
      <w:marBottom w:val="0"/>
      <w:divBdr>
        <w:top w:val="none" w:sz="0" w:space="0" w:color="auto"/>
        <w:left w:val="none" w:sz="0" w:space="0" w:color="auto"/>
        <w:bottom w:val="none" w:sz="0" w:space="0" w:color="auto"/>
        <w:right w:val="none" w:sz="0" w:space="0" w:color="auto"/>
      </w:divBdr>
    </w:div>
    <w:div w:id="82536908">
      <w:bodyDiv w:val="1"/>
      <w:marLeft w:val="0"/>
      <w:marRight w:val="0"/>
      <w:marTop w:val="0"/>
      <w:marBottom w:val="0"/>
      <w:divBdr>
        <w:top w:val="none" w:sz="0" w:space="0" w:color="auto"/>
        <w:left w:val="none" w:sz="0" w:space="0" w:color="auto"/>
        <w:bottom w:val="none" w:sz="0" w:space="0" w:color="auto"/>
        <w:right w:val="none" w:sz="0" w:space="0" w:color="auto"/>
      </w:divBdr>
    </w:div>
    <w:div w:id="116264568">
      <w:bodyDiv w:val="1"/>
      <w:marLeft w:val="0"/>
      <w:marRight w:val="0"/>
      <w:marTop w:val="0"/>
      <w:marBottom w:val="0"/>
      <w:divBdr>
        <w:top w:val="none" w:sz="0" w:space="0" w:color="auto"/>
        <w:left w:val="none" w:sz="0" w:space="0" w:color="auto"/>
        <w:bottom w:val="none" w:sz="0" w:space="0" w:color="auto"/>
        <w:right w:val="none" w:sz="0" w:space="0" w:color="auto"/>
      </w:divBdr>
    </w:div>
    <w:div w:id="121507952">
      <w:bodyDiv w:val="1"/>
      <w:marLeft w:val="0"/>
      <w:marRight w:val="0"/>
      <w:marTop w:val="0"/>
      <w:marBottom w:val="0"/>
      <w:divBdr>
        <w:top w:val="none" w:sz="0" w:space="0" w:color="auto"/>
        <w:left w:val="none" w:sz="0" w:space="0" w:color="auto"/>
        <w:bottom w:val="none" w:sz="0" w:space="0" w:color="auto"/>
        <w:right w:val="none" w:sz="0" w:space="0" w:color="auto"/>
      </w:divBdr>
    </w:div>
    <w:div w:id="130903183">
      <w:bodyDiv w:val="1"/>
      <w:marLeft w:val="0"/>
      <w:marRight w:val="0"/>
      <w:marTop w:val="0"/>
      <w:marBottom w:val="0"/>
      <w:divBdr>
        <w:top w:val="none" w:sz="0" w:space="0" w:color="auto"/>
        <w:left w:val="none" w:sz="0" w:space="0" w:color="auto"/>
        <w:bottom w:val="none" w:sz="0" w:space="0" w:color="auto"/>
        <w:right w:val="none" w:sz="0" w:space="0" w:color="auto"/>
      </w:divBdr>
    </w:div>
    <w:div w:id="137889001">
      <w:bodyDiv w:val="1"/>
      <w:marLeft w:val="0"/>
      <w:marRight w:val="0"/>
      <w:marTop w:val="0"/>
      <w:marBottom w:val="0"/>
      <w:divBdr>
        <w:top w:val="none" w:sz="0" w:space="0" w:color="auto"/>
        <w:left w:val="none" w:sz="0" w:space="0" w:color="auto"/>
        <w:bottom w:val="none" w:sz="0" w:space="0" w:color="auto"/>
        <w:right w:val="none" w:sz="0" w:space="0" w:color="auto"/>
      </w:divBdr>
    </w:div>
    <w:div w:id="145972130">
      <w:bodyDiv w:val="1"/>
      <w:marLeft w:val="0"/>
      <w:marRight w:val="0"/>
      <w:marTop w:val="0"/>
      <w:marBottom w:val="0"/>
      <w:divBdr>
        <w:top w:val="none" w:sz="0" w:space="0" w:color="auto"/>
        <w:left w:val="none" w:sz="0" w:space="0" w:color="auto"/>
        <w:bottom w:val="none" w:sz="0" w:space="0" w:color="auto"/>
        <w:right w:val="none" w:sz="0" w:space="0" w:color="auto"/>
      </w:divBdr>
    </w:div>
    <w:div w:id="169688677">
      <w:bodyDiv w:val="1"/>
      <w:marLeft w:val="0"/>
      <w:marRight w:val="0"/>
      <w:marTop w:val="0"/>
      <w:marBottom w:val="0"/>
      <w:divBdr>
        <w:top w:val="none" w:sz="0" w:space="0" w:color="auto"/>
        <w:left w:val="none" w:sz="0" w:space="0" w:color="auto"/>
        <w:bottom w:val="none" w:sz="0" w:space="0" w:color="auto"/>
        <w:right w:val="none" w:sz="0" w:space="0" w:color="auto"/>
      </w:divBdr>
    </w:div>
    <w:div w:id="169688738">
      <w:bodyDiv w:val="1"/>
      <w:marLeft w:val="0"/>
      <w:marRight w:val="0"/>
      <w:marTop w:val="0"/>
      <w:marBottom w:val="0"/>
      <w:divBdr>
        <w:top w:val="none" w:sz="0" w:space="0" w:color="auto"/>
        <w:left w:val="none" w:sz="0" w:space="0" w:color="auto"/>
        <w:bottom w:val="none" w:sz="0" w:space="0" w:color="auto"/>
        <w:right w:val="none" w:sz="0" w:space="0" w:color="auto"/>
      </w:divBdr>
    </w:div>
    <w:div w:id="170604694">
      <w:bodyDiv w:val="1"/>
      <w:marLeft w:val="0"/>
      <w:marRight w:val="0"/>
      <w:marTop w:val="0"/>
      <w:marBottom w:val="0"/>
      <w:divBdr>
        <w:top w:val="none" w:sz="0" w:space="0" w:color="auto"/>
        <w:left w:val="none" w:sz="0" w:space="0" w:color="auto"/>
        <w:bottom w:val="none" w:sz="0" w:space="0" w:color="auto"/>
        <w:right w:val="none" w:sz="0" w:space="0" w:color="auto"/>
      </w:divBdr>
    </w:div>
    <w:div w:id="171647197">
      <w:bodyDiv w:val="1"/>
      <w:marLeft w:val="0"/>
      <w:marRight w:val="0"/>
      <w:marTop w:val="0"/>
      <w:marBottom w:val="0"/>
      <w:divBdr>
        <w:top w:val="none" w:sz="0" w:space="0" w:color="auto"/>
        <w:left w:val="none" w:sz="0" w:space="0" w:color="auto"/>
        <w:bottom w:val="none" w:sz="0" w:space="0" w:color="auto"/>
        <w:right w:val="none" w:sz="0" w:space="0" w:color="auto"/>
      </w:divBdr>
    </w:div>
    <w:div w:id="173887461">
      <w:bodyDiv w:val="1"/>
      <w:marLeft w:val="0"/>
      <w:marRight w:val="0"/>
      <w:marTop w:val="0"/>
      <w:marBottom w:val="0"/>
      <w:divBdr>
        <w:top w:val="none" w:sz="0" w:space="0" w:color="auto"/>
        <w:left w:val="none" w:sz="0" w:space="0" w:color="auto"/>
        <w:bottom w:val="none" w:sz="0" w:space="0" w:color="auto"/>
        <w:right w:val="none" w:sz="0" w:space="0" w:color="auto"/>
      </w:divBdr>
    </w:div>
    <w:div w:id="179665456">
      <w:bodyDiv w:val="1"/>
      <w:marLeft w:val="0"/>
      <w:marRight w:val="0"/>
      <w:marTop w:val="0"/>
      <w:marBottom w:val="0"/>
      <w:divBdr>
        <w:top w:val="none" w:sz="0" w:space="0" w:color="auto"/>
        <w:left w:val="none" w:sz="0" w:space="0" w:color="auto"/>
        <w:bottom w:val="none" w:sz="0" w:space="0" w:color="auto"/>
        <w:right w:val="none" w:sz="0" w:space="0" w:color="auto"/>
      </w:divBdr>
    </w:div>
    <w:div w:id="189757085">
      <w:bodyDiv w:val="1"/>
      <w:marLeft w:val="0"/>
      <w:marRight w:val="0"/>
      <w:marTop w:val="0"/>
      <w:marBottom w:val="0"/>
      <w:divBdr>
        <w:top w:val="none" w:sz="0" w:space="0" w:color="auto"/>
        <w:left w:val="none" w:sz="0" w:space="0" w:color="auto"/>
        <w:bottom w:val="none" w:sz="0" w:space="0" w:color="auto"/>
        <w:right w:val="none" w:sz="0" w:space="0" w:color="auto"/>
      </w:divBdr>
    </w:div>
    <w:div w:id="193033304">
      <w:bodyDiv w:val="1"/>
      <w:marLeft w:val="0"/>
      <w:marRight w:val="0"/>
      <w:marTop w:val="0"/>
      <w:marBottom w:val="0"/>
      <w:divBdr>
        <w:top w:val="none" w:sz="0" w:space="0" w:color="auto"/>
        <w:left w:val="none" w:sz="0" w:space="0" w:color="auto"/>
        <w:bottom w:val="none" w:sz="0" w:space="0" w:color="auto"/>
        <w:right w:val="none" w:sz="0" w:space="0" w:color="auto"/>
      </w:divBdr>
    </w:div>
    <w:div w:id="198015446">
      <w:bodyDiv w:val="1"/>
      <w:marLeft w:val="0"/>
      <w:marRight w:val="0"/>
      <w:marTop w:val="0"/>
      <w:marBottom w:val="0"/>
      <w:divBdr>
        <w:top w:val="none" w:sz="0" w:space="0" w:color="auto"/>
        <w:left w:val="none" w:sz="0" w:space="0" w:color="auto"/>
        <w:bottom w:val="none" w:sz="0" w:space="0" w:color="auto"/>
        <w:right w:val="none" w:sz="0" w:space="0" w:color="auto"/>
      </w:divBdr>
    </w:div>
    <w:div w:id="206842777">
      <w:bodyDiv w:val="1"/>
      <w:marLeft w:val="0"/>
      <w:marRight w:val="0"/>
      <w:marTop w:val="0"/>
      <w:marBottom w:val="0"/>
      <w:divBdr>
        <w:top w:val="none" w:sz="0" w:space="0" w:color="auto"/>
        <w:left w:val="none" w:sz="0" w:space="0" w:color="auto"/>
        <w:bottom w:val="none" w:sz="0" w:space="0" w:color="auto"/>
        <w:right w:val="none" w:sz="0" w:space="0" w:color="auto"/>
      </w:divBdr>
    </w:div>
    <w:div w:id="219559273">
      <w:bodyDiv w:val="1"/>
      <w:marLeft w:val="0"/>
      <w:marRight w:val="0"/>
      <w:marTop w:val="0"/>
      <w:marBottom w:val="0"/>
      <w:divBdr>
        <w:top w:val="none" w:sz="0" w:space="0" w:color="auto"/>
        <w:left w:val="none" w:sz="0" w:space="0" w:color="auto"/>
        <w:bottom w:val="none" w:sz="0" w:space="0" w:color="auto"/>
        <w:right w:val="none" w:sz="0" w:space="0" w:color="auto"/>
      </w:divBdr>
    </w:div>
    <w:div w:id="220144351">
      <w:bodyDiv w:val="1"/>
      <w:marLeft w:val="0"/>
      <w:marRight w:val="0"/>
      <w:marTop w:val="0"/>
      <w:marBottom w:val="0"/>
      <w:divBdr>
        <w:top w:val="none" w:sz="0" w:space="0" w:color="auto"/>
        <w:left w:val="none" w:sz="0" w:space="0" w:color="auto"/>
        <w:bottom w:val="none" w:sz="0" w:space="0" w:color="auto"/>
        <w:right w:val="none" w:sz="0" w:space="0" w:color="auto"/>
      </w:divBdr>
    </w:div>
    <w:div w:id="222110046">
      <w:bodyDiv w:val="1"/>
      <w:marLeft w:val="0"/>
      <w:marRight w:val="0"/>
      <w:marTop w:val="0"/>
      <w:marBottom w:val="0"/>
      <w:divBdr>
        <w:top w:val="none" w:sz="0" w:space="0" w:color="auto"/>
        <w:left w:val="none" w:sz="0" w:space="0" w:color="auto"/>
        <w:bottom w:val="none" w:sz="0" w:space="0" w:color="auto"/>
        <w:right w:val="none" w:sz="0" w:space="0" w:color="auto"/>
      </w:divBdr>
    </w:div>
    <w:div w:id="238952412">
      <w:bodyDiv w:val="1"/>
      <w:marLeft w:val="0"/>
      <w:marRight w:val="0"/>
      <w:marTop w:val="0"/>
      <w:marBottom w:val="0"/>
      <w:divBdr>
        <w:top w:val="none" w:sz="0" w:space="0" w:color="auto"/>
        <w:left w:val="none" w:sz="0" w:space="0" w:color="auto"/>
        <w:bottom w:val="none" w:sz="0" w:space="0" w:color="auto"/>
        <w:right w:val="none" w:sz="0" w:space="0" w:color="auto"/>
      </w:divBdr>
    </w:div>
    <w:div w:id="251360541">
      <w:bodyDiv w:val="1"/>
      <w:marLeft w:val="0"/>
      <w:marRight w:val="0"/>
      <w:marTop w:val="0"/>
      <w:marBottom w:val="0"/>
      <w:divBdr>
        <w:top w:val="none" w:sz="0" w:space="0" w:color="auto"/>
        <w:left w:val="none" w:sz="0" w:space="0" w:color="auto"/>
        <w:bottom w:val="none" w:sz="0" w:space="0" w:color="auto"/>
        <w:right w:val="none" w:sz="0" w:space="0" w:color="auto"/>
      </w:divBdr>
    </w:div>
    <w:div w:id="285695189">
      <w:bodyDiv w:val="1"/>
      <w:marLeft w:val="0"/>
      <w:marRight w:val="0"/>
      <w:marTop w:val="0"/>
      <w:marBottom w:val="0"/>
      <w:divBdr>
        <w:top w:val="none" w:sz="0" w:space="0" w:color="auto"/>
        <w:left w:val="none" w:sz="0" w:space="0" w:color="auto"/>
        <w:bottom w:val="none" w:sz="0" w:space="0" w:color="auto"/>
        <w:right w:val="none" w:sz="0" w:space="0" w:color="auto"/>
      </w:divBdr>
    </w:div>
    <w:div w:id="293877226">
      <w:bodyDiv w:val="1"/>
      <w:marLeft w:val="0"/>
      <w:marRight w:val="0"/>
      <w:marTop w:val="0"/>
      <w:marBottom w:val="0"/>
      <w:divBdr>
        <w:top w:val="none" w:sz="0" w:space="0" w:color="auto"/>
        <w:left w:val="none" w:sz="0" w:space="0" w:color="auto"/>
        <w:bottom w:val="none" w:sz="0" w:space="0" w:color="auto"/>
        <w:right w:val="none" w:sz="0" w:space="0" w:color="auto"/>
      </w:divBdr>
    </w:div>
    <w:div w:id="299922714">
      <w:bodyDiv w:val="1"/>
      <w:marLeft w:val="0"/>
      <w:marRight w:val="0"/>
      <w:marTop w:val="0"/>
      <w:marBottom w:val="0"/>
      <w:divBdr>
        <w:top w:val="none" w:sz="0" w:space="0" w:color="auto"/>
        <w:left w:val="none" w:sz="0" w:space="0" w:color="auto"/>
        <w:bottom w:val="none" w:sz="0" w:space="0" w:color="auto"/>
        <w:right w:val="none" w:sz="0" w:space="0" w:color="auto"/>
      </w:divBdr>
    </w:div>
    <w:div w:id="305473601">
      <w:bodyDiv w:val="1"/>
      <w:marLeft w:val="0"/>
      <w:marRight w:val="0"/>
      <w:marTop w:val="0"/>
      <w:marBottom w:val="0"/>
      <w:divBdr>
        <w:top w:val="none" w:sz="0" w:space="0" w:color="auto"/>
        <w:left w:val="none" w:sz="0" w:space="0" w:color="auto"/>
        <w:bottom w:val="none" w:sz="0" w:space="0" w:color="auto"/>
        <w:right w:val="none" w:sz="0" w:space="0" w:color="auto"/>
      </w:divBdr>
    </w:div>
    <w:div w:id="321813628">
      <w:bodyDiv w:val="1"/>
      <w:marLeft w:val="0"/>
      <w:marRight w:val="0"/>
      <w:marTop w:val="0"/>
      <w:marBottom w:val="0"/>
      <w:divBdr>
        <w:top w:val="none" w:sz="0" w:space="0" w:color="auto"/>
        <w:left w:val="none" w:sz="0" w:space="0" w:color="auto"/>
        <w:bottom w:val="none" w:sz="0" w:space="0" w:color="auto"/>
        <w:right w:val="none" w:sz="0" w:space="0" w:color="auto"/>
      </w:divBdr>
    </w:div>
    <w:div w:id="329791911">
      <w:bodyDiv w:val="1"/>
      <w:marLeft w:val="0"/>
      <w:marRight w:val="0"/>
      <w:marTop w:val="0"/>
      <w:marBottom w:val="0"/>
      <w:divBdr>
        <w:top w:val="none" w:sz="0" w:space="0" w:color="auto"/>
        <w:left w:val="none" w:sz="0" w:space="0" w:color="auto"/>
        <w:bottom w:val="none" w:sz="0" w:space="0" w:color="auto"/>
        <w:right w:val="none" w:sz="0" w:space="0" w:color="auto"/>
      </w:divBdr>
    </w:div>
    <w:div w:id="335614578">
      <w:bodyDiv w:val="1"/>
      <w:marLeft w:val="0"/>
      <w:marRight w:val="0"/>
      <w:marTop w:val="0"/>
      <w:marBottom w:val="0"/>
      <w:divBdr>
        <w:top w:val="none" w:sz="0" w:space="0" w:color="auto"/>
        <w:left w:val="none" w:sz="0" w:space="0" w:color="auto"/>
        <w:bottom w:val="none" w:sz="0" w:space="0" w:color="auto"/>
        <w:right w:val="none" w:sz="0" w:space="0" w:color="auto"/>
      </w:divBdr>
    </w:div>
    <w:div w:id="340090804">
      <w:bodyDiv w:val="1"/>
      <w:marLeft w:val="0"/>
      <w:marRight w:val="0"/>
      <w:marTop w:val="0"/>
      <w:marBottom w:val="0"/>
      <w:divBdr>
        <w:top w:val="none" w:sz="0" w:space="0" w:color="auto"/>
        <w:left w:val="none" w:sz="0" w:space="0" w:color="auto"/>
        <w:bottom w:val="none" w:sz="0" w:space="0" w:color="auto"/>
        <w:right w:val="none" w:sz="0" w:space="0" w:color="auto"/>
      </w:divBdr>
    </w:div>
    <w:div w:id="371808377">
      <w:bodyDiv w:val="1"/>
      <w:marLeft w:val="0"/>
      <w:marRight w:val="0"/>
      <w:marTop w:val="0"/>
      <w:marBottom w:val="0"/>
      <w:divBdr>
        <w:top w:val="none" w:sz="0" w:space="0" w:color="auto"/>
        <w:left w:val="none" w:sz="0" w:space="0" w:color="auto"/>
        <w:bottom w:val="none" w:sz="0" w:space="0" w:color="auto"/>
        <w:right w:val="none" w:sz="0" w:space="0" w:color="auto"/>
      </w:divBdr>
    </w:div>
    <w:div w:id="381249854">
      <w:bodyDiv w:val="1"/>
      <w:marLeft w:val="0"/>
      <w:marRight w:val="0"/>
      <w:marTop w:val="0"/>
      <w:marBottom w:val="0"/>
      <w:divBdr>
        <w:top w:val="none" w:sz="0" w:space="0" w:color="auto"/>
        <w:left w:val="none" w:sz="0" w:space="0" w:color="auto"/>
        <w:bottom w:val="none" w:sz="0" w:space="0" w:color="auto"/>
        <w:right w:val="none" w:sz="0" w:space="0" w:color="auto"/>
      </w:divBdr>
    </w:div>
    <w:div w:id="390278548">
      <w:bodyDiv w:val="1"/>
      <w:marLeft w:val="0"/>
      <w:marRight w:val="0"/>
      <w:marTop w:val="0"/>
      <w:marBottom w:val="0"/>
      <w:divBdr>
        <w:top w:val="none" w:sz="0" w:space="0" w:color="auto"/>
        <w:left w:val="none" w:sz="0" w:space="0" w:color="auto"/>
        <w:bottom w:val="none" w:sz="0" w:space="0" w:color="auto"/>
        <w:right w:val="none" w:sz="0" w:space="0" w:color="auto"/>
      </w:divBdr>
    </w:div>
    <w:div w:id="441924102">
      <w:bodyDiv w:val="1"/>
      <w:marLeft w:val="0"/>
      <w:marRight w:val="0"/>
      <w:marTop w:val="0"/>
      <w:marBottom w:val="0"/>
      <w:divBdr>
        <w:top w:val="none" w:sz="0" w:space="0" w:color="auto"/>
        <w:left w:val="none" w:sz="0" w:space="0" w:color="auto"/>
        <w:bottom w:val="none" w:sz="0" w:space="0" w:color="auto"/>
        <w:right w:val="none" w:sz="0" w:space="0" w:color="auto"/>
      </w:divBdr>
    </w:div>
    <w:div w:id="442650480">
      <w:bodyDiv w:val="1"/>
      <w:marLeft w:val="0"/>
      <w:marRight w:val="0"/>
      <w:marTop w:val="0"/>
      <w:marBottom w:val="0"/>
      <w:divBdr>
        <w:top w:val="none" w:sz="0" w:space="0" w:color="auto"/>
        <w:left w:val="none" w:sz="0" w:space="0" w:color="auto"/>
        <w:bottom w:val="none" w:sz="0" w:space="0" w:color="auto"/>
        <w:right w:val="none" w:sz="0" w:space="0" w:color="auto"/>
      </w:divBdr>
    </w:div>
    <w:div w:id="467285583">
      <w:bodyDiv w:val="1"/>
      <w:marLeft w:val="0"/>
      <w:marRight w:val="0"/>
      <w:marTop w:val="0"/>
      <w:marBottom w:val="0"/>
      <w:divBdr>
        <w:top w:val="none" w:sz="0" w:space="0" w:color="auto"/>
        <w:left w:val="none" w:sz="0" w:space="0" w:color="auto"/>
        <w:bottom w:val="none" w:sz="0" w:space="0" w:color="auto"/>
        <w:right w:val="none" w:sz="0" w:space="0" w:color="auto"/>
      </w:divBdr>
    </w:div>
    <w:div w:id="472413166">
      <w:bodyDiv w:val="1"/>
      <w:marLeft w:val="0"/>
      <w:marRight w:val="0"/>
      <w:marTop w:val="0"/>
      <w:marBottom w:val="0"/>
      <w:divBdr>
        <w:top w:val="none" w:sz="0" w:space="0" w:color="auto"/>
        <w:left w:val="none" w:sz="0" w:space="0" w:color="auto"/>
        <w:bottom w:val="none" w:sz="0" w:space="0" w:color="auto"/>
        <w:right w:val="none" w:sz="0" w:space="0" w:color="auto"/>
      </w:divBdr>
    </w:div>
    <w:div w:id="481119021">
      <w:bodyDiv w:val="1"/>
      <w:marLeft w:val="0"/>
      <w:marRight w:val="0"/>
      <w:marTop w:val="0"/>
      <w:marBottom w:val="0"/>
      <w:divBdr>
        <w:top w:val="none" w:sz="0" w:space="0" w:color="auto"/>
        <w:left w:val="none" w:sz="0" w:space="0" w:color="auto"/>
        <w:bottom w:val="none" w:sz="0" w:space="0" w:color="auto"/>
        <w:right w:val="none" w:sz="0" w:space="0" w:color="auto"/>
      </w:divBdr>
    </w:div>
    <w:div w:id="500892070">
      <w:bodyDiv w:val="1"/>
      <w:marLeft w:val="0"/>
      <w:marRight w:val="0"/>
      <w:marTop w:val="0"/>
      <w:marBottom w:val="0"/>
      <w:divBdr>
        <w:top w:val="none" w:sz="0" w:space="0" w:color="auto"/>
        <w:left w:val="none" w:sz="0" w:space="0" w:color="auto"/>
        <w:bottom w:val="none" w:sz="0" w:space="0" w:color="auto"/>
        <w:right w:val="none" w:sz="0" w:space="0" w:color="auto"/>
      </w:divBdr>
    </w:div>
    <w:div w:id="503516570">
      <w:bodyDiv w:val="1"/>
      <w:marLeft w:val="0"/>
      <w:marRight w:val="0"/>
      <w:marTop w:val="0"/>
      <w:marBottom w:val="0"/>
      <w:divBdr>
        <w:top w:val="none" w:sz="0" w:space="0" w:color="auto"/>
        <w:left w:val="none" w:sz="0" w:space="0" w:color="auto"/>
        <w:bottom w:val="none" w:sz="0" w:space="0" w:color="auto"/>
        <w:right w:val="none" w:sz="0" w:space="0" w:color="auto"/>
      </w:divBdr>
    </w:div>
    <w:div w:id="531696830">
      <w:bodyDiv w:val="1"/>
      <w:marLeft w:val="0"/>
      <w:marRight w:val="0"/>
      <w:marTop w:val="0"/>
      <w:marBottom w:val="0"/>
      <w:divBdr>
        <w:top w:val="none" w:sz="0" w:space="0" w:color="auto"/>
        <w:left w:val="none" w:sz="0" w:space="0" w:color="auto"/>
        <w:bottom w:val="none" w:sz="0" w:space="0" w:color="auto"/>
        <w:right w:val="none" w:sz="0" w:space="0" w:color="auto"/>
      </w:divBdr>
    </w:div>
    <w:div w:id="555165599">
      <w:bodyDiv w:val="1"/>
      <w:marLeft w:val="0"/>
      <w:marRight w:val="0"/>
      <w:marTop w:val="0"/>
      <w:marBottom w:val="0"/>
      <w:divBdr>
        <w:top w:val="none" w:sz="0" w:space="0" w:color="auto"/>
        <w:left w:val="none" w:sz="0" w:space="0" w:color="auto"/>
        <w:bottom w:val="none" w:sz="0" w:space="0" w:color="auto"/>
        <w:right w:val="none" w:sz="0" w:space="0" w:color="auto"/>
      </w:divBdr>
    </w:div>
    <w:div w:id="559246950">
      <w:bodyDiv w:val="1"/>
      <w:marLeft w:val="0"/>
      <w:marRight w:val="0"/>
      <w:marTop w:val="0"/>
      <w:marBottom w:val="0"/>
      <w:divBdr>
        <w:top w:val="none" w:sz="0" w:space="0" w:color="auto"/>
        <w:left w:val="none" w:sz="0" w:space="0" w:color="auto"/>
        <w:bottom w:val="none" w:sz="0" w:space="0" w:color="auto"/>
        <w:right w:val="none" w:sz="0" w:space="0" w:color="auto"/>
      </w:divBdr>
    </w:div>
    <w:div w:id="572131045">
      <w:bodyDiv w:val="1"/>
      <w:marLeft w:val="0"/>
      <w:marRight w:val="0"/>
      <w:marTop w:val="0"/>
      <w:marBottom w:val="0"/>
      <w:divBdr>
        <w:top w:val="none" w:sz="0" w:space="0" w:color="auto"/>
        <w:left w:val="none" w:sz="0" w:space="0" w:color="auto"/>
        <w:bottom w:val="none" w:sz="0" w:space="0" w:color="auto"/>
        <w:right w:val="none" w:sz="0" w:space="0" w:color="auto"/>
      </w:divBdr>
    </w:div>
    <w:div w:id="574365718">
      <w:bodyDiv w:val="1"/>
      <w:marLeft w:val="0"/>
      <w:marRight w:val="0"/>
      <w:marTop w:val="0"/>
      <w:marBottom w:val="0"/>
      <w:divBdr>
        <w:top w:val="none" w:sz="0" w:space="0" w:color="auto"/>
        <w:left w:val="none" w:sz="0" w:space="0" w:color="auto"/>
        <w:bottom w:val="none" w:sz="0" w:space="0" w:color="auto"/>
        <w:right w:val="none" w:sz="0" w:space="0" w:color="auto"/>
      </w:divBdr>
    </w:div>
    <w:div w:id="578053988">
      <w:bodyDiv w:val="1"/>
      <w:marLeft w:val="0"/>
      <w:marRight w:val="0"/>
      <w:marTop w:val="0"/>
      <w:marBottom w:val="0"/>
      <w:divBdr>
        <w:top w:val="none" w:sz="0" w:space="0" w:color="auto"/>
        <w:left w:val="none" w:sz="0" w:space="0" w:color="auto"/>
        <w:bottom w:val="none" w:sz="0" w:space="0" w:color="auto"/>
        <w:right w:val="none" w:sz="0" w:space="0" w:color="auto"/>
      </w:divBdr>
    </w:div>
    <w:div w:id="580333930">
      <w:bodyDiv w:val="1"/>
      <w:marLeft w:val="0"/>
      <w:marRight w:val="0"/>
      <w:marTop w:val="0"/>
      <w:marBottom w:val="0"/>
      <w:divBdr>
        <w:top w:val="none" w:sz="0" w:space="0" w:color="auto"/>
        <w:left w:val="none" w:sz="0" w:space="0" w:color="auto"/>
        <w:bottom w:val="none" w:sz="0" w:space="0" w:color="auto"/>
        <w:right w:val="none" w:sz="0" w:space="0" w:color="auto"/>
      </w:divBdr>
    </w:div>
    <w:div w:id="594753129">
      <w:bodyDiv w:val="1"/>
      <w:marLeft w:val="0"/>
      <w:marRight w:val="0"/>
      <w:marTop w:val="0"/>
      <w:marBottom w:val="0"/>
      <w:divBdr>
        <w:top w:val="none" w:sz="0" w:space="0" w:color="auto"/>
        <w:left w:val="none" w:sz="0" w:space="0" w:color="auto"/>
        <w:bottom w:val="none" w:sz="0" w:space="0" w:color="auto"/>
        <w:right w:val="none" w:sz="0" w:space="0" w:color="auto"/>
      </w:divBdr>
    </w:div>
    <w:div w:id="604307620">
      <w:bodyDiv w:val="1"/>
      <w:marLeft w:val="0"/>
      <w:marRight w:val="0"/>
      <w:marTop w:val="0"/>
      <w:marBottom w:val="0"/>
      <w:divBdr>
        <w:top w:val="none" w:sz="0" w:space="0" w:color="auto"/>
        <w:left w:val="none" w:sz="0" w:space="0" w:color="auto"/>
        <w:bottom w:val="none" w:sz="0" w:space="0" w:color="auto"/>
        <w:right w:val="none" w:sz="0" w:space="0" w:color="auto"/>
      </w:divBdr>
    </w:div>
    <w:div w:id="616182276">
      <w:bodyDiv w:val="1"/>
      <w:marLeft w:val="0"/>
      <w:marRight w:val="0"/>
      <w:marTop w:val="0"/>
      <w:marBottom w:val="0"/>
      <w:divBdr>
        <w:top w:val="none" w:sz="0" w:space="0" w:color="auto"/>
        <w:left w:val="none" w:sz="0" w:space="0" w:color="auto"/>
        <w:bottom w:val="none" w:sz="0" w:space="0" w:color="auto"/>
        <w:right w:val="none" w:sz="0" w:space="0" w:color="auto"/>
      </w:divBdr>
    </w:div>
    <w:div w:id="616571181">
      <w:bodyDiv w:val="1"/>
      <w:marLeft w:val="0"/>
      <w:marRight w:val="0"/>
      <w:marTop w:val="0"/>
      <w:marBottom w:val="0"/>
      <w:divBdr>
        <w:top w:val="none" w:sz="0" w:space="0" w:color="auto"/>
        <w:left w:val="none" w:sz="0" w:space="0" w:color="auto"/>
        <w:bottom w:val="none" w:sz="0" w:space="0" w:color="auto"/>
        <w:right w:val="none" w:sz="0" w:space="0" w:color="auto"/>
      </w:divBdr>
    </w:div>
    <w:div w:id="625041455">
      <w:bodyDiv w:val="1"/>
      <w:marLeft w:val="0"/>
      <w:marRight w:val="0"/>
      <w:marTop w:val="0"/>
      <w:marBottom w:val="0"/>
      <w:divBdr>
        <w:top w:val="none" w:sz="0" w:space="0" w:color="auto"/>
        <w:left w:val="none" w:sz="0" w:space="0" w:color="auto"/>
        <w:bottom w:val="none" w:sz="0" w:space="0" w:color="auto"/>
        <w:right w:val="none" w:sz="0" w:space="0" w:color="auto"/>
      </w:divBdr>
    </w:div>
    <w:div w:id="647172100">
      <w:bodyDiv w:val="1"/>
      <w:marLeft w:val="0"/>
      <w:marRight w:val="0"/>
      <w:marTop w:val="0"/>
      <w:marBottom w:val="0"/>
      <w:divBdr>
        <w:top w:val="none" w:sz="0" w:space="0" w:color="auto"/>
        <w:left w:val="none" w:sz="0" w:space="0" w:color="auto"/>
        <w:bottom w:val="none" w:sz="0" w:space="0" w:color="auto"/>
        <w:right w:val="none" w:sz="0" w:space="0" w:color="auto"/>
      </w:divBdr>
    </w:div>
    <w:div w:id="682827409">
      <w:bodyDiv w:val="1"/>
      <w:marLeft w:val="0"/>
      <w:marRight w:val="0"/>
      <w:marTop w:val="0"/>
      <w:marBottom w:val="0"/>
      <w:divBdr>
        <w:top w:val="none" w:sz="0" w:space="0" w:color="auto"/>
        <w:left w:val="none" w:sz="0" w:space="0" w:color="auto"/>
        <w:bottom w:val="none" w:sz="0" w:space="0" w:color="auto"/>
        <w:right w:val="none" w:sz="0" w:space="0" w:color="auto"/>
      </w:divBdr>
    </w:div>
    <w:div w:id="708577970">
      <w:bodyDiv w:val="1"/>
      <w:marLeft w:val="0"/>
      <w:marRight w:val="0"/>
      <w:marTop w:val="0"/>
      <w:marBottom w:val="0"/>
      <w:divBdr>
        <w:top w:val="none" w:sz="0" w:space="0" w:color="auto"/>
        <w:left w:val="none" w:sz="0" w:space="0" w:color="auto"/>
        <w:bottom w:val="none" w:sz="0" w:space="0" w:color="auto"/>
        <w:right w:val="none" w:sz="0" w:space="0" w:color="auto"/>
      </w:divBdr>
    </w:div>
    <w:div w:id="740323840">
      <w:bodyDiv w:val="1"/>
      <w:marLeft w:val="0"/>
      <w:marRight w:val="0"/>
      <w:marTop w:val="0"/>
      <w:marBottom w:val="0"/>
      <w:divBdr>
        <w:top w:val="none" w:sz="0" w:space="0" w:color="auto"/>
        <w:left w:val="none" w:sz="0" w:space="0" w:color="auto"/>
        <w:bottom w:val="none" w:sz="0" w:space="0" w:color="auto"/>
        <w:right w:val="none" w:sz="0" w:space="0" w:color="auto"/>
      </w:divBdr>
    </w:div>
    <w:div w:id="770129602">
      <w:bodyDiv w:val="1"/>
      <w:marLeft w:val="0"/>
      <w:marRight w:val="0"/>
      <w:marTop w:val="0"/>
      <w:marBottom w:val="0"/>
      <w:divBdr>
        <w:top w:val="none" w:sz="0" w:space="0" w:color="auto"/>
        <w:left w:val="none" w:sz="0" w:space="0" w:color="auto"/>
        <w:bottom w:val="none" w:sz="0" w:space="0" w:color="auto"/>
        <w:right w:val="none" w:sz="0" w:space="0" w:color="auto"/>
      </w:divBdr>
    </w:div>
    <w:div w:id="773014296">
      <w:bodyDiv w:val="1"/>
      <w:marLeft w:val="0"/>
      <w:marRight w:val="0"/>
      <w:marTop w:val="0"/>
      <w:marBottom w:val="0"/>
      <w:divBdr>
        <w:top w:val="none" w:sz="0" w:space="0" w:color="auto"/>
        <w:left w:val="none" w:sz="0" w:space="0" w:color="auto"/>
        <w:bottom w:val="none" w:sz="0" w:space="0" w:color="auto"/>
        <w:right w:val="none" w:sz="0" w:space="0" w:color="auto"/>
      </w:divBdr>
    </w:div>
    <w:div w:id="776872780">
      <w:bodyDiv w:val="1"/>
      <w:marLeft w:val="0"/>
      <w:marRight w:val="0"/>
      <w:marTop w:val="0"/>
      <w:marBottom w:val="0"/>
      <w:divBdr>
        <w:top w:val="none" w:sz="0" w:space="0" w:color="auto"/>
        <w:left w:val="none" w:sz="0" w:space="0" w:color="auto"/>
        <w:bottom w:val="none" w:sz="0" w:space="0" w:color="auto"/>
        <w:right w:val="none" w:sz="0" w:space="0" w:color="auto"/>
      </w:divBdr>
    </w:div>
    <w:div w:id="778647803">
      <w:bodyDiv w:val="1"/>
      <w:marLeft w:val="0"/>
      <w:marRight w:val="0"/>
      <w:marTop w:val="0"/>
      <w:marBottom w:val="0"/>
      <w:divBdr>
        <w:top w:val="none" w:sz="0" w:space="0" w:color="auto"/>
        <w:left w:val="none" w:sz="0" w:space="0" w:color="auto"/>
        <w:bottom w:val="none" w:sz="0" w:space="0" w:color="auto"/>
        <w:right w:val="none" w:sz="0" w:space="0" w:color="auto"/>
      </w:divBdr>
    </w:div>
    <w:div w:id="782189149">
      <w:bodyDiv w:val="1"/>
      <w:marLeft w:val="0"/>
      <w:marRight w:val="0"/>
      <w:marTop w:val="0"/>
      <w:marBottom w:val="0"/>
      <w:divBdr>
        <w:top w:val="none" w:sz="0" w:space="0" w:color="auto"/>
        <w:left w:val="none" w:sz="0" w:space="0" w:color="auto"/>
        <w:bottom w:val="none" w:sz="0" w:space="0" w:color="auto"/>
        <w:right w:val="none" w:sz="0" w:space="0" w:color="auto"/>
      </w:divBdr>
    </w:div>
    <w:div w:id="782457190">
      <w:bodyDiv w:val="1"/>
      <w:marLeft w:val="0"/>
      <w:marRight w:val="0"/>
      <w:marTop w:val="0"/>
      <w:marBottom w:val="0"/>
      <w:divBdr>
        <w:top w:val="none" w:sz="0" w:space="0" w:color="auto"/>
        <w:left w:val="none" w:sz="0" w:space="0" w:color="auto"/>
        <w:bottom w:val="none" w:sz="0" w:space="0" w:color="auto"/>
        <w:right w:val="none" w:sz="0" w:space="0" w:color="auto"/>
      </w:divBdr>
    </w:div>
    <w:div w:id="790515959">
      <w:bodyDiv w:val="1"/>
      <w:marLeft w:val="0"/>
      <w:marRight w:val="0"/>
      <w:marTop w:val="0"/>
      <w:marBottom w:val="0"/>
      <w:divBdr>
        <w:top w:val="none" w:sz="0" w:space="0" w:color="auto"/>
        <w:left w:val="none" w:sz="0" w:space="0" w:color="auto"/>
        <w:bottom w:val="none" w:sz="0" w:space="0" w:color="auto"/>
        <w:right w:val="none" w:sz="0" w:space="0" w:color="auto"/>
      </w:divBdr>
    </w:div>
    <w:div w:id="795223475">
      <w:bodyDiv w:val="1"/>
      <w:marLeft w:val="0"/>
      <w:marRight w:val="0"/>
      <w:marTop w:val="0"/>
      <w:marBottom w:val="0"/>
      <w:divBdr>
        <w:top w:val="none" w:sz="0" w:space="0" w:color="auto"/>
        <w:left w:val="none" w:sz="0" w:space="0" w:color="auto"/>
        <w:bottom w:val="none" w:sz="0" w:space="0" w:color="auto"/>
        <w:right w:val="none" w:sz="0" w:space="0" w:color="auto"/>
      </w:divBdr>
    </w:div>
    <w:div w:id="831991665">
      <w:bodyDiv w:val="1"/>
      <w:marLeft w:val="0"/>
      <w:marRight w:val="0"/>
      <w:marTop w:val="0"/>
      <w:marBottom w:val="0"/>
      <w:divBdr>
        <w:top w:val="none" w:sz="0" w:space="0" w:color="auto"/>
        <w:left w:val="none" w:sz="0" w:space="0" w:color="auto"/>
        <w:bottom w:val="none" w:sz="0" w:space="0" w:color="auto"/>
        <w:right w:val="none" w:sz="0" w:space="0" w:color="auto"/>
      </w:divBdr>
    </w:div>
    <w:div w:id="851727167">
      <w:bodyDiv w:val="1"/>
      <w:marLeft w:val="0"/>
      <w:marRight w:val="0"/>
      <w:marTop w:val="0"/>
      <w:marBottom w:val="0"/>
      <w:divBdr>
        <w:top w:val="none" w:sz="0" w:space="0" w:color="auto"/>
        <w:left w:val="none" w:sz="0" w:space="0" w:color="auto"/>
        <w:bottom w:val="none" w:sz="0" w:space="0" w:color="auto"/>
        <w:right w:val="none" w:sz="0" w:space="0" w:color="auto"/>
      </w:divBdr>
    </w:div>
    <w:div w:id="866411143">
      <w:bodyDiv w:val="1"/>
      <w:marLeft w:val="0"/>
      <w:marRight w:val="0"/>
      <w:marTop w:val="0"/>
      <w:marBottom w:val="0"/>
      <w:divBdr>
        <w:top w:val="none" w:sz="0" w:space="0" w:color="auto"/>
        <w:left w:val="none" w:sz="0" w:space="0" w:color="auto"/>
        <w:bottom w:val="none" w:sz="0" w:space="0" w:color="auto"/>
        <w:right w:val="none" w:sz="0" w:space="0" w:color="auto"/>
      </w:divBdr>
    </w:div>
    <w:div w:id="896164207">
      <w:bodyDiv w:val="1"/>
      <w:marLeft w:val="0"/>
      <w:marRight w:val="0"/>
      <w:marTop w:val="0"/>
      <w:marBottom w:val="0"/>
      <w:divBdr>
        <w:top w:val="none" w:sz="0" w:space="0" w:color="auto"/>
        <w:left w:val="none" w:sz="0" w:space="0" w:color="auto"/>
        <w:bottom w:val="none" w:sz="0" w:space="0" w:color="auto"/>
        <w:right w:val="none" w:sz="0" w:space="0" w:color="auto"/>
      </w:divBdr>
    </w:div>
    <w:div w:id="896167613">
      <w:bodyDiv w:val="1"/>
      <w:marLeft w:val="0"/>
      <w:marRight w:val="0"/>
      <w:marTop w:val="0"/>
      <w:marBottom w:val="0"/>
      <w:divBdr>
        <w:top w:val="none" w:sz="0" w:space="0" w:color="auto"/>
        <w:left w:val="none" w:sz="0" w:space="0" w:color="auto"/>
        <w:bottom w:val="none" w:sz="0" w:space="0" w:color="auto"/>
        <w:right w:val="none" w:sz="0" w:space="0" w:color="auto"/>
      </w:divBdr>
    </w:div>
    <w:div w:id="901670591">
      <w:bodyDiv w:val="1"/>
      <w:marLeft w:val="0"/>
      <w:marRight w:val="0"/>
      <w:marTop w:val="0"/>
      <w:marBottom w:val="0"/>
      <w:divBdr>
        <w:top w:val="none" w:sz="0" w:space="0" w:color="auto"/>
        <w:left w:val="none" w:sz="0" w:space="0" w:color="auto"/>
        <w:bottom w:val="none" w:sz="0" w:space="0" w:color="auto"/>
        <w:right w:val="none" w:sz="0" w:space="0" w:color="auto"/>
      </w:divBdr>
    </w:div>
    <w:div w:id="902562629">
      <w:bodyDiv w:val="1"/>
      <w:marLeft w:val="0"/>
      <w:marRight w:val="0"/>
      <w:marTop w:val="0"/>
      <w:marBottom w:val="0"/>
      <w:divBdr>
        <w:top w:val="none" w:sz="0" w:space="0" w:color="auto"/>
        <w:left w:val="none" w:sz="0" w:space="0" w:color="auto"/>
        <w:bottom w:val="none" w:sz="0" w:space="0" w:color="auto"/>
        <w:right w:val="none" w:sz="0" w:space="0" w:color="auto"/>
      </w:divBdr>
    </w:div>
    <w:div w:id="903953568">
      <w:bodyDiv w:val="1"/>
      <w:marLeft w:val="0"/>
      <w:marRight w:val="0"/>
      <w:marTop w:val="0"/>
      <w:marBottom w:val="0"/>
      <w:divBdr>
        <w:top w:val="none" w:sz="0" w:space="0" w:color="auto"/>
        <w:left w:val="none" w:sz="0" w:space="0" w:color="auto"/>
        <w:bottom w:val="none" w:sz="0" w:space="0" w:color="auto"/>
        <w:right w:val="none" w:sz="0" w:space="0" w:color="auto"/>
      </w:divBdr>
    </w:div>
    <w:div w:id="942297464">
      <w:bodyDiv w:val="1"/>
      <w:marLeft w:val="0"/>
      <w:marRight w:val="0"/>
      <w:marTop w:val="0"/>
      <w:marBottom w:val="0"/>
      <w:divBdr>
        <w:top w:val="none" w:sz="0" w:space="0" w:color="auto"/>
        <w:left w:val="none" w:sz="0" w:space="0" w:color="auto"/>
        <w:bottom w:val="none" w:sz="0" w:space="0" w:color="auto"/>
        <w:right w:val="none" w:sz="0" w:space="0" w:color="auto"/>
      </w:divBdr>
    </w:div>
    <w:div w:id="961812457">
      <w:bodyDiv w:val="1"/>
      <w:marLeft w:val="0"/>
      <w:marRight w:val="0"/>
      <w:marTop w:val="0"/>
      <w:marBottom w:val="0"/>
      <w:divBdr>
        <w:top w:val="none" w:sz="0" w:space="0" w:color="auto"/>
        <w:left w:val="none" w:sz="0" w:space="0" w:color="auto"/>
        <w:bottom w:val="none" w:sz="0" w:space="0" w:color="auto"/>
        <w:right w:val="none" w:sz="0" w:space="0" w:color="auto"/>
      </w:divBdr>
    </w:div>
    <w:div w:id="991257409">
      <w:bodyDiv w:val="1"/>
      <w:marLeft w:val="0"/>
      <w:marRight w:val="0"/>
      <w:marTop w:val="0"/>
      <w:marBottom w:val="0"/>
      <w:divBdr>
        <w:top w:val="none" w:sz="0" w:space="0" w:color="auto"/>
        <w:left w:val="none" w:sz="0" w:space="0" w:color="auto"/>
        <w:bottom w:val="none" w:sz="0" w:space="0" w:color="auto"/>
        <w:right w:val="none" w:sz="0" w:space="0" w:color="auto"/>
      </w:divBdr>
    </w:div>
    <w:div w:id="992372615">
      <w:bodyDiv w:val="1"/>
      <w:marLeft w:val="0"/>
      <w:marRight w:val="0"/>
      <w:marTop w:val="0"/>
      <w:marBottom w:val="0"/>
      <w:divBdr>
        <w:top w:val="none" w:sz="0" w:space="0" w:color="auto"/>
        <w:left w:val="none" w:sz="0" w:space="0" w:color="auto"/>
        <w:bottom w:val="none" w:sz="0" w:space="0" w:color="auto"/>
        <w:right w:val="none" w:sz="0" w:space="0" w:color="auto"/>
      </w:divBdr>
    </w:div>
    <w:div w:id="1001742003">
      <w:bodyDiv w:val="1"/>
      <w:marLeft w:val="0"/>
      <w:marRight w:val="0"/>
      <w:marTop w:val="0"/>
      <w:marBottom w:val="0"/>
      <w:divBdr>
        <w:top w:val="none" w:sz="0" w:space="0" w:color="auto"/>
        <w:left w:val="none" w:sz="0" w:space="0" w:color="auto"/>
        <w:bottom w:val="none" w:sz="0" w:space="0" w:color="auto"/>
        <w:right w:val="none" w:sz="0" w:space="0" w:color="auto"/>
      </w:divBdr>
    </w:div>
    <w:div w:id="1007515605">
      <w:bodyDiv w:val="1"/>
      <w:marLeft w:val="0"/>
      <w:marRight w:val="0"/>
      <w:marTop w:val="0"/>
      <w:marBottom w:val="0"/>
      <w:divBdr>
        <w:top w:val="none" w:sz="0" w:space="0" w:color="auto"/>
        <w:left w:val="none" w:sz="0" w:space="0" w:color="auto"/>
        <w:bottom w:val="none" w:sz="0" w:space="0" w:color="auto"/>
        <w:right w:val="none" w:sz="0" w:space="0" w:color="auto"/>
      </w:divBdr>
    </w:div>
    <w:div w:id="1009210444">
      <w:bodyDiv w:val="1"/>
      <w:marLeft w:val="0"/>
      <w:marRight w:val="0"/>
      <w:marTop w:val="0"/>
      <w:marBottom w:val="0"/>
      <w:divBdr>
        <w:top w:val="none" w:sz="0" w:space="0" w:color="auto"/>
        <w:left w:val="none" w:sz="0" w:space="0" w:color="auto"/>
        <w:bottom w:val="none" w:sz="0" w:space="0" w:color="auto"/>
        <w:right w:val="none" w:sz="0" w:space="0" w:color="auto"/>
      </w:divBdr>
    </w:div>
    <w:div w:id="1034190367">
      <w:bodyDiv w:val="1"/>
      <w:marLeft w:val="0"/>
      <w:marRight w:val="0"/>
      <w:marTop w:val="0"/>
      <w:marBottom w:val="0"/>
      <w:divBdr>
        <w:top w:val="none" w:sz="0" w:space="0" w:color="auto"/>
        <w:left w:val="none" w:sz="0" w:space="0" w:color="auto"/>
        <w:bottom w:val="none" w:sz="0" w:space="0" w:color="auto"/>
        <w:right w:val="none" w:sz="0" w:space="0" w:color="auto"/>
      </w:divBdr>
    </w:div>
    <w:div w:id="1044526124">
      <w:bodyDiv w:val="1"/>
      <w:marLeft w:val="0"/>
      <w:marRight w:val="0"/>
      <w:marTop w:val="0"/>
      <w:marBottom w:val="0"/>
      <w:divBdr>
        <w:top w:val="none" w:sz="0" w:space="0" w:color="auto"/>
        <w:left w:val="none" w:sz="0" w:space="0" w:color="auto"/>
        <w:bottom w:val="none" w:sz="0" w:space="0" w:color="auto"/>
        <w:right w:val="none" w:sz="0" w:space="0" w:color="auto"/>
      </w:divBdr>
    </w:div>
    <w:div w:id="1046292601">
      <w:bodyDiv w:val="1"/>
      <w:marLeft w:val="0"/>
      <w:marRight w:val="0"/>
      <w:marTop w:val="0"/>
      <w:marBottom w:val="0"/>
      <w:divBdr>
        <w:top w:val="none" w:sz="0" w:space="0" w:color="auto"/>
        <w:left w:val="none" w:sz="0" w:space="0" w:color="auto"/>
        <w:bottom w:val="none" w:sz="0" w:space="0" w:color="auto"/>
        <w:right w:val="none" w:sz="0" w:space="0" w:color="auto"/>
      </w:divBdr>
    </w:div>
    <w:div w:id="1065951755">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8671008">
      <w:bodyDiv w:val="1"/>
      <w:marLeft w:val="0"/>
      <w:marRight w:val="0"/>
      <w:marTop w:val="0"/>
      <w:marBottom w:val="0"/>
      <w:divBdr>
        <w:top w:val="none" w:sz="0" w:space="0" w:color="auto"/>
        <w:left w:val="none" w:sz="0" w:space="0" w:color="auto"/>
        <w:bottom w:val="none" w:sz="0" w:space="0" w:color="auto"/>
        <w:right w:val="none" w:sz="0" w:space="0" w:color="auto"/>
      </w:divBdr>
    </w:div>
    <w:div w:id="1109397335">
      <w:bodyDiv w:val="1"/>
      <w:marLeft w:val="0"/>
      <w:marRight w:val="0"/>
      <w:marTop w:val="0"/>
      <w:marBottom w:val="0"/>
      <w:divBdr>
        <w:top w:val="none" w:sz="0" w:space="0" w:color="auto"/>
        <w:left w:val="none" w:sz="0" w:space="0" w:color="auto"/>
        <w:bottom w:val="none" w:sz="0" w:space="0" w:color="auto"/>
        <w:right w:val="none" w:sz="0" w:space="0" w:color="auto"/>
      </w:divBdr>
    </w:div>
    <w:div w:id="1118138866">
      <w:bodyDiv w:val="1"/>
      <w:marLeft w:val="0"/>
      <w:marRight w:val="0"/>
      <w:marTop w:val="0"/>
      <w:marBottom w:val="0"/>
      <w:divBdr>
        <w:top w:val="none" w:sz="0" w:space="0" w:color="auto"/>
        <w:left w:val="none" w:sz="0" w:space="0" w:color="auto"/>
        <w:bottom w:val="none" w:sz="0" w:space="0" w:color="auto"/>
        <w:right w:val="none" w:sz="0" w:space="0" w:color="auto"/>
      </w:divBdr>
    </w:div>
    <w:div w:id="1141580330">
      <w:bodyDiv w:val="1"/>
      <w:marLeft w:val="0"/>
      <w:marRight w:val="0"/>
      <w:marTop w:val="0"/>
      <w:marBottom w:val="0"/>
      <w:divBdr>
        <w:top w:val="none" w:sz="0" w:space="0" w:color="auto"/>
        <w:left w:val="none" w:sz="0" w:space="0" w:color="auto"/>
        <w:bottom w:val="none" w:sz="0" w:space="0" w:color="auto"/>
        <w:right w:val="none" w:sz="0" w:space="0" w:color="auto"/>
      </w:divBdr>
    </w:div>
    <w:div w:id="1154834758">
      <w:bodyDiv w:val="1"/>
      <w:marLeft w:val="0"/>
      <w:marRight w:val="0"/>
      <w:marTop w:val="0"/>
      <w:marBottom w:val="0"/>
      <w:divBdr>
        <w:top w:val="none" w:sz="0" w:space="0" w:color="auto"/>
        <w:left w:val="none" w:sz="0" w:space="0" w:color="auto"/>
        <w:bottom w:val="none" w:sz="0" w:space="0" w:color="auto"/>
        <w:right w:val="none" w:sz="0" w:space="0" w:color="auto"/>
      </w:divBdr>
    </w:div>
    <w:div w:id="1158809388">
      <w:bodyDiv w:val="1"/>
      <w:marLeft w:val="0"/>
      <w:marRight w:val="0"/>
      <w:marTop w:val="0"/>
      <w:marBottom w:val="0"/>
      <w:divBdr>
        <w:top w:val="none" w:sz="0" w:space="0" w:color="auto"/>
        <w:left w:val="none" w:sz="0" w:space="0" w:color="auto"/>
        <w:bottom w:val="none" w:sz="0" w:space="0" w:color="auto"/>
        <w:right w:val="none" w:sz="0" w:space="0" w:color="auto"/>
      </w:divBdr>
    </w:div>
    <w:div w:id="1166940448">
      <w:bodyDiv w:val="1"/>
      <w:marLeft w:val="0"/>
      <w:marRight w:val="0"/>
      <w:marTop w:val="0"/>
      <w:marBottom w:val="0"/>
      <w:divBdr>
        <w:top w:val="none" w:sz="0" w:space="0" w:color="auto"/>
        <w:left w:val="none" w:sz="0" w:space="0" w:color="auto"/>
        <w:bottom w:val="none" w:sz="0" w:space="0" w:color="auto"/>
        <w:right w:val="none" w:sz="0" w:space="0" w:color="auto"/>
      </w:divBdr>
    </w:div>
    <w:div w:id="1198348613">
      <w:bodyDiv w:val="1"/>
      <w:marLeft w:val="0"/>
      <w:marRight w:val="0"/>
      <w:marTop w:val="0"/>
      <w:marBottom w:val="0"/>
      <w:divBdr>
        <w:top w:val="none" w:sz="0" w:space="0" w:color="auto"/>
        <w:left w:val="none" w:sz="0" w:space="0" w:color="auto"/>
        <w:bottom w:val="none" w:sz="0" w:space="0" w:color="auto"/>
        <w:right w:val="none" w:sz="0" w:space="0" w:color="auto"/>
      </w:divBdr>
    </w:div>
    <w:div w:id="1213662765">
      <w:bodyDiv w:val="1"/>
      <w:marLeft w:val="0"/>
      <w:marRight w:val="0"/>
      <w:marTop w:val="0"/>
      <w:marBottom w:val="0"/>
      <w:divBdr>
        <w:top w:val="none" w:sz="0" w:space="0" w:color="auto"/>
        <w:left w:val="none" w:sz="0" w:space="0" w:color="auto"/>
        <w:bottom w:val="none" w:sz="0" w:space="0" w:color="auto"/>
        <w:right w:val="none" w:sz="0" w:space="0" w:color="auto"/>
      </w:divBdr>
    </w:div>
    <w:div w:id="1218199611">
      <w:bodyDiv w:val="1"/>
      <w:marLeft w:val="0"/>
      <w:marRight w:val="0"/>
      <w:marTop w:val="0"/>
      <w:marBottom w:val="0"/>
      <w:divBdr>
        <w:top w:val="none" w:sz="0" w:space="0" w:color="auto"/>
        <w:left w:val="none" w:sz="0" w:space="0" w:color="auto"/>
        <w:bottom w:val="none" w:sz="0" w:space="0" w:color="auto"/>
        <w:right w:val="none" w:sz="0" w:space="0" w:color="auto"/>
      </w:divBdr>
    </w:div>
    <w:div w:id="1218512639">
      <w:bodyDiv w:val="1"/>
      <w:marLeft w:val="0"/>
      <w:marRight w:val="0"/>
      <w:marTop w:val="0"/>
      <w:marBottom w:val="0"/>
      <w:divBdr>
        <w:top w:val="none" w:sz="0" w:space="0" w:color="auto"/>
        <w:left w:val="none" w:sz="0" w:space="0" w:color="auto"/>
        <w:bottom w:val="none" w:sz="0" w:space="0" w:color="auto"/>
        <w:right w:val="none" w:sz="0" w:space="0" w:color="auto"/>
      </w:divBdr>
    </w:div>
    <w:div w:id="1221675673">
      <w:bodyDiv w:val="1"/>
      <w:marLeft w:val="0"/>
      <w:marRight w:val="0"/>
      <w:marTop w:val="0"/>
      <w:marBottom w:val="0"/>
      <w:divBdr>
        <w:top w:val="none" w:sz="0" w:space="0" w:color="auto"/>
        <w:left w:val="none" w:sz="0" w:space="0" w:color="auto"/>
        <w:bottom w:val="none" w:sz="0" w:space="0" w:color="auto"/>
        <w:right w:val="none" w:sz="0" w:space="0" w:color="auto"/>
      </w:divBdr>
    </w:div>
    <w:div w:id="1226375493">
      <w:bodyDiv w:val="1"/>
      <w:marLeft w:val="0"/>
      <w:marRight w:val="0"/>
      <w:marTop w:val="0"/>
      <w:marBottom w:val="0"/>
      <w:divBdr>
        <w:top w:val="none" w:sz="0" w:space="0" w:color="auto"/>
        <w:left w:val="none" w:sz="0" w:space="0" w:color="auto"/>
        <w:bottom w:val="none" w:sz="0" w:space="0" w:color="auto"/>
        <w:right w:val="none" w:sz="0" w:space="0" w:color="auto"/>
      </w:divBdr>
    </w:div>
    <w:div w:id="1245068454">
      <w:bodyDiv w:val="1"/>
      <w:marLeft w:val="0"/>
      <w:marRight w:val="0"/>
      <w:marTop w:val="0"/>
      <w:marBottom w:val="0"/>
      <w:divBdr>
        <w:top w:val="none" w:sz="0" w:space="0" w:color="auto"/>
        <w:left w:val="none" w:sz="0" w:space="0" w:color="auto"/>
        <w:bottom w:val="none" w:sz="0" w:space="0" w:color="auto"/>
        <w:right w:val="none" w:sz="0" w:space="0" w:color="auto"/>
      </w:divBdr>
    </w:div>
    <w:div w:id="1252815566">
      <w:bodyDiv w:val="1"/>
      <w:marLeft w:val="0"/>
      <w:marRight w:val="0"/>
      <w:marTop w:val="0"/>
      <w:marBottom w:val="0"/>
      <w:divBdr>
        <w:top w:val="none" w:sz="0" w:space="0" w:color="auto"/>
        <w:left w:val="none" w:sz="0" w:space="0" w:color="auto"/>
        <w:bottom w:val="none" w:sz="0" w:space="0" w:color="auto"/>
        <w:right w:val="none" w:sz="0" w:space="0" w:color="auto"/>
      </w:divBdr>
    </w:div>
    <w:div w:id="1295599774">
      <w:bodyDiv w:val="1"/>
      <w:marLeft w:val="0"/>
      <w:marRight w:val="0"/>
      <w:marTop w:val="0"/>
      <w:marBottom w:val="0"/>
      <w:divBdr>
        <w:top w:val="none" w:sz="0" w:space="0" w:color="auto"/>
        <w:left w:val="none" w:sz="0" w:space="0" w:color="auto"/>
        <w:bottom w:val="none" w:sz="0" w:space="0" w:color="auto"/>
        <w:right w:val="none" w:sz="0" w:space="0" w:color="auto"/>
      </w:divBdr>
    </w:div>
    <w:div w:id="1299410828">
      <w:bodyDiv w:val="1"/>
      <w:marLeft w:val="0"/>
      <w:marRight w:val="0"/>
      <w:marTop w:val="0"/>
      <w:marBottom w:val="0"/>
      <w:divBdr>
        <w:top w:val="none" w:sz="0" w:space="0" w:color="auto"/>
        <w:left w:val="none" w:sz="0" w:space="0" w:color="auto"/>
        <w:bottom w:val="none" w:sz="0" w:space="0" w:color="auto"/>
        <w:right w:val="none" w:sz="0" w:space="0" w:color="auto"/>
      </w:divBdr>
    </w:div>
    <w:div w:id="1307200455">
      <w:bodyDiv w:val="1"/>
      <w:marLeft w:val="0"/>
      <w:marRight w:val="0"/>
      <w:marTop w:val="0"/>
      <w:marBottom w:val="0"/>
      <w:divBdr>
        <w:top w:val="none" w:sz="0" w:space="0" w:color="auto"/>
        <w:left w:val="none" w:sz="0" w:space="0" w:color="auto"/>
        <w:bottom w:val="none" w:sz="0" w:space="0" w:color="auto"/>
        <w:right w:val="none" w:sz="0" w:space="0" w:color="auto"/>
      </w:divBdr>
    </w:div>
    <w:div w:id="1308361669">
      <w:bodyDiv w:val="1"/>
      <w:marLeft w:val="0"/>
      <w:marRight w:val="0"/>
      <w:marTop w:val="0"/>
      <w:marBottom w:val="0"/>
      <w:divBdr>
        <w:top w:val="none" w:sz="0" w:space="0" w:color="auto"/>
        <w:left w:val="none" w:sz="0" w:space="0" w:color="auto"/>
        <w:bottom w:val="none" w:sz="0" w:space="0" w:color="auto"/>
        <w:right w:val="none" w:sz="0" w:space="0" w:color="auto"/>
      </w:divBdr>
    </w:div>
    <w:div w:id="1308432409">
      <w:bodyDiv w:val="1"/>
      <w:marLeft w:val="0"/>
      <w:marRight w:val="0"/>
      <w:marTop w:val="0"/>
      <w:marBottom w:val="0"/>
      <w:divBdr>
        <w:top w:val="none" w:sz="0" w:space="0" w:color="auto"/>
        <w:left w:val="none" w:sz="0" w:space="0" w:color="auto"/>
        <w:bottom w:val="none" w:sz="0" w:space="0" w:color="auto"/>
        <w:right w:val="none" w:sz="0" w:space="0" w:color="auto"/>
      </w:divBdr>
    </w:div>
    <w:div w:id="1314794504">
      <w:bodyDiv w:val="1"/>
      <w:marLeft w:val="0"/>
      <w:marRight w:val="0"/>
      <w:marTop w:val="0"/>
      <w:marBottom w:val="0"/>
      <w:divBdr>
        <w:top w:val="none" w:sz="0" w:space="0" w:color="auto"/>
        <w:left w:val="none" w:sz="0" w:space="0" w:color="auto"/>
        <w:bottom w:val="none" w:sz="0" w:space="0" w:color="auto"/>
        <w:right w:val="none" w:sz="0" w:space="0" w:color="auto"/>
      </w:divBdr>
    </w:div>
    <w:div w:id="1317997140">
      <w:bodyDiv w:val="1"/>
      <w:marLeft w:val="0"/>
      <w:marRight w:val="0"/>
      <w:marTop w:val="0"/>
      <w:marBottom w:val="0"/>
      <w:divBdr>
        <w:top w:val="none" w:sz="0" w:space="0" w:color="auto"/>
        <w:left w:val="none" w:sz="0" w:space="0" w:color="auto"/>
        <w:bottom w:val="none" w:sz="0" w:space="0" w:color="auto"/>
        <w:right w:val="none" w:sz="0" w:space="0" w:color="auto"/>
      </w:divBdr>
    </w:div>
    <w:div w:id="1323655462">
      <w:bodyDiv w:val="1"/>
      <w:marLeft w:val="0"/>
      <w:marRight w:val="0"/>
      <w:marTop w:val="0"/>
      <w:marBottom w:val="0"/>
      <w:divBdr>
        <w:top w:val="none" w:sz="0" w:space="0" w:color="auto"/>
        <w:left w:val="none" w:sz="0" w:space="0" w:color="auto"/>
        <w:bottom w:val="none" w:sz="0" w:space="0" w:color="auto"/>
        <w:right w:val="none" w:sz="0" w:space="0" w:color="auto"/>
      </w:divBdr>
    </w:div>
    <w:div w:id="1351447439">
      <w:bodyDiv w:val="1"/>
      <w:marLeft w:val="0"/>
      <w:marRight w:val="0"/>
      <w:marTop w:val="0"/>
      <w:marBottom w:val="0"/>
      <w:divBdr>
        <w:top w:val="none" w:sz="0" w:space="0" w:color="auto"/>
        <w:left w:val="none" w:sz="0" w:space="0" w:color="auto"/>
        <w:bottom w:val="none" w:sz="0" w:space="0" w:color="auto"/>
        <w:right w:val="none" w:sz="0" w:space="0" w:color="auto"/>
      </w:divBdr>
    </w:div>
    <w:div w:id="1354726023">
      <w:bodyDiv w:val="1"/>
      <w:marLeft w:val="0"/>
      <w:marRight w:val="0"/>
      <w:marTop w:val="0"/>
      <w:marBottom w:val="0"/>
      <w:divBdr>
        <w:top w:val="none" w:sz="0" w:space="0" w:color="auto"/>
        <w:left w:val="none" w:sz="0" w:space="0" w:color="auto"/>
        <w:bottom w:val="none" w:sz="0" w:space="0" w:color="auto"/>
        <w:right w:val="none" w:sz="0" w:space="0" w:color="auto"/>
      </w:divBdr>
    </w:div>
    <w:div w:id="1355304444">
      <w:bodyDiv w:val="1"/>
      <w:marLeft w:val="0"/>
      <w:marRight w:val="0"/>
      <w:marTop w:val="0"/>
      <w:marBottom w:val="0"/>
      <w:divBdr>
        <w:top w:val="none" w:sz="0" w:space="0" w:color="auto"/>
        <w:left w:val="none" w:sz="0" w:space="0" w:color="auto"/>
        <w:bottom w:val="none" w:sz="0" w:space="0" w:color="auto"/>
        <w:right w:val="none" w:sz="0" w:space="0" w:color="auto"/>
      </w:divBdr>
    </w:div>
    <w:div w:id="1411655017">
      <w:bodyDiv w:val="1"/>
      <w:marLeft w:val="0"/>
      <w:marRight w:val="0"/>
      <w:marTop w:val="0"/>
      <w:marBottom w:val="0"/>
      <w:divBdr>
        <w:top w:val="none" w:sz="0" w:space="0" w:color="auto"/>
        <w:left w:val="none" w:sz="0" w:space="0" w:color="auto"/>
        <w:bottom w:val="none" w:sz="0" w:space="0" w:color="auto"/>
        <w:right w:val="none" w:sz="0" w:space="0" w:color="auto"/>
      </w:divBdr>
    </w:div>
    <w:div w:id="1412045111">
      <w:bodyDiv w:val="1"/>
      <w:marLeft w:val="0"/>
      <w:marRight w:val="0"/>
      <w:marTop w:val="0"/>
      <w:marBottom w:val="0"/>
      <w:divBdr>
        <w:top w:val="none" w:sz="0" w:space="0" w:color="auto"/>
        <w:left w:val="none" w:sz="0" w:space="0" w:color="auto"/>
        <w:bottom w:val="none" w:sz="0" w:space="0" w:color="auto"/>
        <w:right w:val="none" w:sz="0" w:space="0" w:color="auto"/>
      </w:divBdr>
    </w:div>
    <w:div w:id="1418357050">
      <w:bodyDiv w:val="1"/>
      <w:marLeft w:val="0"/>
      <w:marRight w:val="0"/>
      <w:marTop w:val="0"/>
      <w:marBottom w:val="0"/>
      <w:divBdr>
        <w:top w:val="none" w:sz="0" w:space="0" w:color="auto"/>
        <w:left w:val="none" w:sz="0" w:space="0" w:color="auto"/>
        <w:bottom w:val="none" w:sz="0" w:space="0" w:color="auto"/>
        <w:right w:val="none" w:sz="0" w:space="0" w:color="auto"/>
      </w:divBdr>
    </w:div>
    <w:div w:id="1422993223">
      <w:bodyDiv w:val="1"/>
      <w:marLeft w:val="0"/>
      <w:marRight w:val="0"/>
      <w:marTop w:val="0"/>
      <w:marBottom w:val="0"/>
      <w:divBdr>
        <w:top w:val="none" w:sz="0" w:space="0" w:color="auto"/>
        <w:left w:val="none" w:sz="0" w:space="0" w:color="auto"/>
        <w:bottom w:val="none" w:sz="0" w:space="0" w:color="auto"/>
        <w:right w:val="none" w:sz="0" w:space="0" w:color="auto"/>
      </w:divBdr>
    </w:div>
    <w:div w:id="1443186174">
      <w:bodyDiv w:val="1"/>
      <w:marLeft w:val="0"/>
      <w:marRight w:val="0"/>
      <w:marTop w:val="0"/>
      <w:marBottom w:val="0"/>
      <w:divBdr>
        <w:top w:val="none" w:sz="0" w:space="0" w:color="auto"/>
        <w:left w:val="none" w:sz="0" w:space="0" w:color="auto"/>
        <w:bottom w:val="none" w:sz="0" w:space="0" w:color="auto"/>
        <w:right w:val="none" w:sz="0" w:space="0" w:color="auto"/>
      </w:divBdr>
    </w:div>
    <w:div w:id="1458525838">
      <w:bodyDiv w:val="1"/>
      <w:marLeft w:val="0"/>
      <w:marRight w:val="0"/>
      <w:marTop w:val="0"/>
      <w:marBottom w:val="0"/>
      <w:divBdr>
        <w:top w:val="none" w:sz="0" w:space="0" w:color="auto"/>
        <w:left w:val="none" w:sz="0" w:space="0" w:color="auto"/>
        <w:bottom w:val="none" w:sz="0" w:space="0" w:color="auto"/>
        <w:right w:val="none" w:sz="0" w:space="0" w:color="auto"/>
      </w:divBdr>
    </w:div>
    <w:div w:id="1463576106">
      <w:bodyDiv w:val="1"/>
      <w:marLeft w:val="0"/>
      <w:marRight w:val="0"/>
      <w:marTop w:val="0"/>
      <w:marBottom w:val="0"/>
      <w:divBdr>
        <w:top w:val="none" w:sz="0" w:space="0" w:color="auto"/>
        <w:left w:val="none" w:sz="0" w:space="0" w:color="auto"/>
        <w:bottom w:val="none" w:sz="0" w:space="0" w:color="auto"/>
        <w:right w:val="none" w:sz="0" w:space="0" w:color="auto"/>
      </w:divBdr>
    </w:div>
    <w:div w:id="1467813255">
      <w:bodyDiv w:val="1"/>
      <w:marLeft w:val="0"/>
      <w:marRight w:val="0"/>
      <w:marTop w:val="0"/>
      <w:marBottom w:val="0"/>
      <w:divBdr>
        <w:top w:val="none" w:sz="0" w:space="0" w:color="auto"/>
        <w:left w:val="none" w:sz="0" w:space="0" w:color="auto"/>
        <w:bottom w:val="none" w:sz="0" w:space="0" w:color="auto"/>
        <w:right w:val="none" w:sz="0" w:space="0" w:color="auto"/>
      </w:divBdr>
    </w:div>
    <w:div w:id="1484467541">
      <w:bodyDiv w:val="1"/>
      <w:marLeft w:val="0"/>
      <w:marRight w:val="0"/>
      <w:marTop w:val="0"/>
      <w:marBottom w:val="0"/>
      <w:divBdr>
        <w:top w:val="none" w:sz="0" w:space="0" w:color="auto"/>
        <w:left w:val="none" w:sz="0" w:space="0" w:color="auto"/>
        <w:bottom w:val="none" w:sz="0" w:space="0" w:color="auto"/>
        <w:right w:val="none" w:sz="0" w:space="0" w:color="auto"/>
      </w:divBdr>
    </w:div>
    <w:div w:id="1484810074">
      <w:bodyDiv w:val="1"/>
      <w:marLeft w:val="0"/>
      <w:marRight w:val="0"/>
      <w:marTop w:val="0"/>
      <w:marBottom w:val="0"/>
      <w:divBdr>
        <w:top w:val="none" w:sz="0" w:space="0" w:color="auto"/>
        <w:left w:val="none" w:sz="0" w:space="0" w:color="auto"/>
        <w:bottom w:val="none" w:sz="0" w:space="0" w:color="auto"/>
        <w:right w:val="none" w:sz="0" w:space="0" w:color="auto"/>
      </w:divBdr>
    </w:div>
    <w:div w:id="1525752414">
      <w:bodyDiv w:val="1"/>
      <w:marLeft w:val="0"/>
      <w:marRight w:val="0"/>
      <w:marTop w:val="0"/>
      <w:marBottom w:val="0"/>
      <w:divBdr>
        <w:top w:val="none" w:sz="0" w:space="0" w:color="auto"/>
        <w:left w:val="none" w:sz="0" w:space="0" w:color="auto"/>
        <w:bottom w:val="none" w:sz="0" w:space="0" w:color="auto"/>
        <w:right w:val="none" w:sz="0" w:space="0" w:color="auto"/>
      </w:divBdr>
    </w:div>
    <w:div w:id="1536653487">
      <w:bodyDiv w:val="1"/>
      <w:marLeft w:val="0"/>
      <w:marRight w:val="0"/>
      <w:marTop w:val="0"/>
      <w:marBottom w:val="0"/>
      <w:divBdr>
        <w:top w:val="none" w:sz="0" w:space="0" w:color="auto"/>
        <w:left w:val="none" w:sz="0" w:space="0" w:color="auto"/>
        <w:bottom w:val="none" w:sz="0" w:space="0" w:color="auto"/>
        <w:right w:val="none" w:sz="0" w:space="0" w:color="auto"/>
      </w:divBdr>
    </w:div>
    <w:div w:id="1549994596">
      <w:bodyDiv w:val="1"/>
      <w:marLeft w:val="0"/>
      <w:marRight w:val="0"/>
      <w:marTop w:val="0"/>
      <w:marBottom w:val="0"/>
      <w:divBdr>
        <w:top w:val="none" w:sz="0" w:space="0" w:color="auto"/>
        <w:left w:val="none" w:sz="0" w:space="0" w:color="auto"/>
        <w:bottom w:val="none" w:sz="0" w:space="0" w:color="auto"/>
        <w:right w:val="none" w:sz="0" w:space="0" w:color="auto"/>
      </w:divBdr>
    </w:div>
    <w:div w:id="1568109590">
      <w:bodyDiv w:val="1"/>
      <w:marLeft w:val="0"/>
      <w:marRight w:val="0"/>
      <w:marTop w:val="0"/>
      <w:marBottom w:val="0"/>
      <w:divBdr>
        <w:top w:val="none" w:sz="0" w:space="0" w:color="auto"/>
        <w:left w:val="none" w:sz="0" w:space="0" w:color="auto"/>
        <w:bottom w:val="none" w:sz="0" w:space="0" w:color="auto"/>
        <w:right w:val="none" w:sz="0" w:space="0" w:color="auto"/>
      </w:divBdr>
    </w:div>
    <w:div w:id="1585531750">
      <w:bodyDiv w:val="1"/>
      <w:marLeft w:val="0"/>
      <w:marRight w:val="0"/>
      <w:marTop w:val="0"/>
      <w:marBottom w:val="0"/>
      <w:divBdr>
        <w:top w:val="none" w:sz="0" w:space="0" w:color="auto"/>
        <w:left w:val="none" w:sz="0" w:space="0" w:color="auto"/>
        <w:bottom w:val="none" w:sz="0" w:space="0" w:color="auto"/>
        <w:right w:val="none" w:sz="0" w:space="0" w:color="auto"/>
      </w:divBdr>
    </w:div>
    <w:div w:id="1590654639">
      <w:bodyDiv w:val="1"/>
      <w:marLeft w:val="0"/>
      <w:marRight w:val="0"/>
      <w:marTop w:val="0"/>
      <w:marBottom w:val="0"/>
      <w:divBdr>
        <w:top w:val="none" w:sz="0" w:space="0" w:color="auto"/>
        <w:left w:val="none" w:sz="0" w:space="0" w:color="auto"/>
        <w:bottom w:val="none" w:sz="0" w:space="0" w:color="auto"/>
        <w:right w:val="none" w:sz="0" w:space="0" w:color="auto"/>
      </w:divBdr>
    </w:div>
    <w:div w:id="1619993945">
      <w:bodyDiv w:val="1"/>
      <w:marLeft w:val="0"/>
      <w:marRight w:val="0"/>
      <w:marTop w:val="0"/>
      <w:marBottom w:val="0"/>
      <w:divBdr>
        <w:top w:val="none" w:sz="0" w:space="0" w:color="auto"/>
        <w:left w:val="none" w:sz="0" w:space="0" w:color="auto"/>
        <w:bottom w:val="none" w:sz="0" w:space="0" w:color="auto"/>
        <w:right w:val="none" w:sz="0" w:space="0" w:color="auto"/>
      </w:divBdr>
    </w:div>
    <w:div w:id="1621229929">
      <w:bodyDiv w:val="1"/>
      <w:marLeft w:val="0"/>
      <w:marRight w:val="0"/>
      <w:marTop w:val="0"/>
      <w:marBottom w:val="0"/>
      <w:divBdr>
        <w:top w:val="none" w:sz="0" w:space="0" w:color="auto"/>
        <w:left w:val="none" w:sz="0" w:space="0" w:color="auto"/>
        <w:bottom w:val="none" w:sz="0" w:space="0" w:color="auto"/>
        <w:right w:val="none" w:sz="0" w:space="0" w:color="auto"/>
      </w:divBdr>
    </w:div>
    <w:div w:id="1639797850">
      <w:bodyDiv w:val="1"/>
      <w:marLeft w:val="0"/>
      <w:marRight w:val="0"/>
      <w:marTop w:val="0"/>
      <w:marBottom w:val="0"/>
      <w:divBdr>
        <w:top w:val="none" w:sz="0" w:space="0" w:color="auto"/>
        <w:left w:val="none" w:sz="0" w:space="0" w:color="auto"/>
        <w:bottom w:val="none" w:sz="0" w:space="0" w:color="auto"/>
        <w:right w:val="none" w:sz="0" w:space="0" w:color="auto"/>
      </w:divBdr>
    </w:div>
    <w:div w:id="1641227973">
      <w:bodyDiv w:val="1"/>
      <w:marLeft w:val="0"/>
      <w:marRight w:val="0"/>
      <w:marTop w:val="0"/>
      <w:marBottom w:val="0"/>
      <w:divBdr>
        <w:top w:val="none" w:sz="0" w:space="0" w:color="auto"/>
        <w:left w:val="none" w:sz="0" w:space="0" w:color="auto"/>
        <w:bottom w:val="none" w:sz="0" w:space="0" w:color="auto"/>
        <w:right w:val="none" w:sz="0" w:space="0" w:color="auto"/>
      </w:divBdr>
    </w:div>
    <w:div w:id="1649550631">
      <w:bodyDiv w:val="1"/>
      <w:marLeft w:val="0"/>
      <w:marRight w:val="0"/>
      <w:marTop w:val="0"/>
      <w:marBottom w:val="0"/>
      <w:divBdr>
        <w:top w:val="none" w:sz="0" w:space="0" w:color="auto"/>
        <w:left w:val="none" w:sz="0" w:space="0" w:color="auto"/>
        <w:bottom w:val="none" w:sz="0" w:space="0" w:color="auto"/>
        <w:right w:val="none" w:sz="0" w:space="0" w:color="auto"/>
      </w:divBdr>
    </w:div>
    <w:div w:id="1654488501">
      <w:bodyDiv w:val="1"/>
      <w:marLeft w:val="0"/>
      <w:marRight w:val="0"/>
      <w:marTop w:val="0"/>
      <w:marBottom w:val="0"/>
      <w:divBdr>
        <w:top w:val="none" w:sz="0" w:space="0" w:color="auto"/>
        <w:left w:val="none" w:sz="0" w:space="0" w:color="auto"/>
        <w:bottom w:val="none" w:sz="0" w:space="0" w:color="auto"/>
        <w:right w:val="none" w:sz="0" w:space="0" w:color="auto"/>
      </w:divBdr>
    </w:div>
    <w:div w:id="1684017661">
      <w:bodyDiv w:val="1"/>
      <w:marLeft w:val="0"/>
      <w:marRight w:val="0"/>
      <w:marTop w:val="0"/>
      <w:marBottom w:val="0"/>
      <w:divBdr>
        <w:top w:val="none" w:sz="0" w:space="0" w:color="auto"/>
        <w:left w:val="none" w:sz="0" w:space="0" w:color="auto"/>
        <w:bottom w:val="none" w:sz="0" w:space="0" w:color="auto"/>
        <w:right w:val="none" w:sz="0" w:space="0" w:color="auto"/>
      </w:divBdr>
    </w:div>
    <w:div w:id="1693914531">
      <w:bodyDiv w:val="1"/>
      <w:marLeft w:val="0"/>
      <w:marRight w:val="0"/>
      <w:marTop w:val="0"/>
      <w:marBottom w:val="0"/>
      <w:divBdr>
        <w:top w:val="none" w:sz="0" w:space="0" w:color="auto"/>
        <w:left w:val="none" w:sz="0" w:space="0" w:color="auto"/>
        <w:bottom w:val="none" w:sz="0" w:space="0" w:color="auto"/>
        <w:right w:val="none" w:sz="0" w:space="0" w:color="auto"/>
      </w:divBdr>
    </w:div>
    <w:div w:id="1711611033">
      <w:bodyDiv w:val="1"/>
      <w:marLeft w:val="0"/>
      <w:marRight w:val="0"/>
      <w:marTop w:val="0"/>
      <w:marBottom w:val="0"/>
      <w:divBdr>
        <w:top w:val="none" w:sz="0" w:space="0" w:color="auto"/>
        <w:left w:val="none" w:sz="0" w:space="0" w:color="auto"/>
        <w:bottom w:val="none" w:sz="0" w:space="0" w:color="auto"/>
        <w:right w:val="none" w:sz="0" w:space="0" w:color="auto"/>
      </w:divBdr>
    </w:div>
    <w:div w:id="1744833035">
      <w:bodyDiv w:val="1"/>
      <w:marLeft w:val="0"/>
      <w:marRight w:val="0"/>
      <w:marTop w:val="0"/>
      <w:marBottom w:val="0"/>
      <w:divBdr>
        <w:top w:val="none" w:sz="0" w:space="0" w:color="auto"/>
        <w:left w:val="none" w:sz="0" w:space="0" w:color="auto"/>
        <w:bottom w:val="none" w:sz="0" w:space="0" w:color="auto"/>
        <w:right w:val="none" w:sz="0" w:space="0" w:color="auto"/>
      </w:divBdr>
    </w:div>
    <w:div w:id="1760952467">
      <w:bodyDiv w:val="1"/>
      <w:marLeft w:val="0"/>
      <w:marRight w:val="0"/>
      <w:marTop w:val="0"/>
      <w:marBottom w:val="0"/>
      <w:divBdr>
        <w:top w:val="none" w:sz="0" w:space="0" w:color="auto"/>
        <w:left w:val="none" w:sz="0" w:space="0" w:color="auto"/>
        <w:bottom w:val="none" w:sz="0" w:space="0" w:color="auto"/>
        <w:right w:val="none" w:sz="0" w:space="0" w:color="auto"/>
      </w:divBdr>
    </w:div>
    <w:div w:id="1767268509">
      <w:bodyDiv w:val="1"/>
      <w:marLeft w:val="0"/>
      <w:marRight w:val="0"/>
      <w:marTop w:val="0"/>
      <w:marBottom w:val="0"/>
      <w:divBdr>
        <w:top w:val="none" w:sz="0" w:space="0" w:color="auto"/>
        <w:left w:val="none" w:sz="0" w:space="0" w:color="auto"/>
        <w:bottom w:val="none" w:sz="0" w:space="0" w:color="auto"/>
        <w:right w:val="none" w:sz="0" w:space="0" w:color="auto"/>
      </w:divBdr>
    </w:div>
    <w:div w:id="1779761560">
      <w:bodyDiv w:val="1"/>
      <w:marLeft w:val="0"/>
      <w:marRight w:val="0"/>
      <w:marTop w:val="0"/>
      <w:marBottom w:val="0"/>
      <w:divBdr>
        <w:top w:val="none" w:sz="0" w:space="0" w:color="auto"/>
        <w:left w:val="none" w:sz="0" w:space="0" w:color="auto"/>
        <w:bottom w:val="none" w:sz="0" w:space="0" w:color="auto"/>
        <w:right w:val="none" w:sz="0" w:space="0" w:color="auto"/>
      </w:divBdr>
    </w:div>
    <w:div w:id="1825050077">
      <w:bodyDiv w:val="1"/>
      <w:marLeft w:val="0"/>
      <w:marRight w:val="0"/>
      <w:marTop w:val="0"/>
      <w:marBottom w:val="0"/>
      <w:divBdr>
        <w:top w:val="none" w:sz="0" w:space="0" w:color="auto"/>
        <w:left w:val="none" w:sz="0" w:space="0" w:color="auto"/>
        <w:bottom w:val="none" w:sz="0" w:space="0" w:color="auto"/>
        <w:right w:val="none" w:sz="0" w:space="0" w:color="auto"/>
      </w:divBdr>
    </w:div>
    <w:div w:id="1832746753">
      <w:bodyDiv w:val="1"/>
      <w:marLeft w:val="0"/>
      <w:marRight w:val="0"/>
      <w:marTop w:val="0"/>
      <w:marBottom w:val="0"/>
      <w:divBdr>
        <w:top w:val="none" w:sz="0" w:space="0" w:color="auto"/>
        <w:left w:val="none" w:sz="0" w:space="0" w:color="auto"/>
        <w:bottom w:val="none" w:sz="0" w:space="0" w:color="auto"/>
        <w:right w:val="none" w:sz="0" w:space="0" w:color="auto"/>
      </w:divBdr>
    </w:div>
    <w:div w:id="1838155746">
      <w:bodyDiv w:val="1"/>
      <w:marLeft w:val="0"/>
      <w:marRight w:val="0"/>
      <w:marTop w:val="0"/>
      <w:marBottom w:val="0"/>
      <w:divBdr>
        <w:top w:val="none" w:sz="0" w:space="0" w:color="auto"/>
        <w:left w:val="none" w:sz="0" w:space="0" w:color="auto"/>
        <w:bottom w:val="none" w:sz="0" w:space="0" w:color="auto"/>
        <w:right w:val="none" w:sz="0" w:space="0" w:color="auto"/>
      </w:divBdr>
    </w:div>
    <w:div w:id="1839418447">
      <w:bodyDiv w:val="1"/>
      <w:marLeft w:val="0"/>
      <w:marRight w:val="0"/>
      <w:marTop w:val="0"/>
      <w:marBottom w:val="0"/>
      <w:divBdr>
        <w:top w:val="none" w:sz="0" w:space="0" w:color="auto"/>
        <w:left w:val="none" w:sz="0" w:space="0" w:color="auto"/>
        <w:bottom w:val="none" w:sz="0" w:space="0" w:color="auto"/>
        <w:right w:val="none" w:sz="0" w:space="0" w:color="auto"/>
      </w:divBdr>
    </w:div>
    <w:div w:id="1845968926">
      <w:bodyDiv w:val="1"/>
      <w:marLeft w:val="0"/>
      <w:marRight w:val="0"/>
      <w:marTop w:val="0"/>
      <w:marBottom w:val="0"/>
      <w:divBdr>
        <w:top w:val="none" w:sz="0" w:space="0" w:color="auto"/>
        <w:left w:val="none" w:sz="0" w:space="0" w:color="auto"/>
        <w:bottom w:val="none" w:sz="0" w:space="0" w:color="auto"/>
        <w:right w:val="none" w:sz="0" w:space="0" w:color="auto"/>
      </w:divBdr>
    </w:div>
    <w:div w:id="1857184122">
      <w:bodyDiv w:val="1"/>
      <w:marLeft w:val="0"/>
      <w:marRight w:val="0"/>
      <w:marTop w:val="0"/>
      <w:marBottom w:val="0"/>
      <w:divBdr>
        <w:top w:val="none" w:sz="0" w:space="0" w:color="auto"/>
        <w:left w:val="none" w:sz="0" w:space="0" w:color="auto"/>
        <w:bottom w:val="none" w:sz="0" w:space="0" w:color="auto"/>
        <w:right w:val="none" w:sz="0" w:space="0" w:color="auto"/>
      </w:divBdr>
    </w:div>
    <w:div w:id="1866866976">
      <w:bodyDiv w:val="1"/>
      <w:marLeft w:val="0"/>
      <w:marRight w:val="0"/>
      <w:marTop w:val="0"/>
      <w:marBottom w:val="0"/>
      <w:divBdr>
        <w:top w:val="none" w:sz="0" w:space="0" w:color="auto"/>
        <w:left w:val="none" w:sz="0" w:space="0" w:color="auto"/>
        <w:bottom w:val="none" w:sz="0" w:space="0" w:color="auto"/>
        <w:right w:val="none" w:sz="0" w:space="0" w:color="auto"/>
      </w:divBdr>
    </w:div>
    <w:div w:id="1888952266">
      <w:bodyDiv w:val="1"/>
      <w:marLeft w:val="0"/>
      <w:marRight w:val="0"/>
      <w:marTop w:val="0"/>
      <w:marBottom w:val="0"/>
      <w:divBdr>
        <w:top w:val="none" w:sz="0" w:space="0" w:color="auto"/>
        <w:left w:val="none" w:sz="0" w:space="0" w:color="auto"/>
        <w:bottom w:val="none" w:sz="0" w:space="0" w:color="auto"/>
        <w:right w:val="none" w:sz="0" w:space="0" w:color="auto"/>
      </w:divBdr>
    </w:div>
    <w:div w:id="1912497647">
      <w:bodyDiv w:val="1"/>
      <w:marLeft w:val="0"/>
      <w:marRight w:val="0"/>
      <w:marTop w:val="0"/>
      <w:marBottom w:val="0"/>
      <w:divBdr>
        <w:top w:val="none" w:sz="0" w:space="0" w:color="auto"/>
        <w:left w:val="none" w:sz="0" w:space="0" w:color="auto"/>
        <w:bottom w:val="none" w:sz="0" w:space="0" w:color="auto"/>
        <w:right w:val="none" w:sz="0" w:space="0" w:color="auto"/>
      </w:divBdr>
    </w:div>
    <w:div w:id="1922174870">
      <w:bodyDiv w:val="1"/>
      <w:marLeft w:val="0"/>
      <w:marRight w:val="0"/>
      <w:marTop w:val="0"/>
      <w:marBottom w:val="0"/>
      <w:divBdr>
        <w:top w:val="none" w:sz="0" w:space="0" w:color="auto"/>
        <w:left w:val="none" w:sz="0" w:space="0" w:color="auto"/>
        <w:bottom w:val="none" w:sz="0" w:space="0" w:color="auto"/>
        <w:right w:val="none" w:sz="0" w:space="0" w:color="auto"/>
      </w:divBdr>
    </w:div>
    <w:div w:id="1931888162">
      <w:bodyDiv w:val="1"/>
      <w:marLeft w:val="0"/>
      <w:marRight w:val="0"/>
      <w:marTop w:val="0"/>
      <w:marBottom w:val="0"/>
      <w:divBdr>
        <w:top w:val="none" w:sz="0" w:space="0" w:color="auto"/>
        <w:left w:val="none" w:sz="0" w:space="0" w:color="auto"/>
        <w:bottom w:val="none" w:sz="0" w:space="0" w:color="auto"/>
        <w:right w:val="none" w:sz="0" w:space="0" w:color="auto"/>
      </w:divBdr>
      <w:divsChild>
        <w:div w:id="1191725237">
          <w:marLeft w:val="0"/>
          <w:marRight w:val="0"/>
          <w:marTop w:val="0"/>
          <w:marBottom w:val="0"/>
          <w:divBdr>
            <w:top w:val="none" w:sz="0" w:space="0" w:color="auto"/>
            <w:left w:val="none" w:sz="0" w:space="0" w:color="auto"/>
            <w:bottom w:val="none" w:sz="0" w:space="0" w:color="auto"/>
            <w:right w:val="none" w:sz="0" w:space="0" w:color="auto"/>
          </w:divBdr>
        </w:div>
      </w:divsChild>
    </w:div>
    <w:div w:id="1963338753">
      <w:bodyDiv w:val="1"/>
      <w:marLeft w:val="0"/>
      <w:marRight w:val="0"/>
      <w:marTop w:val="0"/>
      <w:marBottom w:val="0"/>
      <w:divBdr>
        <w:top w:val="none" w:sz="0" w:space="0" w:color="auto"/>
        <w:left w:val="none" w:sz="0" w:space="0" w:color="auto"/>
        <w:bottom w:val="none" w:sz="0" w:space="0" w:color="auto"/>
        <w:right w:val="none" w:sz="0" w:space="0" w:color="auto"/>
      </w:divBdr>
    </w:div>
    <w:div w:id="1964921416">
      <w:bodyDiv w:val="1"/>
      <w:marLeft w:val="0"/>
      <w:marRight w:val="0"/>
      <w:marTop w:val="0"/>
      <w:marBottom w:val="0"/>
      <w:divBdr>
        <w:top w:val="none" w:sz="0" w:space="0" w:color="auto"/>
        <w:left w:val="none" w:sz="0" w:space="0" w:color="auto"/>
        <w:bottom w:val="none" w:sz="0" w:space="0" w:color="auto"/>
        <w:right w:val="none" w:sz="0" w:space="0" w:color="auto"/>
      </w:divBdr>
    </w:div>
    <w:div w:id="1989086686">
      <w:bodyDiv w:val="1"/>
      <w:marLeft w:val="0"/>
      <w:marRight w:val="0"/>
      <w:marTop w:val="0"/>
      <w:marBottom w:val="0"/>
      <w:divBdr>
        <w:top w:val="none" w:sz="0" w:space="0" w:color="auto"/>
        <w:left w:val="none" w:sz="0" w:space="0" w:color="auto"/>
        <w:bottom w:val="none" w:sz="0" w:space="0" w:color="auto"/>
        <w:right w:val="none" w:sz="0" w:space="0" w:color="auto"/>
      </w:divBdr>
    </w:div>
    <w:div w:id="1992371050">
      <w:bodyDiv w:val="1"/>
      <w:marLeft w:val="0"/>
      <w:marRight w:val="0"/>
      <w:marTop w:val="0"/>
      <w:marBottom w:val="0"/>
      <w:divBdr>
        <w:top w:val="none" w:sz="0" w:space="0" w:color="auto"/>
        <w:left w:val="none" w:sz="0" w:space="0" w:color="auto"/>
        <w:bottom w:val="none" w:sz="0" w:space="0" w:color="auto"/>
        <w:right w:val="none" w:sz="0" w:space="0" w:color="auto"/>
      </w:divBdr>
    </w:div>
    <w:div w:id="2006663027">
      <w:bodyDiv w:val="1"/>
      <w:marLeft w:val="0"/>
      <w:marRight w:val="0"/>
      <w:marTop w:val="0"/>
      <w:marBottom w:val="0"/>
      <w:divBdr>
        <w:top w:val="none" w:sz="0" w:space="0" w:color="auto"/>
        <w:left w:val="none" w:sz="0" w:space="0" w:color="auto"/>
        <w:bottom w:val="none" w:sz="0" w:space="0" w:color="auto"/>
        <w:right w:val="none" w:sz="0" w:space="0" w:color="auto"/>
      </w:divBdr>
    </w:div>
    <w:div w:id="2013142710">
      <w:bodyDiv w:val="1"/>
      <w:marLeft w:val="0"/>
      <w:marRight w:val="0"/>
      <w:marTop w:val="0"/>
      <w:marBottom w:val="0"/>
      <w:divBdr>
        <w:top w:val="none" w:sz="0" w:space="0" w:color="auto"/>
        <w:left w:val="none" w:sz="0" w:space="0" w:color="auto"/>
        <w:bottom w:val="none" w:sz="0" w:space="0" w:color="auto"/>
        <w:right w:val="none" w:sz="0" w:space="0" w:color="auto"/>
      </w:divBdr>
    </w:div>
    <w:div w:id="2021228258">
      <w:bodyDiv w:val="1"/>
      <w:marLeft w:val="0"/>
      <w:marRight w:val="0"/>
      <w:marTop w:val="0"/>
      <w:marBottom w:val="0"/>
      <w:divBdr>
        <w:top w:val="none" w:sz="0" w:space="0" w:color="auto"/>
        <w:left w:val="none" w:sz="0" w:space="0" w:color="auto"/>
        <w:bottom w:val="none" w:sz="0" w:space="0" w:color="auto"/>
        <w:right w:val="none" w:sz="0" w:space="0" w:color="auto"/>
      </w:divBdr>
    </w:div>
    <w:div w:id="2036884147">
      <w:bodyDiv w:val="1"/>
      <w:marLeft w:val="0"/>
      <w:marRight w:val="0"/>
      <w:marTop w:val="0"/>
      <w:marBottom w:val="0"/>
      <w:divBdr>
        <w:top w:val="none" w:sz="0" w:space="0" w:color="auto"/>
        <w:left w:val="none" w:sz="0" w:space="0" w:color="auto"/>
        <w:bottom w:val="none" w:sz="0" w:space="0" w:color="auto"/>
        <w:right w:val="none" w:sz="0" w:space="0" w:color="auto"/>
      </w:divBdr>
    </w:div>
    <w:div w:id="2041588855">
      <w:bodyDiv w:val="1"/>
      <w:marLeft w:val="0"/>
      <w:marRight w:val="0"/>
      <w:marTop w:val="0"/>
      <w:marBottom w:val="0"/>
      <w:divBdr>
        <w:top w:val="none" w:sz="0" w:space="0" w:color="auto"/>
        <w:left w:val="none" w:sz="0" w:space="0" w:color="auto"/>
        <w:bottom w:val="none" w:sz="0" w:space="0" w:color="auto"/>
        <w:right w:val="none" w:sz="0" w:space="0" w:color="auto"/>
      </w:divBdr>
    </w:div>
    <w:div w:id="2073306447">
      <w:bodyDiv w:val="1"/>
      <w:marLeft w:val="0"/>
      <w:marRight w:val="0"/>
      <w:marTop w:val="0"/>
      <w:marBottom w:val="0"/>
      <w:divBdr>
        <w:top w:val="none" w:sz="0" w:space="0" w:color="auto"/>
        <w:left w:val="none" w:sz="0" w:space="0" w:color="auto"/>
        <w:bottom w:val="none" w:sz="0" w:space="0" w:color="auto"/>
        <w:right w:val="none" w:sz="0" w:space="0" w:color="auto"/>
      </w:divBdr>
    </w:div>
    <w:div w:id="2077622852">
      <w:bodyDiv w:val="1"/>
      <w:marLeft w:val="0"/>
      <w:marRight w:val="0"/>
      <w:marTop w:val="0"/>
      <w:marBottom w:val="0"/>
      <w:divBdr>
        <w:top w:val="none" w:sz="0" w:space="0" w:color="auto"/>
        <w:left w:val="none" w:sz="0" w:space="0" w:color="auto"/>
        <w:bottom w:val="none" w:sz="0" w:space="0" w:color="auto"/>
        <w:right w:val="none" w:sz="0" w:space="0" w:color="auto"/>
      </w:divBdr>
    </w:div>
    <w:div w:id="2078818891">
      <w:bodyDiv w:val="1"/>
      <w:marLeft w:val="0"/>
      <w:marRight w:val="0"/>
      <w:marTop w:val="0"/>
      <w:marBottom w:val="0"/>
      <w:divBdr>
        <w:top w:val="none" w:sz="0" w:space="0" w:color="auto"/>
        <w:left w:val="none" w:sz="0" w:space="0" w:color="auto"/>
        <w:bottom w:val="none" w:sz="0" w:space="0" w:color="auto"/>
        <w:right w:val="none" w:sz="0" w:space="0" w:color="auto"/>
      </w:divBdr>
    </w:div>
    <w:div w:id="2093354679">
      <w:bodyDiv w:val="1"/>
      <w:marLeft w:val="0"/>
      <w:marRight w:val="0"/>
      <w:marTop w:val="0"/>
      <w:marBottom w:val="0"/>
      <w:divBdr>
        <w:top w:val="none" w:sz="0" w:space="0" w:color="auto"/>
        <w:left w:val="none" w:sz="0" w:space="0" w:color="auto"/>
        <w:bottom w:val="none" w:sz="0" w:space="0" w:color="auto"/>
        <w:right w:val="none" w:sz="0" w:space="0" w:color="auto"/>
      </w:divBdr>
    </w:div>
    <w:div w:id="2102676335">
      <w:bodyDiv w:val="1"/>
      <w:marLeft w:val="0"/>
      <w:marRight w:val="0"/>
      <w:marTop w:val="0"/>
      <w:marBottom w:val="0"/>
      <w:divBdr>
        <w:top w:val="none" w:sz="0" w:space="0" w:color="auto"/>
        <w:left w:val="none" w:sz="0" w:space="0" w:color="auto"/>
        <w:bottom w:val="none" w:sz="0" w:space="0" w:color="auto"/>
        <w:right w:val="none" w:sz="0" w:space="0" w:color="auto"/>
      </w:divBdr>
    </w:div>
    <w:div w:id="2126000222">
      <w:bodyDiv w:val="1"/>
      <w:marLeft w:val="0"/>
      <w:marRight w:val="0"/>
      <w:marTop w:val="0"/>
      <w:marBottom w:val="0"/>
      <w:divBdr>
        <w:top w:val="none" w:sz="0" w:space="0" w:color="auto"/>
        <w:left w:val="none" w:sz="0" w:space="0" w:color="auto"/>
        <w:bottom w:val="none" w:sz="0" w:space="0" w:color="auto"/>
        <w:right w:val="none" w:sz="0" w:space="0" w:color="auto"/>
      </w:divBdr>
    </w:div>
    <w:div w:id="2129620717">
      <w:bodyDiv w:val="1"/>
      <w:marLeft w:val="0"/>
      <w:marRight w:val="0"/>
      <w:marTop w:val="0"/>
      <w:marBottom w:val="0"/>
      <w:divBdr>
        <w:top w:val="none" w:sz="0" w:space="0" w:color="auto"/>
        <w:left w:val="none" w:sz="0" w:space="0" w:color="auto"/>
        <w:bottom w:val="none" w:sz="0" w:space="0" w:color="auto"/>
        <w:right w:val="none" w:sz="0" w:space="0" w:color="auto"/>
      </w:divBdr>
    </w:div>
    <w:div w:id="2136369845">
      <w:bodyDiv w:val="1"/>
      <w:marLeft w:val="0"/>
      <w:marRight w:val="0"/>
      <w:marTop w:val="0"/>
      <w:marBottom w:val="0"/>
      <w:divBdr>
        <w:top w:val="none" w:sz="0" w:space="0" w:color="auto"/>
        <w:left w:val="none" w:sz="0" w:space="0" w:color="auto"/>
        <w:bottom w:val="none" w:sz="0" w:space="0" w:color="auto"/>
        <w:right w:val="none" w:sz="0" w:space="0" w:color="auto"/>
      </w:divBdr>
    </w:div>
    <w:div w:id="214041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8.xml"/><Relationship Id="rId10" Type="http://schemas.openxmlformats.org/officeDocument/2006/relationships/styles" Target="styl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deptsite/docs/fin/bud/mon/1718/06%20September/AR%20Report%20(P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68664850136238E-2"/>
          <c:y val="3.4482758620689655E-2"/>
          <c:w val="0.89645776566757496"/>
          <c:h val="0.86923160028725222"/>
        </c:manualLayout>
      </c:layout>
      <c:areaChart>
        <c:grouping val="stacked"/>
        <c:varyColors val="0"/>
        <c:ser>
          <c:idx val="3"/>
          <c:order val="0"/>
          <c:tx>
            <c:strRef>
              <c:f>graph!$A$5</c:f>
              <c:strCache>
                <c:ptCount val="1"/>
                <c:pt idx="0">
                  <c:v>LIFT invoices</c:v>
                </c:pt>
              </c:strCache>
            </c:strRef>
          </c:tx>
          <c:spPr>
            <a:solidFill>
              <a:srgbClr val="00B050">
                <a:alpha val="50000"/>
              </a:srgbClr>
            </a:solidFill>
            <a:ln>
              <a:solidFill>
                <a:schemeClr val="tx1"/>
              </a:solidFill>
            </a:ln>
          </c:spPr>
          <c:cat>
            <c:numRef>
              <c:f>graph!$B$1:$T$1</c:f>
              <c:numCache>
                <c:formatCode>mmm\-yy</c:formatCode>
                <c:ptCount val="19"/>
                <c:pt idx="0">
                  <c:v>42460</c:v>
                </c:pt>
                <c:pt idx="1">
                  <c:v>42490</c:v>
                </c:pt>
                <c:pt idx="2">
                  <c:v>42521</c:v>
                </c:pt>
                <c:pt idx="3">
                  <c:v>42551</c:v>
                </c:pt>
                <c:pt idx="4">
                  <c:v>42582</c:v>
                </c:pt>
                <c:pt idx="5">
                  <c:v>42613</c:v>
                </c:pt>
                <c:pt idx="6">
                  <c:v>42643</c:v>
                </c:pt>
                <c:pt idx="7">
                  <c:v>42674</c:v>
                </c:pt>
                <c:pt idx="8">
                  <c:v>42704</c:v>
                </c:pt>
                <c:pt idx="9">
                  <c:v>42705</c:v>
                </c:pt>
                <c:pt idx="10">
                  <c:v>42736</c:v>
                </c:pt>
                <c:pt idx="11">
                  <c:v>42767</c:v>
                </c:pt>
                <c:pt idx="12">
                  <c:v>42795</c:v>
                </c:pt>
                <c:pt idx="13">
                  <c:v>42826</c:v>
                </c:pt>
                <c:pt idx="14">
                  <c:v>42856</c:v>
                </c:pt>
                <c:pt idx="15">
                  <c:v>42887</c:v>
                </c:pt>
                <c:pt idx="16">
                  <c:v>42917</c:v>
                </c:pt>
                <c:pt idx="17">
                  <c:v>42948</c:v>
                </c:pt>
                <c:pt idx="18">
                  <c:v>42979</c:v>
                </c:pt>
              </c:numCache>
            </c:numRef>
          </c:cat>
          <c:val>
            <c:numRef>
              <c:f>graph!$B$5:$T$5</c:f>
              <c:numCache>
                <c:formatCode>#,##0,;\(#,##0,\)</c:formatCode>
                <c:ptCount val="19"/>
                <c:pt idx="0">
                  <c:v>243697.2</c:v>
                </c:pt>
                <c:pt idx="1">
                  <c:v>243680.79999999987</c:v>
                </c:pt>
                <c:pt idx="2">
                  <c:v>243680.79999999987</c:v>
                </c:pt>
                <c:pt idx="3">
                  <c:v>274650</c:v>
                </c:pt>
                <c:pt idx="4">
                  <c:v>197125.59999999986</c:v>
                </c:pt>
                <c:pt idx="5">
                  <c:v>180261.79999999981</c:v>
                </c:pt>
                <c:pt idx="6">
                  <c:v>203552.99999999983</c:v>
                </c:pt>
                <c:pt idx="7">
                  <c:v>195359.79999999987</c:v>
                </c:pt>
                <c:pt idx="8">
                  <c:v>192588.99999999988</c:v>
                </c:pt>
                <c:pt idx="9">
                  <c:v>183149.39999999982</c:v>
                </c:pt>
                <c:pt idx="10">
                  <c:v>178382.99999999991</c:v>
                </c:pt>
                <c:pt idx="11">
                  <c:v>168512.98999999982</c:v>
                </c:pt>
                <c:pt idx="12">
                  <c:v>164300.9999999998</c:v>
                </c:pt>
                <c:pt idx="13">
                  <c:v>170670.5999999998</c:v>
                </c:pt>
                <c:pt idx="14">
                  <c:v>170754.59999999983</c:v>
                </c:pt>
                <c:pt idx="15">
                  <c:v>162316.19999999978</c:v>
                </c:pt>
                <c:pt idx="16">
                  <c:v>143226.59999999986</c:v>
                </c:pt>
                <c:pt idx="17">
                  <c:v>136824.59999999998</c:v>
                </c:pt>
                <c:pt idx="18">
                  <c:v>146299.79999999996</c:v>
                </c:pt>
              </c:numCache>
            </c:numRef>
          </c:val>
        </c:ser>
        <c:dLbls>
          <c:showLegendKey val="0"/>
          <c:showVal val="0"/>
          <c:showCatName val="0"/>
          <c:showSerName val="0"/>
          <c:showPercent val="0"/>
          <c:showBubbleSize val="0"/>
        </c:dLbls>
        <c:axId val="88364160"/>
        <c:axId val="88365696"/>
      </c:areaChart>
      <c:catAx>
        <c:axId val="88364160"/>
        <c:scaling>
          <c:orientation val="minMax"/>
        </c:scaling>
        <c:delete val="0"/>
        <c:axPos val="b"/>
        <c:numFmt formatCode="mmm\-yy"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Foundry Sans" panose="02000503000000020003" pitchFamily="2" charset="0"/>
                <a:ea typeface="Calibri"/>
                <a:cs typeface="Calibri"/>
              </a:defRPr>
            </a:pPr>
            <a:endParaRPr lang="en-US"/>
          </a:p>
        </c:txPr>
        <c:crossAx val="88365696"/>
        <c:crosses val="autoZero"/>
        <c:auto val="0"/>
        <c:lblAlgn val="ctr"/>
        <c:lblOffset val="100"/>
        <c:tickLblSkip val="3"/>
        <c:tickMarkSkip val="1"/>
        <c:noMultiLvlLbl val="0"/>
      </c:catAx>
      <c:valAx>
        <c:axId val="88365696"/>
        <c:scaling>
          <c:orientation val="minMax"/>
        </c:scaling>
        <c:delete val="0"/>
        <c:axPos val="l"/>
        <c:majorGridlines>
          <c:spPr>
            <a:ln w="3175">
              <a:solidFill>
                <a:srgbClr val="808080"/>
              </a:solidFill>
              <a:prstDash val="solid"/>
            </a:ln>
          </c:spPr>
        </c:majorGridlines>
        <c:numFmt formatCode="\£#,##0,&quot;k&quot;"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Foundry Sans" panose="02000503000000020003" pitchFamily="2" charset="0"/>
                <a:ea typeface="Calibri"/>
                <a:cs typeface="Calibri"/>
              </a:defRPr>
            </a:pPr>
            <a:endParaRPr lang="en-US"/>
          </a:p>
        </c:txPr>
        <c:crossAx val="88364160"/>
        <c:crosses val="autoZero"/>
        <c:crossBetween val="midCat"/>
      </c:valAx>
      <c:spPr>
        <a:solidFill>
          <a:srgbClr val="FFFFFF"/>
        </a:solid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Financial" ma:contentTypeID="0x010100BEE76EE765914F43BA8857678BFB4B3A2000BB3774ECAE28E8418B4A625E5F9177A5" ma:contentTypeVersion="57" ma:contentTypeDescription="" ma:contentTypeScope="" ma:versionID="f95d312f3bb2fcce14789e4934a8d1f9">
  <xsd:schema xmlns:xsd="http://www.w3.org/2001/XMLSchema" xmlns:xs="http://www.w3.org/2001/XMLSchema" xmlns:p="http://schemas.microsoft.com/office/2006/metadata/properties" xmlns:ns1="http://schemas.microsoft.com/sharepoint/v3" xmlns:ns2="7eae3ae8-492c-4ae9-a76e-e1e9718b9d4c" targetNamespace="http://schemas.microsoft.com/office/2006/metadata/properties" ma:root="true" ma:fieldsID="762a08f24bf2e6a7c4e9dce397ca5818" ns1:_="" ns2:_="">
    <xsd:import namespace="http://schemas.microsoft.com/sharepoint/v3"/>
    <xsd:import namespace="7eae3ae8-492c-4ae9-a76e-e1e9718b9d4c"/>
    <xsd:element name="properties">
      <xsd:complexType>
        <xsd:sequence>
          <xsd:element name="documentManagement">
            <xsd:complexType>
              <xsd:all>
                <xsd:element ref="ns2:DocumentDescription" minOccurs="0"/>
                <xsd:element ref="ns2:DocumentReference" minOccurs="0"/>
                <xsd:element ref="ns2:DocumentAuthor"/>
                <xsd:element ref="ns2:DocumentStatus"/>
                <xsd:element ref="ns2:DocumentDate"/>
                <xsd:element ref="ns2:DocumentPublisher"/>
                <xsd:element ref="ns2:ProtectiveMarking"/>
                <xsd:element ref="ns2:DocumentClassification" minOccurs="0"/>
                <xsd:element ref="ns2:eGMSSubject" minOccurs="0"/>
                <xsd:element ref="ns2:DPA" minOccurs="0"/>
                <xsd:element ref="ns1:_dlc_Exempt" minOccurs="0"/>
                <xsd:element ref="ns1:_dlc_ExpireDateSaved" minOccurs="0"/>
                <xsd:element ref="ns1:_dlc_ExpireDate" minOccurs="0"/>
                <xsd:element ref="ns2:TaxCatchAll" minOccurs="0"/>
                <xsd:element ref="ns2:TaxCatchAllLabel" minOccurs="0"/>
                <xsd:element ref="ns1:CSMeta2010Field" minOccurs="0"/>
                <xsd:element ref="ns2:ad52f50b11a442cd868dd94ad8cb4658" minOccurs="0"/>
                <xsd:element ref="ns2:Security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Exempt from Policy" ma:hidden="true" ma:internalName="_dlc_Exempt" ma:readOnly="true">
      <xsd:simpleType>
        <xsd:restriction base="dms:Unknown"/>
      </xsd:simpleType>
    </xsd:element>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hidden="true" ma:internalName="_dlc_ExpireDate" ma:readOnly="true">
      <xsd:simpleType>
        <xsd:restriction base="dms:DateTime"/>
      </xsd:simpleType>
    </xsd:element>
    <xsd:element name="CSMeta2010Field" ma:index="25" nillable="true" ma:displayName="Classification Status" ma:internalName="CSMeta2010Fiel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e3ae8-492c-4ae9-a76e-e1e9718b9d4c"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 ma:internalName="DocumentDescription">
      <xsd:simpleType>
        <xsd:restriction base="dms:Note">
          <xsd:maxLength value="255"/>
        </xsd:restriction>
      </xsd:simpleType>
    </xsd:element>
    <xsd:element name="DocumentReference" ma:index="9" nillable="true" ma:displayName="Document Reference" ma:description="" ma:internalName="DocumentReference">
      <xsd:simpleType>
        <xsd:restriction base="dms:Text">
          <xsd:maxLength value="255"/>
        </xsd:restriction>
      </xsd:simpleType>
    </xsd:element>
    <xsd:element name="DocumentAuthor" ma:index="10" ma:displayName="Document Author" ma:description="" ma:internalName="DocumentAuthor" ma:readOnly="false">
      <xsd:simpleType>
        <xsd:restriction base="dms:Text"/>
      </xsd:simpleType>
    </xsd:element>
    <xsd:element name="DocumentStatus" ma:index="11" ma:displayName="Document Status" ma:default="Draft" ma:description="" ma:format="Dropdown" ma:internalName="DocumentStatus" ma:readOnly="false">
      <xsd:simpleType>
        <xsd:restriction base="dms:Choice">
          <xsd:enumeration value="Draft"/>
          <xsd:enumeration value="Final"/>
        </xsd:restriction>
      </xsd:simpleType>
    </xsd:element>
    <xsd:element name="DocumentDate" ma:index="12" ma:displayName="Document Date" ma:default="[today]" ma:description="" ma:format="DateOnly" ma:internalName="DocumentDate" ma:readOnly="false">
      <xsd:simpleType>
        <xsd:restriction base="dms:DateTime"/>
      </xsd:simpleType>
    </xsd:element>
    <xsd:element name="DocumentPublisher" ma:index="13" ma:displayName="Document Publisher" ma:default="LFB" ma:description="" ma:internalName="DocumentPublisher" ma:readOnly="false">
      <xsd:simpleType>
        <xsd:restriction base="dms:Text">
          <xsd:maxLength value="255"/>
        </xsd:restriction>
      </xsd:simpleType>
    </xsd:element>
    <xsd:element name="ProtectiveMarking" ma:index="14" ma:displayName="Protective Marking" ma:default="Not Protected" ma:format="Dropdown" ma:internalName="ProtectiveMarking" ma:readOnly="false">
      <xsd:simpleType>
        <xsd:restriction base="dms:Choice">
          <xsd:enumeration value="Not Protected"/>
          <xsd:enumeration value="Protect"/>
          <xsd:enumeration value="Restricted"/>
          <xsd:enumeration value="Confidential"/>
          <xsd:enumeration value="Secret"/>
          <xsd:enumeration value="Top secret"/>
        </xsd:restriction>
      </xsd:simpleType>
    </xsd:element>
    <xsd:element name="DocumentClassification" ma:index="15" nillable="true" ma:displayName="Document Classification" ma:description="" ma:internalName="DocumentClassification">
      <xsd:simpleType>
        <xsd:restriction base="dms:Text">
          <xsd:maxLength value="255"/>
        </xsd:restriction>
      </xsd:simpleType>
    </xsd:element>
    <xsd:element name="eGMSSubject" ma:index="16" nillable="true" ma:displayName="e-GMS Subject" ma:description="" ma:hidden="true" ma:internalName="eGMSSubject" ma:readOnly="false">
      <xsd:simpleType>
        <xsd:restriction base="dms:Text">
          <xsd:maxLength value="255"/>
        </xsd:restriction>
      </xsd:simpleType>
    </xsd:element>
    <xsd:element name="DPA" ma:index="17" nillable="true" ma:displayName="DPA" ma:description="" ma:format="Dropdown" ma:hidden="true" ma:internalName="DPA" ma:readOnly="false">
      <xsd:simpleType>
        <xsd:restriction base="dms:Choice">
          <xsd:enumeration value="Yes"/>
          <xsd:enumeration value="No"/>
        </xsd:restriction>
      </xsd:simpleType>
    </xsd:element>
    <xsd:element name="TaxCatchAll" ma:index="22" nillable="true" ma:displayName="Taxonomy Catch All Column" ma:description="" ma:hidden="true" ma:list="{3e0efe80-e62b-4a41-9bc0-f070d1898185}" ma:internalName="TaxCatchAll" ma:showField="CatchAllData"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3e0efe80-e62b-4a41-9bc0-f070d1898185}" ma:internalName="TaxCatchAllLabel" ma:readOnly="true" ma:showField="CatchAllDataLabel"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ad52f50b11a442cd868dd94ad8cb4658" ma:index="26" nillable="true" ma:taxonomy="true" ma:internalName="ad52f50b11a442cd868dd94ad8cb4658" ma:taxonomyFieldName="Business_x0020_Topic" ma:displayName="Business Topic" ma:default="" ma:fieldId="{ad52f50b-11a4-42cd-868d-d94ad8cb4658}" ma:taxonomyMulti="true" ma:sspId="58ceb878-6ae7-449f-bd9e-b4a81739a89e" ma:termSetId="82662044-415e-48fb-91ab-2b8944938a6a" ma:anchorId="00000000-0000-0000-0000-000000000000" ma:open="false" ma:isKeyword="false">
      <xsd:complexType>
        <xsd:sequence>
          <xsd:element ref="pc:Terms" minOccurs="0" maxOccurs="1"/>
        </xsd:sequence>
      </xsd:complexType>
    </xsd:element>
    <xsd:element name="SecurityClassification" ma:index="27" ma:displayName="Security Classification" ma:default="Official" ma:description="" ma:format="Dropdown" ma:internalName="SecurityClassification" ma:readOnly="false">
      <xsd:simpleType>
        <xsd:restriction base="dms:Choice">
          <xsd:enumeration value="Official"/>
          <xsd:enumeration value="Official - Sensitive"/>
          <xsd:enumeration value="Official - Sensitive - Personal Data"/>
          <xsd:enumeration value="Official - Sensitive - Commercial"/>
          <xsd:enumeration value="Official - Sensitive - Legal Privilege"/>
          <xsd:enumeration value="Official - Sensitive - Ops Security"/>
          <xsd:enumeration value="Official - Sensitive - Health and Safe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olicyDirtyBag xmlns="microsoft.office.server.policy.changes">
  <Microsoft.Office.RecordsManagement.PolicyFeatures.PolicyAudit xmlns="" op="Change"/>
  <Microsoft.Office.RecordsManagement.PolicyFeatures.Expiration xmlns="" op="Change"/>
</PolicyDirtyBag>
</file>

<file path=customXml/item3.xml><?xml version="1.0" encoding="utf-8"?>
<?mso-contentType ?>
<spe:Receivers xmlns:spe="http://schemas.microsoft.com/sharepoint/events">
  <Receiver>
    <Name>Policy Auditing</Name>
    <Type>10001</Type>
    <SequenceNumber>1100</SequenceNumber>
    <Assembly>Microsoft.Office.Policy, Version=14.0.0.0, Culture=neutral, PublicKeyToken=71e9bce111e9429c</Assembly>
    <Class>Microsoft.Office.RecordsManagement.Internal.AuditHandler</Class>
    <Data/>
    <Filter/>
  </Receiver>
  <Receiver>
    <Name>Policy Auditing</Name>
    <Type>10002</Type>
    <SequenceNumber>1101</SequenceNumber>
    <Assembly>Microsoft.Office.Policy, Version=14.0.0.0, Culture=neutral, PublicKeyToken=71e9bce111e9429c</Assembly>
    <Class>Microsoft.Office.RecordsManagement.Internal.AuditHandler</Class>
    <Data/>
    <Filter/>
  </Receiver>
  <Receiver>
    <Name>Policy Auditing</Name>
    <Type>10004</Type>
    <SequenceNumber>1102</SequenceNumber>
    <Assembly>Microsoft.Office.Policy, Version=14.0.0.0, Culture=neutral, PublicKeyToken=71e9bce111e9429c</Assembly>
    <Class>Microsoft.Office.RecordsManagement.Internal.AuditHandler</Class>
    <Data/>
    <Filter/>
  </Receiver>
  <Receiver>
    <Name>Policy Auditing</Name>
    <Type>10006</Type>
    <SequenceNumber>1103</SequenceNumber>
    <Assembly>Microsoft.Office.Policy, Version=14.0.0.0,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Version=14.0.0.0, Culture=neutral, PublicKeyToken=71e9bce111e9429c</Assembly>
    <Class>Microsoft.Office.RecordsManagement.Internal.UpdateExpireDate</Class>
    <Data/>
    <Filter/>
  </Receiver>
</spe:Receivers>
</file>

<file path=customXml/item4.xml><?xml version="1.0" encoding="utf-8"?>
<?mso-contentType ?>
<SharedContentType xmlns="Microsoft.SharePoint.Taxonomy.ContentTypeSync" SourceId="58ceb878-6ae7-449f-bd9e-b4a81739a89e" ContentTypeId="0x010100BEE76EE765914F43BA8857678BFB4B3A20"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Financial</p:Name>
  <p:Description>Documents are moved to the record centre after 18 months</p:Description>
  <p:Statement>This document is subject to an 18 month retention policy. This policy moves the document to the records centre 18 months after the date upon which it was last modified within the departmental workspace.</p:Statement>
  <p:PolicyItems>
    <p:PolicyItem featureId="Microsoft.Office.RecordsManagement.PolicyFeatures.PolicyAudit">
      <p:Name>Auditing</p:Name>
      <p:Description>Audits user actions on documents and list items to the Audit Log.</p:Description>
      <p:CustomData>
        <Audit>
          <Update/>
          <MoveCopy/>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18</number>
            <property>Modified</property>
            <period>months</period>
          </formula>
          <action type="workflow" id="9771b7a6-918e-4a6c-8787-e5d77c26231a"/>
        </data>
      </p:CustomData>
    </p:PolicyItem>
  </p:PolicyItems>
</p:Policy>
</file>

<file path=customXml/item7.xml><?xml version="1.0" encoding="utf-8"?>
<p:properties xmlns:p="http://schemas.microsoft.com/office/2006/metadata/properties" xmlns:xsi="http://www.w3.org/2001/XMLSchema-instance" xmlns:pc="http://schemas.microsoft.com/office/infopath/2007/PartnerControls">
  <documentManagement>
    <TaxCatchAll xmlns="7eae3ae8-492c-4ae9-a76e-e1e9718b9d4c"/>
    <DocumentClassification xmlns="7eae3ae8-492c-4ae9-a76e-e1e9718b9d4c" xsi:nil="true"/>
    <DocumentAuthor xmlns="7eae3ae8-492c-4ae9-a76e-e1e9718b9d4c">Omolayo</DocumentAuthor>
    <DocumentPublisher xmlns="7eae3ae8-492c-4ae9-a76e-e1e9718b9d4c">LFB</DocumentPublisher>
    <DocumentDescription xmlns="7eae3ae8-492c-4ae9-a76e-e1e9718b9d4c" xsi:nil="true"/>
    <DocumentReference xmlns="7eae3ae8-492c-4ae9-a76e-e1e9718b9d4c" xsi:nil="true"/>
    <ProtectiveMarking xmlns="7eae3ae8-492c-4ae9-a76e-e1e9718b9d4c">Not Protected</ProtectiveMarking>
    <DocumentDate xmlns="7eae3ae8-492c-4ae9-a76e-e1e9718b9d4c">2017-02-09T00:00:00+00:00</DocumentDate>
    <DocumentStatus xmlns="7eae3ae8-492c-4ae9-a76e-e1e9718b9d4c">Draft</DocumentStatus>
    <DPA xmlns="7eae3ae8-492c-4ae9-a76e-e1e9718b9d4c">No</DPA>
    <eGMSSubject xmlns="7eae3ae8-492c-4ae9-a76e-e1e9718b9d4c" xsi:nil="true"/>
    <_dlc_ExpireDateSaved xmlns="http://schemas.microsoft.com/sharepoint/v3" xsi:nil="true"/>
    <_dlc_ExpireDate xmlns="http://schemas.microsoft.com/sharepoint/v3">2019-05-06T11:56:25+00:00</_dlc_ExpireDate>
    <SecurityClassification xmlns="7eae3ae8-492c-4ae9-a76e-e1e9718b9d4c">Official</SecurityClassification>
    <CSMeta2010Field xmlns="http://schemas.microsoft.com/sharepoint/v3">ece4062a-c48a-41fe-859d-2cd1be278b76;2017-10-26 15:14:27;PENDINGCLASSIFICATION;Business Topic:|False||PENDINGCLASSIFICATION|2017-10-26 15:14:27|UNDEFINED;False</CSMeta2010Field>
    <ad52f50b11a442cd868dd94ad8cb4658 xmlns="7eae3ae8-492c-4ae9-a76e-e1e9718b9d4c">
      <Terms xmlns="http://schemas.microsoft.com/office/infopath/2007/PartnerControls"/>
    </ad52f50b11a442cd868dd94ad8cb4658>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D4904-EDFD-475C-809A-31E5599F1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e3ae8-492c-4ae9-a76e-e1e9718b9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4A022-BE37-47C3-AF1D-4FEA2E1C2F51}">
  <ds:schemaRefs>
    <ds:schemaRef ds:uri="microsoft.office.server.policy.changes"/>
    <ds:schemaRef ds:uri=""/>
  </ds:schemaRefs>
</ds:datastoreItem>
</file>

<file path=customXml/itemProps3.xml><?xml version="1.0" encoding="utf-8"?>
<ds:datastoreItem xmlns:ds="http://schemas.openxmlformats.org/officeDocument/2006/customXml" ds:itemID="{B942DF5F-419E-4BAE-9A6D-8AE25F179331}">
  <ds:schemaRefs>
    <ds:schemaRef ds:uri="http://schemas.microsoft.com/sharepoint/events"/>
  </ds:schemaRefs>
</ds:datastoreItem>
</file>

<file path=customXml/itemProps4.xml><?xml version="1.0" encoding="utf-8"?>
<ds:datastoreItem xmlns:ds="http://schemas.openxmlformats.org/officeDocument/2006/customXml" ds:itemID="{FF6B45E0-A187-4670-A57D-31E6BA720C76}">
  <ds:schemaRefs>
    <ds:schemaRef ds:uri="Microsoft.SharePoint.Taxonomy.ContentTypeSync"/>
  </ds:schemaRefs>
</ds:datastoreItem>
</file>

<file path=customXml/itemProps5.xml><?xml version="1.0" encoding="utf-8"?>
<ds:datastoreItem xmlns:ds="http://schemas.openxmlformats.org/officeDocument/2006/customXml" ds:itemID="{30DD7685-5BC3-4ED9-9026-043E70F2FF07}">
  <ds:schemaRefs>
    <ds:schemaRef ds:uri="http://schemas.microsoft.com/sharepoint/v3/contenttype/forms"/>
  </ds:schemaRefs>
</ds:datastoreItem>
</file>

<file path=customXml/itemProps6.xml><?xml version="1.0" encoding="utf-8"?>
<ds:datastoreItem xmlns:ds="http://schemas.openxmlformats.org/officeDocument/2006/customXml" ds:itemID="{8EADB39B-E18D-4D01-8428-FB8EE23A4EE2}">
  <ds:schemaRefs>
    <ds:schemaRef ds:uri="office.server.policy"/>
  </ds:schemaRefs>
</ds:datastoreItem>
</file>

<file path=customXml/itemProps7.xml><?xml version="1.0" encoding="utf-8"?>
<ds:datastoreItem xmlns:ds="http://schemas.openxmlformats.org/officeDocument/2006/customXml" ds:itemID="{5DEFABB9-0CAB-443F-BADC-88502B5CE295}">
  <ds:schemaRefs>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microsoft.com/sharepoint/v3"/>
    <ds:schemaRef ds:uri="http://purl.org/dc/dcmitype/"/>
    <ds:schemaRef ds:uri="http://schemas.openxmlformats.org/package/2006/metadata/core-properties"/>
    <ds:schemaRef ds:uri="7eae3ae8-492c-4ae9-a76e-e1e9718b9d4c"/>
    <ds:schemaRef ds:uri="http://www.w3.org/XML/1998/namespace"/>
  </ds:schemaRefs>
</ds:datastoreItem>
</file>

<file path=customXml/itemProps8.xml><?xml version="1.0" encoding="utf-8"?>
<ds:datastoreItem xmlns:ds="http://schemas.openxmlformats.org/officeDocument/2006/customXml" ds:itemID="{3E232AF3-3591-4679-9E4C-7C25AD44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11389</Words>
  <Characters>61316</Characters>
  <Application>Microsoft Office Word</Application>
  <DocSecurity>0</DocSecurity>
  <Lines>510</Lines>
  <Paragraphs>145</Paragraphs>
  <ScaleCrop>false</ScaleCrop>
  <HeadingPairs>
    <vt:vector size="2" baseType="variant">
      <vt:variant>
        <vt:lpstr>Title</vt:lpstr>
      </vt:variant>
      <vt:variant>
        <vt:i4>1</vt:i4>
      </vt:variant>
    </vt:vector>
  </HeadingPairs>
  <TitlesOfParts>
    <vt:vector size="1" baseType="lpstr">
      <vt:lpstr>Report title</vt:lpstr>
    </vt:vector>
  </TitlesOfParts>
  <Company>Brochet</Company>
  <LinksUpToDate>false</LinksUpToDate>
  <CharactersWithSpaces>72560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littleg</dc:creator>
  <cp:lastModifiedBy>sokoyao</cp:lastModifiedBy>
  <cp:revision>2</cp:revision>
  <cp:lastPrinted>2017-10-24T07:57:00Z</cp:lastPrinted>
  <dcterms:created xsi:type="dcterms:W3CDTF">2017-11-06T13:14:00Z</dcterms:created>
  <dcterms:modified xsi:type="dcterms:W3CDTF">2017-11-06T13:14:00Z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0x010100BEE76EE765914F43BA8857678BFB4B3A2000BB3774ECAE28E8418B4A625E5F9177A5</vt:lpwstr>
  </property>
  <property fmtid="{D5CDD505-2E9C-101B-9397-08002B2CF9AE}" pid="3" name="Order">
    <vt:r8>1400</vt:r8>
  </property>
  <property fmtid="{D5CDD505-2E9C-101B-9397-08002B2CF9AE}" pid="4" name="xd_ProgID">
    <vt:lpwstr/>
  </property>
  <property fmtid="{D5CDD505-2E9C-101B-9397-08002B2CF9AE}" pid="5" name="_CopySource">
    <vt:lpwstr/>
  </property>
  <property fmtid="{D5CDD505-2E9C-101B-9397-08002B2CF9AE}" pid="6" name="TemplateUrl">
    <vt:lpwstr/>
  </property>
  <property fmtid="{D5CDD505-2E9C-101B-9397-08002B2CF9AE}" pid="7" name="ProtectiveMarking">
    <vt:lpwstr>Protect</vt:lpwstr>
  </property>
  <property fmtid="{D5CDD505-2E9C-101B-9397-08002B2CF9AE}" pid="8" name="DocumentDescription">
    <vt:lpwstr/>
  </property>
  <property fmtid="{D5CDD505-2E9C-101B-9397-08002B2CF9AE}" pid="9" name="DocumentPublisher">
    <vt:lpwstr>LFB</vt:lpwstr>
  </property>
  <property fmtid="{D5CDD505-2E9C-101B-9397-08002B2CF9AE}" pid="10" name="eGMSSubject0">
    <vt:lpwstr/>
  </property>
  <property fmtid="{D5CDD505-2E9C-101B-9397-08002B2CF9AE}" pid="11" name="DocumentStatus">
    <vt:lpwstr>Final</vt:lpwstr>
  </property>
  <property fmtid="{D5CDD505-2E9C-101B-9397-08002B2CF9AE}" pid="12" name="DocumentReference">
    <vt:lpwstr>CMB Reports 2014   </vt:lpwstr>
  </property>
  <property fmtid="{D5CDD505-2E9C-101B-9397-08002B2CF9AE}" pid="13" name="DocumentDate">
    <vt:filetime>2014-10-14T22:00:00Z</vt:filetime>
  </property>
  <property fmtid="{D5CDD505-2E9C-101B-9397-08002B2CF9AE}" pid="14" name="DPA">
    <vt:lpwstr>No</vt:lpwstr>
  </property>
  <property fmtid="{D5CDD505-2E9C-101B-9397-08002B2CF9AE}" pid="15" name="DocumentClassification">
    <vt:lpwstr>CMB Reports 2014  </vt:lpwstr>
  </property>
  <property fmtid="{D5CDD505-2E9C-101B-9397-08002B2CF9AE}" pid="16" name="eGMSSubject">
    <vt:lpwstr/>
  </property>
  <property fmtid="{D5CDD505-2E9C-101B-9397-08002B2CF9AE}" pid="17" name="DPA0">
    <vt:lpwstr/>
  </property>
  <property fmtid="{D5CDD505-2E9C-101B-9397-08002B2CF9AE}" pid="18" name="CSMeta2010Field">
    <vt:lpwstr/>
  </property>
  <property fmtid="{D5CDD505-2E9C-101B-9397-08002B2CF9AE}" pid="19" name="DocumentAuthor">
    <vt:lpwstr>Omolayo Sokoya</vt:lpwstr>
  </property>
  <property fmtid="{D5CDD505-2E9C-101B-9397-08002B2CF9AE}" pid="20" name="_dlc_policyId">
    <vt:lpwstr/>
  </property>
  <property fmtid="{D5CDD505-2E9C-101B-9397-08002B2CF9AE}" pid="21" name="ItemRetentionFormula">
    <vt:lpwstr>&lt;formula id="Microsoft.Office.RecordsManagement.PolicyFeatures.Expiration.Formula.BuiltIn"&gt;&lt;number&gt;18&lt;/number&gt;&lt;property&gt;Modified&lt;/property&gt;&lt;period&gt;months&lt;/period&gt;&lt;/formula&gt;</vt:lpwstr>
  </property>
  <property fmtid="{D5CDD505-2E9C-101B-9397-08002B2CF9AE}" pid="22" name="Business Topic">
    <vt:lpwstr/>
  </property>
</Properties>
</file>