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33AE" w14:textId="28077771" w:rsidR="005169AB" w:rsidRDefault="00F97C35" w:rsidP="5E66EDCC">
      <w:pPr>
        <w:jc w:val="center"/>
        <w:rPr>
          <w:rFonts w:ascii="Arial" w:eastAsia="Arial" w:hAnsi="Arial" w:cs="Arial"/>
          <w:b/>
          <w:bCs/>
          <w:sz w:val="32"/>
          <w:szCs w:val="32"/>
        </w:rPr>
      </w:pPr>
      <w:r w:rsidRPr="5E66EDCC">
        <w:rPr>
          <w:rFonts w:ascii="Arial" w:eastAsia="Arial" w:hAnsi="Arial" w:cs="Arial"/>
          <w:b/>
          <w:bCs/>
          <w:sz w:val="32"/>
          <w:szCs w:val="32"/>
        </w:rPr>
        <w:t>Representation Hearing</w:t>
      </w:r>
    </w:p>
    <w:p w14:paraId="76A156CD" w14:textId="766174BF" w:rsidR="00F97C35" w:rsidRPr="00F97C35" w:rsidRDefault="4C04B079" w:rsidP="5E66EDCC">
      <w:pPr>
        <w:jc w:val="center"/>
        <w:rPr>
          <w:rFonts w:ascii="Arial" w:eastAsia="Arial" w:hAnsi="Arial" w:cs="Arial"/>
          <w:sz w:val="32"/>
          <w:szCs w:val="32"/>
        </w:rPr>
      </w:pPr>
      <w:r w:rsidRPr="5E66EDCC">
        <w:rPr>
          <w:rFonts w:ascii="Arial" w:eastAsia="Arial" w:hAnsi="Arial" w:cs="Arial"/>
          <w:b/>
          <w:bCs/>
          <w:sz w:val="32"/>
          <w:szCs w:val="32"/>
        </w:rPr>
        <w:t>2</w:t>
      </w:r>
      <w:r w:rsidR="73472A22" w:rsidRPr="5E66EDCC">
        <w:rPr>
          <w:rFonts w:ascii="Arial" w:eastAsia="Arial" w:hAnsi="Arial" w:cs="Arial"/>
          <w:b/>
          <w:bCs/>
          <w:sz w:val="32"/>
          <w:szCs w:val="32"/>
        </w:rPr>
        <w:t>7</w:t>
      </w:r>
      <w:r w:rsidRPr="5E66EDCC">
        <w:rPr>
          <w:rFonts w:ascii="Arial" w:eastAsia="Arial" w:hAnsi="Arial" w:cs="Arial"/>
          <w:b/>
          <w:bCs/>
          <w:sz w:val="32"/>
          <w:szCs w:val="32"/>
          <w:vertAlign w:val="superscript"/>
        </w:rPr>
        <w:t>th</w:t>
      </w:r>
      <w:r w:rsidRPr="5E66EDCC">
        <w:rPr>
          <w:rFonts w:ascii="Arial" w:eastAsia="Arial" w:hAnsi="Arial" w:cs="Arial"/>
          <w:b/>
          <w:bCs/>
          <w:sz w:val="32"/>
          <w:szCs w:val="32"/>
        </w:rPr>
        <w:t xml:space="preserve"> </w:t>
      </w:r>
      <w:r w:rsidR="00346172" w:rsidRPr="5E66EDCC">
        <w:rPr>
          <w:rFonts w:ascii="Arial" w:eastAsia="Arial" w:hAnsi="Arial" w:cs="Arial"/>
          <w:b/>
          <w:bCs/>
          <w:sz w:val="32"/>
          <w:szCs w:val="32"/>
        </w:rPr>
        <w:t>Ma</w:t>
      </w:r>
      <w:r w:rsidR="2B141226" w:rsidRPr="5E66EDCC">
        <w:rPr>
          <w:rFonts w:ascii="Arial" w:eastAsia="Arial" w:hAnsi="Arial" w:cs="Arial"/>
          <w:b/>
          <w:bCs/>
          <w:sz w:val="32"/>
          <w:szCs w:val="32"/>
        </w:rPr>
        <w:t>y</w:t>
      </w:r>
      <w:r w:rsidR="00346172" w:rsidRPr="5E66EDCC">
        <w:rPr>
          <w:rFonts w:ascii="Arial" w:eastAsia="Arial" w:hAnsi="Arial" w:cs="Arial"/>
          <w:b/>
          <w:bCs/>
          <w:sz w:val="32"/>
          <w:szCs w:val="32"/>
        </w:rPr>
        <w:t xml:space="preserve"> 202</w:t>
      </w:r>
      <w:r w:rsidR="0247DF92" w:rsidRPr="5E66EDCC">
        <w:rPr>
          <w:rFonts w:ascii="Arial" w:eastAsia="Arial" w:hAnsi="Arial" w:cs="Arial"/>
          <w:b/>
          <w:bCs/>
          <w:sz w:val="32"/>
          <w:szCs w:val="32"/>
        </w:rPr>
        <w:t>6</w:t>
      </w:r>
      <w:r w:rsidR="00EE265B" w:rsidRPr="5E66EDCC">
        <w:rPr>
          <w:rFonts w:ascii="Arial" w:eastAsia="Arial" w:hAnsi="Arial" w:cs="Arial"/>
          <w:b/>
          <w:bCs/>
          <w:sz w:val="32"/>
          <w:szCs w:val="32"/>
        </w:rPr>
        <w:t xml:space="preserve"> @ </w:t>
      </w:r>
      <w:r w:rsidR="2B5ECA3D" w:rsidRPr="5E66EDCC">
        <w:rPr>
          <w:rFonts w:ascii="Arial" w:eastAsia="Arial" w:hAnsi="Arial" w:cs="Arial"/>
          <w:b/>
          <w:bCs/>
          <w:sz w:val="32"/>
          <w:szCs w:val="32"/>
        </w:rPr>
        <w:t>2</w:t>
      </w:r>
      <w:r w:rsidR="4A21101A" w:rsidRPr="5E66EDCC">
        <w:rPr>
          <w:rFonts w:ascii="Arial" w:eastAsia="Arial" w:hAnsi="Arial" w:cs="Arial"/>
          <w:b/>
          <w:bCs/>
          <w:sz w:val="32"/>
          <w:szCs w:val="32"/>
        </w:rPr>
        <w:t>.0</w:t>
      </w:r>
      <w:r w:rsidR="00EE265B" w:rsidRPr="5E66EDCC">
        <w:rPr>
          <w:rFonts w:ascii="Arial" w:eastAsia="Arial" w:hAnsi="Arial" w:cs="Arial"/>
          <w:b/>
          <w:bCs/>
          <w:sz w:val="32"/>
          <w:szCs w:val="32"/>
        </w:rPr>
        <w:t>0pm</w:t>
      </w:r>
    </w:p>
    <w:p w14:paraId="36C75F0B" w14:textId="7BF80C75" w:rsidR="00F97C35" w:rsidRPr="001637ED" w:rsidRDefault="27A9C61F" w:rsidP="5E66EDCC">
      <w:pPr>
        <w:jc w:val="center"/>
        <w:rPr>
          <w:rFonts w:ascii="Arial" w:eastAsia="Arial" w:hAnsi="Arial" w:cs="Arial"/>
          <w:b/>
          <w:bCs/>
          <w:color w:val="FF0000"/>
          <w:sz w:val="32"/>
          <w:szCs w:val="32"/>
        </w:rPr>
      </w:pPr>
      <w:r w:rsidRPr="5E66EDCC">
        <w:rPr>
          <w:rFonts w:ascii="Arial" w:eastAsia="Arial" w:hAnsi="Arial" w:cs="Arial"/>
          <w:b/>
          <w:bCs/>
          <w:color w:val="FF0000"/>
          <w:sz w:val="32"/>
          <w:szCs w:val="32"/>
        </w:rPr>
        <w:t xml:space="preserve">DRAFT </w:t>
      </w:r>
      <w:r w:rsidR="00F97C35" w:rsidRPr="5E66EDCC">
        <w:rPr>
          <w:rFonts w:ascii="Arial" w:eastAsia="Arial" w:hAnsi="Arial" w:cs="Arial"/>
          <w:b/>
          <w:bCs/>
          <w:sz w:val="32"/>
          <w:szCs w:val="32"/>
        </w:rPr>
        <w:t>Agenda</w:t>
      </w:r>
    </w:p>
    <w:p w14:paraId="756942E2" w14:textId="06504A98" w:rsidR="7E76B119" w:rsidRDefault="7E76B119" w:rsidP="7E76B119">
      <w:pPr>
        <w:jc w:val="center"/>
        <w:rPr>
          <w:rFonts w:ascii="Arial" w:eastAsia="Arial" w:hAnsi="Arial" w:cs="Arial"/>
          <w:b/>
          <w:bCs/>
          <w:color w:val="FF0000"/>
        </w:rPr>
      </w:pPr>
    </w:p>
    <w:p w14:paraId="57656195" w14:textId="3B7E0181" w:rsidR="415294FA" w:rsidRDefault="00F97C35" w:rsidP="5E66EDCC">
      <w:pPr>
        <w:rPr>
          <w:rFonts w:ascii="Arial" w:eastAsia="Arial" w:hAnsi="Arial" w:cs="Arial"/>
          <w:b/>
          <w:bCs/>
          <w:color w:val="000000" w:themeColor="text1"/>
        </w:rPr>
      </w:pPr>
      <w:r w:rsidRPr="5E66EDCC">
        <w:rPr>
          <w:rFonts w:ascii="Arial" w:eastAsia="Arial" w:hAnsi="Arial" w:cs="Arial"/>
          <w:b/>
          <w:bCs/>
        </w:rPr>
        <w:t>Planning Application for determination</w:t>
      </w:r>
      <w:r w:rsidR="005169AB" w:rsidRPr="5E66EDCC">
        <w:rPr>
          <w:rFonts w:ascii="Arial" w:eastAsia="Arial" w:hAnsi="Arial" w:cs="Arial"/>
          <w:b/>
          <w:bCs/>
        </w:rPr>
        <w:t>:</w:t>
      </w:r>
      <w:r w:rsidR="21FF1EFB" w:rsidRPr="5E66EDCC">
        <w:rPr>
          <w:rFonts w:ascii="Arial" w:eastAsia="Arial" w:hAnsi="Arial" w:cs="Arial"/>
          <w:b/>
          <w:bCs/>
        </w:rPr>
        <w:t xml:space="preserve"> </w:t>
      </w:r>
      <w:r w:rsidR="1FE53563" w:rsidRPr="5E66EDCC">
        <w:rPr>
          <w:rFonts w:ascii="Arial" w:eastAsia="Arial" w:hAnsi="Arial" w:cs="Arial"/>
          <w:b/>
          <w:bCs/>
          <w:color w:val="000000" w:themeColor="text1"/>
        </w:rPr>
        <w:t xml:space="preserve">Great North Leisure Park </w:t>
      </w:r>
      <w:r w:rsidR="415294FA" w:rsidRPr="5E66EDCC">
        <w:rPr>
          <w:rFonts w:ascii="Arial" w:eastAsia="Arial" w:hAnsi="Arial" w:cs="Arial"/>
          <w:b/>
          <w:bCs/>
          <w:color w:val="000000" w:themeColor="text1"/>
        </w:rPr>
        <w:t xml:space="preserve"> </w:t>
      </w:r>
      <w:r w:rsidR="415294FA" w:rsidRPr="5E66EDCC">
        <w:rPr>
          <w:rFonts w:ascii="Arial" w:eastAsia="Arial" w:hAnsi="Arial" w:cs="Arial"/>
          <w:b/>
          <w:bCs/>
        </w:rPr>
        <w:t xml:space="preserve"> </w:t>
      </w:r>
    </w:p>
    <w:p w14:paraId="31AF6354" w14:textId="597F5B68" w:rsidR="00F97C35" w:rsidRPr="00D43D31" w:rsidRDefault="00F97C35" w:rsidP="5E66EDCC">
      <w:pPr>
        <w:rPr>
          <w:rFonts w:ascii="Arial" w:eastAsia="Arial" w:hAnsi="Arial" w:cs="Arial"/>
          <w:b/>
          <w:bCs/>
        </w:rPr>
      </w:pPr>
      <w:r w:rsidRPr="5E66EDCC">
        <w:rPr>
          <w:rFonts w:ascii="Arial" w:eastAsia="Arial" w:hAnsi="Arial" w:cs="Arial"/>
          <w:b/>
          <w:bCs/>
        </w:rPr>
        <w:t xml:space="preserve"> </w:t>
      </w:r>
    </w:p>
    <w:p w14:paraId="50A24C68" w14:textId="23567CB9" w:rsidR="63686B15" w:rsidRDefault="63686B15" w:rsidP="5E66EDCC">
      <w:pPr>
        <w:rPr>
          <w:rFonts w:ascii="Arial" w:eastAsia="Arial" w:hAnsi="Arial" w:cs="Arial"/>
          <w:b/>
          <w:bCs/>
          <w:color w:val="000000" w:themeColor="text1"/>
        </w:rPr>
      </w:pPr>
      <w:r w:rsidRPr="5E66EDCC">
        <w:rPr>
          <w:rFonts w:ascii="Arial" w:eastAsia="Arial" w:hAnsi="Arial" w:cs="Arial"/>
          <w:b/>
          <w:bCs/>
          <w:color w:val="000000" w:themeColor="text1"/>
        </w:rPr>
        <w:t>GLA Ref: 202</w:t>
      </w:r>
      <w:r w:rsidR="5A4AD28F" w:rsidRPr="5E66EDCC">
        <w:rPr>
          <w:rFonts w:ascii="Arial" w:eastAsia="Arial" w:hAnsi="Arial" w:cs="Arial"/>
          <w:b/>
          <w:bCs/>
          <w:color w:val="000000" w:themeColor="text1"/>
        </w:rPr>
        <w:t>6</w:t>
      </w:r>
      <w:r w:rsidRPr="5E66EDCC">
        <w:rPr>
          <w:rFonts w:ascii="Arial" w:eastAsia="Arial" w:hAnsi="Arial" w:cs="Arial"/>
          <w:b/>
          <w:bCs/>
          <w:color w:val="000000" w:themeColor="text1"/>
        </w:rPr>
        <w:t>/0</w:t>
      </w:r>
      <w:r w:rsidR="6521736C" w:rsidRPr="5E66EDCC">
        <w:rPr>
          <w:rFonts w:ascii="Arial" w:eastAsia="Arial" w:hAnsi="Arial" w:cs="Arial"/>
          <w:b/>
          <w:bCs/>
          <w:color w:val="000000" w:themeColor="text1"/>
        </w:rPr>
        <w:t>027</w:t>
      </w:r>
      <w:r w:rsidRPr="5E66EDCC">
        <w:rPr>
          <w:rFonts w:ascii="Arial" w:eastAsia="Arial" w:hAnsi="Arial" w:cs="Arial"/>
          <w:b/>
          <w:bCs/>
          <w:color w:val="000000" w:themeColor="text1"/>
        </w:rPr>
        <w:t>7/S3</w:t>
      </w:r>
      <w:r w:rsidR="1B66780A" w:rsidRPr="5E66EDCC">
        <w:rPr>
          <w:rFonts w:ascii="Arial" w:eastAsia="Arial" w:hAnsi="Arial" w:cs="Arial"/>
          <w:b/>
          <w:bCs/>
          <w:color w:val="000000" w:themeColor="text1"/>
        </w:rPr>
        <w:t xml:space="preserve">; </w:t>
      </w:r>
      <w:r w:rsidR="0B23BC83" w:rsidRPr="5E66EDCC">
        <w:rPr>
          <w:rFonts w:ascii="Arial" w:eastAsia="Arial" w:hAnsi="Arial" w:cs="Arial"/>
          <w:b/>
          <w:bCs/>
          <w:color w:val="000000" w:themeColor="text1"/>
        </w:rPr>
        <w:t xml:space="preserve">LB </w:t>
      </w:r>
      <w:r w:rsidR="7244FAE1" w:rsidRPr="5E66EDCC">
        <w:rPr>
          <w:rFonts w:ascii="Arial" w:eastAsia="Arial" w:hAnsi="Arial" w:cs="Arial"/>
          <w:b/>
          <w:bCs/>
          <w:color w:val="000000" w:themeColor="text1"/>
        </w:rPr>
        <w:t xml:space="preserve">Barnet Ref: </w:t>
      </w:r>
      <w:r w:rsidR="1B677FEA" w:rsidRPr="5E66EDCC">
        <w:rPr>
          <w:rFonts w:ascii="Arial" w:eastAsia="Arial" w:hAnsi="Arial" w:cs="Arial"/>
          <w:b/>
          <w:bCs/>
          <w:color w:val="000000" w:themeColor="text1"/>
        </w:rPr>
        <w:t>25/0213/FUL</w:t>
      </w:r>
    </w:p>
    <w:p w14:paraId="66AD56BE" w14:textId="77777777" w:rsidR="00F97C35" w:rsidRPr="00D43D31" w:rsidRDefault="00F97C35" w:rsidP="5E66EDCC">
      <w:pPr>
        <w:spacing w:before="120"/>
        <w:rPr>
          <w:rFonts w:ascii="Arial" w:eastAsia="Arial" w:hAnsi="Arial" w:cs="Arial"/>
          <w:b/>
          <w:bCs/>
        </w:rPr>
      </w:pPr>
      <w:r w:rsidRPr="5E66EDCC">
        <w:rPr>
          <w:rFonts w:ascii="Arial" w:eastAsia="Arial" w:hAnsi="Arial" w:cs="Arial"/>
          <w:b/>
          <w:bCs/>
        </w:rPr>
        <w:t>Declarations of interest:</w:t>
      </w:r>
    </w:p>
    <w:p w14:paraId="795CC483" w14:textId="24F4C1EE" w:rsidR="00F97C35" w:rsidRPr="00D43D31" w:rsidRDefault="00F97C35" w:rsidP="5E66EDCC">
      <w:pPr>
        <w:spacing w:before="120"/>
        <w:rPr>
          <w:rFonts w:ascii="Arial" w:eastAsia="Arial" w:hAnsi="Arial" w:cs="Arial"/>
          <w:b/>
          <w:bCs/>
        </w:rPr>
      </w:pPr>
      <w:r w:rsidRPr="5E66EDCC">
        <w:rPr>
          <w:rFonts w:ascii="Arial" w:eastAsia="Arial" w:hAnsi="Arial" w:cs="Arial"/>
        </w:rPr>
        <w:t>The Deputy Mayor is reminded to make the appropriate oral declaration if he has any personal or prejudicial interests (as defined in the GLA Code of Conduct) in any item either at the start of proceedings, or before the matter is discussed, or when it becomes apparent to him at the meeting.</w:t>
      </w:r>
    </w:p>
    <w:p w14:paraId="691FB926" w14:textId="0FB46164" w:rsidR="005169AB" w:rsidRPr="00D43D31" w:rsidRDefault="00F97C35" w:rsidP="5E66EDCC">
      <w:pPr>
        <w:spacing w:before="120"/>
        <w:rPr>
          <w:rFonts w:ascii="Arial" w:eastAsia="Arial" w:hAnsi="Arial" w:cs="Arial"/>
        </w:rPr>
      </w:pPr>
      <w:r w:rsidRPr="5E66EDCC">
        <w:rPr>
          <w:rFonts w:ascii="Arial" w:eastAsia="Arial" w:hAnsi="Arial" w:cs="Arial"/>
          <w:b/>
          <w:bCs/>
        </w:rPr>
        <w:t>1. Preliminary welcome:</w:t>
      </w:r>
      <w:r w:rsidRPr="5E66EDCC">
        <w:rPr>
          <w:rFonts w:ascii="Arial" w:eastAsia="Arial" w:hAnsi="Arial" w:cs="Arial"/>
        </w:rPr>
        <w:t xml:space="preserve"> </w:t>
      </w:r>
      <w:r w:rsidR="009D6262" w:rsidRPr="5E66EDCC">
        <w:rPr>
          <w:rFonts w:ascii="Arial" w:eastAsia="Arial" w:hAnsi="Arial" w:cs="Arial"/>
        </w:rPr>
        <w:t>Jules Pipe</w:t>
      </w:r>
      <w:r w:rsidRPr="5E66EDCC">
        <w:rPr>
          <w:rFonts w:ascii="Arial" w:eastAsia="Arial" w:hAnsi="Arial" w:cs="Arial"/>
        </w:rPr>
        <w:t>,</w:t>
      </w:r>
      <w:r w:rsidR="009D6262" w:rsidRPr="5E66EDCC">
        <w:rPr>
          <w:rFonts w:ascii="Arial" w:eastAsia="Arial" w:hAnsi="Arial" w:cs="Arial"/>
        </w:rPr>
        <w:t xml:space="preserve"> Deputy</w:t>
      </w:r>
      <w:r w:rsidRPr="5E66EDCC">
        <w:rPr>
          <w:rFonts w:ascii="Arial" w:eastAsia="Arial" w:hAnsi="Arial" w:cs="Arial"/>
        </w:rPr>
        <w:t xml:space="preserve"> Mayor of London</w:t>
      </w:r>
    </w:p>
    <w:p w14:paraId="765C5E2F" w14:textId="45465245" w:rsidR="005169AB" w:rsidRPr="00D43D31" w:rsidRDefault="00F97C35" w:rsidP="5E66EDCC">
      <w:pPr>
        <w:spacing w:before="120"/>
        <w:rPr>
          <w:rFonts w:ascii="Arial" w:eastAsia="Arial" w:hAnsi="Arial" w:cs="Arial"/>
        </w:rPr>
      </w:pPr>
      <w:r w:rsidRPr="5E66EDCC">
        <w:rPr>
          <w:rFonts w:ascii="Arial" w:eastAsia="Arial" w:hAnsi="Arial" w:cs="Arial"/>
          <w:b/>
          <w:bCs/>
        </w:rPr>
        <w:t>2. Procedural points</w:t>
      </w:r>
      <w:r w:rsidRPr="5E66EDCC">
        <w:rPr>
          <w:rFonts w:ascii="Arial" w:eastAsia="Arial" w:hAnsi="Arial" w:cs="Arial"/>
        </w:rPr>
        <w:t xml:space="preserve">: </w:t>
      </w:r>
      <w:r w:rsidR="112D1648" w:rsidRPr="5E66EDCC">
        <w:rPr>
          <w:rFonts w:ascii="Arial" w:eastAsia="Arial" w:hAnsi="Arial" w:cs="Arial"/>
        </w:rPr>
        <w:t>Aaron Richardson</w:t>
      </w:r>
      <w:r w:rsidRPr="5E66EDCC">
        <w:rPr>
          <w:rFonts w:ascii="Arial" w:eastAsia="Arial" w:hAnsi="Arial" w:cs="Arial"/>
        </w:rPr>
        <w:t xml:space="preserve">, </w:t>
      </w:r>
      <w:r w:rsidR="051199E6" w:rsidRPr="5E66EDCC">
        <w:rPr>
          <w:rFonts w:ascii="Arial" w:eastAsia="Arial" w:hAnsi="Arial" w:cs="Arial"/>
        </w:rPr>
        <w:t>S</w:t>
      </w:r>
      <w:r w:rsidRPr="5E66EDCC">
        <w:rPr>
          <w:rFonts w:ascii="Arial" w:eastAsia="Arial" w:hAnsi="Arial" w:cs="Arial"/>
        </w:rPr>
        <w:t>e</w:t>
      </w:r>
      <w:r w:rsidR="051199E6" w:rsidRPr="5E66EDCC">
        <w:rPr>
          <w:rFonts w:ascii="Arial" w:eastAsia="Arial" w:hAnsi="Arial" w:cs="Arial"/>
        </w:rPr>
        <w:t>nior Associate</w:t>
      </w:r>
      <w:r w:rsidRPr="5E66EDCC">
        <w:rPr>
          <w:rFonts w:ascii="Arial" w:eastAsia="Arial" w:hAnsi="Arial" w:cs="Arial"/>
        </w:rPr>
        <w:t xml:space="preserve">, TfL Legal </w:t>
      </w:r>
    </w:p>
    <w:p w14:paraId="2CBAF4C4" w14:textId="2925C342" w:rsidR="005169AB" w:rsidRPr="00D43D31" w:rsidRDefault="00F97C35" w:rsidP="5E66EDCC">
      <w:pPr>
        <w:spacing w:before="120"/>
        <w:rPr>
          <w:rFonts w:ascii="Arial" w:eastAsia="Arial" w:hAnsi="Arial" w:cs="Arial"/>
          <w:b/>
          <w:bCs/>
        </w:rPr>
      </w:pPr>
      <w:r w:rsidRPr="5E66EDCC">
        <w:rPr>
          <w:rFonts w:ascii="Arial" w:eastAsia="Arial" w:hAnsi="Arial" w:cs="Arial"/>
          <w:b/>
          <w:bCs/>
        </w:rPr>
        <w:t xml:space="preserve">3. Speakers </w:t>
      </w:r>
    </w:p>
    <w:p w14:paraId="5B750FFF" w14:textId="09718112" w:rsidR="00F97C35" w:rsidRDefault="00F97C35" w:rsidP="5E66EDCC">
      <w:pPr>
        <w:spacing w:line="259" w:lineRule="auto"/>
        <w:rPr>
          <w:rFonts w:ascii="Arial" w:eastAsia="Arial" w:hAnsi="Arial" w:cs="Arial"/>
        </w:rPr>
      </w:pPr>
      <w:r w:rsidRPr="5E66EDCC">
        <w:rPr>
          <w:rFonts w:ascii="Arial" w:eastAsia="Arial" w:hAnsi="Arial" w:cs="Arial"/>
        </w:rPr>
        <w:t>a) Greater London Authority</w:t>
      </w:r>
      <w:r w:rsidR="04D72795" w:rsidRPr="5E66EDCC">
        <w:rPr>
          <w:rFonts w:ascii="Arial" w:eastAsia="Arial" w:hAnsi="Arial" w:cs="Arial"/>
        </w:rPr>
        <w:t>:</w:t>
      </w:r>
      <w:r w:rsidR="00EE265B" w:rsidRPr="5E66EDCC">
        <w:rPr>
          <w:rFonts w:ascii="Arial" w:eastAsia="Arial" w:hAnsi="Arial" w:cs="Arial"/>
        </w:rPr>
        <w:t xml:space="preserve"> </w:t>
      </w:r>
      <w:r w:rsidR="389C8123" w:rsidRPr="5E66EDCC">
        <w:rPr>
          <w:rFonts w:ascii="Arial" w:eastAsia="Arial" w:hAnsi="Arial" w:cs="Arial"/>
        </w:rPr>
        <w:t>Neil Smith</w:t>
      </w:r>
      <w:r w:rsidRPr="5E66EDCC">
        <w:rPr>
          <w:rFonts w:ascii="Arial" w:eastAsia="Arial" w:hAnsi="Arial" w:cs="Arial"/>
        </w:rPr>
        <w:t>,</w:t>
      </w:r>
      <w:r w:rsidR="7BF0C2DB" w:rsidRPr="5E66EDCC">
        <w:rPr>
          <w:rFonts w:ascii="Arial" w:eastAsia="Arial" w:hAnsi="Arial" w:cs="Arial"/>
        </w:rPr>
        <w:t xml:space="preserve"> GLA Planning </w:t>
      </w:r>
    </w:p>
    <w:p w14:paraId="15D0E7B9" w14:textId="49B13D72" w:rsidR="7E76B119" w:rsidRDefault="7E76B119" w:rsidP="5E66EDCC">
      <w:pPr>
        <w:rPr>
          <w:rFonts w:ascii="Arial" w:eastAsia="Arial" w:hAnsi="Arial" w:cs="Arial"/>
        </w:rPr>
      </w:pPr>
    </w:p>
    <w:p w14:paraId="6E8C6362" w14:textId="000EDE0B" w:rsidR="005169AB" w:rsidRPr="00D43D31" w:rsidRDefault="00F97C35" w:rsidP="5E66EDCC">
      <w:pPr>
        <w:spacing w:line="259" w:lineRule="auto"/>
        <w:rPr>
          <w:rFonts w:ascii="Arial" w:eastAsia="Arial" w:hAnsi="Arial" w:cs="Arial"/>
        </w:rPr>
      </w:pPr>
      <w:r w:rsidRPr="5E66EDCC">
        <w:rPr>
          <w:rFonts w:ascii="Arial" w:eastAsia="Arial" w:hAnsi="Arial" w:cs="Arial"/>
        </w:rPr>
        <w:t xml:space="preserve">b) </w:t>
      </w:r>
      <w:r w:rsidR="00A57D4E" w:rsidRPr="5E66EDCC">
        <w:rPr>
          <w:rFonts w:ascii="Arial" w:eastAsia="Arial" w:hAnsi="Arial" w:cs="Arial"/>
        </w:rPr>
        <w:t xml:space="preserve">LB </w:t>
      </w:r>
      <w:r w:rsidR="725C8FD4" w:rsidRPr="5E66EDCC">
        <w:rPr>
          <w:rFonts w:ascii="Arial" w:eastAsia="Arial" w:hAnsi="Arial" w:cs="Arial"/>
        </w:rPr>
        <w:t xml:space="preserve">Barnet </w:t>
      </w:r>
      <w:r w:rsidRPr="5E66EDCC">
        <w:rPr>
          <w:rFonts w:ascii="Arial" w:eastAsia="Arial" w:hAnsi="Arial" w:cs="Arial"/>
        </w:rPr>
        <w:t>[five minutes</w:t>
      </w:r>
      <w:proofErr w:type="gramStart"/>
      <w:r w:rsidRPr="5E66EDCC">
        <w:rPr>
          <w:rFonts w:ascii="Arial" w:eastAsia="Arial" w:hAnsi="Arial" w:cs="Arial"/>
        </w:rPr>
        <w:t>]</w:t>
      </w:r>
      <w:r w:rsidR="1C235872" w:rsidRPr="5E66EDCC">
        <w:rPr>
          <w:rFonts w:ascii="Arial" w:eastAsia="Arial" w:hAnsi="Arial" w:cs="Arial"/>
        </w:rPr>
        <w:t>:</w:t>
      </w:r>
      <w:r w:rsidR="463CE347" w:rsidRPr="5E66EDCC">
        <w:rPr>
          <w:rFonts w:ascii="Arial" w:eastAsia="Arial" w:hAnsi="Arial" w:cs="Arial"/>
          <w:highlight w:val="yellow"/>
        </w:rPr>
        <w:t>TBC</w:t>
      </w:r>
      <w:proofErr w:type="gramEnd"/>
      <w:r w:rsidR="463CE347" w:rsidRPr="5E66EDCC">
        <w:rPr>
          <w:rFonts w:ascii="Arial" w:eastAsia="Arial" w:hAnsi="Arial" w:cs="Arial"/>
        </w:rPr>
        <w:t xml:space="preserve"> </w:t>
      </w:r>
    </w:p>
    <w:p w14:paraId="0F09F772" w14:textId="48728CF8" w:rsidR="7E76B119" w:rsidRDefault="7E76B119" w:rsidP="7E76B119">
      <w:pPr>
        <w:rPr>
          <w:rFonts w:ascii="Arial" w:eastAsia="Arial" w:hAnsi="Arial" w:cs="Arial"/>
        </w:rPr>
      </w:pPr>
    </w:p>
    <w:p w14:paraId="3A2AD8E2" w14:textId="6C0EFC3A" w:rsidR="550EFBAC" w:rsidRDefault="550EFBAC" w:rsidP="5E66EDCC">
      <w:pPr>
        <w:rPr>
          <w:rFonts w:ascii="Arial" w:eastAsia="Arial" w:hAnsi="Arial" w:cs="Arial"/>
          <w:highlight w:val="yellow"/>
        </w:rPr>
      </w:pPr>
      <w:r w:rsidRPr="5E66EDCC">
        <w:rPr>
          <w:rFonts w:ascii="Arial" w:eastAsia="Arial" w:hAnsi="Arial" w:cs="Arial"/>
        </w:rPr>
        <w:t xml:space="preserve">c) Objectors </w:t>
      </w:r>
      <w:r w:rsidR="0935C624" w:rsidRPr="5E66EDCC">
        <w:rPr>
          <w:rFonts w:ascii="Arial" w:eastAsia="Arial" w:hAnsi="Arial" w:cs="Arial"/>
          <w:highlight w:val="yellow"/>
        </w:rPr>
        <w:t>[</w:t>
      </w:r>
      <w:r w:rsidR="018E10B9" w:rsidRPr="5E66EDCC">
        <w:rPr>
          <w:rFonts w:ascii="Arial" w:eastAsia="Arial" w:hAnsi="Arial" w:cs="Arial"/>
          <w:highlight w:val="yellow"/>
        </w:rPr>
        <w:t xml:space="preserve">three mins &amp; 30 seconds </w:t>
      </w:r>
      <w:r w:rsidR="3E1AB030" w:rsidRPr="5E66EDCC">
        <w:rPr>
          <w:rFonts w:ascii="Arial" w:eastAsia="Arial" w:hAnsi="Arial" w:cs="Arial"/>
          <w:highlight w:val="yellow"/>
        </w:rPr>
        <w:t>each</w:t>
      </w:r>
      <w:r w:rsidR="0935C624" w:rsidRPr="5E66EDCC">
        <w:rPr>
          <w:rFonts w:ascii="Arial" w:eastAsia="Arial" w:hAnsi="Arial" w:cs="Arial"/>
          <w:highlight w:val="yellow"/>
        </w:rPr>
        <w:t>]</w:t>
      </w:r>
    </w:p>
    <w:p w14:paraId="43AD68F6" w14:textId="0C55D4F1" w:rsidR="550EFBAC" w:rsidRPr="001E41F5" w:rsidRDefault="550EFBAC" w:rsidP="7E76B119">
      <w:pPr>
        <w:pStyle w:val="ListParagraph"/>
        <w:numPr>
          <w:ilvl w:val="0"/>
          <w:numId w:val="1"/>
        </w:numPr>
        <w:rPr>
          <w:rFonts w:ascii="Arial" w:eastAsia="Arial" w:hAnsi="Arial" w:cs="Arial"/>
          <w:sz w:val="24"/>
          <w:szCs w:val="24"/>
          <w:highlight w:val="yellow"/>
        </w:rPr>
      </w:pPr>
    </w:p>
    <w:p w14:paraId="4DD06908" w14:textId="15D6F752" w:rsidR="005169AB" w:rsidRPr="00D43D31" w:rsidRDefault="00EE265B" w:rsidP="5E66EDCC">
      <w:pPr>
        <w:spacing w:line="259" w:lineRule="auto"/>
        <w:rPr>
          <w:rFonts w:ascii="Arial" w:eastAsia="Arial" w:hAnsi="Arial" w:cs="Arial"/>
        </w:rPr>
      </w:pPr>
      <w:r w:rsidRPr="5E66EDCC">
        <w:rPr>
          <w:rFonts w:ascii="Arial" w:eastAsia="Arial" w:hAnsi="Arial" w:cs="Arial"/>
        </w:rPr>
        <w:t>c</w:t>
      </w:r>
      <w:r w:rsidR="00F97C35" w:rsidRPr="5E66EDCC">
        <w:rPr>
          <w:rFonts w:ascii="Arial" w:eastAsia="Arial" w:hAnsi="Arial" w:cs="Arial"/>
        </w:rPr>
        <w:t>) Applicant [five minutes in total]</w:t>
      </w:r>
      <w:r w:rsidR="0FE1FDE4" w:rsidRPr="5E66EDCC">
        <w:rPr>
          <w:rFonts w:ascii="Arial" w:eastAsia="Arial" w:hAnsi="Arial" w:cs="Arial"/>
        </w:rPr>
        <w:t>:</w:t>
      </w:r>
      <w:r w:rsidR="00F97C35" w:rsidRPr="5E66EDCC">
        <w:rPr>
          <w:rFonts w:ascii="Arial" w:eastAsia="Arial" w:hAnsi="Arial" w:cs="Arial"/>
        </w:rPr>
        <w:t xml:space="preserve"> </w:t>
      </w:r>
      <w:r w:rsidR="26AED518" w:rsidRPr="5E66EDCC">
        <w:rPr>
          <w:rFonts w:ascii="Arial" w:eastAsia="Arial" w:hAnsi="Arial" w:cs="Arial"/>
        </w:rPr>
        <w:t>Nick Alston, Avison Young</w:t>
      </w:r>
    </w:p>
    <w:p w14:paraId="105DA07B" w14:textId="4F02272D" w:rsidR="005169AB" w:rsidRPr="00D43D31" w:rsidRDefault="0035369F" w:rsidP="5E66EDCC">
      <w:pPr>
        <w:spacing w:before="120"/>
        <w:rPr>
          <w:rFonts w:ascii="Arial" w:eastAsia="Arial" w:hAnsi="Arial" w:cs="Arial"/>
          <w:b/>
          <w:bCs/>
        </w:rPr>
      </w:pPr>
      <w:r w:rsidRPr="5E66EDCC">
        <w:rPr>
          <w:rFonts w:ascii="Arial" w:eastAsia="Arial" w:hAnsi="Arial" w:cs="Arial"/>
          <w:b/>
          <w:bCs/>
        </w:rPr>
        <w:t>4</w:t>
      </w:r>
      <w:r w:rsidR="00F97C35" w:rsidRPr="5E66EDCC">
        <w:rPr>
          <w:rFonts w:ascii="Arial" w:eastAsia="Arial" w:hAnsi="Arial" w:cs="Arial"/>
          <w:b/>
          <w:bCs/>
        </w:rPr>
        <w:t xml:space="preserve">. Questions by the </w:t>
      </w:r>
      <w:r w:rsidR="005169AB" w:rsidRPr="5E66EDCC">
        <w:rPr>
          <w:rFonts w:ascii="Arial" w:eastAsia="Arial" w:hAnsi="Arial" w:cs="Arial"/>
          <w:b/>
          <w:bCs/>
        </w:rPr>
        <w:t xml:space="preserve">Deputy </w:t>
      </w:r>
      <w:r w:rsidR="00F97C35" w:rsidRPr="5E66EDCC">
        <w:rPr>
          <w:rFonts w:ascii="Arial" w:eastAsia="Arial" w:hAnsi="Arial" w:cs="Arial"/>
          <w:b/>
          <w:bCs/>
        </w:rPr>
        <w:t xml:space="preserve">Mayor </w:t>
      </w:r>
    </w:p>
    <w:p w14:paraId="6FF0CF75" w14:textId="516F1C11" w:rsidR="005169AB" w:rsidRPr="00D43D31" w:rsidRDefault="00F97C35" w:rsidP="5E66EDCC">
      <w:pPr>
        <w:spacing w:before="120"/>
        <w:rPr>
          <w:rFonts w:ascii="Arial" w:eastAsia="Arial" w:hAnsi="Arial" w:cs="Arial"/>
          <w:b/>
          <w:bCs/>
        </w:rPr>
      </w:pPr>
      <w:r w:rsidRPr="5E66EDCC">
        <w:rPr>
          <w:rFonts w:ascii="Arial" w:eastAsia="Arial" w:hAnsi="Arial" w:cs="Arial"/>
          <w:b/>
          <w:bCs/>
        </w:rPr>
        <w:t xml:space="preserve">5. </w:t>
      </w:r>
      <w:r w:rsidR="451CA0DA" w:rsidRPr="5E66EDCC">
        <w:rPr>
          <w:rFonts w:ascii="Arial" w:eastAsia="Arial" w:hAnsi="Arial" w:cs="Arial"/>
          <w:b/>
          <w:bCs/>
        </w:rPr>
        <w:t xml:space="preserve">Deputy </w:t>
      </w:r>
      <w:r w:rsidRPr="5E66EDCC">
        <w:rPr>
          <w:rFonts w:ascii="Arial" w:eastAsia="Arial" w:hAnsi="Arial" w:cs="Arial"/>
          <w:b/>
          <w:bCs/>
        </w:rPr>
        <w:t>Mayor retires to consider decision</w:t>
      </w:r>
    </w:p>
    <w:p w14:paraId="18698221" w14:textId="5A0CEC06" w:rsidR="005169AB" w:rsidRPr="00D43D31" w:rsidRDefault="00F97C35" w:rsidP="5E66EDCC">
      <w:pPr>
        <w:spacing w:before="120"/>
        <w:rPr>
          <w:rFonts w:ascii="Arial" w:eastAsia="Arial" w:hAnsi="Arial" w:cs="Arial"/>
          <w:b/>
          <w:bCs/>
        </w:rPr>
      </w:pPr>
      <w:r w:rsidRPr="5E66EDCC">
        <w:rPr>
          <w:rFonts w:ascii="Arial" w:eastAsia="Arial" w:hAnsi="Arial" w:cs="Arial"/>
          <w:b/>
          <w:bCs/>
        </w:rPr>
        <w:t xml:space="preserve">6. </w:t>
      </w:r>
      <w:r w:rsidR="1A1B998F" w:rsidRPr="5E66EDCC">
        <w:rPr>
          <w:rFonts w:ascii="Arial" w:eastAsia="Arial" w:hAnsi="Arial" w:cs="Arial"/>
          <w:b/>
          <w:bCs/>
        </w:rPr>
        <w:t xml:space="preserve">Deputy </w:t>
      </w:r>
      <w:r w:rsidRPr="5E66EDCC">
        <w:rPr>
          <w:rFonts w:ascii="Arial" w:eastAsia="Arial" w:hAnsi="Arial" w:cs="Arial"/>
          <w:b/>
          <w:bCs/>
        </w:rPr>
        <w:t xml:space="preserve">Mayor’s decision and close </w:t>
      </w:r>
    </w:p>
    <w:p w14:paraId="278F1E59" w14:textId="496777F1" w:rsidR="58B47069" w:rsidRDefault="00F97C35" w:rsidP="5E66EDCC">
      <w:pPr>
        <w:spacing w:before="120" w:after="120"/>
        <w:rPr>
          <w:rFonts w:ascii="Arial" w:eastAsia="Arial" w:hAnsi="Arial" w:cs="Arial"/>
        </w:rPr>
      </w:pPr>
      <w:r w:rsidRPr="5E66EDCC">
        <w:rPr>
          <w:rFonts w:ascii="Arial" w:eastAsia="Arial" w:hAnsi="Arial" w:cs="Arial"/>
        </w:rPr>
        <w:t xml:space="preserve">The </w:t>
      </w:r>
      <w:r w:rsidR="79209C19" w:rsidRPr="5E66EDCC">
        <w:rPr>
          <w:rFonts w:ascii="Arial" w:eastAsia="Arial" w:hAnsi="Arial" w:cs="Arial"/>
        </w:rPr>
        <w:t xml:space="preserve">Deputy </w:t>
      </w:r>
      <w:r w:rsidRPr="5E66EDCC">
        <w:rPr>
          <w:rFonts w:ascii="Arial" w:eastAsia="Arial" w:hAnsi="Arial" w:cs="Arial"/>
        </w:rPr>
        <w:t>Mayor will normally announce his decision at the end of the Hearing. However, it is important to note that the</w:t>
      </w:r>
      <w:r w:rsidR="3B016BBD" w:rsidRPr="5E66EDCC">
        <w:rPr>
          <w:rFonts w:ascii="Arial" w:eastAsia="Arial" w:hAnsi="Arial" w:cs="Arial"/>
        </w:rPr>
        <w:t xml:space="preserve"> Deputy</w:t>
      </w:r>
      <w:r w:rsidRPr="5E66EDCC">
        <w:rPr>
          <w:rFonts w:ascii="Arial" w:eastAsia="Arial" w:hAnsi="Arial" w:cs="Arial"/>
        </w:rPr>
        <w:t xml:space="preserve"> Mayor is under no obligation to do so and in exceptional circumstances he may choose to take the decision later, in private, </w:t>
      </w:r>
      <w:proofErr w:type="gramStart"/>
      <w:r w:rsidRPr="5E66EDCC">
        <w:rPr>
          <w:rFonts w:ascii="Arial" w:eastAsia="Arial" w:hAnsi="Arial" w:cs="Arial"/>
        </w:rPr>
        <w:t>in order to</w:t>
      </w:r>
      <w:proofErr w:type="gramEnd"/>
      <w:r w:rsidRPr="5E66EDCC">
        <w:rPr>
          <w:rFonts w:ascii="Arial" w:eastAsia="Arial" w:hAnsi="Arial" w:cs="Arial"/>
        </w:rPr>
        <w:t xml:space="preserve"> give further consideration to the points that have been made.</w:t>
      </w:r>
    </w:p>
    <w:p w14:paraId="323E6996" w14:textId="54C17BF6" w:rsidR="58B47069" w:rsidRDefault="00F97C35" w:rsidP="5E66EDCC">
      <w:pPr>
        <w:spacing w:before="120" w:after="120"/>
        <w:rPr>
          <w:rFonts w:ascii="Arial" w:eastAsia="Arial" w:hAnsi="Arial" w:cs="Arial"/>
        </w:rPr>
      </w:pPr>
      <w:r w:rsidRPr="5E66EDCC">
        <w:rPr>
          <w:rFonts w:ascii="Arial" w:eastAsia="Arial" w:hAnsi="Arial" w:cs="Arial"/>
        </w:rPr>
        <w:t xml:space="preserve"> </w:t>
      </w:r>
    </w:p>
    <w:p w14:paraId="61DA2700" w14:textId="2C1663E9" w:rsidR="1DBBC995" w:rsidRDefault="1DBBC995" w:rsidP="5E66EDCC">
      <w:pPr>
        <w:pBdr>
          <w:top w:val="single" w:sz="8" w:space="1" w:color="000000"/>
        </w:pBdr>
        <w:ind w:right="-250"/>
        <w:rPr>
          <w:rFonts w:ascii="Arial" w:eastAsia="Arial" w:hAnsi="Arial" w:cs="Arial"/>
          <w:sz w:val="20"/>
          <w:szCs w:val="20"/>
        </w:rPr>
      </w:pPr>
      <w:r w:rsidRPr="5E66EDCC">
        <w:rPr>
          <w:rFonts w:ascii="Arial" w:eastAsia="Arial" w:hAnsi="Arial" w:cs="Arial"/>
          <w:sz w:val="20"/>
          <w:szCs w:val="20"/>
        </w:rPr>
        <w:t>For further information, contact GLA Planning Unit (Development Management Team):</w:t>
      </w:r>
    </w:p>
    <w:p w14:paraId="41712A7C" w14:textId="08BF6F38" w:rsidR="1DBBC995" w:rsidRDefault="1DBBC995" w:rsidP="5E66EDCC">
      <w:pPr>
        <w:pBdr>
          <w:bottom w:val="single" w:sz="8" w:space="1" w:color="000000"/>
        </w:pBdr>
        <w:rPr>
          <w:rFonts w:ascii="Arial" w:eastAsia="Arial" w:hAnsi="Arial" w:cs="Arial"/>
          <w:b/>
          <w:bCs/>
          <w:sz w:val="20"/>
          <w:szCs w:val="20"/>
        </w:rPr>
      </w:pPr>
      <w:r w:rsidRPr="5E66EDCC">
        <w:rPr>
          <w:rFonts w:ascii="Arial" w:eastAsia="Arial" w:hAnsi="Arial" w:cs="Arial"/>
          <w:b/>
          <w:bCs/>
          <w:sz w:val="20"/>
          <w:szCs w:val="20"/>
        </w:rPr>
        <w:t xml:space="preserve">Neil Smith, Senior Projects Officer </w:t>
      </w:r>
    </w:p>
    <w:p w14:paraId="4F3D8859" w14:textId="5375BC45" w:rsidR="1DBBC995" w:rsidRDefault="1DBBC995" w:rsidP="5E66EDCC">
      <w:pPr>
        <w:pBdr>
          <w:bottom w:val="single" w:sz="8" w:space="1" w:color="000000"/>
        </w:pBdr>
        <w:rPr>
          <w:rFonts w:ascii="Arial" w:eastAsia="Arial" w:hAnsi="Arial" w:cs="Arial"/>
          <w:sz w:val="20"/>
          <w:szCs w:val="20"/>
        </w:rPr>
      </w:pPr>
      <w:r w:rsidRPr="5E66EDCC">
        <w:rPr>
          <w:rFonts w:ascii="Arial" w:eastAsia="Arial" w:hAnsi="Arial" w:cs="Arial"/>
          <w:sz w:val="20"/>
          <w:szCs w:val="20"/>
        </w:rPr>
        <w:t xml:space="preserve">email: </w:t>
      </w:r>
      <w:hyperlink r:id="rId11">
        <w:r w:rsidRPr="5E66EDCC">
          <w:rPr>
            <w:rStyle w:val="Hyperlink"/>
            <w:rFonts w:ascii="Arial" w:eastAsia="Arial" w:hAnsi="Arial" w:cs="Arial"/>
            <w:sz w:val="20"/>
            <w:szCs w:val="20"/>
          </w:rPr>
          <w:t>neil.smith@london.gov.uk</w:t>
        </w:r>
      </w:hyperlink>
      <w:r w:rsidRPr="5E66EDCC">
        <w:rPr>
          <w:rFonts w:ascii="Arial" w:eastAsia="Arial" w:hAnsi="Arial" w:cs="Arial"/>
          <w:sz w:val="20"/>
          <w:szCs w:val="20"/>
        </w:rPr>
        <w:t xml:space="preserve">   </w:t>
      </w:r>
    </w:p>
    <w:p w14:paraId="67FC645C" w14:textId="0A16BA41" w:rsidR="1DBBC995" w:rsidRDefault="1DBBC995" w:rsidP="5E66EDCC">
      <w:pPr>
        <w:tabs>
          <w:tab w:val="left" w:pos="720"/>
        </w:tabs>
        <w:ind w:right="-250"/>
        <w:rPr>
          <w:rFonts w:ascii="Arial" w:eastAsia="Arial" w:hAnsi="Arial" w:cs="Arial"/>
          <w:sz w:val="20"/>
          <w:szCs w:val="20"/>
        </w:rPr>
      </w:pPr>
      <w:r w:rsidRPr="5E66EDCC">
        <w:rPr>
          <w:rFonts w:ascii="Arial" w:eastAsia="Arial" w:hAnsi="Arial" w:cs="Arial"/>
          <w:sz w:val="20"/>
          <w:szCs w:val="20"/>
        </w:rPr>
        <w:t xml:space="preserve"> </w:t>
      </w:r>
    </w:p>
    <w:p w14:paraId="5EF3CE9B" w14:textId="3E6A88F6" w:rsidR="58B47069" w:rsidRDefault="1DBBC995" w:rsidP="5E66EDCC">
      <w:pPr>
        <w:spacing w:after="240"/>
        <w:ind w:right="-250"/>
        <w:jc w:val="center"/>
        <w:rPr>
          <w:rFonts w:ascii="Arial" w:eastAsia="Arial" w:hAnsi="Arial" w:cs="Arial"/>
          <w:sz w:val="20"/>
          <w:szCs w:val="20"/>
        </w:rPr>
      </w:pPr>
      <w:r w:rsidRPr="5E66EDCC">
        <w:rPr>
          <w:rFonts w:ascii="Arial" w:eastAsia="Arial" w:hAnsi="Arial" w:cs="Arial"/>
          <w:sz w:val="20"/>
          <w:szCs w:val="20"/>
        </w:rPr>
        <w:t>We are committed to being anti-racist, planning for a diverse and inclusive London and engaging all communities in shaping their city</w:t>
      </w:r>
      <w:r w:rsidR="7D890589" w:rsidRPr="5E66EDCC">
        <w:rPr>
          <w:rFonts w:ascii="Arial" w:eastAsia="Arial" w:hAnsi="Arial" w:cs="Arial"/>
          <w:sz w:val="20"/>
          <w:szCs w:val="20"/>
        </w:rPr>
        <w:t>.</w:t>
      </w:r>
    </w:p>
    <w:p w14:paraId="7F522EA6" w14:textId="1C23074B" w:rsidR="00626B6E" w:rsidRPr="00F97C35" w:rsidRDefault="00626B6E" w:rsidP="00F97C35">
      <w:pPr>
        <w:rPr>
          <w:rFonts w:eastAsia="Arial"/>
        </w:rPr>
      </w:pPr>
    </w:p>
    <w:sectPr w:rsidR="00626B6E" w:rsidRPr="00F97C35">
      <w:headerReference w:type="first" r:id="rId12"/>
      <w:footerReference w:type="first" r:id="rId13"/>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5523" w14:textId="77777777" w:rsidR="00487D86" w:rsidRDefault="00487D86">
      <w:r>
        <w:separator/>
      </w:r>
    </w:p>
  </w:endnote>
  <w:endnote w:type="continuationSeparator" w:id="0">
    <w:p w14:paraId="215A3829" w14:textId="77777777" w:rsidR="00487D86" w:rsidRDefault="0048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49BA" w14:textId="77777777" w:rsidR="009133C7" w:rsidRDefault="008B439F">
    <w:r>
      <w:rPr>
        <w:rFonts w:ascii="Arial" w:eastAsia="Arial" w:hAnsi="Arial" w:cs="Arial"/>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44E5" w14:textId="77777777" w:rsidR="00487D86" w:rsidRDefault="00487D86">
      <w:r>
        <w:separator/>
      </w:r>
    </w:p>
  </w:footnote>
  <w:footnote w:type="continuationSeparator" w:id="0">
    <w:p w14:paraId="3F0A089D" w14:textId="77777777" w:rsidR="00487D86" w:rsidRDefault="00487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549E" w14:textId="77777777" w:rsidR="009133C7" w:rsidRDefault="008B439F">
    <w:pPr>
      <w:jc w:val="center"/>
    </w:pPr>
    <w:r>
      <w:rPr>
        <w:noProof/>
      </w:rPr>
      <w:drawing>
        <wp:anchor distT="0" distB="0" distL="114300" distR="114300" simplePos="0" relativeHeight="251659264" behindDoc="0" locked="0" layoutInCell="1" allowOverlap="1" wp14:anchorId="6A85945D" wp14:editId="2199AB39">
          <wp:simplePos x="0" y="0"/>
          <wp:positionH relativeFrom="page">
            <wp:posOffset>913130</wp:posOffset>
          </wp:positionH>
          <wp:positionV relativeFrom="page">
            <wp:posOffset>494665</wp:posOffset>
          </wp:positionV>
          <wp:extent cx="3000375" cy="219075"/>
          <wp:effectExtent l="0" t="0" r="0" b="0"/>
          <wp:wrapTopAndBottom/>
          <wp:docPr id="100003" name="Picture 100003"/>
          <wp:cNvGraphicFramePr/>
          <a:graphic xmlns:a="http://schemas.openxmlformats.org/drawingml/2006/main">
            <a:graphicData uri="http://schemas.openxmlformats.org/drawingml/2006/picture">
              <pic:pic xmlns:pic="http://schemas.openxmlformats.org/drawingml/2006/picture">
                <pic:nvPicPr>
                  <pic:cNvPr id="100003" name=""/>
                  <pic:cNvPicPr/>
                </pic:nvPicPr>
                <pic:blipFill>
                  <a:blip r:embed="rId1"/>
                  <a:stretch>
                    <a:fillRect/>
                  </a:stretch>
                </pic:blipFill>
                <pic:spPr>
                  <a:xfrm>
                    <a:off x="0" y="0"/>
                    <a:ext cx="3000375" cy="219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4F46"/>
    <w:multiLevelType w:val="hybridMultilevel"/>
    <w:tmpl w:val="0180CFA0"/>
    <w:styleLink w:val="ImportedStyle4"/>
    <w:lvl w:ilvl="0" w:tplc="A20E6F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9E7C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F432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6292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B206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BEA1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FC6E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B40F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22C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5EEACF"/>
    <w:multiLevelType w:val="hybridMultilevel"/>
    <w:tmpl w:val="C498722E"/>
    <w:lvl w:ilvl="0" w:tplc="E35CD82A">
      <w:start w:val="1"/>
      <w:numFmt w:val="bullet"/>
      <w:lvlText w:val=""/>
      <w:lvlJc w:val="left"/>
      <w:pPr>
        <w:ind w:left="720" w:hanging="360"/>
      </w:pPr>
      <w:rPr>
        <w:rFonts w:ascii="Symbol" w:hAnsi="Symbol" w:hint="default"/>
      </w:rPr>
    </w:lvl>
    <w:lvl w:ilvl="1" w:tplc="499A2106">
      <w:start w:val="1"/>
      <w:numFmt w:val="bullet"/>
      <w:lvlText w:val="o"/>
      <w:lvlJc w:val="left"/>
      <w:pPr>
        <w:ind w:left="1440" w:hanging="360"/>
      </w:pPr>
      <w:rPr>
        <w:rFonts w:ascii="Courier New" w:hAnsi="Courier New" w:hint="default"/>
      </w:rPr>
    </w:lvl>
    <w:lvl w:ilvl="2" w:tplc="31EA5C34">
      <w:start w:val="1"/>
      <w:numFmt w:val="bullet"/>
      <w:lvlText w:val=""/>
      <w:lvlJc w:val="left"/>
      <w:pPr>
        <w:ind w:left="2160" w:hanging="360"/>
      </w:pPr>
      <w:rPr>
        <w:rFonts w:ascii="Wingdings" w:hAnsi="Wingdings" w:hint="default"/>
      </w:rPr>
    </w:lvl>
    <w:lvl w:ilvl="3" w:tplc="D0EEDA6A">
      <w:start w:val="1"/>
      <w:numFmt w:val="bullet"/>
      <w:lvlText w:val=""/>
      <w:lvlJc w:val="left"/>
      <w:pPr>
        <w:ind w:left="2880" w:hanging="360"/>
      </w:pPr>
      <w:rPr>
        <w:rFonts w:ascii="Symbol" w:hAnsi="Symbol" w:hint="default"/>
      </w:rPr>
    </w:lvl>
    <w:lvl w:ilvl="4" w:tplc="B7E42082">
      <w:start w:val="1"/>
      <w:numFmt w:val="bullet"/>
      <w:lvlText w:val="o"/>
      <w:lvlJc w:val="left"/>
      <w:pPr>
        <w:ind w:left="3600" w:hanging="360"/>
      </w:pPr>
      <w:rPr>
        <w:rFonts w:ascii="Courier New" w:hAnsi="Courier New" w:hint="default"/>
      </w:rPr>
    </w:lvl>
    <w:lvl w:ilvl="5" w:tplc="88C429B6">
      <w:start w:val="1"/>
      <w:numFmt w:val="bullet"/>
      <w:lvlText w:val=""/>
      <w:lvlJc w:val="left"/>
      <w:pPr>
        <w:ind w:left="4320" w:hanging="360"/>
      </w:pPr>
      <w:rPr>
        <w:rFonts w:ascii="Wingdings" w:hAnsi="Wingdings" w:hint="default"/>
      </w:rPr>
    </w:lvl>
    <w:lvl w:ilvl="6" w:tplc="8D6A8FD8">
      <w:start w:val="1"/>
      <w:numFmt w:val="bullet"/>
      <w:lvlText w:val=""/>
      <w:lvlJc w:val="left"/>
      <w:pPr>
        <w:ind w:left="5040" w:hanging="360"/>
      </w:pPr>
      <w:rPr>
        <w:rFonts w:ascii="Symbol" w:hAnsi="Symbol" w:hint="default"/>
      </w:rPr>
    </w:lvl>
    <w:lvl w:ilvl="7" w:tplc="B814465C">
      <w:start w:val="1"/>
      <w:numFmt w:val="bullet"/>
      <w:lvlText w:val="o"/>
      <w:lvlJc w:val="left"/>
      <w:pPr>
        <w:ind w:left="5760" w:hanging="360"/>
      </w:pPr>
      <w:rPr>
        <w:rFonts w:ascii="Courier New" w:hAnsi="Courier New" w:hint="default"/>
      </w:rPr>
    </w:lvl>
    <w:lvl w:ilvl="8" w:tplc="A71ECDCE">
      <w:start w:val="1"/>
      <w:numFmt w:val="bullet"/>
      <w:lvlText w:val=""/>
      <w:lvlJc w:val="left"/>
      <w:pPr>
        <w:ind w:left="6480" w:hanging="360"/>
      </w:pPr>
      <w:rPr>
        <w:rFonts w:ascii="Wingdings" w:hAnsi="Wingdings" w:hint="default"/>
      </w:rPr>
    </w:lvl>
  </w:abstractNum>
  <w:abstractNum w:abstractNumId="2" w15:restartNumberingAfterBreak="0">
    <w:nsid w:val="270765F8"/>
    <w:multiLevelType w:val="hybridMultilevel"/>
    <w:tmpl w:val="5852C448"/>
    <w:styleLink w:val="ImportedStyle2"/>
    <w:lvl w:ilvl="0" w:tplc="90C8DE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D6DF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DA8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8835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321D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8F5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8C1E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8837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D04B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B560A6"/>
    <w:multiLevelType w:val="hybridMultilevel"/>
    <w:tmpl w:val="2EA845AC"/>
    <w:styleLink w:val="ImportedStyle1"/>
    <w:lvl w:ilvl="0" w:tplc="3FD2B4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F2E8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FC63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7CEE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7658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9C2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AA2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90FE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8276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E942D5"/>
    <w:multiLevelType w:val="hybridMultilevel"/>
    <w:tmpl w:val="B2224E72"/>
    <w:lvl w:ilvl="0" w:tplc="D388A4B4">
      <w:start w:val="17"/>
      <w:numFmt w:val="bullet"/>
      <w:lvlText w:val=""/>
      <w:lvlJc w:val="left"/>
      <w:pPr>
        <w:ind w:left="720" w:hanging="360"/>
      </w:pPr>
      <w:rPr>
        <w:rFonts w:ascii="Symbol" w:eastAsia="Calibri"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E51CA3"/>
    <w:multiLevelType w:val="hybridMultilevel"/>
    <w:tmpl w:val="7BD2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272980">
    <w:abstractNumId w:val="1"/>
  </w:num>
  <w:num w:numId="2" w16cid:durableId="346102606">
    <w:abstractNumId w:val="3"/>
  </w:num>
  <w:num w:numId="3" w16cid:durableId="2113471170">
    <w:abstractNumId w:val="2"/>
  </w:num>
  <w:num w:numId="4" w16cid:durableId="1538617102">
    <w:abstractNumId w:val="0"/>
  </w:num>
  <w:num w:numId="5" w16cid:durableId="414597271">
    <w:abstractNumId w:val="4"/>
  </w:num>
  <w:num w:numId="6" w16cid:durableId="49395685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C7"/>
    <w:rsid w:val="000000D0"/>
    <w:rsid w:val="0001457A"/>
    <w:rsid w:val="00017C0A"/>
    <w:rsid w:val="000242E9"/>
    <w:rsid w:val="000449BF"/>
    <w:rsid w:val="00052F5F"/>
    <w:rsid w:val="000557CC"/>
    <w:rsid w:val="00057D21"/>
    <w:rsid w:val="00061867"/>
    <w:rsid w:val="00077F49"/>
    <w:rsid w:val="00087C17"/>
    <w:rsid w:val="000918FB"/>
    <w:rsid w:val="000B4457"/>
    <w:rsid w:val="000D3740"/>
    <w:rsid w:val="000D4400"/>
    <w:rsid w:val="000D67E0"/>
    <w:rsid w:val="000F7C87"/>
    <w:rsid w:val="00112573"/>
    <w:rsid w:val="0016059B"/>
    <w:rsid w:val="001637ED"/>
    <w:rsid w:val="00185716"/>
    <w:rsid w:val="00185ACF"/>
    <w:rsid w:val="00187FA5"/>
    <w:rsid w:val="001B7FA9"/>
    <w:rsid w:val="001E41F5"/>
    <w:rsid w:val="00203C5A"/>
    <w:rsid w:val="002043DA"/>
    <w:rsid w:val="00216934"/>
    <w:rsid w:val="0025721D"/>
    <w:rsid w:val="00261036"/>
    <w:rsid w:val="00275F26"/>
    <w:rsid w:val="00276DFF"/>
    <w:rsid w:val="002925FB"/>
    <w:rsid w:val="00295BB7"/>
    <w:rsid w:val="002B5026"/>
    <w:rsid w:val="002D7937"/>
    <w:rsid w:val="002F0985"/>
    <w:rsid w:val="003023D5"/>
    <w:rsid w:val="00303434"/>
    <w:rsid w:val="0030387F"/>
    <w:rsid w:val="00306DB7"/>
    <w:rsid w:val="003236CF"/>
    <w:rsid w:val="00336F9B"/>
    <w:rsid w:val="00340C7B"/>
    <w:rsid w:val="00346172"/>
    <w:rsid w:val="0035369F"/>
    <w:rsid w:val="00384620"/>
    <w:rsid w:val="00390823"/>
    <w:rsid w:val="0039755F"/>
    <w:rsid w:val="003A17E5"/>
    <w:rsid w:val="003C4BC5"/>
    <w:rsid w:val="003E6CF2"/>
    <w:rsid w:val="003F54FF"/>
    <w:rsid w:val="00412B78"/>
    <w:rsid w:val="00417C5E"/>
    <w:rsid w:val="0042470F"/>
    <w:rsid w:val="004268A8"/>
    <w:rsid w:val="004319C4"/>
    <w:rsid w:val="00431C69"/>
    <w:rsid w:val="004662B0"/>
    <w:rsid w:val="00487D86"/>
    <w:rsid w:val="00490AE2"/>
    <w:rsid w:val="004957B3"/>
    <w:rsid w:val="00496720"/>
    <w:rsid w:val="004B3923"/>
    <w:rsid w:val="004B39B0"/>
    <w:rsid w:val="00503D9B"/>
    <w:rsid w:val="005140FE"/>
    <w:rsid w:val="005169AB"/>
    <w:rsid w:val="00520138"/>
    <w:rsid w:val="00525E4D"/>
    <w:rsid w:val="005378BD"/>
    <w:rsid w:val="005A4B6B"/>
    <w:rsid w:val="005B3DAF"/>
    <w:rsid w:val="005C0A61"/>
    <w:rsid w:val="005C28FB"/>
    <w:rsid w:val="005D48D4"/>
    <w:rsid w:val="005E2110"/>
    <w:rsid w:val="005E35E6"/>
    <w:rsid w:val="00601861"/>
    <w:rsid w:val="00603F00"/>
    <w:rsid w:val="006101DF"/>
    <w:rsid w:val="00615257"/>
    <w:rsid w:val="00626B6E"/>
    <w:rsid w:val="00645C6F"/>
    <w:rsid w:val="006552B7"/>
    <w:rsid w:val="00656EE7"/>
    <w:rsid w:val="00671621"/>
    <w:rsid w:val="00682BEA"/>
    <w:rsid w:val="00692F8C"/>
    <w:rsid w:val="006A7A39"/>
    <w:rsid w:val="006B0F97"/>
    <w:rsid w:val="006B715D"/>
    <w:rsid w:val="006D2294"/>
    <w:rsid w:val="006E3CEE"/>
    <w:rsid w:val="00711CA6"/>
    <w:rsid w:val="007140BF"/>
    <w:rsid w:val="00730761"/>
    <w:rsid w:val="00732AB6"/>
    <w:rsid w:val="007431A5"/>
    <w:rsid w:val="007471A8"/>
    <w:rsid w:val="00747CFD"/>
    <w:rsid w:val="00747FD3"/>
    <w:rsid w:val="00776D1C"/>
    <w:rsid w:val="007D1543"/>
    <w:rsid w:val="007D1C98"/>
    <w:rsid w:val="007D663C"/>
    <w:rsid w:val="007E4FD1"/>
    <w:rsid w:val="007E6602"/>
    <w:rsid w:val="007F01FE"/>
    <w:rsid w:val="007F252C"/>
    <w:rsid w:val="00812BE5"/>
    <w:rsid w:val="00814BE7"/>
    <w:rsid w:val="00817380"/>
    <w:rsid w:val="0085346F"/>
    <w:rsid w:val="0086702C"/>
    <w:rsid w:val="00876A77"/>
    <w:rsid w:val="00894B32"/>
    <w:rsid w:val="008B3632"/>
    <w:rsid w:val="008B439F"/>
    <w:rsid w:val="008D5767"/>
    <w:rsid w:val="008F3EF8"/>
    <w:rsid w:val="008F7492"/>
    <w:rsid w:val="009133C7"/>
    <w:rsid w:val="00914C3F"/>
    <w:rsid w:val="009313E3"/>
    <w:rsid w:val="00937D59"/>
    <w:rsid w:val="00940105"/>
    <w:rsid w:val="009476A8"/>
    <w:rsid w:val="009507DD"/>
    <w:rsid w:val="00965BFD"/>
    <w:rsid w:val="009742A2"/>
    <w:rsid w:val="00976306"/>
    <w:rsid w:val="009808D3"/>
    <w:rsid w:val="009918D6"/>
    <w:rsid w:val="009B624C"/>
    <w:rsid w:val="009C51B8"/>
    <w:rsid w:val="009D2338"/>
    <w:rsid w:val="009D6262"/>
    <w:rsid w:val="009F4256"/>
    <w:rsid w:val="00A327FC"/>
    <w:rsid w:val="00A429E2"/>
    <w:rsid w:val="00A55681"/>
    <w:rsid w:val="00A57D4E"/>
    <w:rsid w:val="00A63FB3"/>
    <w:rsid w:val="00A66290"/>
    <w:rsid w:val="00A665A2"/>
    <w:rsid w:val="00A977FE"/>
    <w:rsid w:val="00A97A78"/>
    <w:rsid w:val="00AA50B1"/>
    <w:rsid w:val="00AB227C"/>
    <w:rsid w:val="00AB7E2C"/>
    <w:rsid w:val="00AC4E40"/>
    <w:rsid w:val="00AE2F36"/>
    <w:rsid w:val="00AE35AE"/>
    <w:rsid w:val="00B0085F"/>
    <w:rsid w:val="00B06DBB"/>
    <w:rsid w:val="00B110A2"/>
    <w:rsid w:val="00B1623D"/>
    <w:rsid w:val="00B276E1"/>
    <w:rsid w:val="00B4519F"/>
    <w:rsid w:val="00B53F49"/>
    <w:rsid w:val="00B810CA"/>
    <w:rsid w:val="00B8536F"/>
    <w:rsid w:val="00B87C60"/>
    <w:rsid w:val="00B922C3"/>
    <w:rsid w:val="00B972A7"/>
    <w:rsid w:val="00BD46BF"/>
    <w:rsid w:val="00BD7BFC"/>
    <w:rsid w:val="00BE1C96"/>
    <w:rsid w:val="00C164B3"/>
    <w:rsid w:val="00C17078"/>
    <w:rsid w:val="00C225A4"/>
    <w:rsid w:val="00C235DD"/>
    <w:rsid w:val="00C301B7"/>
    <w:rsid w:val="00C333B0"/>
    <w:rsid w:val="00C3539A"/>
    <w:rsid w:val="00C52480"/>
    <w:rsid w:val="00C55D5C"/>
    <w:rsid w:val="00C61CEB"/>
    <w:rsid w:val="00C76B5F"/>
    <w:rsid w:val="00C813F4"/>
    <w:rsid w:val="00C831CF"/>
    <w:rsid w:val="00C8674B"/>
    <w:rsid w:val="00C9680A"/>
    <w:rsid w:val="00CA0400"/>
    <w:rsid w:val="00CC3937"/>
    <w:rsid w:val="00CE5FFE"/>
    <w:rsid w:val="00CE62B2"/>
    <w:rsid w:val="00D0659D"/>
    <w:rsid w:val="00D13E17"/>
    <w:rsid w:val="00D40A55"/>
    <w:rsid w:val="00D43D31"/>
    <w:rsid w:val="00D46186"/>
    <w:rsid w:val="00D463B0"/>
    <w:rsid w:val="00D516FB"/>
    <w:rsid w:val="00D66608"/>
    <w:rsid w:val="00D767D5"/>
    <w:rsid w:val="00D80A1A"/>
    <w:rsid w:val="00D81D83"/>
    <w:rsid w:val="00DD39D0"/>
    <w:rsid w:val="00DE4402"/>
    <w:rsid w:val="00DE7D68"/>
    <w:rsid w:val="00E02865"/>
    <w:rsid w:val="00E05F1B"/>
    <w:rsid w:val="00E25FFB"/>
    <w:rsid w:val="00E432D7"/>
    <w:rsid w:val="00E53EC1"/>
    <w:rsid w:val="00E71795"/>
    <w:rsid w:val="00EB5C69"/>
    <w:rsid w:val="00EB6905"/>
    <w:rsid w:val="00EE265B"/>
    <w:rsid w:val="00F04481"/>
    <w:rsid w:val="00F23744"/>
    <w:rsid w:val="00F44F58"/>
    <w:rsid w:val="00F87025"/>
    <w:rsid w:val="00F93FFC"/>
    <w:rsid w:val="00F97C35"/>
    <w:rsid w:val="00FA09D7"/>
    <w:rsid w:val="00FB13E8"/>
    <w:rsid w:val="00FB5659"/>
    <w:rsid w:val="00FB7ACC"/>
    <w:rsid w:val="00FD055D"/>
    <w:rsid w:val="00FD0809"/>
    <w:rsid w:val="00FD7F31"/>
    <w:rsid w:val="00FF1B84"/>
    <w:rsid w:val="00FF59B1"/>
    <w:rsid w:val="0105CA35"/>
    <w:rsid w:val="018E10B9"/>
    <w:rsid w:val="0247DF92"/>
    <w:rsid w:val="04D72795"/>
    <w:rsid w:val="05093478"/>
    <w:rsid w:val="051199E6"/>
    <w:rsid w:val="057BC046"/>
    <w:rsid w:val="0935C624"/>
    <w:rsid w:val="098100B8"/>
    <w:rsid w:val="0A14DC0F"/>
    <w:rsid w:val="0B23BC83"/>
    <w:rsid w:val="0D67D7B7"/>
    <w:rsid w:val="0FE1FDE4"/>
    <w:rsid w:val="112D1648"/>
    <w:rsid w:val="123D9D73"/>
    <w:rsid w:val="123F753E"/>
    <w:rsid w:val="148E5767"/>
    <w:rsid w:val="17268D13"/>
    <w:rsid w:val="1A1B998F"/>
    <w:rsid w:val="1AB2E0F9"/>
    <w:rsid w:val="1B66780A"/>
    <w:rsid w:val="1B677FEA"/>
    <w:rsid w:val="1C235872"/>
    <w:rsid w:val="1CF0B232"/>
    <w:rsid w:val="1DBBC995"/>
    <w:rsid w:val="1E23076B"/>
    <w:rsid w:val="1FC2FA5B"/>
    <w:rsid w:val="1FE53563"/>
    <w:rsid w:val="201ED788"/>
    <w:rsid w:val="21FF1EFB"/>
    <w:rsid w:val="2215C911"/>
    <w:rsid w:val="24074D45"/>
    <w:rsid w:val="24350AEF"/>
    <w:rsid w:val="26AED518"/>
    <w:rsid w:val="27A9C61F"/>
    <w:rsid w:val="2B141226"/>
    <w:rsid w:val="2B5ECA3D"/>
    <w:rsid w:val="2BC597B4"/>
    <w:rsid w:val="3189DAC7"/>
    <w:rsid w:val="3266566F"/>
    <w:rsid w:val="34FBB437"/>
    <w:rsid w:val="389C8123"/>
    <w:rsid w:val="394F3914"/>
    <w:rsid w:val="3B016BBD"/>
    <w:rsid w:val="3C9E2DA8"/>
    <w:rsid w:val="3CC7ECA4"/>
    <w:rsid w:val="3CDC8C8F"/>
    <w:rsid w:val="3E1AB030"/>
    <w:rsid w:val="402138FB"/>
    <w:rsid w:val="415294FA"/>
    <w:rsid w:val="42319200"/>
    <w:rsid w:val="451CA0DA"/>
    <w:rsid w:val="463CE347"/>
    <w:rsid w:val="47AB1C03"/>
    <w:rsid w:val="487300EB"/>
    <w:rsid w:val="4A21101A"/>
    <w:rsid w:val="4A281B3E"/>
    <w:rsid w:val="4C04B079"/>
    <w:rsid w:val="4D9F4441"/>
    <w:rsid w:val="50435F76"/>
    <w:rsid w:val="50D05A88"/>
    <w:rsid w:val="550EFBAC"/>
    <w:rsid w:val="58B47069"/>
    <w:rsid w:val="59457AB3"/>
    <w:rsid w:val="5A4AD28F"/>
    <w:rsid w:val="5BC7162C"/>
    <w:rsid w:val="5C456F79"/>
    <w:rsid w:val="5E66EDCC"/>
    <w:rsid w:val="6027C06C"/>
    <w:rsid w:val="60B76C0A"/>
    <w:rsid w:val="629B3C2D"/>
    <w:rsid w:val="63686B15"/>
    <w:rsid w:val="64932D08"/>
    <w:rsid w:val="6521736C"/>
    <w:rsid w:val="666C688E"/>
    <w:rsid w:val="68CE8D72"/>
    <w:rsid w:val="6A49B2A7"/>
    <w:rsid w:val="6C2C9E26"/>
    <w:rsid w:val="6C7184E0"/>
    <w:rsid w:val="713BCF67"/>
    <w:rsid w:val="7224A14F"/>
    <w:rsid w:val="7244FAE1"/>
    <w:rsid w:val="725C8FD4"/>
    <w:rsid w:val="727418F3"/>
    <w:rsid w:val="73472A22"/>
    <w:rsid w:val="7713D80F"/>
    <w:rsid w:val="773D8574"/>
    <w:rsid w:val="78BDA232"/>
    <w:rsid w:val="79209C19"/>
    <w:rsid w:val="7A070A45"/>
    <w:rsid w:val="7ABFE370"/>
    <w:rsid w:val="7B4162EC"/>
    <w:rsid w:val="7BF0C2DB"/>
    <w:rsid w:val="7BF39CCF"/>
    <w:rsid w:val="7D890589"/>
    <w:rsid w:val="7E76B119"/>
    <w:rsid w:val="7F2A9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4251"/>
  <w15:docId w15:val="{C3375E2E-9384-409E-8D31-F7A94C98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Section1">
    <w:name w:val="div_Section1"/>
    <w:basedOn w:val="Normal"/>
  </w:style>
  <w:style w:type="paragraph" w:customStyle="1" w:styleId="divSection2">
    <w:name w:val="div_Section2"/>
    <w:basedOn w:val="Normal"/>
  </w:style>
  <w:style w:type="paragraph" w:styleId="ListParagraph">
    <w:name w:val="List Paragraph"/>
    <w:basedOn w:val="Normal"/>
    <w:link w:val="ListParagraphChar"/>
    <w:uiPriority w:val="34"/>
    <w:qFormat/>
    <w:rsid w:val="00C61CEB"/>
    <w:pPr>
      <w:ind w:left="720"/>
    </w:pPr>
    <w:rPr>
      <w:rFonts w:ascii="Calibri" w:eastAsiaTheme="minorHAnsi" w:hAnsi="Calibri" w:cs="Calibri"/>
      <w:sz w:val="22"/>
      <w:szCs w:val="22"/>
      <w:lang w:eastAsia="en-US"/>
    </w:rPr>
  </w:style>
  <w:style w:type="character" w:customStyle="1" w:styleId="ListParagraphChar">
    <w:name w:val="List Paragraph Char"/>
    <w:basedOn w:val="DefaultParagraphFont"/>
    <w:link w:val="ListParagraph"/>
    <w:uiPriority w:val="34"/>
    <w:rsid w:val="00C61CEB"/>
    <w:rPr>
      <w:rFonts w:ascii="Calibri" w:eastAsiaTheme="minorHAnsi" w:hAnsi="Calibri" w:cs="Calibri"/>
      <w:sz w:val="22"/>
      <w:szCs w:val="22"/>
      <w:lang w:eastAsia="en-US"/>
    </w:rPr>
  </w:style>
  <w:style w:type="paragraph" w:customStyle="1" w:styleId="reportparagraph">
    <w:name w:val="report paragraph"/>
    <w:basedOn w:val="Normal"/>
    <w:link w:val="reportparagraphChar"/>
    <w:rsid w:val="00B87C60"/>
    <w:pPr>
      <w:tabs>
        <w:tab w:val="num" w:pos="360"/>
      </w:tabs>
    </w:pPr>
    <w:rPr>
      <w:szCs w:val="20"/>
      <w:lang w:eastAsia="en-US"/>
    </w:rPr>
  </w:style>
  <w:style w:type="table" w:styleId="TableGrid">
    <w:name w:val="Table Grid"/>
    <w:aliases w:val="Lon_MoF_Table"/>
    <w:basedOn w:val="TableNormal"/>
    <w:uiPriority w:val="39"/>
    <w:rsid w:val="00B8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2294"/>
    <w:rPr>
      <w:color w:val="0000FF"/>
      <w:u w:val="single"/>
    </w:rPr>
  </w:style>
  <w:style w:type="paragraph" w:styleId="Header">
    <w:name w:val="header"/>
    <w:basedOn w:val="Normal"/>
    <w:link w:val="HeaderChar"/>
    <w:uiPriority w:val="99"/>
    <w:rsid w:val="002043DA"/>
    <w:pPr>
      <w:tabs>
        <w:tab w:val="center" w:pos="4153"/>
        <w:tab w:val="right" w:pos="8306"/>
      </w:tabs>
    </w:pPr>
    <w:rPr>
      <w:szCs w:val="20"/>
      <w:lang w:eastAsia="en-US"/>
    </w:rPr>
  </w:style>
  <w:style w:type="character" w:customStyle="1" w:styleId="HeaderChar">
    <w:name w:val="Header Char"/>
    <w:basedOn w:val="DefaultParagraphFont"/>
    <w:link w:val="Header"/>
    <w:uiPriority w:val="99"/>
    <w:rsid w:val="002043DA"/>
    <w:rPr>
      <w:sz w:val="24"/>
      <w:lang w:eastAsia="en-US"/>
    </w:rPr>
  </w:style>
  <w:style w:type="paragraph" w:styleId="BalloonText">
    <w:name w:val="Balloon Text"/>
    <w:basedOn w:val="Normal"/>
    <w:link w:val="BalloonTextChar"/>
    <w:uiPriority w:val="99"/>
    <w:semiHidden/>
    <w:unhideWhenUsed/>
    <w:rsid w:val="00520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138"/>
    <w:rPr>
      <w:rFonts w:ascii="Segoe UI" w:hAnsi="Segoe UI" w:cs="Segoe UI"/>
      <w:sz w:val="18"/>
      <w:szCs w:val="18"/>
    </w:rPr>
  </w:style>
  <w:style w:type="character" w:styleId="CommentReference">
    <w:name w:val="annotation reference"/>
    <w:basedOn w:val="DefaultParagraphFont"/>
    <w:uiPriority w:val="99"/>
    <w:unhideWhenUsed/>
    <w:rsid w:val="00520138"/>
    <w:rPr>
      <w:sz w:val="16"/>
      <w:szCs w:val="16"/>
    </w:rPr>
  </w:style>
  <w:style w:type="paragraph" w:styleId="CommentText">
    <w:name w:val="annotation text"/>
    <w:basedOn w:val="Normal"/>
    <w:link w:val="CommentTextChar"/>
    <w:uiPriority w:val="99"/>
    <w:unhideWhenUsed/>
    <w:rsid w:val="00520138"/>
    <w:rPr>
      <w:sz w:val="20"/>
      <w:szCs w:val="20"/>
    </w:rPr>
  </w:style>
  <w:style w:type="character" w:customStyle="1" w:styleId="CommentTextChar">
    <w:name w:val="Comment Text Char"/>
    <w:basedOn w:val="DefaultParagraphFont"/>
    <w:link w:val="CommentText"/>
    <w:uiPriority w:val="99"/>
    <w:rsid w:val="00520138"/>
  </w:style>
  <w:style w:type="paragraph" w:styleId="CommentSubject">
    <w:name w:val="annotation subject"/>
    <w:basedOn w:val="CommentText"/>
    <w:next w:val="CommentText"/>
    <w:link w:val="CommentSubjectChar"/>
    <w:uiPriority w:val="99"/>
    <w:semiHidden/>
    <w:unhideWhenUsed/>
    <w:rsid w:val="00520138"/>
    <w:rPr>
      <w:b/>
      <w:bCs/>
    </w:rPr>
  </w:style>
  <w:style w:type="character" w:customStyle="1" w:styleId="CommentSubjectChar">
    <w:name w:val="Comment Subject Char"/>
    <w:basedOn w:val="CommentTextChar"/>
    <w:link w:val="CommentSubject"/>
    <w:uiPriority w:val="99"/>
    <w:semiHidden/>
    <w:rsid w:val="00520138"/>
    <w:rPr>
      <w:b/>
      <w:bCs/>
    </w:rPr>
  </w:style>
  <w:style w:type="character" w:styleId="UnresolvedMention">
    <w:name w:val="Unresolved Mention"/>
    <w:basedOn w:val="DefaultParagraphFont"/>
    <w:uiPriority w:val="99"/>
    <w:semiHidden/>
    <w:unhideWhenUsed/>
    <w:rsid w:val="002F0985"/>
    <w:rPr>
      <w:color w:val="605E5C"/>
      <w:shd w:val="clear" w:color="auto" w:fill="E1DFDD"/>
    </w:rPr>
  </w:style>
  <w:style w:type="character" w:styleId="FollowedHyperlink">
    <w:name w:val="FollowedHyperlink"/>
    <w:basedOn w:val="DefaultParagraphFont"/>
    <w:uiPriority w:val="99"/>
    <w:semiHidden/>
    <w:unhideWhenUsed/>
    <w:rsid w:val="002F0985"/>
    <w:rPr>
      <w:color w:val="954F72" w:themeColor="followedHyperlink"/>
      <w:u w:val="single"/>
    </w:rPr>
  </w:style>
  <w:style w:type="paragraph" w:customStyle="1" w:styleId="Body">
    <w:name w:val="Body"/>
    <w:rsid w:val="00D66608"/>
    <w:pPr>
      <w:pBdr>
        <w:top w:val="nil"/>
        <w:left w:val="nil"/>
        <w:bottom w:val="nil"/>
        <w:right w:val="nil"/>
        <w:between w:val="nil"/>
        <w:bar w:val="nil"/>
      </w:pBdr>
    </w:pPr>
    <w:rPr>
      <w:rFonts w:ascii="Foundry Form Sans" w:eastAsia="Foundry Form Sans" w:hAnsi="Foundry Form Sans" w:cs="Foundry Form Sans"/>
      <w:color w:val="000000"/>
      <w:sz w:val="24"/>
      <w:szCs w:val="24"/>
      <w:u w:color="000000"/>
      <w:bdr w:val="nil"/>
      <w14:textOutline w14:w="0" w14:cap="flat" w14:cmpd="sng" w14:algn="ctr">
        <w14:noFill/>
        <w14:prstDash w14:val="solid"/>
        <w14:bevel/>
      </w14:textOutline>
    </w:rPr>
  </w:style>
  <w:style w:type="numbering" w:customStyle="1" w:styleId="ImportedStyle1">
    <w:name w:val="Imported Style 1"/>
    <w:rsid w:val="00D66608"/>
    <w:pPr>
      <w:numPr>
        <w:numId w:val="2"/>
      </w:numPr>
    </w:pPr>
  </w:style>
  <w:style w:type="numbering" w:customStyle="1" w:styleId="ImportedStyle2">
    <w:name w:val="Imported Style 2"/>
    <w:rsid w:val="00D66608"/>
    <w:pPr>
      <w:numPr>
        <w:numId w:val="3"/>
      </w:numPr>
    </w:pPr>
  </w:style>
  <w:style w:type="numbering" w:customStyle="1" w:styleId="ImportedStyle4">
    <w:name w:val="Imported Style 4"/>
    <w:rsid w:val="00D66608"/>
    <w:pPr>
      <w:numPr>
        <w:numId w:val="4"/>
      </w:numPr>
    </w:pPr>
  </w:style>
  <w:style w:type="character" w:customStyle="1" w:styleId="reportparagraphChar">
    <w:name w:val="report paragraph Char"/>
    <w:link w:val="reportparagraph"/>
    <w:rsid w:val="00D767D5"/>
    <w:rPr>
      <w:sz w:val="24"/>
      <w:lang w:eastAsia="en-US"/>
    </w:rPr>
  </w:style>
  <w:style w:type="paragraph" w:styleId="Revision">
    <w:name w:val="Revision"/>
    <w:hidden/>
    <w:uiPriority w:val="99"/>
    <w:semiHidden/>
    <w:rsid w:val="00C8674B"/>
    <w:rPr>
      <w:sz w:val="24"/>
      <w:szCs w:val="24"/>
    </w:rPr>
  </w:style>
  <w:style w:type="paragraph" w:customStyle="1" w:styleId="paragraph">
    <w:name w:val="paragraph"/>
    <w:basedOn w:val="Normal"/>
    <w:rsid w:val="00D46186"/>
    <w:pPr>
      <w:spacing w:before="100" w:beforeAutospacing="1" w:after="100" w:afterAutospacing="1"/>
    </w:pPr>
  </w:style>
  <w:style w:type="character" w:customStyle="1" w:styleId="normaltextrun">
    <w:name w:val="normaltextrun"/>
    <w:basedOn w:val="DefaultParagraphFont"/>
    <w:rsid w:val="00D46186"/>
  </w:style>
  <w:style w:type="character" w:customStyle="1" w:styleId="eop">
    <w:name w:val="eop"/>
    <w:basedOn w:val="DefaultParagraphFont"/>
    <w:rsid w:val="00D46186"/>
  </w:style>
  <w:style w:type="character" w:styleId="Strong">
    <w:name w:val="Strong"/>
    <w:basedOn w:val="DefaultParagraphFont"/>
    <w:uiPriority w:val="22"/>
    <w:qFormat/>
    <w:rsid w:val="005169AB"/>
    <w:rPr>
      <w:b/>
      <w:bCs/>
    </w:rPr>
  </w:style>
  <w:style w:type="paragraph" w:customStyle="1" w:styleId="Smallnormal">
    <w:name w:val="Small normal"/>
    <w:basedOn w:val="Normal"/>
    <w:link w:val="SmallnormalChar"/>
    <w:qFormat/>
    <w:rsid w:val="005169AB"/>
    <w:pPr>
      <w:pBdr>
        <w:bottom w:val="single" w:sz="4" w:space="1" w:color="auto"/>
      </w:pBdr>
      <w:tabs>
        <w:tab w:val="left" w:pos="720"/>
      </w:tabs>
    </w:pPr>
    <w:rPr>
      <w:rFonts w:ascii="Arial" w:hAnsi="Arial" w:cs="Arial"/>
      <w:sz w:val="20"/>
      <w:szCs w:val="20"/>
      <w:lang w:eastAsia="en-US"/>
    </w:rPr>
  </w:style>
  <w:style w:type="character" w:customStyle="1" w:styleId="SmallnormalChar">
    <w:name w:val="Small normal Char"/>
    <w:basedOn w:val="DefaultParagraphFont"/>
    <w:link w:val="Smallnormal"/>
    <w:rsid w:val="005169AB"/>
    <w:rPr>
      <w:rFonts w:ascii="Arial" w:hAnsi="Arial" w:cs="Arial"/>
      <w:lang w:eastAsia="en-US"/>
    </w:rPr>
  </w:style>
  <w:style w:type="paragraph" w:customStyle="1" w:styleId="Centred">
    <w:name w:val="Centred"/>
    <w:basedOn w:val="Normal"/>
    <w:link w:val="CentredChar"/>
    <w:qFormat/>
    <w:rsid w:val="005169AB"/>
    <w:pPr>
      <w:spacing w:after="240"/>
      <w:ind w:right="-250"/>
      <w:jc w:val="center"/>
    </w:pPr>
    <w:rPr>
      <w:rFonts w:ascii="Arial" w:hAnsi="Arial" w:cs="Arial"/>
      <w:lang w:eastAsia="en-US"/>
    </w:rPr>
  </w:style>
  <w:style w:type="character" w:customStyle="1" w:styleId="CentredChar">
    <w:name w:val="Centred Char"/>
    <w:basedOn w:val="DefaultParagraphFont"/>
    <w:link w:val="Centred"/>
    <w:rsid w:val="005169AB"/>
    <w:rPr>
      <w:rFonts w:ascii="Arial" w:hAnsi="Arial" w:cs="Arial"/>
      <w:sz w:val="24"/>
      <w:szCs w:val="24"/>
      <w:lang w:eastAsia="en-US"/>
    </w:rPr>
  </w:style>
  <w:style w:type="paragraph" w:customStyle="1" w:styleId="Boldrightaligned">
    <w:name w:val="Bold right aligned"/>
    <w:basedOn w:val="Normal"/>
    <w:link w:val="BoldrightalignedChar"/>
    <w:uiPriority w:val="1"/>
    <w:qFormat/>
    <w:rsid w:val="1AB2E0F9"/>
    <w:pPr>
      <w:tabs>
        <w:tab w:val="right" w:pos="7375"/>
      </w:tabs>
      <w:spacing w:before="120" w:after="120"/>
      <w:jc w:val="right"/>
    </w:pPr>
    <w:rPr>
      <w:rFonts w:ascii="Arial" w:hAnsi="Arial" w:cs="Arial"/>
      <w:b/>
      <w:bCs/>
      <w:lang w:eastAsia="en-US"/>
    </w:rPr>
  </w:style>
  <w:style w:type="character" w:customStyle="1" w:styleId="BoldrightalignedChar">
    <w:name w:val="Bold right aligned Char"/>
    <w:basedOn w:val="DefaultParagraphFont"/>
    <w:link w:val="Boldrightaligned"/>
    <w:uiPriority w:val="1"/>
    <w:rsid w:val="1AB2E0F9"/>
    <w:rPr>
      <w:rFonts w:ascii="Arial" w:eastAsia="Times New Roman" w:hAnsi="Arial" w:cs="Arial"/>
      <w:b/>
      <w:bCs/>
      <w:sz w:val="24"/>
      <w:szCs w:val="24"/>
      <w:lang w:eastAsia="en-US"/>
    </w:rPr>
  </w:style>
  <w:style w:type="paragraph" w:customStyle="1" w:styleId="Heading1right">
    <w:name w:val="Heading 1 right"/>
    <w:basedOn w:val="Normal"/>
    <w:link w:val="Heading1rightChar"/>
    <w:uiPriority w:val="1"/>
    <w:qFormat/>
    <w:rsid w:val="1AB2E0F9"/>
    <w:pPr>
      <w:pBdr>
        <w:top w:val="none" w:sz="0" w:space="3" w:color="auto"/>
        <w:left w:val="none" w:sz="0" w:space="3" w:color="auto"/>
        <w:bottom w:val="none" w:sz="0" w:space="3" w:color="auto"/>
        <w:right w:val="none" w:sz="0" w:space="3" w:color="auto"/>
      </w:pBdr>
      <w:spacing w:before="120" w:after="120"/>
      <w:ind w:left="60" w:right="60"/>
      <w:jc w:val="right"/>
    </w:pPr>
    <w:rPr>
      <w:rFonts w:ascii="Arial" w:hAnsi="Arial" w:cs="Arial"/>
      <w:b/>
      <w:bCs/>
      <w:sz w:val="44"/>
      <w:szCs w:val="44"/>
      <w:lang w:eastAsia="en-US"/>
    </w:rPr>
  </w:style>
  <w:style w:type="character" w:customStyle="1" w:styleId="Heading1rightChar">
    <w:name w:val="Heading 1 right Char"/>
    <w:basedOn w:val="DefaultParagraphFont"/>
    <w:link w:val="Heading1right"/>
    <w:uiPriority w:val="1"/>
    <w:rsid w:val="1AB2E0F9"/>
    <w:rPr>
      <w:rFonts w:ascii="Arial" w:eastAsia="Times New Roman" w:hAnsi="Arial" w:cs="Arial"/>
      <w:b/>
      <w:bCs/>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35619">
      <w:bodyDiv w:val="1"/>
      <w:marLeft w:val="0"/>
      <w:marRight w:val="0"/>
      <w:marTop w:val="0"/>
      <w:marBottom w:val="0"/>
      <w:divBdr>
        <w:top w:val="none" w:sz="0" w:space="0" w:color="auto"/>
        <w:left w:val="none" w:sz="0" w:space="0" w:color="auto"/>
        <w:bottom w:val="none" w:sz="0" w:space="0" w:color="auto"/>
        <w:right w:val="none" w:sz="0" w:space="0" w:color="auto"/>
      </w:divBdr>
    </w:div>
    <w:div w:id="697856616">
      <w:bodyDiv w:val="1"/>
      <w:marLeft w:val="0"/>
      <w:marRight w:val="0"/>
      <w:marTop w:val="0"/>
      <w:marBottom w:val="0"/>
      <w:divBdr>
        <w:top w:val="none" w:sz="0" w:space="0" w:color="auto"/>
        <w:left w:val="none" w:sz="0" w:space="0" w:color="auto"/>
        <w:bottom w:val="none" w:sz="0" w:space="0" w:color="auto"/>
        <w:right w:val="none" w:sz="0" w:space="0" w:color="auto"/>
      </w:divBdr>
    </w:div>
    <w:div w:id="707996178">
      <w:bodyDiv w:val="1"/>
      <w:marLeft w:val="0"/>
      <w:marRight w:val="0"/>
      <w:marTop w:val="0"/>
      <w:marBottom w:val="0"/>
      <w:divBdr>
        <w:top w:val="none" w:sz="0" w:space="0" w:color="auto"/>
        <w:left w:val="none" w:sz="0" w:space="0" w:color="auto"/>
        <w:bottom w:val="none" w:sz="0" w:space="0" w:color="auto"/>
        <w:right w:val="none" w:sz="0" w:space="0" w:color="auto"/>
      </w:divBdr>
    </w:div>
    <w:div w:id="772168804">
      <w:bodyDiv w:val="1"/>
      <w:marLeft w:val="0"/>
      <w:marRight w:val="0"/>
      <w:marTop w:val="0"/>
      <w:marBottom w:val="0"/>
      <w:divBdr>
        <w:top w:val="none" w:sz="0" w:space="0" w:color="auto"/>
        <w:left w:val="none" w:sz="0" w:space="0" w:color="auto"/>
        <w:bottom w:val="none" w:sz="0" w:space="0" w:color="auto"/>
        <w:right w:val="none" w:sz="0" w:space="0" w:color="auto"/>
      </w:divBdr>
    </w:div>
    <w:div w:id="946697049">
      <w:bodyDiv w:val="1"/>
      <w:marLeft w:val="0"/>
      <w:marRight w:val="0"/>
      <w:marTop w:val="0"/>
      <w:marBottom w:val="0"/>
      <w:divBdr>
        <w:top w:val="none" w:sz="0" w:space="0" w:color="auto"/>
        <w:left w:val="none" w:sz="0" w:space="0" w:color="auto"/>
        <w:bottom w:val="none" w:sz="0" w:space="0" w:color="auto"/>
        <w:right w:val="none" w:sz="0" w:space="0" w:color="auto"/>
      </w:divBdr>
    </w:div>
    <w:div w:id="1349023393">
      <w:bodyDiv w:val="1"/>
      <w:marLeft w:val="0"/>
      <w:marRight w:val="0"/>
      <w:marTop w:val="0"/>
      <w:marBottom w:val="0"/>
      <w:divBdr>
        <w:top w:val="none" w:sz="0" w:space="0" w:color="auto"/>
        <w:left w:val="none" w:sz="0" w:space="0" w:color="auto"/>
        <w:bottom w:val="none" w:sz="0" w:space="0" w:color="auto"/>
        <w:right w:val="none" w:sz="0" w:space="0" w:color="auto"/>
      </w:divBdr>
    </w:div>
    <w:div w:id="1402559597">
      <w:bodyDiv w:val="1"/>
      <w:marLeft w:val="0"/>
      <w:marRight w:val="0"/>
      <w:marTop w:val="0"/>
      <w:marBottom w:val="0"/>
      <w:divBdr>
        <w:top w:val="none" w:sz="0" w:space="0" w:color="auto"/>
        <w:left w:val="none" w:sz="0" w:space="0" w:color="auto"/>
        <w:bottom w:val="none" w:sz="0" w:space="0" w:color="auto"/>
        <w:right w:val="none" w:sz="0" w:space="0" w:color="auto"/>
      </w:divBdr>
    </w:div>
    <w:div w:id="1626764699">
      <w:bodyDiv w:val="1"/>
      <w:marLeft w:val="0"/>
      <w:marRight w:val="0"/>
      <w:marTop w:val="0"/>
      <w:marBottom w:val="0"/>
      <w:divBdr>
        <w:top w:val="none" w:sz="0" w:space="0" w:color="auto"/>
        <w:left w:val="none" w:sz="0" w:space="0" w:color="auto"/>
        <w:bottom w:val="none" w:sz="0" w:space="0" w:color="auto"/>
        <w:right w:val="none" w:sz="0" w:space="0" w:color="auto"/>
      </w:divBdr>
    </w:div>
    <w:div w:id="1653562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il.smith@lond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a70c2d-e180-4726-ad84-a65e68ac35a4" xsi:nil="true"/>
    <lcf76f155ced4ddcb4097134ff3c332f xmlns="8165e4e4-0509-4e1b-81da-fd4fc392cc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F860617B5C9439D34BE9AE5DF5D0F" ma:contentTypeVersion="6" ma:contentTypeDescription="Create a new document." ma:contentTypeScope="" ma:versionID="b432bc0d64fc2b3225198aaa75afa391">
  <xsd:schema xmlns:xsd="http://www.w3.org/2001/XMLSchema" xmlns:xs="http://www.w3.org/2001/XMLSchema" xmlns:p="http://schemas.microsoft.com/office/2006/metadata/properties" xmlns:ns2="4b1100c3-bedc-44e4-b2e4-76ad79ae81e7" xmlns:ns3="f00edf45-8ffb-4664-bfad-c4a8e160054e" xmlns:ns4="80a70c2d-e180-4726-ad84-a65e68ac35a4" xmlns:ns5="8165e4e4-0509-4e1b-81da-fd4fc392cc33" targetNamespace="http://schemas.microsoft.com/office/2006/metadata/properties" ma:root="true" ma:fieldsID="164ac87ead1ff0b351c6fcf57d46347b" ns2:_="" ns3:_="" ns4:_="" ns5:_="">
    <xsd:import namespace="4b1100c3-bedc-44e4-b2e4-76ad79ae81e7"/>
    <xsd:import namespace="f00edf45-8ffb-4664-bfad-c4a8e160054e"/>
    <xsd:import namespace="80a70c2d-e180-4726-ad84-a65e68ac35a4"/>
    <xsd:import namespace="8165e4e4-0509-4e1b-81da-fd4fc392c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4:TaxCatchAll"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100c3-bedc-44e4-b2e4-76ad79ae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edf45-8ffb-4664-bfad-c4a8e1600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a70c2d-e180-4726-ad84-a65e68ac35a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a205559-ed1c-4e39-9607-6fe5a6ed554e}" ma:internalName="TaxCatchAll" ma:showField="CatchAllData" ma:web="80a70c2d-e180-4726-ad84-a65e68ac35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5e4e4-0509-4e1b-81da-fd4fc392cc33"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B399-6A88-43B4-BFC3-7626A09A4425}">
  <ds:schemaRefs>
    <ds:schemaRef ds:uri="f00edf45-8ffb-4664-bfad-c4a8e160054e"/>
    <ds:schemaRef ds:uri="http://schemas.microsoft.com/office/2006/metadata/properties"/>
    <ds:schemaRef ds:uri="http://purl.org/dc/elements/1.1/"/>
    <ds:schemaRef ds:uri="8165e4e4-0509-4e1b-81da-fd4fc392cc33"/>
    <ds:schemaRef ds:uri="4b1100c3-bedc-44e4-b2e4-76ad79ae81e7"/>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0a70c2d-e180-4726-ad84-a65e68ac35a4"/>
    <ds:schemaRef ds:uri="http://www.w3.org/XML/1998/namespace"/>
    <ds:schemaRef ds:uri="http://purl.org/dc/dcmitype/"/>
  </ds:schemaRefs>
</ds:datastoreItem>
</file>

<file path=customXml/itemProps2.xml><?xml version="1.0" encoding="utf-8"?>
<ds:datastoreItem xmlns:ds="http://schemas.openxmlformats.org/officeDocument/2006/customXml" ds:itemID="{2C75E0CD-679B-44C1-B28B-FA4D0FCE401A}">
  <ds:schemaRefs>
    <ds:schemaRef ds:uri="http://schemas.microsoft.com/sharepoint/v3/contenttype/forms"/>
  </ds:schemaRefs>
</ds:datastoreItem>
</file>

<file path=customXml/itemProps3.xml><?xml version="1.0" encoding="utf-8"?>
<ds:datastoreItem xmlns:ds="http://schemas.openxmlformats.org/officeDocument/2006/customXml" ds:itemID="{DB8AC8B5-3B04-4C2D-846C-44D9B196F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100c3-bedc-44e4-b2e4-76ad79ae81e7"/>
    <ds:schemaRef ds:uri="f00edf45-8ffb-4664-bfad-c4a8e160054e"/>
    <ds:schemaRef ds:uri="80a70c2d-e180-4726-ad84-a65e68ac35a4"/>
    <ds:schemaRef ds:uri="8165e4e4-0509-4e1b-81da-fd4fc392c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06732-79CD-4FC7-BB9F-353C6163496C}">
  <ds:schemaRefs>
    <ds:schemaRef ds:uri="http://schemas.openxmlformats.org/officeDocument/2006/bibliography"/>
  </ds:schemaRefs>
</ds:datastoreItem>
</file>

<file path=docMetadata/LabelInfo.xml><?xml version="1.0" encoding="utf-8"?>
<clbl:labelList xmlns:clbl="http://schemas.microsoft.com/office/2020/mipLabelMetadata">
  <clbl:label id="{1fbd65bf-5def-4eea-a692-a089c255346b}" enabled="0" method="" siteId="{1fbd65bf-5def-4eea-a692-a089c255346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Rooney</dc:creator>
  <cp:lastModifiedBy>Neil Smith</cp:lastModifiedBy>
  <cp:revision>2</cp:revision>
  <cp:lastPrinted>2022-04-06T14:26:00Z</cp:lastPrinted>
  <dcterms:created xsi:type="dcterms:W3CDTF">2026-05-18T10:45:00Z</dcterms:created>
  <dcterms:modified xsi:type="dcterms:W3CDTF">2026-05-18T10:45:00Z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0x010100BEEF860617B5C9439D34BE9AE5DF5D0F</vt:lpwstr>
  </property>
  <property fmtid="{D5CDD505-2E9C-101B-9397-08002B2CF9AE}" pid="3" name="MediaServiceImageTags">
    <vt:lpwstr/>
  </property>
</Properties>
</file>