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72C5C">
      <w:pPr>
        <w:pStyle w:val="ListParagraph"/>
        <w:numPr>
          <w:ilvl w:val="0"/>
          <w:numId w:val="19"/>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7635C5F" w14:textId="49DB831A" w:rsidR="00E96372" w:rsidRPr="00CC1A09" w:rsidRDefault="00E96372" w:rsidP="00E96372">
      <w:pPr>
        <w:spacing w:after="0" w:line="240" w:lineRule="auto"/>
        <w:textAlignment w:val="baseline"/>
        <w:rPr>
          <w:rFonts w:ascii="Arial" w:eastAsia="Times New Roman" w:hAnsi="Arial" w:cs="Arial"/>
          <w:lang w:eastAsia="en-GB"/>
        </w:rPr>
      </w:pPr>
    </w:p>
    <w:p w14:paraId="1511ABB8" w14:textId="4935E8BB" w:rsidR="00945ECC" w:rsidRPr="00CC1A09" w:rsidRDefault="2766BD69" w:rsidP="2766BD69">
      <w:pPr>
        <w:spacing w:after="0" w:line="240" w:lineRule="auto"/>
        <w:textAlignment w:val="baseline"/>
        <w:rPr>
          <w:rFonts w:ascii="Arial" w:eastAsia="Arial" w:hAnsi="Arial" w:cs="Arial"/>
        </w:rPr>
      </w:pPr>
      <w:r w:rsidRPr="56FE60E2">
        <w:rPr>
          <w:rFonts w:ascii="Arial" w:eastAsia="Arial" w:hAnsi="Arial" w:cs="Arial"/>
        </w:rPr>
        <w:t xml:space="preserve">Redbridge is an outer borough in north-east London with a growing, culturally </w:t>
      </w:r>
      <w:r w:rsidR="00E00A0C" w:rsidRPr="56FE60E2">
        <w:rPr>
          <w:rFonts w:ascii="Arial" w:eastAsia="Arial" w:hAnsi="Arial" w:cs="Arial"/>
        </w:rPr>
        <w:t>rich,</w:t>
      </w:r>
      <w:r w:rsidRPr="56FE60E2">
        <w:rPr>
          <w:rFonts w:ascii="Arial" w:eastAsia="Arial" w:hAnsi="Arial" w:cs="Arial"/>
        </w:rPr>
        <w:t xml:space="preserve"> and well-educated community of over 306k (2018), nearly 100,000 households which is experiencing significant population growth.</w:t>
      </w:r>
      <w:r w:rsidR="006B54D6">
        <w:rPr>
          <w:rFonts w:ascii="Arial" w:eastAsia="Arial" w:hAnsi="Arial" w:cs="Arial"/>
        </w:rPr>
        <w:t xml:space="preserve"> </w:t>
      </w:r>
      <w:r w:rsidRPr="56FE60E2">
        <w:rPr>
          <w:rFonts w:ascii="Arial" w:eastAsia="Arial" w:hAnsi="Arial" w:cs="Arial"/>
        </w:rPr>
        <w:t xml:space="preserve">The projected figure for the year 2030 is 365,000. </w:t>
      </w:r>
      <w:r w:rsidR="51466755" w:rsidRPr="56FE60E2">
        <w:rPr>
          <w:rFonts w:ascii="Arial" w:eastAsia="Arial" w:hAnsi="Arial" w:cs="Arial"/>
        </w:rPr>
        <w:t>The borough is known as the 'leafy suburb', with one quarter of the borough covered by forest and green.</w:t>
      </w:r>
    </w:p>
    <w:p w14:paraId="2C01367E" w14:textId="354A24A9" w:rsidR="56FE60E2" w:rsidRDefault="56FE60E2" w:rsidP="56FE60E2">
      <w:pPr>
        <w:spacing w:after="0" w:line="240" w:lineRule="auto"/>
        <w:rPr>
          <w:rFonts w:ascii="Arial" w:eastAsia="Arial" w:hAnsi="Arial" w:cs="Arial"/>
        </w:rPr>
      </w:pPr>
    </w:p>
    <w:p w14:paraId="4740E25E" w14:textId="51E853FC" w:rsidR="00CC1A09" w:rsidRPr="00B177E1" w:rsidRDefault="00364C6C" w:rsidP="56FE60E2">
      <w:pPr>
        <w:spacing w:after="0" w:line="240" w:lineRule="auto"/>
        <w:textAlignment w:val="baseline"/>
        <w:rPr>
          <w:rFonts w:ascii="Arial" w:eastAsia="Arial" w:hAnsi="Arial" w:cs="Arial"/>
          <w:b/>
          <w:bCs/>
        </w:rPr>
      </w:pPr>
      <w:r w:rsidRPr="00CC1A09">
        <w:rPr>
          <w:rFonts w:ascii="Arial" w:hAnsi="Arial" w:cs="Arial"/>
          <w:color w:val="333333"/>
          <w:shd w:val="clear" w:color="auto" w:fill="FFFFFF"/>
        </w:rPr>
        <w:t xml:space="preserve">The council recently launched </w:t>
      </w:r>
      <w:r w:rsidR="00CC237A" w:rsidRPr="00CC1A09">
        <w:rPr>
          <w:rFonts w:ascii="Arial" w:hAnsi="Arial" w:cs="Arial"/>
          <w:color w:val="333333"/>
          <w:shd w:val="clear" w:color="auto" w:fill="FFFFFF"/>
        </w:rPr>
        <w:t xml:space="preserve">The Redbridge Plan 2022-26. </w:t>
      </w:r>
      <w:r w:rsidRPr="00CC1A09">
        <w:rPr>
          <w:rFonts w:ascii="Arial" w:hAnsi="Arial" w:cs="Arial"/>
          <w:color w:val="333333"/>
          <w:shd w:val="clear" w:color="auto" w:fill="FFFFFF"/>
        </w:rPr>
        <w:t>The document describes tackling poverty and building a cleaner, greener, fairer, and healthier borough, as the council’s key ambitions.</w:t>
      </w:r>
      <w:r w:rsidR="00CC1A09" w:rsidRPr="00CC1A09">
        <w:rPr>
          <w:rFonts w:ascii="Arial" w:hAnsi="Arial" w:cs="Arial"/>
          <w:color w:val="333333"/>
          <w:shd w:val="clear" w:color="auto" w:fill="FFFFFF"/>
        </w:rPr>
        <w:t xml:space="preserve"> </w:t>
      </w:r>
      <w:r w:rsidR="00CC1A09" w:rsidRPr="00CC1A09">
        <w:rPr>
          <w:rFonts w:ascii="Arial" w:eastAsia="Times New Roman" w:hAnsi="Arial" w:cs="Arial"/>
          <w:lang w:eastAsia="en-GB"/>
        </w:rPr>
        <w:t xml:space="preserve">Redbridge includes several districts of inner-city character in the east, and a more distinct suburban character in the west. </w:t>
      </w:r>
      <w:r w:rsidR="3B47063B" w:rsidRPr="00CC1A09">
        <w:rPr>
          <w:rFonts w:ascii="Arial" w:eastAsia="Times New Roman" w:hAnsi="Arial" w:cs="Arial"/>
          <w:lang w:eastAsia="en-GB"/>
        </w:rPr>
        <w:t xml:space="preserve">There is therefore a range of waste management practises and challenges across the borough. </w:t>
      </w:r>
    </w:p>
    <w:p w14:paraId="0C71B16F" w14:textId="1DDAAF25" w:rsidR="00CC1A09" w:rsidRPr="00B177E1" w:rsidRDefault="00CC1A09" w:rsidP="56FE60E2">
      <w:pPr>
        <w:spacing w:after="0" w:line="240" w:lineRule="auto"/>
        <w:textAlignment w:val="baseline"/>
        <w:rPr>
          <w:rFonts w:ascii="Arial" w:hAnsi="Arial" w:cs="Arial"/>
        </w:rPr>
      </w:pPr>
    </w:p>
    <w:p w14:paraId="12129A90" w14:textId="2EB51679" w:rsidR="00CC1A09" w:rsidRPr="00B177E1" w:rsidRDefault="0093563D" w:rsidP="6DED4000">
      <w:pPr>
        <w:spacing w:after="0" w:line="240" w:lineRule="auto"/>
        <w:textAlignment w:val="baseline"/>
        <w:rPr>
          <w:rFonts w:ascii="Arial" w:hAnsi="Arial" w:cs="Arial"/>
        </w:rPr>
      </w:pPr>
      <w:r w:rsidRPr="00B177E1">
        <w:rPr>
          <w:rFonts w:ascii="Arial" w:hAnsi="Arial" w:cs="Arial"/>
          <w:shd w:val="clear" w:color="auto" w:fill="FFFFFF"/>
        </w:rPr>
        <w:t>Redbridge is a waste collection authorit</w:t>
      </w:r>
      <w:r w:rsidR="00DC5057" w:rsidRPr="00B177E1">
        <w:rPr>
          <w:rFonts w:ascii="Arial" w:hAnsi="Arial" w:cs="Arial"/>
          <w:shd w:val="clear" w:color="auto" w:fill="FFFFFF"/>
        </w:rPr>
        <w:t xml:space="preserve">y, </w:t>
      </w:r>
      <w:r w:rsidRPr="00B177E1">
        <w:rPr>
          <w:rFonts w:ascii="Arial" w:hAnsi="Arial" w:cs="Arial"/>
          <w:shd w:val="clear" w:color="auto" w:fill="FFFFFF"/>
        </w:rPr>
        <w:t>legally responsible for the collection of waste</w:t>
      </w:r>
      <w:r w:rsidR="5E6E6A8F" w:rsidRPr="00B177E1">
        <w:rPr>
          <w:rFonts w:ascii="Arial" w:hAnsi="Arial" w:cs="Arial"/>
          <w:shd w:val="clear" w:color="auto" w:fill="FFFFFF"/>
        </w:rPr>
        <w:t xml:space="preserve">. The Council’s Local Authority Trading Company, Redbridge Civic Services, </w:t>
      </w:r>
      <w:r w:rsidR="74FBBD63" w:rsidRPr="00B177E1">
        <w:rPr>
          <w:rFonts w:ascii="Arial" w:hAnsi="Arial" w:cs="Arial"/>
          <w:shd w:val="clear" w:color="auto" w:fill="FFFFFF"/>
        </w:rPr>
        <w:t xml:space="preserve">provides the waste and recycling collection services. </w:t>
      </w:r>
      <w:r w:rsidR="252520A5" w:rsidRPr="00B177E1">
        <w:rPr>
          <w:rFonts w:ascii="Arial" w:hAnsi="Arial" w:cs="Arial"/>
          <w:shd w:val="clear" w:color="auto" w:fill="FFFFFF"/>
        </w:rPr>
        <w:t>Redbridge is a constituent member the</w:t>
      </w:r>
      <w:r w:rsidRPr="00B177E1">
        <w:rPr>
          <w:rFonts w:ascii="Arial" w:hAnsi="Arial" w:cs="Arial"/>
          <w:shd w:val="clear" w:color="auto" w:fill="FFFFFF"/>
        </w:rPr>
        <w:t xml:space="preserve"> waste disposal authority the East London Waste Authority (ELWA)</w:t>
      </w:r>
      <w:r w:rsidR="46DBFDC3" w:rsidRPr="00B177E1">
        <w:rPr>
          <w:rFonts w:ascii="Arial" w:hAnsi="Arial" w:cs="Arial"/>
          <w:shd w:val="clear" w:color="auto" w:fill="FFFFFF"/>
        </w:rPr>
        <w:t xml:space="preserve"> alongside</w:t>
      </w:r>
      <w:r w:rsidRPr="00B177E1">
        <w:rPr>
          <w:rFonts w:ascii="Arial" w:hAnsi="Arial" w:cs="Arial"/>
          <w:shd w:val="clear" w:color="auto" w:fill="FFFFFF"/>
        </w:rPr>
        <w:t xml:space="preserve"> Newham, Barking and Dagenham, </w:t>
      </w:r>
      <w:r w:rsidR="00E00A0C" w:rsidRPr="00B177E1">
        <w:rPr>
          <w:rFonts w:ascii="Arial" w:hAnsi="Arial" w:cs="Arial"/>
          <w:shd w:val="clear" w:color="auto" w:fill="FFFFFF"/>
        </w:rPr>
        <w:t>Havering,</w:t>
      </w:r>
      <w:r w:rsidRPr="00B177E1">
        <w:rPr>
          <w:rFonts w:ascii="Arial" w:hAnsi="Arial" w:cs="Arial"/>
          <w:shd w:val="clear" w:color="auto" w:fill="FFFFFF"/>
        </w:rPr>
        <w:t xml:space="preserve"> and Redbridge</w:t>
      </w:r>
      <w:r w:rsidR="5964DD91" w:rsidRPr="00B177E1">
        <w:rPr>
          <w:rFonts w:ascii="Arial" w:hAnsi="Arial" w:cs="Arial"/>
          <w:shd w:val="clear" w:color="auto" w:fill="FFFFFF"/>
        </w:rPr>
        <w:t>, and as</w:t>
      </w:r>
      <w:r w:rsidR="47397EA9" w:rsidRPr="00B177E1">
        <w:rPr>
          <w:rFonts w:ascii="Arial" w:hAnsi="Arial" w:cs="Arial"/>
          <w:shd w:val="clear" w:color="auto" w:fill="FFFFFF"/>
        </w:rPr>
        <w:t xml:space="preserve"> such waste disposal is through the Waste Disposal PFI Contract that ELWA hold with Renewi</w:t>
      </w:r>
      <w:r w:rsidRPr="00B177E1">
        <w:rPr>
          <w:rFonts w:ascii="Arial" w:hAnsi="Arial" w:cs="Arial"/>
          <w:shd w:val="clear" w:color="auto" w:fill="FFFFFF"/>
        </w:rPr>
        <w:t>. </w:t>
      </w:r>
      <w:r w:rsidR="61739E69" w:rsidRPr="00B177E1">
        <w:rPr>
          <w:rFonts w:ascii="Arial" w:hAnsi="Arial" w:cs="Arial"/>
          <w:shd w:val="clear" w:color="auto" w:fill="FFFFFF"/>
        </w:rPr>
        <w:t xml:space="preserve">This contract comes to an end in December 2027 but when it was originally introduced it was designed to divert waste from landfill </w:t>
      </w:r>
      <w:r w:rsidR="799CC19E" w:rsidRPr="00B177E1">
        <w:rPr>
          <w:rFonts w:ascii="Arial" w:hAnsi="Arial" w:cs="Arial"/>
          <w:shd w:val="clear" w:color="auto" w:fill="FFFFFF"/>
        </w:rPr>
        <w:t>and this means that currently constituent boroughs do not derive any financial benefit from increasing recycling collection services</w:t>
      </w:r>
      <w:r w:rsidR="569E4379" w:rsidRPr="00B177E1">
        <w:rPr>
          <w:rFonts w:ascii="Arial" w:hAnsi="Arial" w:cs="Arial"/>
          <w:shd w:val="clear" w:color="auto" w:fill="FFFFFF"/>
        </w:rPr>
        <w:t>; with some recycling being captured from the</w:t>
      </w:r>
      <w:r w:rsidR="3F3E4395" w:rsidRPr="00B177E1">
        <w:rPr>
          <w:rFonts w:ascii="Arial" w:hAnsi="Arial" w:cs="Arial"/>
          <w:shd w:val="clear" w:color="auto" w:fill="FFFFFF"/>
        </w:rPr>
        <w:t xml:space="preserve"> Mechanical Biological Treatment facility</w:t>
      </w:r>
      <w:r w:rsidR="27152060" w:rsidRPr="00B177E1">
        <w:rPr>
          <w:rFonts w:ascii="Arial" w:hAnsi="Arial" w:cs="Arial"/>
          <w:shd w:val="clear" w:color="auto" w:fill="FFFFFF"/>
        </w:rPr>
        <w:t>.</w:t>
      </w:r>
      <w:r w:rsidR="3F3E4395" w:rsidRPr="00B177E1">
        <w:rPr>
          <w:rFonts w:ascii="Arial" w:hAnsi="Arial" w:cs="Arial"/>
          <w:shd w:val="clear" w:color="auto" w:fill="FFFFFF"/>
        </w:rPr>
        <w:t xml:space="preserve"> </w:t>
      </w:r>
    </w:p>
    <w:p w14:paraId="7F97149D" w14:textId="5DCB24C8" w:rsidR="00CC1A09" w:rsidRPr="00B177E1" w:rsidRDefault="00CC1A09" w:rsidP="6DED4000">
      <w:pPr>
        <w:spacing w:after="0" w:line="240" w:lineRule="auto"/>
        <w:textAlignment w:val="baseline"/>
        <w:rPr>
          <w:rFonts w:ascii="Arial" w:hAnsi="Arial" w:cs="Arial"/>
        </w:rPr>
      </w:pPr>
    </w:p>
    <w:p w14:paraId="1A72C13B" w14:textId="3CDCE813" w:rsidR="00CC1A09" w:rsidRPr="00B177E1" w:rsidRDefault="665D41E3" w:rsidP="6DED4000">
      <w:pPr>
        <w:spacing w:after="0" w:line="240" w:lineRule="auto"/>
        <w:textAlignment w:val="baseline"/>
        <w:rPr>
          <w:rFonts w:ascii="Arial" w:hAnsi="Arial" w:cs="Arial"/>
        </w:rPr>
      </w:pPr>
      <w:r w:rsidRPr="6DED4000">
        <w:rPr>
          <w:rFonts w:ascii="Arial" w:hAnsi="Arial" w:cs="Arial"/>
        </w:rPr>
        <w:t>ELWA is commencing a major procurement exercise for waste and recycling facilities for the next 25 years and we will play a key role in ensuring this new contract will help us to improve recycling services and increase recycling in Redbridge.</w:t>
      </w:r>
    </w:p>
    <w:p w14:paraId="1488242B" w14:textId="1AFA90A4" w:rsidR="6DED4000" w:rsidRDefault="6DED4000" w:rsidP="6DED4000">
      <w:pPr>
        <w:spacing w:after="0" w:line="240" w:lineRule="auto"/>
        <w:rPr>
          <w:rFonts w:ascii="Arial" w:hAnsi="Arial" w:cs="Arial"/>
        </w:rPr>
      </w:pPr>
    </w:p>
    <w:p w14:paraId="325F8765" w14:textId="620360A1" w:rsidR="00CC1A09" w:rsidRPr="00B177E1" w:rsidRDefault="505831C0" w:rsidP="6DED4000">
      <w:pPr>
        <w:spacing w:after="0" w:line="240" w:lineRule="auto"/>
        <w:textAlignment w:val="baseline"/>
        <w:rPr>
          <w:rFonts w:ascii="Arial" w:hAnsi="Arial" w:cs="Arial"/>
        </w:rPr>
      </w:pPr>
      <w:r w:rsidRPr="00B177E1">
        <w:rPr>
          <w:rFonts w:ascii="Arial" w:hAnsi="Arial" w:cs="Arial"/>
          <w:shd w:val="clear" w:color="auto" w:fill="FFFFFF"/>
        </w:rPr>
        <w:t>Redbridge is aware of the Mayor of London’s Environment Strategy targets for the recycling of local authority collected and household waste and will work towards these target</w:t>
      </w:r>
      <w:r w:rsidR="3DCD4689" w:rsidRPr="00B177E1">
        <w:rPr>
          <w:rFonts w:ascii="Arial" w:hAnsi="Arial" w:cs="Arial"/>
          <w:shd w:val="clear" w:color="auto" w:fill="FFFFFF"/>
        </w:rPr>
        <w:t xml:space="preserve">s within </w:t>
      </w:r>
      <w:r w:rsidR="1DF800F1" w:rsidRPr="00B177E1">
        <w:rPr>
          <w:rFonts w:ascii="Arial" w:hAnsi="Arial" w:cs="Arial"/>
          <w:shd w:val="clear" w:color="auto" w:fill="FFFFFF"/>
        </w:rPr>
        <w:t xml:space="preserve">financial </w:t>
      </w:r>
      <w:r w:rsidR="4C6EC987" w:rsidRPr="00B177E1">
        <w:rPr>
          <w:rFonts w:ascii="Arial" w:hAnsi="Arial" w:cs="Arial"/>
          <w:shd w:val="clear" w:color="auto" w:fill="FFFFFF"/>
        </w:rPr>
        <w:t xml:space="preserve">and waste disposal contract </w:t>
      </w:r>
      <w:r w:rsidR="3DCD4689" w:rsidRPr="00B177E1">
        <w:rPr>
          <w:rFonts w:ascii="Arial" w:hAnsi="Arial" w:cs="Arial"/>
          <w:shd w:val="clear" w:color="auto" w:fill="FFFFFF"/>
        </w:rPr>
        <w:t>constraints</w:t>
      </w:r>
      <w:r w:rsidR="5F44FABD" w:rsidRPr="00B177E1">
        <w:rPr>
          <w:rFonts w:ascii="Arial" w:hAnsi="Arial" w:cs="Arial"/>
          <w:shd w:val="clear" w:color="auto" w:fill="FFFFFF"/>
        </w:rPr>
        <w:t xml:space="preserve"> that the Council is operating in</w:t>
      </w:r>
      <w:r w:rsidR="09936E30" w:rsidRPr="00B177E1">
        <w:rPr>
          <w:rFonts w:ascii="Arial" w:hAnsi="Arial" w:cs="Arial"/>
          <w:shd w:val="clear" w:color="auto" w:fill="FFFFFF"/>
        </w:rPr>
        <w:t>.</w:t>
      </w:r>
      <w:r w:rsidR="3DCD4689" w:rsidRPr="00B177E1">
        <w:rPr>
          <w:rFonts w:ascii="Arial" w:hAnsi="Arial" w:cs="Arial"/>
          <w:shd w:val="clear" w:color="auto" w:fill="FFFFFF"/>
        </w:rPr>
        <w:t xml:space="preserve"> </w:t>
      </w:r>
    </w:p>
    <w:p w14:paraId="54FAE6E9" w14:textId="1ECB554E" w:rsidR="00CC1A09" w:rsidRPr="00B177E1" w:rsidRDefault="00CC1A09" w:rsidP="6DED4000">
      <w:pPr>
        <w:spacing w:after="0" w:line="240" w:lineRule="auto"/>
        <w:textAlignment w:val="baseline"/>
        <w:rPr>
          <w:rFonts w:ascii="Arial" w:hAnsi="Arial" w:cs="Arial"/>
        </w:rPr>
      </w:pPr>
    </w:p>
    <w:p w14:paraId="6A54809D" w14:textId="7AFE2A05" w:rsidR="00CC1A09" w:rsidRPr="00B177E1" w:rsidRDefault="27B85CB2" w:rsidP="6483C145">
      <w:pPr>
        <w:spacing w:after="0" w:line="240" w:lineRule="auto"/>
        <w:textAlignment w:val="baseline"/>
        <w:rPr>
          <w:rFonts w:ascii="Arial" w:hAnsi="Arial" w:cs="Arial"/>
        </w:rPr>
      </w:pPr>
      <w:r w:rsidRPr="00B177E1">
        <w:rPr>
          <w:rFonts w:ascii="Arial" w:hAnsi="Arial" w:cs="Arial"/>
          <w:shd w:val="clear" w:color="auto" w:fill="FFFFFF"/>
        </w:rPr>
        <w:t xml:space="preserve">Redbridge </w:t>
      </w:r>
      <w:r w:rsidR="10279B4C" w:rsidRPr="00B177E1">
        <w:rPr>
          <w:rFonts w:ascii="Arial" w:hAnsi="Arial" w:cs="Arial"/>
          <w:shd w:val="clear" w:color="auto" w:fill="FFFFFF"/>
        </w:rPr>
        <w:t>is committed to tackling</w:t>
      </w:r>
      <w:r w:rsidRPr="00B177E1">
        <w:rPr>
          <w:rFonts w:ascii="Arial" w:hAnsi="Arial" w:cs="Arial"/>
          <w:shd w:val="clear" w:color="auto" w:fill="FFFFFF"/>
        </w:rPr>
        <w:t xml:space="preserve"> </w:t>
      </w:r>
      <w:r w:rsidR="0391B9C4" w:rsidRPr="00B177E1">
        <w:rPr>
          <w:rFonts w:ascii="Arial" w:hAnsi="Arial" w:cs="Arial"/>
          <w:shd w:val="clear" w:color="auto" w:fill="FFFFFF"/>
        </w:rPr>
        <w:t>the</w:t>
      </w:r>
      <w:r w:rsidRPr="00B177E1">
        <w:rPr>
          <w:rFonts w:ascii="Arial" w:hAnsi="Arial" w:cs="Arial"/>
          <w:shd w:val="clear" w:color="auto" w:fill="FFFFFF"/>
        </w:rPr>
        <w:t xml:space="preserve"> climate emergency and</w:t>
      </w:r>
      <w:r w:rsidR="14B20168" w:rsidRPr="00B177E1">
        <w:rPr>
          <w:rFonts w:ascii="Arial" w:hAnsi="Arial" w:cs="Arial"/>
          <w:shd w:val="clear" w:color="auto" w:fill="FFFFFF"/>
        </w:rPr>
        <w:t xml:space="preserve"> recognises</w:t>
      </w:r>
      <w:r w:rsidRPr="00B177E1">
        <w:rPr>
          <w:rFonts w:ascii="Arial" w:hAnsi="Arial" w:cs="Arial"/>
          <w:shd w:val="clear" w:color="auto" w:fill="FFFFFF"/>
        </w:rPr>
        <w:t xml:space="preserve"> the role waste minimisation and recycling has in reducing greenhouse gas emissions both locally and globally. </w:t>
      </w:r>
      <w:r w:rsidR="3DCD4689" w:rsidRPr="00B177E1">
        <w:rPr>
          <w:rFonts w:ascii="Arial" w:hAnsi="Arial" w:cs="Arial"/>
          <w:shd w:val="clear" w:color="auto" w:fill="FFFFFF"/>
        </w:rPr>
        <w:t xml:space="preserve"> </w:t>
      </w:r>
      <w:r w:rsidR="505831C0" w:rsidRPr="00B177E1">
        <w:rPr>
          <w:rFonts w:ascii="Arial" w:hAnsi="Arial" w:cs="Arial"/>
          <w:shd w:val="clear" w:color="auto" w:fill="FFFFFF"/>
        </w:rPr>
        <w:t xml:space="preserve"> </w:t>
      </w:r>
    </w:p>
    <w:p w14:paraId="366520EE" w14:textId="1E5FEADD" w:rsidR="00504165" w:rsidRPr="00945ECC" w:rsidRDefault="00504165" w:rsidP="6483C145">
      <w:pPr>
        <w:spacing w:after="0" w:line="240" w:lineRule="auto"/>
        <w:textAlignment w:val="baseline"/>
        <w:rPr>
          <w:rFonts w:ascii="Arial" w:hAnsi="Arial" w:cs="Arial"/>
          <w:lang w:eastAsia="en-GB"/>
        </w:rPr>
      </w:pPr>
    </w:p>
    <w:p w14:paraId="2F7D93ED" w14:textId="41B59D54" w:rsidR="00E96372" w:rsidRPr="005C257E" w:rsidRDefault="0090488A" w:rsidP="00172C5C">
      <w:pPr>
        <w:pStyle w:val="ListParagraph"/>
        <w:numPr>
          <w:ilvl w:val="0"/>
          <w:numId w:val="19"/>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79DB685E" w14:textId="6723F69A" w:rsidR="00504165" w:rsidRDefault="16301342" w:rsidP="16301342">
      <w:pPr>
        <w:rPr>
          <w:rFonts w:ascii="Arial" w:eastAsia="Times New Roman" w:hAnsi="Arial" w:cs="Arial"/>
          <w:lang w:eastAsia="en-GB"/>
        </w:rPr>
      </w:pPr>
      <w:r w:rsidRPr="16301342">
        <w:rPr>
          <w:rFonts w:ascii="Arial" w:eastAsia="Times New Roman" w:hAnsi="Arial" w:cs="Arial"/>
          <w:lang w:eastAsia="en-GB"/>
        </w:rPr>
        <w:t xml:space="preserve">LB Redbridge Waste Reduction Strategy: </w:t>
      </w:r>
      <w:hyperlink r:id="rId12">
        <w:r w:rsidRPr="16301342">
          <w:rPr>
            <w:rStyle w:val="Hyperlink"/>
            <w:rFonts w:ascii="Arial" w:eastAsia="Times New Roman" w:hAnsi="Arial" w:cs="Arial"/>
            <w:lang w:eastAsia="en-GB"/>
          </w:rPr>
          <w:t>https://www.redbridge.gov.uk/media/10676/waste-reduction-strategy.pdf</w:t>
        </w:r>
      </w:hyperlink>
    </w:p>
    <w:p w14:paraId="7FFFA8C1" w14:textId="5EB1AED9" w:rsidR="16301342" w:rsidRDefault="16301342" w:rsidP="16301342">
      <w:pPr>
        <w:rPr>
          <w:rFonts w:ascii="Arial" w:eastAsia="Times New Roman" w:hAnsi="Arial" w:cs="Arial"/>
          <w:lang w:eastAsia="en-GB"/>
        </w:rPr>
      </w:pPr>
      <w:r w:rsidRPr="16301342">
        <w:rPr>
          <w:rFonts w:ascii="Arial" w:eastAsia="Times New Roman" w:hAnsi="Arial" w:cs="Arial"/>
          <w:lang w:eastAsia="en-GB"/>
        </w:rPr>
        <w:t xml:space="preserve">LB Redbridge Climate Action Plan: </w:t>
      </w:r>
      <w:hyperlink r:id="rId13">
        <w:r w:rsidRPr="16301342">
          <w:rPr>
            <w:rStyle w:val="Hyperlink"/>
            <w:rFonts w:ascii="Arial" w:eastAsia="Times New Roman" w:hAnsi="Arial" w:cs="Arial"/>
            <w:lang w:eastAsia="en-GB"/>
          </w:rPr>
          <w:t>https://www.redbridge.gov.uk/media/9400/appendix-b-climate-change-action-plan-final.pdf</w:t>
        </w:r>
      </w:hyperlink>
    </w:p>
    <w:p w14:paraId="7E799037" w14:textId="2AA8F7CA" w:rsidR="16301342" w:rsidRDefault="368EEDB0" w:rsidP="16301342">
      <w:pPr>
        <w:rPr>
          <w:rFonts w:ascii="Arial" w:eastAsia="Times New Roman" w:hAnsi="Arial" w:cs="Arial"/>
          <w:lang w:eastAsia="en-GB"/>
        </w:rPr>
      </w:pPr>
      <w:r w:rsidRPr="4E0815F1">
        <w:rPr>
          <w:rFonts w:ascii="Arial" w:eastAsia="Times New Roman" w:hAnsi="Arial" w:cs="Arial"/>
          <w:lang w:eastAsia="en-GB"/>
        </w:rPr>
        <w:t>The Redbridge Plan 2022-26</w:t>
      </w:r>
      <w:r w:rsidR="38E7DDA7" w:rsidRPr="4E0815F1">
        <w:rPr>
          <w:rFonts w:ascii="Arial" w:eastAsia="Times New Roman" w:hAnsi="Arial" w:cs="Arial"/>
          <w:lang w:eastAsia="en-GB"/>
        </w:rPr>
        <w:t xml:space="preserve"> </w:t>
      </w:r>
      <w:hyperlink r:id="rId14">
        <w:r w:rsidR="38E7DDA7" w:rsidRPr="4E0815F1">
          <w:rPr>
            <w:rStyle w:val="Hyperlink"/>
            <w:rFonts w:ascii="Arial" w:eastAsia="Times New Roman" w:hAnsi="Arial" w:cs="Arial"/>
            <w:lang w:eastAsia="en-GB"/>
          </w:rPr>
          <w:t>https://www.redbridge.gov.uk/media/10864/the-redbridge-plan-2022-26.pdf</w:t>
        </w:r>
      </w:hyperlink>
      <w:r w:rsidR="38E7DDA7" w:rsidRPr="4E0815F1">
        <w:rPr>
          <w:rFonts w:ascii="Arial" w:eastAsia="Times New Roman" w:hAnsi="Arial" w:cs="Arial"/>
          <w:lang w:eastAsia="en-GB"/>
        </w:rPr>
        <w:t xml:space="preserve"> </w:t>
      </w:r>
    </w:p>
    <w:p w14:paraId="6D58BC15" w14:textId="0B60E3A2" w:rsidR="65ADDE7F" w:rsidRDefault="65ADDE7F" w:rsidP="4E0815F1">
      <w:pPr>
        <w:rPr>
          <w:rFonts w:ascii="Arial" w:eastAsia="Times New Roman" w:hAnsi="Arial" w:cs="Arial"/>
          <w:lang w:eastAsia="en-GB"/>
        </w:rPr>
      </w:pPr>
      <w:r w:rsidRPr="4E0815F1">
        <w:rPr>
          <w:rFonts w:ascii="Arial" w:eastAsia="Times New Roman" w:hAnsi="Arial" w:cs="Arial"/>
          <w:lang w:eastAsia="en-GB"/>
        </w:rPr>
        <w:t xml:space="preserve">Our Streets Strategy </w:t>
      </w:r>
      <w:hyperlink r:id="rId15">
        <w:r w:rsidRPr="4E0815F1">
          <w:rPr>
            <w:rStyle w:val="Hyperlink"/>
            <w:rFonts w:ascii="Arial" w:eastAsia="Times New Roman" w:hAnsi="Arial" w:cs="Arial"/>
            <w:lang w:eastAsia="en-GB"/>
          </w:rPr>
          <w:t>https://www.redbridge.gov.uk/media/10705/our-streets-strategy.pdf</w:t>
        </w:r>
      </w:hyperlink>
    </w:p>
    <w:p w14:paraId="154BD56B" w14:textId="5E280875" w:rsidR="16301342" w:rsidRDefault="701CEC33" w:rsidP="16301342">
      <w:pPr>
        <w:rPr>
          <w:rFonts w:ascii="Arial" w:eastAsia="Times New Roman" w:hAnsi="Arial" w:cs="Arial"/>
          <w:lang w:eastAsia="en-GB"/>
        </w:rPr>
      </w:pPr>
      <w:r w:rsidRPr="4E0815F1">
        <w:rPr>
          <w:rFonts w:ascii="Arial" w:eastAsia="Times New Roman" w:hAnsi="Arial" w:cs="Arial"/>
          <w:lang w:eastAsia="en-GB"/>
        </w:rPr>
        <w:t>East London</w:t>
      </w:r>
      <w:r w:rsidR="26687923" w:rsidRPr="4E0815F1">
        <w:rPr>
          <w:rFonts w:ascii="Arial" w:eastAsia="Times New Roman" w:hAnsi="Arial" w:cs="Arial"/>
          <w:lang w:eastAsia="en-GB"/>
        </w:rPr>
        <w:t xml:space="preserve"> Waste Authority</w:t>
      </w:r>
      <w:r w:rsidRPr="4E0815F1">
        <w:rPr>
          <w:rFonts w:ascii="Arial" w:eastAsia="Times New Roman" w:hAnsi="Arial" w:cs="Arial"/>
          <w:lang w:eastAsia="en-GB"/>
        </w:rPr>
        <w:t xml:space="preserve"> Joint Waste </w:t>
      </w:r>
      <w:r w:rsidR="6D123573" w:rsidRPr="4E0815F1">
        <w:rPr>
          <w:rFonts w:ascii="Arial" w:eastAsia="Times New Roman" w:hAnsi="Arial" w:cs="Arial"/>
          <w:lang w:eastAsia="en-GB"/>
        </w:rPr>
        <w:t xml:space="preserve">Development Plan for the East London Waste Authority Boroughs </w:t>
      </w:r>
      <w:hyperlink r:id="rId16">
        <w:r w:rsidR="6D123573" w:rsidRPr="4E0815F1">
          <w:rPr>
            <w:rStyle w:val="Hyperlink"/>
            <w:rFonts w:ascii="Arial" w:eastAsia="Times New Roman" w:hAnsi="Arial" w:cs="Arial"/>
            <w:lang w:eastAsia="en-GB"/>
          </w:rPr>
          <w:t>https://eastlondonwaste.gov.uk/minutes/jwdp.pdf</w:t>
        </w:r>
      </w:hyperlink>
      <w:r w:rsidR="6D123573" w:rsidRPr="4E0815F1">
        <w:rPr>
          <w:rFonts w:ascii="Arial" w:eastAsia="Times New Roman" w:hAnsi="Arial" w:cs="Arial"/>
          <w:lang w:eastAsia="en-GB"/>
        </w:rPr>
        <w:t xml:space="preserve"> </w:t>
      </w:r>
    </w:p>
    <w:p w14:paraId="2FCB2AAA" w14:textId="08D64C94" w:rsidR="5961C083" w:rsidRDefault="5961C083" w:rsidP="4E0815F1">
      <w:pPr>
        <w:rPr>
          <w:rFonts w:ascii="Arial" w:eastAsia="Times New Roman" w:hAnsi="Arial" w:cs="Arial"/>
          <w:lang w:eastAsia="en-GB"/>
        </w:rPr>
      </w:pPr>
      <w:r w:rsidRPr="4E0815F1">
        <w:rPr>
          <w:rFonts w:ascii="Arial" w:eastAsia="Times New Roman" w:hAnsi="Arial" w:cs="Arial"/>
          <w:lang w:eastAsia="en-GB"/>
        </w:rPr>
        <w:t xml:space="preserve">Joint Strategy for East London’s Resources and Waste (2027-57) </w:t>
      </w:r>
      <w:hyperlink r:id="rId17">
        <w:r w:rsidRPr="4E0815F1">
          <w:rPr>
            <w:rStyle w:val="Hyperlink"/>
            <w:rFonts w:ascii="Arial" w:eastAsia="Times New Roman" w:hAnsi="Arial" w:cs="Arial"/>
            <w:lang w:eastAsia="en-GB"/>
          </w:rPr>
          <w:t>https://eastlondonwaste.gov.uk/wp-content/uploads/Joint-Strategy-for-East-Londons-Resources-and-Waste-2027-57.pdf</w:t>
        </w:r>
      </w:hyperlink>
      <w:r w:rsidRPr="4E0815F1">
        <w:rPr>
          <w:rFonts w:ascii="Arial" w:eastAsia="Times New Roman" w:hAnsi="Arial" w:cs="Arial"/>
          <w:lang w:eastAsia="en-GB"/>
        </w:rPr>
        <w:t xml:space="preserve"> </w:t>
      </w:r>
    </w:p>
    <w:p w14:paraId="20446D0F" w14:textId="6405E45B" w:rsidR="006B54D6" w:rsidRPr="006B54D6" w:rsidRDefault="006B54D6" w:rsidP="4E0815F1">
      <w:pPr>
        <w:rPr>
          <w:rFonts w:ascii="Arial" w:eastAsia="Times New Roman" w:hAnsi="Arial" w:cs="Arial"/>
          <w:lang w:eastAsia="en-GB"/>
        </w:rPr>
      </w:pPr>
      <w:r>
        <w:rPr>
          <w:rFonts w:ascii="Arial" w:eastAsia="Times New Roman" w:hAnsi="Arial" w:cs="Arial"/>
          <w:lang w:eastAsia="en-GB"/>
        </w:rPr>
        <w:t>East London Waste Prevention Plan 2023-</w:t>
      </w:r>
      <w:r w:rsidRPr="006B54D6">
        <w:rPr>
          <w:rFonts w:ascii="Arial" w:eastAsia="Times New Roman" w:hAnsi="Arial" w:cs="Arial"/>
          <w:lang w:eastAsia="en-GB"/>
        </w:rPr>
        <w:t xml:space="preserve">2024 </w:t>
      </w:r>
      <w:hyperlink r:id="rId18" w:history="1">
        <w:r w:rsidRPr="006B54D6">
          <w:rPr>
            <w:rFonts w:ascii="Arial" w:hAnsi="Arial" w:cs="Arial"/>
            <w:color w:val="0000FF"/>
            <w:u w:val="single"/>
          </w:rPr>
          <w:t>Agenda-Item-07b-Waste-Prevention-Adx-B-1.pdf (eastlondonwaste.gov.uk)</w:t>
        </w:r>
      </w:hyperlink>
    </w:p>
    <w:p w14:paraId="6E0E675D" w14:textId="39A05F56" w:rsidR="00504165" w:rsidRDefault="00504165">
      <w:pPr>
        <w:rPr>
          <w:rFonts w:ascii="Arial" w:eastAsia="Times New Roman" w:hAnsi="Arial" w:cs="Arial"/>
          <w:lang w:eastAsia="en-GB"/>
        </w:rPr>
      </w:pPr>
    </w:p>
    <w:p w14:paraId="58762628" w14:textId="47A2A40C" w:rsidR="00504165" w:rsidRDefault="00504165">
      <w:pPr>
        <w:rPr>
          <w:rFonts w:ascii="Arial" w:eastAsia="Times New Roman" w:hAnsi="Arial" w:cs="Arial"/>
          <w:lang w:eastAsia="en-GB"/>
        </w:rPr>
      </w:pPr>
    </w:p>
    <w:p w14:paraId="457C4031" w14:textId="4AB77DDA" w:rsidR="00504165" w:rsidRDefault="00504165">
      <w:pPr>
        <w:rPr>
          <w:rFonts w:ascii="Arial" w:eastAsia="Times New Roman" w:hAnsi="Arial" w:cs="Arial"/>
          <w:lang w:eastAsia="en-GB"/>
        </w:rPr>
      </w:pPr>
    </w:p>
    <w:p w14:paraId="7C63FD2B" w14:textId="77777777" w:rsidR="00504165" w:rsidRDefault="00504165">
      <w:pPr>
        <w:rPr>
          <w:rFonts w:ascii="Arial" w:eastAsia="Times New Roman" w:hAnsi="Arial" w:cs="Arial"/>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7238CB3D" w:rsidR="00B9467E" w:rsidRPr="005C257E" w:rsidRDefault="00B9467E" w:rsidP="00172C5C">
      <w:pPr>
        <w:pStyle w:val="ListParagraph"/>
        <w:numPr>
          <w:ilvl w:val="0"/>
          <w:numId w:val="19"/>
        </w:numPr>
        <w:spacing w:after="0" w:line="240" w:lineRule="auto"/>
        <w:textAlignment w:val="baseline"/>
        <w:rPr>
          <w:rFonts w:ascii="Arial" w:eastAsia="Times New Roman" w:hAnsi="Arial" w:cs="Arial"/>
          <w:b/>
          <w:bCs/>
          <w:sz w:val="28"/>
          <w:szCs w:val="28"/>
          <w:lang w:eastAsia="en-GB"/>
        </w:rPr>
      </w:pPr>
      <w:r w:rsidRPr="76919977">
        <w:rPr>
          <w:rFonts w:ascii="Arial" w:eastAsia="Times New Roman" w:hAnsi="Arial" w:cs="Arial"/>
          <w:b/>
          <w:bCs/>
          <w:sz w:val="28"/>
          <w:szCs w:val="28"/>
          <w:lang w:eastAsia="en-GB"/>
        </w:rPr>
        <w:lastRenderedPageBreak/>
        <w:t>RRP Dashboard</w:t>
      </w:r>
      <w:r w:rsidR="005E7435" w:rsidRPr="76919977">
        <w:rPr>
          <w:rFonts w:ascii="Arial" w:eastAsia="Times New Roman" w:hAnsi="Arial" w:cs="Arial"/>
          <w:b/>
          <w:bCs/>
          <w:sz w:val="28"/>
          <w:szCs w:val="28"/>
          <w:lang w:eastAsia="en-GB"/>
        </w:rPr>
        <w:t>:</w:t>
      </w:r>
    </w:p>
    <w:p w14:paraId="407B04DC" w14:textId="7C42E41B" w:rsidR="784CBF3A" w:rsidRDefault="784CBF3A">
      <w:r w:rsidRPr="76919977">
        <w:rPr>
          <w:rFonts w:ascii="Arial" w:eastAsia="Arial" w:hAnsi="Arial" w:cs="Arial"/>
        </w:rPr>
        <w:t xml:space="preserve"> </w:t>
      </w:r>
    </w:p>
    <w:tbl>
      <w:tblPr>
        <w:tblW w:w="21090" w:type="dxa"/>
        <w:tblLayout w:type="fixed"/>
        <w:tblLook w:val="04A0" w:firstRow="1" w:lastRow="0" w:firstColumn="1" w:lastColumn="0" w:noHBand="0" w:noVBand="1"/>
      </w:tblPr>
      <w:tblGrid>
        <w:gridCol w:w="6088"/>
        <w:gridCol w:w="1785"/>
        <w:gridCol w:w="1634"/>
        <w:gridCol w:w="2825"/>
        <w:gridCol w:w="8758"/>
      </w:tblGrid>
      <w:tr w:rsidR="76919977" w14:paraId="7A18D7FA" w14:textId="77777777" w:rsidTr="6DED4000">
        <w:trPr>
          <w:trHeight w:val="300"/>
        </w:trPr>
        <w:tc>
          <w:tcPr>
            <w:tcW w:w="6088"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1906B73A" w14:textId="183FB553" w:rsidR="76919977" w:rsidRDefault="76919977">
            <w:r w:rsidRPr="76919977">
              <w:rPr>
                <w:rFonts w:ascii="Arial" w:eastAsia="Arial" w:hAnsi="Arial" w:cs="Arial"/>
                <w:b/>
                <w:bCs/>
                <w:color w:val="000000" w:themeColor="text1"/>
              </w:rPr>
              <w:t xml:space="preserve">Common Performance Targets </w:t>
            </w:r>
          </w:p>
        </w:tc>
        <w:tc>
          <w:tcPr>
            <w:tcW w:w="178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7158D2D6" w14:textId="2C319012" w:rsidR="76919977" w:rsidRDefault="76919977" w:rsidP="76919977">
            <w:pPr>
              <w:jc w:val="center"/>
            </w:pPr>
            <w:r w:rsidRPr="76919977">
              <w:rPr>
                <w:rFonts w:ascii="Arial" w:eastAsia="Arial" w:hAnsi="Arial" w:cs="Arial"/>
                <w:b/>
                <w:bCs/>
                <w:color w:val="000000" w:themeColor="text1"/>
              </w:rPr>
              <w:t>Baseline Performance (2019/20)</w:t>
            </w:r>
          </w:p>
        </w:tc>
        <w:tc>
          <w:tcPr>
            <w:tcW w:w="163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6EE8B60" w14:textId="3D3DD9B0" w:rsidR="76919977" w:rsidRDefault="76919977" w:rsidP="76919977">
            <w:pPr>
              <w:jc w:val="center"/>
            </w:pPr>
            <w:r w:rsidRPr="76919977">
              <w:rPr>
                <w:rFonts w:ascii="Arial" w:eastAsia="Arial" w:hAnsi="Arial" w:cs="Arial"/>
                <w:b/>
                <w:bCs/>
                <w:color w:val="000000" w:themeColor="text1"/>
              </w:rPr>
              <w:t>Performance Target 2024/25</w:t>
            </w:r>
          </w:p>
        </w:tc>
        <w:tc>
          <w:tcPr>
            <w:tcW w:w="282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7C867651" w14:textId="64611CCB" w:rsidR="76919977" w:rsidRDefault="76919977" w:rsidP="76919977">
            <w:pPr>
              <w:jc w:val="center"/>
            </w:pPr>
            <w:r w:rsidRPr="76919977">
              <w:rPr>
                <w:rFonts w:ascii="Arial" w:eastAsia="Arial" w:hAnsi="Arial" w:cs="Arial"/>
                <w:b/>
                <w:bCs/>
                <w:color w:val="000000" w:themeColor="text1"/>
              </w:rPr>
              <w:t>Metric Guidance / Data source</w:t>
            </w:r>
          </w:p>
        </w:tc>
        <w:tc>
          <w:tcPr>
            <w:tcW w:w="8758"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25C08C9" w14:textId="56DD6F12" w:rsidR="76919977" w:rsidRDefault="76919977" w:rsidP="76919977">
            <w:pPr>
              <w:jc w:val="center"/>
            </w:pPr>
            <w:r w:rsidRPr="76919977">
              <w:rPr>
                <w:rFonts w:ascii="Arial" w:eastAsia="Arial" w:hAnsi="Arial" w:cs="Arial"/>
                <w:b/>
                <w:bCs/>
                <w:color w:val="000000" w:themeColor="text1"/>
              </w:rPr>
              <w:t>Target Guidance</w:t>
            </w:r>
          </w:p>
        </w:tc>
      </w:tr>
      <w:tr w:rsidR="76919977" w14:paraId="22785546"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vAlign w:val="center"/>
          </w:tcPr>
          <w:p w14:paraId="13FCDB35" w14:textId="1FF29A14" w:rsidR="76919977" w:rsidRDefault="76919977">
            <w:r w:rsidRPr="76919977">
              <w:rPr>
                <w:rFonts w:ascii="Arial" w:eastAsia="Arial" w:hAnsi="Arial" w:cs="Arial"/>
                <w:color w:val="000000" w:themeColor="text1"/>
              </w:rPr>
              <w:t xml:space="preserve"> </w:t>
            </w:r>
          </w:p>
        </w:tc>
        <w:tc>
          <w:tcPr>
            <w:tcW w:w="1785" w:type="dxa"/>
            <w:tcBorders>
              <w:top w:val="single" w:sz="8" w:space="0" w:color="auto"/>
              <w:left w:val="single" w:sz="8" w:space="0" w:color="auto"/>
              <w:bottom w:val="single" w:sz="8" w:space="0" w:color="auto"/>
              <w:right w:val="single" w:sz="8" w:space="0" w:color="auto"/>
            </w:tcBorders>
            <w:vAlign w:val="center"/>
          </w:tcPr>
          <w:p w14:paraId="6A3094BE" w14:textId="3996BD32" w:rsidR="76919977" w:rsidRDefault="76919977" w:rsidP="76919977">
            <w:pPr>
              <w:jc w:val="center"/>
            </w:pPr>
            <w:r w:rsidRPr="76919977">
              <w:rPr>
                <w:rFonts w:ascii="Arial" w:eastAsia="Arial" w:hAnsi="Arial" w:cs="Arial"/>
                <w:b/>
                <w:bCs/>
                <w:color w:val="000000" w:themeColor="text1"/>
              </w:rPr>
              <w:t xml:space="preserve"> </w:t>
            </w:r>
          </w:p>
        </w:tc>
        <w:tc>
          <w:tcPr>
            <w:tcW w:w="1634" w:type="dxa"/>
            <w:tcBorders>
              <w:top w:val="single" w:sz="8" w:space="0" w:color="auto"/>
              <w:left w:val="single" w:sz="8" w:space="0" w:color="auto"/>
              <w:bottom w:val="single" w:sz="8" w:space="0" w:color="auto"/>
              <w:right w:val="single" w:sz="8" w:space="0" w:color="auto"/>
            </w:tcBorders>
            <w:vAlign w:val="center"/>
          </w:tcPr>
          <w:p w14:paraId="3C7755A6" w14:textId="5AF58267" w:rsidR="76919977" w:rsidRDefault="76919977"/>
        </w:tc>
        <w:tc>
          <w:tcPr>
            <w:tcW w:w="2825" w:type="dxa"/>
            <w:tcBorders>
              <w:top w:val="single" w:sz="8" w:space="0" w:color="auto"/>
              <w:left w:val="single" w:sz="8" w:space="0" w:color="auto"/>
              <w:bottom w:val="single" w:sz="8" w:space="0" w:color="auto"/>
              <w:right w:val="single" w:sz="8" w:space="0" w:color="auto"/>
            </w:tcBorders>
            <w:vAlign w:val="center"/>
          </w:tcPr>
          <w:p w14:paraId="31616A3F" w14:textId="435BBC5E" w:rsidR="76919977" w:rsidRDefault="76919977" w:rsidP="76919977">
            <w:pPr>
              <w:jc w:val="center"/>
            </w:pPr>
            <w:r w:rsidRPr="76919977">
              <w:rPr>
                <w:rFonts w:ascii="Arial" w:eastAsia="Arial" w:hAnsi="Arial" w:cs="Arial"/>
                <w:b/>
                <w:bCs/>
                <w:color w:val="000000" w:themeColor="text1"/>
              </w:rPr>
              <w:t xml:space="preserve"> </w:t>
            </w:r>
          </w:p>
        </w:tc>
        <w:tc>
          <w:tcPr>
            <w:tcW w:w="8758" w:type="dxa"/>
            <w:tcBorders>
              <w:top w:val="single" w:sz="8" w:space="0" w:color="auto"/>
              <w:left w:val="single" w:sz="8" w:space="0" w:color="auto"/>
              <w:bottom w:val="single" w:sz="8" w:space="0" w:color="auto"/>
              <w:right w:val="single" w:sz="8" w:space="0" w:color="auto"/>
            </w:tcBorders>
            <w:vAlign w:val="center"/>
          </w:tcPr>
          <w:p w14:paraId="7C0439AC" w14:textId="4BBDB5C8" w:rsidR="76919977" w:rsidRDefault="76919977" w:rsidP="76919977">
            <w:pPr>
              <w:jc w:val="center"/>
            </w:pPr>
            <w:r w:rsidRPr="76919977">
              <w:rPr>
                <w:rFonts w:ascii="Arial" w:eastAsia="Arial" w:hAnsi="Arial" w:cs="Arial"/>
                <w:b/>
                <w:bCs/>
                <w:color w:val="000000" w:themeColor="text1"/>
              </w:rPr>
              <w:t xml:space="preserve"> </w:t>
            </w:r>
          </w:p>
        </w:tc>
      </w:tr>
      <w:tr w:rsidR="76919977" w14:paraId="618F3774" w14:textId="77777777" w:rsidTr="6DED4000">
        <w:trPr>
          <w:trHeight w:val="300"/>
        </w:trPr>
        <w:tc>
          <w:tcPr>
            <w:tcW w:w="6088" w:type="dxa"/>
            <w:tcBorders>
              <w:top w:val="single" w:sz="8" w:space="0" w:color="auto"/>
              <w:left w:val="single" w:sz="8" w:space="0" w:color="auto"/>
              <w:bottom w:val="single" w:sz="8" w:space="0" w:color="auto"/>
              <w:right w:val="single" w:sz="8" w:space="0" w:color="auto"/>
            </w:tcBorders>
            <w:shd w:val="clear" w:color="auto" w:fill="92D050"/>
            <w:vAlign w:val="center"/>
          </w:tcPr>
          <w:p w14:paraId="0452C1E9" w14:textId="5963B9E5" w:rsidR="76919977" w:rsidRDefault="58E79EA8">
            <w:r w:rsidRPr="6DED4000">
              <w:rPr>
                <w:rFonts w:ascii="Arial" w:eastAsia="Arial" w:hAnsi="Arial" w:cs="Arial"/>
                <w:color w:val="000000" w:themeColor="text1"/>
                <w:sz w:val="20"/>
                <w:szCs w:val="20"/>
              </w:rPr>
              <w:t xml:space="preserve">Total annual household waste per head (kgs/head) </w:t>
            </w:r>
          </w:p>
        </w:tc>
        <w:tc>
          <w:tcPr>
            <w:tcW w:w="1785"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460C719B" w14:textId="61899ADD" w:rsidR="76919977" w:rsidRDefault="643C5452" w:rsidP="13DB2D7B">
            <w:pPr>
              <w:rPr>
                <w:rFonts w:ascii="Arial" w:eastAsia="Arial" w:hAnsi="Arial" w:cs="Arial"/>
                <w:color w:val="000000" w:themeColor="text1"/>
                <w:sz w:val="20"/>
                <w:szCs w:val="20"/>
              </w:rPr>
            </w:pPr>
            <w:r w:rsidRPr="13DB2D7B">
              <w:rPr>
                <w:rFonts w:ascii="Arial" w:eastAsia="Arial" w:hAnsi="Arial" w:cs="Arial"/>
                <w:color w:val="000000" w:themeColor="text1"/>
                <w:sz w:val="20"/>
                <w:szCs w:val="20"/>
              </w:rPr>
              <w:t>344.2</w:t>
            </w:r>
          </w:p>
        </w:tc>
        <w:tc>
          <w:tcPr>
            <w:tcW w:w="1634"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4AE3A677" w14:textId="37F53021" w:rsidR="76919977" w:rsidRDefault="643C5452" w:rsidP="64EFBBCB">
            <w:pPr>
              <w:rPr>
                <w:rFonts w:ascii="Arial" w:eastAsia="Arial" w:hAnsi="Arial" w:cs="Arial"/>
                <w:color w:val="000000" w:themeColor="text1"/>
                <w:sz w:val="20"/>
                <w:szCs w:val="20"/>
              </w:rPr>
            </w:pPr>
            <w:r w:rsidRPr="13DB2D7B">
              <w:rPr>
                <w:rFonts w:ascii="Arial" w:eastAsia="Arial" w:hAnsi="Arial" w:cs="Arial"/>
                <w:color w:val="000000" w:themeColor="text1"/>
                <w:sz w:val="20"/>
                <w:szCs w:val="20"/>
              </w:rPr>
              <w:t>300</w:t>
            </w:r>
          </w:p>
        </w:tc>
        <w:tc>
          <w:tcPr>
            <w:tcW w:w="2825"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3B00E6E" w14:textId="03F07309" w:rsidR="76919977" w:rsidRDefault="76919977">
            <w:r w:rsidRPr="76919977">
              <w:rPr>
                <w:rFonts w:ascii="Arial" w:eastAsia="Arial" w:hAnsi="Arial" w:cs="Arial"/>
                <w:color w:val="000000" w:themeColor="text1"/>
                <w:sz w:val="18"/>
                <w:szCs w:val="18"/>
              </w:rPr>
              <w:t>Defra stats (Ex BVPI84a)</w:t>
            </w:r>
          </w:p>
        </w:tc>
        <w:tc>
          <w:tcPr>
            <w:tcW w:w="875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D941F86" w14:textId="2AF36BA1" w:rsidR="76919977" w:rsidRDefault="76919977">
            <w:r w:rsidRPr="76919977">
              <w:rPr>
                <w:rFonts w:ascii="Arial" w:eastAsia="Arial" w:hAnsi="Arial" w:cs="Arial"/>
                <w:color w:val="000000" w:themeColor="text1"/>
                <w:sz w:val="18"/>
                <w:szCs w:val="18"/>
              </w:rPr>
              <w:t>Borough sets own targets, informed by ReLondon /WRAP good practice.</w:t>
            </w:r>
          </w:p>
        </w:tc>
      </w:tr>
      <w:tr w:rsidR="76919977" w14:paraId="3A11B6F4"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92D050"/>
            <w:vAlign w:val="center"/>
          </w:tcPr>
          <w:p w14:paraId="7F487900" w14:textId="6D03BA96" w:rsidR="76919977" w:rsidRDefault="76919977">
            <w:r w:rsidRPr="76919977">
              <w:rPr>
                <w:rFonts w:ascii="Arial" w:eastAsia="Arial" w:hAnsi="Arial" w:cs="Arial"/>
                <w:color w:val="000000" w:themeColor="text1"/>
                <w:sz w:val="20"/>
                <w:szCs w:val="20"/>
              </w:rPr>
              <w:t>Total annual household residual waste collected per household (kgs/household)</w:t>
            </w:r>
          </w:p>
        </w:tc>
        <w:tc>
          <w:tcPr>
            <w:tcW w:w="1785"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75347666" w14:textId="6185627F" w:rsidR="76919977" w:rsidRDefault="53785AD5" w:rsidP="56FE60E2">
            <w:pPr>
              <w:rPr>
                <w:rFonts w:ascii="Arial" w:eastAsia="Arial" w:hAnsi="Arial" w:cs="Arial"/>
                <w:color w:val="000000" w:themeColor="text1"/>
                <w:sz w:val="20"/>
                <w:szCs w:val="20"/>
              </w:rPr>
            </w:pPr>
            <w:r w:rsidRPr="56FE60E2">
              <w:rPr>
                <w:rFonts w:ascii="Arial" w:eastAsia="Arial" w:hAnsi="Arial" w:cs="Arial"/>
                <w:color w:val="000000" w:themeColor="text1"/>
                <w:sz w:val="20"/>
                <w:szCs w:val="20"/>
              </w:rPr>
              <w:t>74</w:t>
            </w:r>
            <w:r w:rsidR="0281394A" w:rsidRPr="56FE60E2">
              <w:rPr>
                <w:rFonts w:ascii="Arial" w:eastAsia="Arial" w:hAnsi="Arial" w:cs="Arial"/>
                <w:color w:val="000000" w:themeColor="text1"/>
                <w:sz w:val="20"/>
                <w:szCs w:val="20"/>
              </w:rPr>
              <w:t>3</w:t>
            </w:r>
          </w:p>
        </w:tc>
        <w:tc>
          <w:tcPr>
            <w:tcW w:w="1634"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760603A0" w14:textId="17F9A24D" w:rsidR="76919977" w:rsidRDefault="3FFE5852" w:rsidP="56FE60E2">
            <w:pPr>
              <w:spacing w:after="0"/>
            </w:pPr>
            <w:r w:rsidRPr="56FE60E2">
              <w:rPr>
                <w:rFonts w:ascii="Arial" w:eastAsia="Arial" w:hAnsi="Arial" w:cs="Arial"/>
                <w:color w:val="000000" w:themeColor="text1"/>
                <w:sz w:val="20"/>
                <w:szCs w:val="20"/>
              </w:rPr>
              <w:t>640</w:t>
            </w:r>
          </w:p>
        </w:tc>
        <w:tc>
          <w:tcPr>
            <w:tcW w:w="2825"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DB92733" w14:textId="3FD9F034" w:rsidR="76919977" w:rsidRDefault="76919977">
            <w:r w:rsidRPr="76919977">
              <w:rPr>
                <w:rFonts w:ascii="Arial" w:eastAsia="Arial" w:hAnsi="Arial" w:cs="Arial"/>
                <w:color w:val="000000" w:themeColor="text1"/>
                <w:sz w:val="18"/>
                <w:szCs w:val="18"/>
              </w:rPr>
              <w:t>Defra stats (Ex NI191)</w:t>
            </w:r>
          </w:p>
        </w:tc>
        <w:tc>
          <w:tcPr>
            <w:tcW w:w="875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AF33A95" w14:textId="1CF4D82B" w:rsidR="76919977" w:rsidRDefault="76919977">
            <w:r w:rsidRPr="76919977">
              <w:rPr>
                <w:rFonts w:ascii="Arial" w:eastAsia="Arial" w:hAnsi="Arial" w:cs="Arial"/>
                <w:color w:val="000000" w:themeColor="text1"/>
                <w:sz w:val="18"/>
                <w:szCs w:val="18"/>
              </w:rPr>
              <w:t>Borough sets own targets, informed by ReLondon/WRAP good practice.</w:t>
            </w:r>
          </w:p>
        </w:tc>
      </w:tr>
      <w:tr w:rsidR="76919977" w14:paraId="4507063D"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92D050"/>
            <w:vAlign w:val="center"/>
          </w:tcPr>
          <w:p w14:paraId="236DEE3D" w14:textId="1D81BA35" w:rsidR="76919977" w:rsidRDefault="76919977">
            <w:r w:rsidRPr="76919977">
              <w:rPr>
                <w:rFonts w:ascii="Arial" w:eastAsia="Arial" w:hAnsi="Arial" w:cs="Arial"/>
                <w:color w:val="000000" w:themeColor="text1"/>
                <w:sz w:val="20"/>
                <w:szCs w:val="20"/>
              </w:rPr>
              <w:t>Total annual household avoidable (edible) food waste (kgs/head)</w:t>
            </w:r>
          </w:p>
          <w:p w14:paraId="2C4AD731" w14:textId="23457279" w:rsidR="76919977" w:rsidRDefault="76919977">
            <w:r w:rsidRPr="76919977">
              <w:rPr>
                <w:rFonts w:ascii="Arial" w:eastAsia="Arial" w:hAnsi="Arial" w:cs="Arial"/>
                <w:color w:val="000000" w:themeColor="text1"/>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65DD0EE3" w14:textId="22E33F76" w:rsidR="76919977" w:rsidRDefault="5995F2BF" w:rsidP="7E7032C1">
            <w:pPr>
              <w:rPr>
                <w:rFonts w:ascii="Arial" w:eastAsia="Arial" w:hAnsi="Arial" w:cs="Arial"/>
                <w:color w:val="000000" w:themeColor="text1"/>
                <w:sz w:val="20"/>
                <w:szCs w:val="20"/>
              </w:rPr>
            </w:pPr>
            <w:r w:rsidRPr="7E7032C1">
              <w:rPr>
                <w:rFonts w:ascii="Arial" w:eastAsia="Arial" w:hAnsi="Arial" w:cs="Arial"/>
                <w:color w:val="000000" w:themeColor="text1"/>
                <w:sz w:val="20"/>
                <w:szCs w:val="20"/>
              </w:rPr>
              <w:t>59.33</w:t>
            </w:r>
          </w:p>
          <w:p w14:paraId="74BD3AAF" w14:textId="2580E942" w:rsidR="76919977" w:rsidRDefault="76919977" w:rsidP="64EFBBCB">
            <w:pPr>
              <w:rPr>
                <w:rFonts w:ascii="Arial" w:eastAsia="Arial" w:hAnsi="Arial" w:cs="Arial"/>
                <w:color w:val="FF0000"/>
                <w:sz w:val="20"/>
                <w:szCs w:val="20"/>
              </w:rPr>
            </w:pPr>
          </w:p>
        </w:tc>
        <w:tc>
          <w:tcPr>
            <w:tcW w:w="1634"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371A43D3" w14:textId="46B22443" w:rsidR="76919977" w:rsidRDefault="5995F2BF" w:rsidP="7E7032C1">
            <w:pPr>
              <w:spacing w:after="0"/>
            </w:pPr>
            <w:r w:rsidRPr="7E7032C1">
              <w:rPr>
                <w:rFonts w:ascii="Arial" w:eastAsia="Arial" w:hAnsi="Arial" w:cs="Arial"/>
                <w:color w:val="000000" w:themeColor="text1"/>
                <w:sz w:val="20"/>
                <w:szCs w:val="20"/>
              </w:rPr>
              <w:t>55</w:t>
            </w:r>
          </w:p>
        </w:tc>
        <w:tc>
          <w:tcPr>
            <w:tcW w:w="2825"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FDCFA15" w14:textId="60B8AA72" w:rsidR="76919977" w:rsidRDefault="76919977">
            <w:r w:rsidRPr="76919977">
              <w:rPr>
                <w:rFonts w:ascii="Arial" w:eastAsia="Arial" w:hAnsi="Arial" w:cs="Arial"/>
                <w:color w:val="000000" w:themeColor="text1"/>
                <w:sz w:val="18"/>
                <w:szCs w:val="18"/>
              </w:rPr>
              <w:t>Borough to estimate based on own or WRAP food waste composition data. Estimates should be based on avoidable food waste produced (</w:t>
            </w:r>
            <w:r w:rsidR="00E00A0C" w:rsidRPr="76919977">
              <w:rPr>
                <w:rFonts w:ascii="Arial" w:eastAsia="Arial" w:hAnsi="Arial" w:cs="Arial"/>
                <w:color w:val="000000" w:themeColor="text1"/>
                <w:sz w:val="18"/>
                <w:szCs w:val="18"/>
              </w:rPr>
              <w:t>i.e.,</w:t>
            </w:r>
            <w:r w:rsidRPr="76919977">
              <w:rPr>
                <w:rFonts w:ascii="Arial" w:eastAsia="Arial" w:hAnsi="Arial" w:cs="Arial"/>
                <w:color w:val="000000" w:themeColor="text1"/>
                <w:sz w:val="18"/>
                <w:szCs w:val="18"/>
              </w:rPr>
              <w:t xml:space="preserve"> not just food waste collected).</w:t>
            </w:r>
          </w:p>
        </w:tc>
        <w:tc>
          <w:tcPr>
            <w:tcW w:w="875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099A9E0" w14:textId="15074749" w:rsidR="76919977" w:rsidRDefault="76919977">
            <w:r w:rsidRPr="76919977">
              <w:rPr>
                <w:rFonts w:ascii="Arial" w:eastAsia="Arial" w:hAnsi="Arial" w:cs="Arial"/>
                <w:color w:val="000000" w:themeColor="text1"/>
                <w:sz w:val="18"/>
                <w:szCs w:val="18"/>
              </w:rPr>
              <w:t>Based on estimated avoidable food waste produced. Borough to set own targets, informed by ReLondon/WRAP good practice and support programmes (</w:t>
            </w:r>
            <w:r w:rsidR="00E00A0C" w:rsidRPr="76919977">
              <w:rPr>
                <w:rFonts w:ascii="Arial" w:eastAsia="Arial" w:hAnsi="Arial" w:cs="Arial"/>
                <w:color w:val="000000" w:themeColor="text1"/>
                <w:sz w:val="18"/>
                <w:szCs w:val="18"/>
              </w:rPr>
              <w:t>e.g.,</w:t>
            </w:r>
            <w:r w:rsidRPr="76919977">
              <w:rPr>
                <w:rFonts w:ascii="Arial" w:eastAsia="Arial" w:hAnsi="Arial" w:cs="Arial"/>
                <w:color w:val="000000" w:themeColor="text1"/>
                <w:sz w:val="18"/>
                <w:szCs w:val="18"/>
              </w:rPr>
              <w:t xml:space="preserve"> Trifocal).</w:t>
            </w:r>
          </w:p>
        </w:tc>
      </w:tr>
      <w:tr w:rsidR="76919977" w14:paraId="053CA5F5" w14:textId="77777777" w:rsidTr="6DED4000">
        <w:trPr>
          <w:trHeight w:val="1005"/>
        </w:trPr>
        <w:tc>
          <w:tcPr>
            <w:tcW w:w="608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FDCF2A8" w14:textId="6E6075D5" w:rsidR="76919977" w:rsidRDefault="76919977">
            <w:r w:rsidRPr="76919977">
              <w:rPr>
                <w:rFonts w:ascii="Arial" w:eastAsia="Arial" w:hAnsi="Arial" w:cs="Arial"/>
                <w:color w:val="000000" w:themeColor="text1"/>
                <w:sz w:val="20"/>
                <w:szCs w:val="20"/>
              </w:rPr>
              <w:t xml:space="preserve">Annual household waste recycling rate (% by weight) </w:t>
            </w:r>
          </w:p>
          <w:p w14:paraId="33A2BE03" w14:textId="4938A9FF" w:rsidR="76919977" w:rsidRDefault="76919977">
            <w:r w:rsidRPr="76919977">
              <w:rPr>
                <w:rFonts w:ascii="Arial" w:eastAsia="Arial" w:hAnsi="Arial" w:cs="Arial"/>
                <w:color w:val="000000" w:themeColor="text1"/>
                <w:sz w:val="20"/>
                <w:szCs w:val="20"/>
              </w:rPr>
              <w:t xml:space="preserve"> </w:t>
            </w:r>
          </w:p>
          <w:p w14:paraId="32150606" w14:textId="458C950A" w:rsidR="76919977" w:rsidRDefault="76919977">
            <w:r w:rsidRPr="76919977">
              <w:rPr>
                <w:rFonts w:ascii="Arial" w:eastAsia="Arial" w:hAnsi="Arial" w:cs="Arial"/>
                <w:color w:val="000000" w:themeColor="text1"/>
                <w:sz w:val="20"/>
                <w:szCs w:val="20"/>
              </w:rPr>
              <w:t xml:space="preserve"> </w:t>
            </w:r>
          </w:p>
          <w:p w14:paraId="5C9F1224" w14:textId="2CEDA94F" w:rsidR="76919977" w:rsidRDefault="76919977">
            <w:r w:rsidRPr="76919977">
              <w:rPr>
                <w:rFonts w:ascii="Arial" w:eastAsia="Arial" w:hAnsi="Arial" w:cs="Arial"/>
                <w:color w:val="000000" w:themeColor="text1"/>
                <w:sz w:val="20"/>
                <w:szCs w:val="20"/>
              </w:rPr>
              <w:t xml:space="preserve"> </w:t>
            </w:r>
          </w:p>
          <w:p w14:paraId="0AF499D8" w14:textId="49A4AC79" w:rsidR="76919977" w:rsidRDefault="76919977">
            <w:r w:rsidRPr="76919977">
              <w:rPr>
                <w:rFonts w:ascii="Arial" w:eastAsia="Arial" w:hAnsi="Arial" w:cs="Arial"/>
                <w:color w:val="000000" w:themeColor="text1"/>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436763E8" w14:textId="604B39CA" w:rsidR="76919977" w:rsidRDefault="53785AD5">
            <w:r w:rsidRPr="7E7032C1">
              <w:rPr>
                <w:rFonts w:ascii="Arial" w:eastAsia="Arial" w:hAnsi="Arial" w:cs="Arial"/>
                <w:color w:val="000000" w:themeColor="text1"/>
                <w:sz w:val="20"/>
                <w:szCs w:val="20"/>
              </w:rPr>
              <w:t>2</w:t>
            </w:r>
            <w:r w:rsidR="6E324680" w:rsidRPr="7E7032C1">
              <w:rPr>
                <w:rFonts w:ascii="Arial" w:eastAsia="Arial" w:hAnsi="Arial" w:cs="Arial"/>
                <w:color w:val="000000" w:themeColor="text1"/>
                <w:sz w:val="20"/>
                <w:szCs w:val="20"/>
              </w:rPr>
              <w:t>5.4</w:t>
            </w:r>
            <w:r w:rsidRPr="7E7032C1">
              <w:rPr>
                <w:rFonts w:ascii="Arial" w:eastAsia="Arial" w:hAnsi="Arial" w:cs="Arial"/>
                <w:color w:val="000000" w:themeColor="text1"/>
                <w:sz w:val="20"/>
                <w:szCs w:val="20"/>
              </w:rPr>
              <w:t>%</w:t>
            </w:r>
          </w:p>
        </w:tc>
        <w:tc>
          <w:tcPr>
            <w:tcW w:w="163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479E6C4A" w14:textId="533D8085" w:rsidR="76919977" w:rsidRDefault="58E79EA8" w:rsidP="6DED4000">
            <w:pPr>
              <w:rPr>
                <w:rFonts w:ascii="Arial" w:eastAsia="Arial" w:hAnsi="Arial" w:cs="Arial"/>
                <w:color w:val="000000" w:themeColor="text1"/>
                <w:sz w:val="20"/>
                <w:szCs w:val="20"/>
              </w:rPr>
            </w:pPr>
            <w:r w:rsidRPr="6DED4000">
              <w:rPr>
                <w:rFonts w:ascii="Arial" w:eastAsia="Arial" w:hAnsi="Arial" w:cs="Arial"/>
                <w:color w:val="000000" w:themeColor="text1"/>
                <w:sz w:val="20"/>
                <w:szCs w:val="20"/>
              </w:rPr>
              <w:t xml:space="preserve"> </w:t>
            </w:r>
            <w:r w:rsidR="10A9ACEF" w:rsidRPr="6DED4000">
              <w:rPr>
                <w:rFonts w:ascii="Arial" w:eastAsia="Arial" w:hAnsi="Arial" w:cs="Arial"/>
                <w:color w:val="000000" w:themeColor="text1"/>
                <w:sz w:val="20"/>
                <w:szCs w:val="20"/>
              </w:rPr>
              <w:t>35</w:t>
            </w:r>
            <w:r w:rsidR="43625B5B" w:rsidRPr="6DED4000">
              <w:rPr>
                <w:rFonts w:ascii="Arial" w:eastAsia="Arial" w:hAnsi="Arial" w:cs="Arial"/>
                <w:color w:val="000000" w:themeColor="text1"/>
                <w:sz w:val="20"/>
                <w:szCs w:val="20"/>
              </w:rPr>
              <w:t>%</w:t>
            </w:r>
          </w:p>
        </w:tc>
        <w:tc>
          <w:tcPr>
            <w:tcW w:w="2825"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204B000A" w14:textId="27B56FEF" w:rsidR="76919977" w:rsidRDefault="76919977">
            <w:r w:rsidRPr="76919977">
              <w:rPr>
                <w:rFonts w:ascii="Arial" w:eastAsia="Arial" w:hAnsi="Arial" w:cs="Arial"/>
                <w:color w:val="000000" w:themeColor="text1"/>
                <w:sz w:val="18"/>
                <w:szCs w:val="18"/>
              </w:rPr>
              <w:t>Defra stats</w:t>
            </w:r>
          </w:p>
          <w:p w14:paraId="7B8DDC10" w14:textId="180C8CA7" w:rsidR="76919977" w:rsidRDefault="76919977" w:rsidP="76919977">
            <w:pPr>
              <w:spacing w:line="257" w:lineRule="auto"/>
            </w:pPr>
            <w:r w:rsidRPr="76919977">
              <w:rPr>
                <w:rFonts w:ascii="Arial" w:eastAsia="Arial" w:hAnsi="Arial" w:cs="Arial"/>
                <w:sz w:val="18"/>
                <w:szCs w:val="18"/>
              </w:rPr>
              <w:t xml:space="preserve"> </w:t>
            </w:r>
          </w:p>
        </w:tc>
        <w:tc>
          <w:tcPr>
            <w:tcW w:w="8758"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37B6A19D" w14:textId="184FD716" w:rsidR="76919977" w:rsidRDefault="76919977">
            <w:r w:rsidRPr="76919977">
              <w:rPr>
                <w:rFonts w:ascii="Arial" w:eastAsia="Arial" w:hAnsi="Arial" w:cs="Arial"/>
                <w:color w:val="000000" w:themeColor="text1"/>
                <w:sz w:val="18"/>
                <w:szCs w:val="18"/>
              </w:rPr>
              <w:t xml:space="preserve">Borough sets own targets, informed by ReLondon/WRAP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9">
              <w:r w:rsidRPr="76919977">
                <w:rPr>
                  <w:rStyle w:val="Hyperlink"/>
                  <w:rFonts w:ascii="Arial" w:eastAsia="Arial" w:hAnsi="Arial" w:cs="Arial"/>
                  <w:sz w:val="18"/>
                  <w:szCs w:val="18"/>
                </w:rPr>
                <w:t>https://www.london.gov.uk/sites/default/files/les_appendix_2_-_evidence_base_0_0.pdf</w:t>
              </w:r>
            </w:hyperlink>
            <w:r w:rsidRPr="76919977">
              <w:rPr>
                <w:rFonts w:ascii="Arial" w:eastAsia="Arial" w:hAnsi="Arial" w:cs="Arial"/>
                <w:color w:val="000000" w:themeColor="text1"/>
                <w:sz w:val="18"/>
                <w:szCs w:val="18"/>
              </w:rPr>
              <w:t>)</w:t>
            </w:r>
          </w:p>
        </w:tc>
      </w:tr>
      <w:tr w:rsidR="76919977" w14:paraId="269DC2CD"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2A3FD435" w14:textId="2E7108A2" w:rsidR="76919977" w:rsidRDefault="76919977" w:rsidP="7E7032C1">
            <w:pPr>
              <w:rPr>
                <w:rFonts w:ascii="Arial" w:eastAsia="Arial" w:hAnsi="Arial" w:cs="Arial"/>
                <w:sz w:val="20"/>
                <w:szCs w:val="20"/>
              </w:rPr>
            </w:pPr>
            <w:r w:rsidRPr="7E7032C1">
              <w:rPr>
                <w:rFonts w:ascii="Arial" w:eastAsia="Arial" w:hAnsi="Arial" w:cs="Arial"/>
                <w:sz w:val="20"/>
                <w:szCs w:val="20"/>
              </w:rPr>
              <w:t>Annual LACW recycling rate (% by weight)</w:t>
            </w:r>
          </w:p>
          <w:p w14:paraId="1DCAE98A" w14:textId="1AF5340F" w:rsidR="76919977" w:rsidRDefault="76919977" w:rsidP="7E7032C1">
            <w:pPr>
              <w:rPr>
                <w:rFonts w:ascii="Arial" w:eastAsia="Arial" w:hAnsi="Arial" w:cs="Arial"/>
                <w:sz w:val="20"/>
                <w:szCs w:val="20"/>
              </w:rPr>
            </w:pPr>
            <w:r w:rsidRPr="7E7032C1">
              <w:rPr>
                <w:rFonts w:ascii="Arial" w:eastAsia="Arial" w:hAnsi="Arial" w:cs="Arial"/>
                <w:sz w:val="20"/>
                <w:szCs w:val="20"/>
              </w:rPr>
              <w:t xml:space="preserve"> </w:t>
            </w:r>
          </w:p>
          <w:p w14:paraId="50C9609D" w14:textId="0E66B632" w:rsidR="76919977" w:rsidRDefault="76919977" w:rsidP="7E7032C1">
            <w:pPr>
              <w:rPr>
                <w:rFonts w:ascii="Arial" w:eastAsia="Arial" w:hAnsi="Arial" w:cs="Arial"/>
                <w:sz w:val="20"/>
                <w:szCs w:val="20"/>
              </w:rPr>
            </w:pPr>
            <w:r w:rsidRPr="7E7032C1">
              <w:rPr>
                <w:rFonts w:ascii="Arial" w:eastAsia="Arial" w:hAnsi="Arial" w:cs="Arial"/>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16E28E52" w14:textId="2FEDD1A4" w:rsidR="76919977" w:rsidRDefault="2CD241D0" w:rsidP="7E7032C1">
            <w:pPr>
              <w:rPr>
                <w:rFonts w:ascii="Arial" w:eastAsia="Arial" w:hAnsi="Arial" w:cs="Arial"/>
                <w:sz w:val="20"/>
                <w:szCs w:val="20"/>
              </w:rPr>
            </w:pPr>
            <w:r w:rsidRPr="7E7032C1">
              <w:rPr>
                <w:rFonts w:ascii="Arial" w:eastAsia="Arial" w:hAnsi="Arial" w:cs="Arial"/>
                <w:sz w:val="20"/>
                <w:szCs w:val="20"/>
              </w:rPr>
              <w:t>24.7%</w:t>
            </w:r>
          </w:p>
        </w:tc>
        <w:tc>
          <w:tcPr>
            <w:tcW w:w="163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11867CC3" w14:textId="6D5D2897" w:rsidR="76919977" w:rsidRDefault="76919977" w:rsidP="7E7032C1">
            <w:pPr>
              <w:rPr>
                <w:rFonts w:ascii="Arial" w:eastAsia="Arial" w:hAnsi="Arial" w:cs="Arial"/>
                <w:color w:val="000000" w:themeColor="text1"/>
                <w:sz w:val="20"/>
                <w:szCs w:val="20"/>
              </w:rPr>
            </w:pPr>
            <w:r w:rsidRPr="7E7032C1">
              <w:rPr>
                <w:rFonts w:ascii="Arial" w:eastAsia="Arial" w:hAnsi="Arial" w:cs="Arial"/>
                <w:color w:val="000000" w:themeColor="text1"/>
                <w:sz w:val="20"/>
                <w:szCs w:val="20"/>
              </w:rPr>
              <w:t xml:space="preserve"> </w:t>
            </w:r>
            <w:r w:rsidR="14F4DCEC" w:rsidRPr="7E7032C1">
              <w:rPr>
                <w:rFonts w:ascii="Arial" w:eastAsia="Arial" w:hAnsi="Arial" w:cs="Arial"/>
                <w:color w:val="000000" w:themeColor="text1"/>
                <w:sz w:val="20"/>
                <w:szCs w:val="20"/>
              </w:rPr>
              <w:t>35%</w:t>
            </w:r>
          </w:p>
        </w:tc>
        <w:tc>
          <w:tcPr>
            <w:tcW w:w="2825"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2A95E21F" w14:textId="6F421A75" w:rsidR="76919977" w:rsidRDefault="76919977">
            <w:r w:rsidRPr="76919977">
              <w:rPr>
                <w:rFonts w:ascii="Arial" w:eastAsia="Arial" w:hAnsi="Arial" w:cs="Arial"/>
                <w:color w:val="000000" w:themeColor="text1"/>
                <w:sz w:val="18"/>
                <w:szCs w:val="18"/>
              </w:rPr>
              <w:t>Defra stats</w:t>
            </w:r>
          </w:p>
        </w:tc>
        <w:tc>
          <w:tcPr>
            <w:tcW w:w="8758" w:type="dxa"/>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32E699E2" w14:textId="0FE89319" w:rsidR="76919977" w:rsidRDefault="76919977">
            <w:r w:rsidRPr="76919977">
              <w:rPr>
                <w:rFonts w:ascii="Arial" w:eastAsia="Arial" w:hAnsi="Arial" w:cs="Arial"/>
                <w:color w:val="000000" w:themeColor="text1"/>
                <w:sz w:val="18"/>
                <w:szCs w:val="18"/>
              </w:rPr>
              <w:t>Borough sets own targets, informed by ReLondon/WRAP good practice. Targets should at least match household recycling targets, going beyond the Mayor's 50 per cent LACW recycling target by 2025 where possible.</w:t>
            </w:r>
          </w:p>
        </w:tc>
      </w:tr>
      <w:tr w:rsidR="76919977" w14:paraId="23E9DD01"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8DB4E2"/>
            <w:vAlign w:val="center"/>
          </w:tcPr>
          <w:p w14:paraId="29F14F53" w14:textId="4D771A60" w:rsidR="76919977" w:rsidRDefault="76919977">
            <w:r w:rsidRPr="76919977">
              <w:rPr>
                <w:rFonts w:ascii="Arial" w:eastAsia="Arial" w:hAnsi="Arial" w:cs="Arial"/>
                <w:b/>
                <w:bCs/>
                <w:color w:val="000000" w:themeColor="text1"/>
                <w:sz w:val="20"/>
                <w:szCs w:val="20"/>
              </w:rPr>
              <w:t xml:space="preserve"> </w:t>
            </w:r>
          </w:p>
          <w:p w14:paraId="1AF24A5F" w14:textId="43C7B436" w:rsidR="76919977" w:rsidRDefault="76919977">
            <w:r w:rsidRPr="76919977">
              <w:rPr>
                <w:rFonts w:ascii="Arial" w:eastAsia="Arial" w:hAnsi="Arial" w:cs="Arial"/>
                <w:b/>
                <w:bCs/>
                <w:color w:val="000000" w:themeColor="text1"/>
                <w:sz w:val="20"/>
                <w:szCs w:val="20"/>
                <w:u w:val="single"/>
              </w:rPr>
              <w:t>Proportion (%) of properties receiving the Mayor's minimum level of service for household recycling:</w:t>
            </w:r>
          </w:p>
          <w:p w14:paraId="7BEA0B21" w14:textId="0B3884D6" w:rsidR="76919977" w:rsidRDefault="76919977">
            <w:r w:rsidRPr="76919977">
              <w:rPr>
                <w:rFonts w:ascii="Arial" w:eastAsia="Arial" w:hAnsi="Arial" w:cs="Arial"/>
                <w:b/>
                <w:bCs/>
                <w:color w:val="000000" w:themeColor="text1"/>
                <w:sz w:val="20"/>
                <w:szCs w:val="20"/>
              </w:rPr>
              <w:t xml:space="preserve"> </w:t>
            </w:r>
          </w:p>
        </w:tc>
        <w:tc>
          <w:tcPr>
            <w:tcW w:w="15002" w:type="dxa"/>
            <w:gridSpan w:val="4"/>
            <w:tcBorders>
              <w:top w:val="single" w:sz="8" w:space="0" w:color="auto"/>
              <w:left w:val="single" w:sz="8" w:space="0" w:color="auto"/>
              <w:bottom w:val="single" w:sz="8" w:space="0" w:color="auto"/>
              <w:right w:val="single" w:sz="8" w:space="0" w:color="auto"/>
            </w:tcBorders>
          </w:tcPr>
          <w:p w14:paraId="2DFF2CEE" w14:textId="3930D6B0" w:rsidR="76919977" w:rsidRDefault="76919977">
            <w:r w:rsidRPr="76919977">
              <w:rPr>
                <w:rFonts w:ascii="Arial" w:eastAsia="Arial" w:hAnsi="Arial" w:cs="Arial"/>
                <w:color w:val="000000" w:themeColor="text1"/>
                <w:sz w:val="18"/>
                <w:szCs w:val="18"/>
              </w:rPr>
              <w:t xml:space="preserve"> </w:t>
            </w:r>
          </w:p>
        </w:tc>
      </w:tr>
      <w:tr w:rsidR="76919977" w14:paraId="73D253ED"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8DB4E2"/>
            <w:vAlign w:val="center"/>
          </w:tcPr>
          <w:p w14:paraId="59F2EC21" w14:textId="2873E66F" w:rsidR="76919977" w:rsidRDefault="76919977">
            <w:r w:rsidRPr="76919977">
              <w:rPr>
                <w:rFonts w:ascii="Arial" w:eastAsia="Arial" w:hAnsi="Arial" w:cs="Arial"/>
                <w:color w:val="000000" w:themeColor="text1"/>
                <w:sz w:val="20"/>
                <w:szCs w:val="20"/>
              </w:rPr>
              <w:t xml:space="preserve">% of kerbside properties (all households on a kerbside collection) collecting six main dry materials (glass, cans, paper, card, plastic bottles and mixed rigid plastics (pots, tubs and trays) </w:t>
            </w:r>
            <w:r w:rsidRPr="76919977">
              <w:rPr>
                <w:rFonts w:ascii="Arial" w:eastAsia="Arial" w:hAnsi="Arial" w:cs="Arial"/>
                <w:color w:val="000000" w:themeColor="text1"/>
                <w:sz w:val="20"/>
                <w:szCs w:val="20"/>
                <w:u w:val="single"/>
              </w:rPr>
              <w:t>and separate food waste</w:t>
            </w:r>
          </w:p>
          <w:p w14:paraId="6B4FC9DB" w14:textId="7FA80C44" w:rsidR="76919977" w:rsidRDefault="76919977">
            <w:r w:rsidRPr="76919977">
              <w:rPr>
                <w:rFonts w:ascii="Arial" w:eastAsia="Arial" w:hAnsi="Arial" w:cs="Arial"/>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6161BFB3" w14:textId="1FE3A4ED" w:rsidR="76919977" w:rsidRDefault="79CD6726" w:rsidP="4E0815F1">
            <w:pPr>
              <w:rPr>
                <w:rFonts w:ascii="Arial" w:eastAsia="Arial" w:hAnsi="Arial" w:cs="Arial"/>
                <w:sz w:val="20"/>
                <w:szCs w:val="20"/>
              </w:rPr>
            </w:pPr>
            <w:r w:rsidRPr="73539163">
              <w:rPr>
                <w:rFonts w:ascii="Arial" w:eastAsia="Arial" w:hAnsi="Arial" w:cs="Arial"/>
                <w:sz w:val="20"/>
                <w:szCs w:val="20"/>
              </w:rPr>
              <w:t>0</w:t>
            </w:r>
            <w:r w:rsidR="24CFC082" w:rsidRPr="73539163">
              <w:rPr>
                <w:rFonts w:ascii="Arial" w:eastAsia="Arial" w:hAnsi="Arial" w:cs="Arial"/>
                <w:sz w:val="20"/>
                <w:szCs w:val="20"/>
              </w:rPr>
              <w:t>%</w:t>
            </w:r>
          </w:p>
        </w:tc>
        <w:tc>
          <w:tcPr>
            <w:tcW w:w="1634"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3A2C962F" w14:textId="09404FC3" w:rsidR="76919977" w:rsidRDefault="008D553B" w:rsidP="2B1BEE0C">
            <w:pPr>
              <w:rPr>
                <w:rFonts w:ascii="Arial" w:eastAsia="Arial" w:hAnsi="Arial" w:cs="Arial"/>
                <w:color w:val="000000" w:themeColor="text1"/>
                <w:sz w:val="20"/>
                <w:szCs w:val="20"/>
              </w:rPr>
            </w:pPr>
            <w:r w:rsidRPr="6FC4A6F3">
              <w:rPr>
                <w:rFonts w:ascii="Arial" w:eastAsia="Arial" w:hAnsi="Arial" w:cs="Arial"/>
                <w:color w:val="000000" w:themeColor="text1"/>
                <w:sz w:val="20"/>
                <w:szCs w:val="20"/>
              </w:rPr>
              <w:t>0%</w:t>
            </w:r>
            <w:r>
              <w:rPr>
                <w:rFonts w:ascii="Arial" w:eastAsia="Arial" w:hAnsi="Arial" w:cs="Arial"/>
                <w:color w:val="000000" w:themeColor="text1"/>
                <w:sz w:val="20"/>
                <w:szCs w:val="20"/>
              </w:rPr>
              <w:t xml:space="preserve"> </w:t>
            </w:r>
            <w:r w:rsidRPr="006C3423">
              <w:rPr>
                <w:rFonts w:ascii="Arial" w:eastAsia="Arial" w:hAnsi="Arial" w:cs="Arial"/>
                <w:i/>
                <w:iCs/>
                <w:color w:val="000000" w:themeColor="text1"/>
                <w:sz w:val="16"/>
                <w:szCs w:val="16"/>
              </w:rPr>
              <w:t>(Redbridge anticipate this will be 100% following introduction of the FW service in line with LBR 14)</w:t>
            </w:r>
          </w:p>
        </w:tc>
        <w:tc>
          <w:tcPr>
            <w:tcW w:w="2825" w:type="dxa"/>
            <w:tcBorders>
              <w:top w:val="nil"/>
              <w:left w:val="single" w:sz="8" w:space="0" w:color="auto"/>
              <w:bottom w:val="single" w:sz="8" w:space="0" w:color="auto"/>
              <w:right w:val="single" w:sz="8" w:space="0" w:color="auto"/>
            </w:tcBorders>
            <w:shd w:val="clear" w:color="auto" w:fill="DEEAF6" w:themeFill="accent5" w:themeFillTint="33"/>
          </w:tcPr>
          <w:p w14:paraId="53CDE402" w14:textId="2F24BCF5" w:rsidR="76919977" w:rsidRDefault="76919977">
            <w:r w:rsidRPr="76919977">
              <w:rPr>
                <w:rFonts w:ascii="Arial" w:eastAsia="Arial" w:hAnsi="Arial" w:cs="Arial"/>
                <w:color w:val="000000" w:themeColor="text1"/>
                <w:sz w:val="18"/>
                <w:szCs w:val="18"/>
              </w:rPr>
              <w:t>Borough to take from own info. Separate food waste does not include co-mingled with garden waste</w:t>
            </w:r>
          </w:p>
        </w:tc>
        <w:tc>
          <w:tcPr>
            <w:tcW w:w="8758" w:type="dxa"/>
            <w:tcBorders>
              <w:top w:val="nil"/>
              <w:left w:val="single" w:sz="8" w:space="0" w:color="auto"/>
              <w:bottom w:val="single" w:sz="8" w:space="0" w:color="auto"/>
              <w:right w:val="single" w:sz="8" w:space="0" w:color="auto"/>
            </w:tcBorders>
            <w:shd w:val="clear" w:color="auto" w:fill="DEEAF6" w:themeFill="accent5" w:themeFillTint="33"/>
          </w:tcPr>
          <w:p w14:paraId="7D3A78C1" w14:textId="681E7C9D" w:rsidR="76919977" w:rsidRDefault="76919977">
            <w:r w:rsidRPr="76919977">
              <w:rPr>
                <w:rFonts w:ascii="Arial" w:eastAsia="Arial" w:hAnsi="Arial" w:cs="Arial"/>
                <w:color w:val="000000" w:themeColor="text1"/>
                <w:sz w:val="18"/>
                <w:szCs w:val="18"/>
              </w:rPr>
              <w:t>Borough sets own target, informed by ReLondon/WRAP good practice. Separate food waste does not include co-mingled with garden waste</w:t>
            </w:r>
          </w:p>
        </w:tc>
      </w:tr>
      <w:tr w:rsidR="76919977" w14:paraId="3EAF72DD"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8DB4E2"/>
            <w:vAlign w:val="center"/>
          </w:tcPr>
          <w:p w14:paraId="428CE1BB" w14:textId="75601903" w:rsidR="76919977" w:rsidRDefault="76919977">
            <w:r w:rsidRPr="76919977">
              <w:rPr>
                <w:rFonts w:ascii="Arial" w:eastAsia="Arial" w:hAnsi="Arial" w:cs="Arial"/>
                <w:color w:val="000000" w:themeColor="text1"/>
                <w:sz w:val="20"/>
                <w:szCs w:val="20"/>
              </w:rPr>
              <w:t>% of kerbside properties (all households on a kerbside collection) collecting six main dry materials (glass, cans, paper, card, plastic bottles and mixed rigid plastics (pots, tubs and trays)</w:t>
            </w:r>
          </w:p>
        </w:tc>
        <w:tc>
          <w:tcPr>
            <w:tcW w:w="178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E833B0D" w14:textId="03CBFD3B" w:rsidR="76919977" w:rsidRDefault="632F48EE" w:rsidP="2B1BEE0C">
            <w:pPr>
              <w:rPr>
                <w:rFonts w:ascii="Arial" w:eastAsia="Arial" w:hAnsi="Arial" w:cs="Arial"/>
                <w:color w:val="000000" w:themeColor="text1"/>
                <w:sz w:val="20"/>
                <w:szCs w:val="20"/>
              </w:rPr>
            </w:pPr>
            <w:r w:rsidRPr="73539163">
              <w:rPr>
                <w:rFonts w:ascii="Arial" w:eastAsia="Arial" w:hAnsi="Arial" w:cs="Arial"/>
                <w:color w:val="000000" w:themeColor="text1"/>
                <w:sz w:val="20"/>
                <w:szCs w:val="20"/>
              </w:rPr>
              <w:t>9</w:t>
            </w:r>
            <w:r w:rsidR="29A29D4A" w:rsidRPr="73539163">
              <w:rPr>
                <w:rFonts w:ascii="Arial" w:eastAsia="Arial" w:hAnsi="Arial" w:cs="Arial"/>
                <w:color w:val="000000" w:themeColor="text1"/>
                <w:sz w:val="20"/>
                <w:szCs w:val="20"/>
              </w:rPr>
              <w:t>9</w:t>
            </w:r>
            <w:r w:rsidR="7366D0C2" w:rsidRPr="73539163">
              <w:rPr>
                <w:rFonts w:ascii="Arial" w:eastAsia="Arial" w:hAnsi="Arial" w:cs="Arial"/>
                <w:color w:val="000000" w:themeColor="text1"/>
                <w:sz w:val="20"/>
                <w:szCs w:val="20"/>
              </w:rPr>
              <w:t>%</w:t>
            </w:r>
          </w:p>
        </w:tc>
        <w:tc>
          <w:tcPr>
            <w:tcW w:w="163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1D4A7E50" w14:textId="0501DCBE" w:rsidR="76919977" w:rsidRDefault="76919977" w:rsidP="2B1BEE0C">
            <w:pPr>
              <w:rPr>
                <w:rFonts w:ascii="Arial" w:eastAsia="Arial" w:hAnsi="Arial" w:cs="Arial"/>
                <w:color w:val="000000" w:themeColor="text1"/>
                <w:sz w:val="20"/>
                <w:szCs w:val="20"/>
              </w:rPr>
            </w:pPr>
            <w:r w:rsidRPr="2B1BEE0C">
              <w:rPr>
                <w:rFonts w:ascii="Arial" w:eastAsia="Arial" w:hAnsi="Arial" w:cs="Arial"/>
                <w:color w:val="000000" w:themeColor="text1"/>
                <w:sz w:val="20"/>
                <w:szCs w:val="20"/>
              </w:rPr>
              <w:t xml:space="preserve"> </w:t>
            </w:r>
            <w:r w:rsidR="3BB96344" w:rsidRPr="2B1BEE0C">
              <w:rPr>
                <w:rFonts w:ascii="Arial" w:eastAsia="Arial" w:hAnsi="Arial" w:cs="Arial"/>
                <w:color w:val="000000" w:themeColor="text1"/>
                <w:sz w:val="20"/>
                <w:szCs w:val="20"/>
              </w:rPr>
              <w:t>100%</w:t>
            </w:r>
          </w:p>
        </w:tc>
        <w:tc>
          <w:tcPr>
            <w:tcW w:w="282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0B1229A6" w14:textId="50625F7D" w:rsidR="76919977" w:rsidRDefault="76919977">
            <w:r w:rsidRPr="76919977">
              <w:rPr>
                <w:rFonts w:ascii="Arial" w:eastAsia="Arial" w:hAnsi="Arial" w:cs="Arial"/>
                <w:color w:val="000000" w:themeColor="text1"/>
                <w:sz w:val="18"/>
                <w:szCs w:val="18"/>
              </w:rPr>
              <w:t xml:space="preserve">Borough to take from own info </w:t>
            </w:r>
            <w:r w:rsidRPr="76919977">
              <w:rPr>
                <w:rFonts w:ascii="Arial" w:eastAsia="Arial" w:hAnsi="Arial" w:cs="Arial"/>
                <w:i/>
                <w:iCs/>
                <w:color w:val="000000" w:themeColor="text1"/>
                <w:sz w:val="18"/>
                <w:szCs w:val="18"/>
              </w:rPr>
              <w:t>(Nb included for boroughs that are unable to provide food waste collections due to long term contractual issues).</w:t>
            </w:r>
          </w:p>
        </w:tc>
        <w:tc>
          <w:tcPr>
            <w:tcW w:w="8758"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4D6729C6" w14:textId="0A23C456" w:rsidR="76919977" w:rsidRDefault="76919977">
            <w:r w:rsidRPr="76919977">
              <w:rPr>
                <w:rFonts w:ascii="Arial" w:eastAsia="Arial" w:hAnsi="Arial" w:cs="Arial"/>
                <w:color w:val="000000" w:themeColor="text1"/>
                <w:sz w:val="18"/>
                <w:szCs w:val="18"/>
              </w:rPr>
              <w:t>Borough sets own target, informed by ReLondon/WRAP good practice.</w:t>
            </w:r>
          </w:p>
        </w:tc>
      </w:tr>
      <w:tr w:rsidR="76919977" w14:paraId="5877332A"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8DB4E2"/>
            <w:vAlign w:val="center"/>
          </w:tcPr>
          <w:p w14:paraId="0DB203AF" w14:textId="54E85B7B" w:rsidR="76919977" w:rsidRDefault="76919977">
            <w:r w:rsidRPr="76919977">
              <w:rPr>
                <w:rFonts w:ascii="Arial" w:eastAsia="Arial" w:hAnsi="Arial" w:cs="Arial"/>
                <w:color w:val="000000" w:themeColor="text1"/>
                <w:sz w:val="20"/>
                <w:szCs w:val="20"/>
              </w:rPr>
              <w:t xml:space="preserve"> </w:t>
            </w:r>
          </w:p>
          <w:p w14:paraId="59B25C31" w14:textId="05E1514F" w:rsidR="76919977" w:rsidRDefault="76919977">
            <w:r w:rsidRPr="76919977">
              <w:rPr>
                <w:rFonts w:ascii="Arial" w:eastAsia="Arial" w:hAnsi="Arial" w:cs="Arial"/>
                <w:color w:val="000000" w:themeColor="text1"/>
                <w:sz w:val="20"/>
                <w:szCs w:val="20"/>
              </w:rPr>
              <w:t xml:space="preserve">% of flats (communal collections, </w:t>
            </w:r>
            <w:r w:rsidRPr="76919977">
              <w:rPr>
                <w:rFonts w:ascii="Arial" w:eastAsia="Arial" w:hAnsi="Arial" w:cs="Arial"/>
                <w:color w:val="000000" w:themeColor="text1"/>
                <w:sz w:val="20"/>
                <w:szCs w:val="20"/>
                <w:u w:val="single"/>
              </w:rPr>
              <w:t>excluding flats above shops</w:t>
            </w:r>
            <w:r w:rsidRPr="76919977">
              <w:rPr>
                <w:rFonts w:ascii="Arial" w:eastAsia="Arial" w:hAnsi="Arial" w:cs="Arial"/>
                <w:color w:val="000000" w:themeColor="text1"/>
                <w:sz w:val="20"/>
                <w:szCs w:val="20"/>
              </w:rPr>
              <w:t xml:space="preserve">) collecting six main dry materials </w:t>
            </w:r>
            <w:r w:rsidRPr="76919977">
              <w:rPr>
                <w:rFonts w:ascii="Arial" w:eastAsia="Arial" w:hAnsi="Arial" w:cs="Arial"/>
                <w:color w:val="000000" w:themeColor="text1"/>
                <w:sz w:val="20"/>
                <w:szCs w:val="20"/>
                <w:u w:val="single"/>
              </w:rPr>
              <w:t>and separate food waste</w:t>
            </w:r>
          </w:p>
          <w:p w14:paraId="2E591511" w14:textId="4E77E5C5" w:rsidR="76919977" w:rsidRDefault="76919977">
            <w:r w:rsidRPr="76919977">
              <w:rPr>
                <w:rFonts w:ascii="Arial" w:eastAsia="Arial" w:hAnsi="Arial" w:cs="Arial"/>
                <w:color w:val="000000" w:themeColor="text1"/>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98B7736" w14:textId="3001308C" w:rsidR="76919977" w:rsidRDefault="26EC67AD" w:rsidP="4E0815F1">
            <w:pPr>
              <w:rPr>
                <w:rFonts w:ascii="Arial" w:eastAsia="Arial" w:hAnsi="Arial" w:cs="Arial"/>
                <w:sz w:val="20"/>
                <w:szCs w:val="20"/>
              </w:rPr>
            </w:pPr>
            <w:r w:rsidRPr="73539163">
              <w:rPr>
                <w:rFonts w:ascii="Arial" w:eastAsia="Arial" w:hAnsi="Arial" w:cs="Arial"/>
                <w:sz w:val="20"/>
                <w:szCs w:val="20"/>
              </w:rPr>
              <w:t>0</w:t>
            </w:r>
            <w:r w:rsidR="7D745D17" w:rsidRPr="73539163">
              <w:rPr>
                <w:rFonts w:ascii="Arial" w:eastAsia="Arial" w:hAnsi="Arial" w:cs="Arial"/>
                <w:sz w:val="20"/>
                <w:szCs w:val="20"/>
              </w:rPr>
              <w:t>%</w:t>
            </w:r>
          </w:p>
          <w:p w14:paraId="08BCFD9B" w14:textId="213C8E5E" w:rsidR="76919977" w:rsidRDefault="76919977" w:rsidP="4E0815F1">
            <w:pPr>
              <w:rPr>
                <w:rFonts w:ascii="Arial" w:eastAsia="Arial" w:hAnsi="Arial" w:cs="Arial"/>
                <w:color w:val="FF0000"/>
                <w:sz w:val="20"/>
                <w:szCs w:val="20"/>
              </w:rPr>
            </w:pPr>
          </w:p>
        </w:tc>
        <w:tc>
          <w:tcPr>
            <w:tcW w:w="163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4839003" w14:textId="5D75F27C" w:rsidR="76919977" w:rsidRDefault="008D553B" w:rsidP="73539163">
            <w:pPr>
              <w:rPr>
                <w:rFonts w:ascii="Arial" w:eastAsia="Arial" w:hAnsi="Arial" w:cs="Arial"/>
                <w:color w:val="000000" w:themeColor="text1"/>
                <w:sz w:val="20"/>
                <w:szCs w:val="20"/>
              </w:rPr>
            </w:pPr>
            <w:r w:rsidRPr="6FC4A6F3">
              <w:rPr>
                <w:rFonts w:ascii="Arial" w:eastAsia="Arial" w:hAnsi="Arial" w:cs="Arial"/>
                <w:color w:val="000000" w:themeColor="text1"/>
                <w:sz w:val="20"/>
                <w:szCs w:val="20"/>
              </w:rPr>
              <w:t>0%</w:t>
            </w:r>
            <w:r>
              <w:rPr>
                <w:rFonts w:ascii="Arial" w:eastAsia="Arial" w:hAnsi="Arial" w:cs="Arial"/>
                <w:color w:val="000000" w:themeColor="text1"/>
                <w:sz w:val="20"/>
                <w:szCs w:val="20"/>
              </w:rPr>
              <w:t xml:space="preserve"> </w:t>
            </w:r>
            <w:r w:rsidRPr="006C3423">
              <w:rPr>
                <w:rFonts w:ascii="Arial" w:eastAsia="Arial" w:hAnsi="Arial" w:cs="Arial"/>
                <w:i/>
                <w:iCs/>
                <w:color w:val="000000" w:themeColor="text1"/>
                <w:sz w:val="16"/>
                <w:szCs w:val="16"/>
              </w:rPr>
              <w:t>(Redbridge anticipate this will be 100% following introduction of the FW service in line with LBR 14)</w:t>
            </w:r>
          </w:p>
        </w:tc>
        <w:tc>
          <w:tcPr>
            <w:tcW w:w="282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6695477B" w14:textId="44017A56" w:rsidR="76919977" w:rsidRDefault="76919977">
            <w:r w:rsidRPr="76919977">
              <w:rPr>
                <w:rFonts w:ascii="Arial" w:eastAsia="Arial" w:hAnsi="Arial" w:cs="Arial"/>
                <w:color w:val="000000" w:themeColor="text1"/>
                <w:sz w:val="18"/>
                <w:szCs w:val="18"/>
              </w:rPr>
              <w:t>Borough to take from own info.</w:t>
            </w:r>
          </w:p>
        </w:tc>
        <w:tc>
          <w:tcPr>
            <w:tcW w:w="8758"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38A85814" w14:textId="05E237CB" w:rsidR="76919977" w:rsidRDefault="76919977" w:rsidP="76919977">
            <w:pPr>
              <w:spacing w:line="257" w:lineRule="auto"/>
            </w:pPr>
            <w:r w:rsidRPr="76919977">
              <w:rPr>
                <w:rFonts w:ascii="Arial" w:eastAsia="Arial" w:hAnsi="Arial" w:cs="Arial"/>
                <w:color w:val="000000" w:themeColor="text1"/>
                <w:sz w:val="18"/>
                <w:szCs w:val="18"/>
              </w:rPr>
              <w:t>Borough sets own target, informed by ReLondon/WRAP good practice.</w:t>
            </w:r>
          </w:p>
          <w:p w14:paraId="204AE638" w14:textId="7A614BE4" w:rsidR="76919977" w:rsidRDefault="76919977" w:rsidP="76919977">
            <w:pPr>
              <w:spacing w:line="257" w:lineRule="auto"/>
            </w:pPr>
            <w:r w:rsidRPr="76919977">
              <w:rPr>
                <w:rFonts w:ascii="Arial" w:eastAsia="Arial" w:hAnsi="Arial" w:cs="Arial"/>
                <w:color w:val="000000" w:themeColor="text1"/>
                <w:sz w:val="18"/>
                <w:szCs w:val="18"/>
              </w:rPr>
              <w:t xml:space="preserve"> </w:t>
            </w:r>
          </w:p>
        </w:tc>
      </w:tr>
      <w:tr w:rsidR="76919977" w14:paraId="7C999734" w14:textId="77777777" w:rsidTr="6DED4000">
        <w:trPr>
          <w:trHeight w:val="1500"/>
        </w:trPr>
        <w:tc>
          <w:tcPr>
            <w:tcW w:w="6088" w:type="dxa"/>
            <w:tcBorders>
              <w:top w:val="single" w:sz="8" w:space="0" w:color="auto"/>
              <w:left w:val="single" w:sz="8" w:space="0" w:color="auto"/>
              <w:bottom w:val="single" w:sz="8" w:space="0" w:color="auto"/>
              <w:right w:val="single" w:sz="8" w:space="0" w:color="auto"/>
            </w:tcBorders>
            <w:shd w:val="clear" w:color="auto" w:fill="8DB4E2"/>
            <w:vAlign w:val="center"/>
          </w:tcPr>
          <w:p w14:paraId="00FAE0FD" w14:textId="002055F0" w:rsidR="76919977" w:rsidRDefault="76919977">
            <w:r w:rsidRPr="76919977">
              <w:rPr>
                <w:rFonts w:ascii="Arial" w:eastAsia="Arial" w:hAnsi="Arial" w:cs="Arial"/>
                <w:color w:val="000000" w:themeColor="text1"/>
                <w:sz w:val="20"/>
                <w:szCs w:val="20"/>
              </w:rPr>
              <w:lastRenderedPageBreak/>
              <w:t xml:space="preserve">% of flats (communal collections, </w:t>
            </w:r>
            <w:r w:rsidRPr="76919977">
              <w:rPr>
                <w:rFonts w:ascii="Arial" w:eastAsia="Arial" w:hAnsi="Arial" w:cs="Arial"/>
                <w:color w:val="000000" w:themeColor="text1"/>
                <w:sz w:val="20"/>
                <w:szCs w:val="20"/>
                <w:u w:val="single"/>
              </w:rPr>
              <w:t>excluding flats above shops</w:t>
            </w:r>
            <w:r w:rsidRPr="76919977">
              <w:rPr>
                <w:rFonts w:ascii="Arial" w:eastAsia="Arial" w:hAnsi="Arial" w:cs="Arial"/>
                <w:color w:val="000000" w:themeColor="text1"/>
                <w:sz w:val="20"/>
                <w:szCs w:val="20"/>
              </w:rPr>
              <w:t>) collecting six main dry materials (glass, cans, paper, card, plastic bottles and mixed rigid plastics (pots, tubs and trays).</w:t>
            </w:r>
          </w:p>
        </w:tc>
        <w:tc>
          <w:tcPr>
            <w:tcW w:w="178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AE08587" w14:textId="66FEBF15" w:rsidR="76919977" w:rsidRDefault="3EBC6BA3" w:rsidP="4E0815F1">
            <w:pPr>
              <w:rPr>
                <w:rFonts w:ascii="Arial" w:eastAsia="Arial" w:hAnsi="Arial" w:cs="Arial"/>
                <w:color w:val="000000" w:themeColor="text1"/>
                <w:sz w:val="20"/>
                <w:szCs w:val="20"/>
              </w:rPr>
            </w:pPr>
            <w:r w:rsidRPr="73539163">
              <w:rPr>
                <w:rFonts w:ascii="Arial" w:eastAsia="Arial" w:hAnsi="Arial" w:cs="Arial"/>
                <w:color w:val="000000" w:themeColor="text1"/>
                <w:sz w:val="20"/>
                <w:szCs w:val="20"/>
              </w:rPr>
              <w:t>99%</w:t>
            </w:r>
          </w:p>
        </w:tc>
        <w:tc>
          <w:tcPr>
            <w:tcW w:w="163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777768C2" w14:textId="4224D624" w:rsidR="76919977" w:rsidRDefault="3EBC6BA3" w:rsidP="64EFBBCB">
            <w:pPr>
              <w:rPr>
                <w:rFonts w:ascii="Arial" w:eastAsia="Arial" w:hAnsi="Arial" w:cs="Arial"/>
                <w:color w:val="000000" w:themeColor="text1"/>
                <w:sz w:val="20"/>
                <w:szCs w:val="20"/>
              </w:rPr>
            </w:pPr>
            <w:r w:rsidRPr="73539163">
              <w:rPr>
                <w:rFonts w:ascii="Arial" w:eastAsia="Arial" w:hAnsi="Arial" w:cs="Arial"/>
                <w:color w:val="000000" w:themeColor="text1"/>
                <w:sz w:val="20"/>
                <w:szCs w:val="20"/>
              </w:rPr>
              <w:t>100%</w:t>
            </w:r>
          </w:p>
        </w:tc>
        <w:tc>
          <w:tcPr>
            <w:tcW w:w="282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658B0C13" w14:textId="0D980F15" w:rsidR="76919977" w:rsidRDefault="76919977">
            <w:r w:rsidRPr="76919977">
              <w:rPr>
                <w:rFonts w:ascii="Arial" w:eastAsia="Arial" w:hAnsi="Arial" w:cs="Arial"/>
                <w:color w:val="000000" w:themeColor="text1"/>
                <w:sz w:val="18"/>
                <w:szCs w:val="18"/>
              </w:rPr>
              <w:t xml:space="preserve">Borough to take from own info. </w:t>
            </w:r>
          </w:p>
        </w:tc>
        <w:tc>
          <w:tcPr>
            <w:tcW w:w="8758"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500F5AB7" w14:textId="2F2A29D3" w:rsidR="76919977" w:rsidRDefault="76919977" w:rsidP="76919977">
            <w:pPr>
              <w:spacing w:line="257" w:lineRule="auto"/>
            </w:pPr>
            <w:r w:rsidRPr="76919977">
              <w:rPr>
                <w:rFonts w:ascii="Arial" w:eastAsia="Arial" w:hAnsi="Arial" w:cs="Arial"/>
                <w:color w:val="000000" w:themeColor="text1"/>
                <w:sz w:val="18"/>
                <w:szCs w:val="18"/>
              </w:rPr>
              <w:t>Borough sets own target, informed by ReLondon/WRAP good practice.</w:t>
            </w:r>
          </w:p>
          <w:p w14:paraId="2C58B59E" w14:textId="054B2770" w:rsidR="76919977" w:rsidRDefault="76919977">
            <w:r w:rsidRPr="76919977">
              <w:rPr>
                <w:rFonts w:ascii="Arial" w:eastAsia="Arial" w:hAnsi="Arial" w:cs="Arial"/>
                <w:color w:val="000000" w:themeColor="text1"/>
                <w:sz w:val="18"/>
                <w:szCs w:val="18"/>
              </w:rPr>
              <w:t xml:space="preserve"> </w:t>
            </w:r>
          </w:p>
        </w:tc>
      </w:tr>
      <w:tr w:rsidR="76919977" w14:paraId="38ED8838" w14:textId="77777777" w:rsidTr="6DED4000">
        <w:trPr>
          <w:trHeight w:val="870"/>
        </w:trPr>
        <w:tc>
          <w:tcPr>
            <w:tcW w:w="6088" w:type="dxa"/>
            <w:tcBorders>
              <w:top w:val="single" w:sz="8" w:space="0" w:color="auto"/>
              <w:left w:val="single" w:sz="8" w:space="0" w:color="auto"/>
              <w:bottom w:val="single" w:sz="8" w:space="0" w:color="auto"/>
              <w:right w:val="single" w:sz="8" w:space="0" w:color="auto"/>
            </w:tcBorders>
            <w:shd w:val="clear" w:color="auto" w:fill="8DB4E2"/>
            <w:vAlign w:val="center"/>
          </w:tcPr>
          <w:p w14:paraId="529CBA64" w14:textId="74D8E7B4" w:rsidR="76919977" w:rsidRDefault="76919977">
            <w:r w:rsidRPr="76919977">
              <w:rPr>
                <w:rFonts w:ascii="Arial" w:eastAsia="Arial" w:hAnsi="Arial" w:cs="Arial"/>
                <w:color w:val="000000" w:themeColor="text1"/>
                <w:sz w:val="20"/>
                <w:szCs w:val="20"/>
              </w:rPr>
              <w:t xml:space="preserve">% of flats above shops (FAS) collecting six main dry materials (glass, cans, paper, card, plastic bottles and mixed rigid plastics (pots, tubs and trays)) </w:t>
            </w:r>
            <w:r w:rsidRPr="76919977">
              <w:rPr>
                <w:rFonts w:ascii="Arial" w:eastAsia="Arial" w:hAnsi="Arial" w:cs="Arial"/>
                <w:color w:val="000000" w:themeColor="text1"/>
                <w:sz w:val="20"/>
                <w:szCs w:val="20"/>
                <w:u w:val="single"/>
              </w:rPr>
              <w:t>and separate food waste</w:t>
            </w:r>
          </w:p>
          <w:p w14:paraId="20920290" w14:textId="751E887F" w:rsidR="76919977" w:rsidRDefault="76919977">
            <w:r w:rsidRPr="76919977">
              <w:rPr>
                <w:rFonts w:ascii="Arial" w:eastAsia="Arial" w:hAnsi="Arial" w:cs="Arial"/>
                <w:color w:val="000000" w:themeColor="text1"/>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532895AE" w14:textId="4854FB16" w:rsidR="76919977" w:rsidRDefault="5BFE87D5" w:rsidP="4E0815F1">
            <w:pPr>
              <w:rPr>
                <w:rFonts w:ascii="Arial" w:eastAsia="Arial" w:hAnsi="Arial" w:cs="Arial"/>
                <w:sz w:val="20"/>
                <w:szCs w:val="20"/>
              </w:rPr>
            </w:pPr>
            <w:r w:rsidRPr="73539163">
              <w:rPr>
                <w:rFonts w:ascii="Arial" w:eastAsia="Arial" w:hAnsi="Arial" w:cs="Arial"/>
                <w:sz w:val="20"/>
                <w:szCs w:val="20"/>
              </w:rPr>
              <w:t>0%</w:t>
            </w:r>
          </w:p>
          <w:p w14:paraId="72C5DC60" w14:textId="0C244417" w:rsidR="76919977" w:rsidRDefault="76919977" w:rsidP="4E0815F1">
            <w:pPr>
              <w:rPr>
                <w:rFonts w:ascii="Arial" w:eastAsia="Arial" w:hAnsi="Arial" w:cs="Arial"/>
                <w:color w:val="FF0000"/>
                <w:sz w:val="20"/>
                <w:szCs w:val="20"/>
              </w:rPr>
            </w:pPr>
          </w:p>
        </w:tc>
        <w:tc>
          <w:tcPr>
            <w:tcW w:w="163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7AEF160" w14:textId="10E46A6C" w:rsidR="76919977" w:rsidRDefault="3234B5E0" w:rsidP="73539163">
            <w:pPr>
              <w:rPr>
                <w:rFonts w:ascii="Arial" w:eastAsia="Arial" w:hAnsi="Arial" w:cs="Arial"/>
                <w:color w:val="000000" w:themeColor="text1"/>
                <w:sz w:val="20"/>
                <w:szCs w:val="20"/>
              </w:rPr>
            </w:pPr>
            <w:r w:rsidRPr="6FC4A6F3">
              <w:rPr>
                <w:rFonts w:ascii="Arial" w:eastAsia="Arial" w:hAnsi="Arial" w:cs="Arial"/>
                <w:color w:val="000000" w:themeColor="text1"/>
                <w:sz w:val="20"/>
                <w:szCs w:val="20"/>
              </w:rPr>
              <w:t>0</w:t>
            </w:r>
            <w:r w:rsidR="4B402CE7" w:rsidRPr="6FC4A6F3">
              <w:rPr>
                <w:rFonts w:ascii="Arial" w:eastAsia="Arial" w:hAnsi="Arial" w:cs="Arial"/>
                <w:color w:val="000000" w:themeColor="text1"/>
                <w:sz w:val="20"/>
                <w:szCs w:val="20"/>
              </w:rPr>
              <w:t>%</w:t>
            </w:r>
            <w:r w:rsidR="006C6C67">
              <w:rPr>
                <w:rFonts w:ascii="Arial" w:eastAsia="Arial" w:hAnsi="Arial" w:cs="Arial"/>
                <w:color w:val="000000" w:themeColor="text1"/>
                <w:sz w:val="20"/>
                <w:szCs w:val="20"/>
              </w:rPr>
              <w:t xml:space="preserve"> </w:t>
            </w:r>
            <w:r w:rsidR="006C6C67" w:rsidRPr="006C3423">
              <w:rPr>
                <w:rFonts w:ascii="Arial" w:eastAsia="Arial" w:hAnsi="Arial" w:cs="Arial"/>
                <w:i/>
                <w:iCs/>
                <w:color w:val="000000" w:themeColor="text1"/>
                <w:sz w:val="16"/>
                <w:szCs w:val="16"/>
              </w:rPr>
              <w:t>(</w:t>
            </w:r>
            <w:r w:rsidR="006C3423" w:rsidRPr="006C3423">
              <w:rPr>
                <w:rFonts w:ascii="Arial" w:eastAsia="Arial" w:hAnsi="Arial" w:cs="Arial"/>
                <w:i/>
                <w:iCs/>
                <w:color w:val="000000" w:themeColor="text1"/>
                <w:sz w:val="16"/>
                <w:szCs w:val="16"/>
              </w:rPr>
              <w:t>Redbridge anticipate this will be 100% following introduction of the FW service in line with LBR 14)</w:t>
            </w:r>
          </w:p>
        </w:tc>
        <w:tc>
          <w:tcPr>
            <w:tcW w:w="282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F48493C" w14:textId="55255A15" w:rsidR="76919977" w:rsidRDefault="76919977">
            <w:r w:rsidRPr="76919977">
              <w:rPr>
                <w:rFonts w:ascii="Arial" w:eastAsia="Arial" w:hAnsi="Arial" w:cs="Arial"/>
                <w:color w:val="000000" w:themeColor="text1"/>
                <w:sz w:val="18"/>
                <w:szCs w:val="18"/>
              </w:rPr>
              <w:t>Borough to take from own info.</w:t>
            </w:r>
          </w:p>
        </w:tc>
        <w:tc>
          <w:tcPr>
            <w:tcW w:w="8758"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6CAE7F2F" w14:textId="7294FB7A" w:rsidR="76919977" w:rsidRDefault="76919977" w:rsidP="76919977">
            <w:pPr>
              <w:spacing w:line="257" w:lineRule="auto"/>
            </w:pPr>
            <w:r w:rsidRPr="76919977">
              <w:rPr>
                <w:rFonts w:ascii="Arial" w:eastAsia="Arial" w:hAnsi="Arial" w:cs="Arial"/>
                <w:color w:val="000000" w:themeColor="text1"/>
                <w:sz w:val="18"/>
                <w:szCs w:val="18"/>
              </w:rPr>
              <w:t>Borough sets own target, informed by ReLondon/WRAP good practice and FAS data.</w:t>
            </w:r>
          </w:p>
          <w:p w14:paraId="13991FE8" w14:textId="3F12AB93" w:rsidR="76919977" w:rsidRDefault="76919977" w:rsidP="76919977">
            <w:pPr>
              <w:spacing w:line="257" w:lineRule="auto"/>
            </w:pPr>
            <w:r w:rsidRPr="76919977">
              <w:rPr>
                <w:rFonts w:ascii="Arial" w:eastAsia="Arial" w:hAnsi="Arial" w:cs="Arial"/>
                <w:color w:val="000000" w:themeColor="text1"/>
                <w:sz w:val="18"/>
                <w:szCs w:val="18"/>
              </w:rPr>
              <w:t xml:space="preserve"> </w:t>
            </w:r>
          </w:p>
        </w:tc>
      </w:tr>
      <w:tr w:rsidR="76919977" w14:paraId="341659E1" w14:textId="77777777" w:rsidTr="6DED4000">
        <w:trPr>
          <w:trHeight w:val="870"/>
        </w:trPr>
        <w:tc>
          <w:tcPr>
            <w:tcW w:w="6088" w:type="dxa"/>
            <w:tcBorders>
              <w:top w:val="single" w:sz="8" w:space="0" w:color="auto"/>
              <w:left w:val="single" w:sz="8" w:space="0" w:color="auto"/>
              <w:bottom w:val="single" w:sz="8" w:space="0" w:color="auto"/>
              <w:right w:val="single" w:sz="8" w:space="0" w:color="auto"/>
            </w:tcBorders>
            <w:shd w:val="clear" w:color="auto" w:fill="8DB4E2"/>
            <w:vAlign w:val="center"/>
          </w:tcPr>
          <w:p w14:paraId="09B1729E" w14:textId="3FEE2F29" w:rsidR="76919977" w:rsidRDefault="76919977">
            <w:r w:rsidRPr="76919977">
              <w:rPr>
                <w:rFonts w:ascii="Arial" w:eastAsia="Arial" w:hAnsi="Arial" w:cs="Arial"/>
                <w:color w:val="000000" w:themeColor="text1"/>
                <w:sz w:val="20"/>
                <w:szCs w:val="20"/>
              </w:rPr>
              <w:t>% of flats above shops (FAS) collecting six main dry materials (glass, cans, paper, card, plastic bottles and mixed rigid plastics (pots, tubs and trays)).</w:t>
            </w:r>
          </w:p>
        </w:tc>
        <w:tc>
          <w:tcPr>
            <w:tcW w:w="178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27B794E" w14:textId="00928BC0" w:rsidR="76919977" w:rsidRDefault="44FCFFF8" w:rsidP="52F80280">
            <w:pPr>
              <w:rPr>
                <w:rFonts w:ascii="Arial" w:eastAsia="Arial" w:hAnsi="Arial" w:cs="Arial"/>
                <w:color w:val="000000" w:themeColor="text1"/>
                <w:sz w:val="20"/>
                <w:szCs w:val="20"/>
              </w:rPr>
            </w:pPr>
            <w:r w:rsidRPr="73539163">
              <w:rPr>
                <w:rFonts w:ascii="Arial" w:eastAsia="Arial" w:hAnsi="Arial" w:cs="Arial"/>
                <w:color w:val="000000" w:themeColor="text1"/>
                <w:sz w:val="20"/>
                <w:szCs w:val="20"/>
              </w:rPr>
              <w:t>0%</w:t>
            </w:r>
          </w:p>
        </w:tc>
        <w:tc>
          <w:tcPr>
            <w:tcW w:w="163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16890465" w14:textId="71D19957" w:rsidR="76919977" w:rsidRDefault="47F4F755" w:rsidP="6FC4A6F3">
            <w:pPr>
              <w:spacing w:after="0"/>
              <w:rPr>
                <w:rFonts w:ascii="Arial" w:eastAsia="Arial" w:hAnsi="Arial" w:cs="Arial"/>
                <w:color w:val="000000" w:themeColor="text1"/>
                <w:sz w:val="20"/>
                <w:szCs w:val="20"/>
              </w:rPr>
            </w:pPr>
            <w:r w:rsidRPr="6FC4A6F3">
              <w:rPr>
                <w:rFonts w:ascii="Arial" w:eastAsia="Arial" w:hAnsi="Arial" w:cs="Arial"/>
                <w:color w:val="000000" w:themeColor="text1"/>
                <w:sz w:val="20"/>
                <w:szCs w:val="20"/>
              </w:rPr>
              <w:t>100</w:t>
            </w:r>
            <w:r w:rsidR="1AAFB8D1" w:rsidRPr="6FC4A6F3">
              <w:rPr>
                <w:rFonts w:ascii="Arial" w:eastAsia="Arial" w:hAnsi="Arial" w:cs="Arial"/>
                <w:color w:val="000000" w:themeColor="text1"/>
                <w:sz w:val="20"/>
                <w:szCs w:val="20"/>
              </w:rPr>
              <w:t>%</w:t>
            </w:r>
          </w:p>
        </w:tc>
        <w:tc>
          <w:tcPr>
            <w:tcW w:w="2825"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752B89BA" w14:textId="54CA654A" w:rsidR="76919977" w:rsidRDefault="76919977">
            <w:r w:rsidRPr="76919977">
              <w:rPr>
                <w:rFonts w:ascii="Arial" w:eastAsia="Arial" w:hAnsi="Arial" w:cs="Arial"/>
                <w:color w:val="000000" w:themeColor="text1"/>
                <w:sz w:val="18"/>
                <w:szCs w:val="18"/>
              </w:rPr>
              <w:t>Borough to take from own info.</w:t>
            </w:r>
          </w:p>
        </w:tc>
        <w:tc>
          <w:tcPr>
            <w:tcW w:w="8758"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744BE853" w14:textId="545661CD" w:rsidR="76919977" w:rsidRDefault="76919977" w:rsidP="76919977">
            <w:pPr>
              <w:spacing w:line="257" w:lineRule="auto"/>
            </w:pPr>
            <w:r w:rsidRPr="76919977">
              <w:rPr>
                <w:rFonts w:ascii="Arial" w:eastAsia="Arial" w:hAnsi="Arial" w:cs="Arial"/>
                <w:color w:val="000000" w:themeColor="text1"/>
                <w:sz w:val="18"/>
                <w:szCs w:val="18"/>
              </w:rPr>
              <w:t>Borough sets own target, informed by ReLondon/WRAP good practice and FAS data.</w:t>
            </w:r>
          </w:p>
          <w:p w14:paraId="7EF3AC01" w14:textId="384748E2" w:rsidR="76919977" w:rsidRDefault="76919977">
            <w:r w:rsidRPr="76919977">
              <w:rPr>
                <w:rFonts w:ascii="Arial" w:eastAsia="Arial" w:hAnsi="Arial" w:cs="Arial"/>
                <w:color w:val="000000" w:themeColor="text1"/>
                <w:sz w:val="18"/>
                <w:szCs w:val="18"/>
              </w:rPr>
              <w:t xml:space="preserve"> </w:t>
            </w:r>
          </w:p>
        </w:tc>
      </w:tr>
      <w:tr w:rsidR="76919977" w14:paraId="083B0C0A"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13AD720" w14:textId="6EFEF617" w:rsidR="76919977" w:rsidRDefault="76919977">
            <w:r w:rsidRPr="76919977">
              <w:rPr>
                <w:rFonts w:ascii="Arial" w:eastAsia="Arial" w:hAnsi="Arial" w:cs="Arial"/>
                <w:color w:val="000000" w:themeColor="text1"/>
                <w:sz w:val="20"/>
                <w:szCs w:val="20"/>
              </w:rPr>
              <w:t>Proportion (%) of waste fleet heavy vehicles that are ULEZ compliant</w:t>
            </w:r>
          </w:p>
        </w:tc>
        <w:tc>
          <w:tcPr>
            <w:tcW w:w="17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10C9D6B" w14:textId="2E40748D" w:rsidR="76919977" w:rsidRDefault="60B165ED" w:rsidP="584C283B">
            <w:pPr>
              <w:rPr>
                <w:rFonts w:ascii="Arial" w:eastAsia="Arial" w:hAnsi="Arial" w:cs="Arial"/>
                <w:color w:val="000000" w:themeColor="text1"/>
                <w:sz w:val="20"/>
                <w:szCs w:val="20"/>
              </w:rPr>
            </w:pPr>
            <w:r w:rsidRPr="584C283B">
              <w:rPr>
                <w:rFonts w:ascii="Arial" w:eastAsia="Arial" w:hAnsi="Arial" w:cs="Arial"/>
                <w:color w:val="000000" w:themeColor="text1"/>
                <w:sz w:val="20"/>
                <w:szCs w:val="20"/>
              </w:rPr>
              <w:t>100%</w:t>
            </w:r>
          </w:p>
        </w:tc>
        <w:tc>
          <w:tcPr>
            <w:tcW w:w="1634"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82CA7F1" w14:textId="1195478E" w:rsidR="76919977" w:rsidRDefault="185D9D8F">
            <w:r w:rsidRPr="6FC4A6F3">
              <w:rPr>
                <w:rFonts w:ascii="Arial" w:eastAsia="Arial" w:hAnsi="Arial" w:cs="Arial"/>
                <w:color w:val="000000" w:themeColor="text1"/>
                <w:sz w:val="20"/>
                <w:szCs w:val="20"/>
              </w:rPr>
              <w:t>100%</w:t>
            </w:r>
          </w:p>
        </w:tc>
        <w:tc>
          <w:tcPr>
            <w:tcW w:w="2825" w:type="dxa"/>
            <w:tcBorders>
              <w:top w:val="single" w:sz="8" w:space="0" w:color="auto"/>
              <w:left w:val="single" w:sz="8" w:space="0" w:color="auto"/>
              <w:bottom w:val="single" w:sz="8" w:space="0" w:color="auto"/>
              <w:right w:val="single" w:sz="8" w:space="0" w:color="auto"/>
            </w:tcBorders>
            <w:shd w:val="clear" w:color="auto" w:fill="E7E6E6" w:themeFill="background2"/>
          </w:tcPr>
          <w:p w14:paraId="7558BDEF" w14:textId="6F7DEFB4" w:rsidR="76919977" w:rsidRDefault="76919977">
            <w:r w:rsidRPr="76919977">
              <w:rPr>
                <w:rFonts w:ascii="Arial" w:eastAsia="Arial" w:hAnsi="Arial" w:cs="Arial"/>
                <w:color w:val="000000" w:themeColor="text1"/>
                <w:sz w:val="18"/>
                <w:szCs w:val="18"/>
              </w:rPr>
              <w:t xml:space="preserve">See </w:t>
            </w:r>
            <w:hyperlink r:id="rId20">
              <w:r w:rsidRPr="76919977">
                <w:rPr>
                  <w:rStyle w:val="Hyperlink"/>
                  <w:rFonts w:ascii="Arial" w:eastAsia="Arial" w:hAnsi="Arial" w:cs="Arial"/>
                  <w:sz w:val="18"/>
                  <w:szCs w:val="18"/>
                </w:rPr>
                <w:t>www.tfl.gov.uk/modes/driving/ultra-low-emission-zone</w:t>
              </w:r>
            </w:hyperlink>
            <w:r w:rsidRPr="76919977">
              <w:rPr>
                <w:rFonts w:ascii="Arial" w:eastAsia="Arial" w:hAnsi="Arial" w:cs="Arial"/>
                <w:color w:val="000000" w:themeColor="text1"/>
                <w:sz w:val="18"/>
                <w:szCs w:val="18"/>
              </w:rPr>
              <w:t xml:space="preserve"> </w:t>
            </w:r>
          </w:p>
        </w:tc>
        <w:tc>
          <w:tcPr>
            <w:tcW w:w="8758" w:type="dxa"/>
            <w:tcBorders>
              <w:top w:val="single" w:sz="8" w:space="0" w:color="auto"/>
              <w:left w:val="single" w:sz="8" w:space="0" w:color="auto"/>
              <w:bottom w:val="single" w:sz="8" w:space="0" w:color="auto"/>
              <w:right w:val="single" w:sz="8" w:space="0" w:color="auto"/>
            </w:tcBorders>
            <w:shd w:val="clear" w:color="auto" w:fill="E7E6E6" w:themeFill="background2"/>
          </w:tcPr>
          <w:p w14:paraId="035504CC" w14:textId="50059903" w:rsidR="76919977" w:rsidRDefault="76919977">
            <w:r w:rsidRPr="76919977">
              <w:rPr>
                <w:rFonts w:ascii="Arial" w:eastAsia="Arial" w:hAnsi="Arial" w:cs="Arial"/>
                <w:color w:val="000000" w:themeColor="text1"/>
                <w:sz w:val="18"/>
                <w:szCs w:val="18"/>
              </w:rPr>
              <w:t>Borough should aim to operate a fully ULEZ compliant waste fleet as a minimum; with aspirations to introduce zero emission vehicles where practicable.</w:t>
            </w:r>
          </w:p>
          <w:p w14:paraId="2BBA2669" w14:textId="44FC9A29" w:rsidR="76919977" w:rsidRDefault="76919977">
            <w:r w:rsidRPr="76919977">
              <w:rPr>
                <w:rFonts w:ascii="Arial" w:eastAsia="Arial" w:hAnsi="Arial" w:cs="Arial"/>
                <w:color w:val="000000" w:themeColor="text1"/>
                <w:sz w:val="18"/>
                <w:szCs w:val="18"/>
              </w:rPr>
              <w:t xml:space="preserve">Please include baseline and target % of waste vehicles that are zero emission capable where applicable  </w:t>
            </w:r>
          </w:p>
        </w:tc>
      </w:tr>
      <w:tr w:rsidR="76919977" w14:paraId="036EEA7F" w14:textId="77777777" w:rsidTr="6DED4000">
        <w:trPr>
          <w:trHeight w:val="285"/>
        </w:trPr>
        <w:tc>
          <w:tcPr>
            <w:tcW w:w="608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06E3110" w14:textId="19DBB689" w:rsidR="76919977" w:rsidRDefault="76919977">
            <w:r w:rsidRPr="76919977">
              <w:rPr>
                <w:rFonts w:ascii="Arial" w:eastAsia="Arial" w:hAnsi="Arial" w:cs="Arial"/>
                <w:color w:val="000000" w:themeColor="text1"/>
                <w:sz w:val="20"/>
                <w:szCs w:val="20"/>
              </w:rPr>
              <w:t xml:space="preserve">Performance of LACW activities against the Mayor's EPS (tonnes of CO2eq per tonne of waste managed). </w:t>
            </w:r>
          </w:p>
        </w:tc>
        <w:tc>
          <w:tcPr>
            <w:tcW w:w="17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4F777DB" w14:textId="1832D6A3" w:rsidR="76919977" w:rsidRDefault="001764E7" w:rsidP="2B1BEE0C">
            <w:pPr>
              <w:rPr>
                <w:rFonts w:ascii="Arial" w:eastAsia="Arial" w:hAnsi="Arial" w:cs="Arial"/>
                <w:color w:val="FF0000"/>
                <w:sz w:val="20"/>
                <w:szCs w:val="20"/>
              </w:rPr>
            </w:pPr>
            <w:r>
              <w:rPr>
                <w:rFonts w:ascii="Arial" w:eastAsia="Arial" w:hAnsi="Arial" w:cs="Arial"/>
                <w:sz w:val="20"/>
                <w:szCs w:val="20"/>
              </w:rPr>
              <w:t>-</w:t>
            </w:r>
            <w:r w:rsidR="00FE7B5E" w:rsidRPr="00FE7B5E">
              <w:rPr>
                <w:rFonts w:ascii="Arial" w:eastAsia="Arial" w:hAnsi="Arial" w:cs="Arial"/>
                <w:sz w:val="20"/>
                <w:szCs w:val="20"/>
              </w:rPr>
              <w:t xml:space="preserve">0.029 </w:t>
            </w:r>
          </w:p>
        </w:tc>
        <w:tc>
          <w:tcPr>
            <w:tcW w:w="1634"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189B551" w14:textId="7160E4C2" w:rsidR="76919977" w:rsidRDefault="76919977">
            <w:r w:rsidRPr="76919977">
              <w:rPr>
                <w:rFonts w:ascii="Arial" w:eastAsia="Arial" w:hAnsi="Arial" w:cs="Arial"/>
                <w:color w:val="000000" w:themeColor="text1"/>
                <w:sz w:val="20"/>
                <w:szCs w:val="20"/>
              </w:rPr>
              <w:t xml:space="preserve"> </w:t>
            </w:r>
            <w:r w:rsidR="001764E7">
              <w:rPr>
                <w:rFonts w:ascii="Arial" w:eastAsia="Arial" w:hAnsi="Arial" w:cs="Arial"/>
                <w:color w:val="000000" w:themeColor="text1"/>
                <w:sz w:val="20"/>
                <w:szCs w:val="20"/>
              </w:rPr>
              <w:t>-</w:t>
            </w:r>
            <w:r w:rsidR="00FE7B5E">
              <w:rPr>
                <w:rFonts w:ascii="Arial" w:eastAsia="Arial" w:hAnsi="Arial" w:cs="Arial"/>
                <w:color w:val="000000" w:themeColor="text1"/>
                <w:sz w:val="20"/>
                <w:szCs w:val="20"/>
              </w:rPr>
              <w:t>0.055</w:t>
            </w:r>
          </w:p>
        </w:tc>
        <w:tc>
          <w:tcPr>
            <w:tcW w:w="2825" w:type="dxa"/>
            <w:tcBorders>
              <w:top w:val="single" w:sz="8" w:space="0" w:color="auto"/>
              <w:left w:val="single" w:sz="8" w:space="0" w:color="auto"/>
              <w:bottom w:val="single" w:sz="8" w:space="0" w:color="auto"/>
              <w:right w:val="single" w:sz="8" w:space="0" w:color="auto"/>
            </w:tcBorders>
            <w:shd w:val="clear" w:color="auto" w:fill="E7E6E6" w:themeFill="background2"/>
          </w:tcPr>
          <w:p w14:paraId="37803698" w14:textId="591D3BAC" w:rsidR="76919977" w:rsidRDefault="001764E7">
            <w:hyperlink r:id="rId21">
              <w:r w:rsidR="76919977" w:rsidRPr="76919977">
                <w:rPr>
                  <w:rStyle w:val="Hyperlink"/>
                  <w:rFonts w:ascii="Arial" w:eastAsia="Arial" w:hAnsi="Arial" w:cs="Arial"/>
                  <w:sz w:val="18"/>
                  <w:szCs w:val="18"/>
                </w:rPr>
                <w:t>Use tool found here</w:t>
              </w:r>
            </w:hyperlink>
          </w:p>
          <w:p w14:paraId="2AEC921F" w14:textId="36F92F05" w:rsidR="76919977" w:rsidRDefault="76919977">
            <w:r w:rsidRPr="76919977">
              <w:rPr>
                <w:rFonts w:ascii="Arial" w:eastAsia="Arial" w:hAnsi="Arial" w:cs="Arial"/>
                <w:color w:val="000000" w:themeColor="text1"/>
                <w:sz w:val="18"/>
                <w:szCs w:val="18"/>
              </w:rPr>
              <w:t xml:space="preserve">Boroughs to set by uploading WDF data into the GLA tool. </w:t>
            </w:r>
          </w:p>
        </w:tc>
        <w:tc>
          <w:tcPr>
            <w:tcW w:w="8758" w:type="dxa"/>
            <w:tcBorders>
              <w:top w:val="single" w:sz="8" w:space="0" w:color="auto"/>
              <w:left w:val="single" w:sz="8" w:space="0" w:color="auto"/>
              <w:bottom w:val="single" w:sz="8" w:space="0" w:color="auto"/>
              <w:right w:val="single" w:sz="8" w:space="0" w:color="auto"/>
            </w:tcBorders>
            <w:shd w:val="clear" w:color="auto" w:fill="E7E6E6" w:themeFill="background2"/>
          </w:tcPr>
          <w:p w14:paraId="74318C46" w14:textId="1EEE57D7" w:rsidR="76919977" w:rsidRDefault="76919977">
            <w:r w:rsidRPr="76919977">
              <w:rPr>
                <w:rFonts w:ascii="Arial" w:eastAsia="Arial" w:hAnsi="Arial" w:cs="Arial"/>
                <w:color w:val="000000" w:themeColor="text1"/>
                <w:sz w:val="18"/>
                <w:szCs w:val="18"/>
              </w:rPr>
              <w:t>Borough to run their own scenarios using GLA tool to determine planned service changes (DSO borough) or new contract options against the EPS for target years (2024/5). See London Environment Strategy Proposal 7.3.</w:t>
            </w:r>
            <w:r w:rsidR="00E00A0C" w:rsidRPr="76919977">
              <w:rPr>
                <w:rFonts w:ascii="Arial" w:eastAsia="Arial" w:hAnsi="Arial" w:cs="Arial"/>
                <w:color w:val="000000" w:themeColor="text1"/>
                <w:sz w:val="18"/>
                <w:szCs w:val="18"/>
              </w:rPr>
              <w:t>2. b</w:t>
            </w:r>
          </w:p>
        </w:tc>
      </w:tr>
    </w:tbl>
    <w:p w14:paraId="20AC3D39" w14:textId="1229CEBD" w:rsidR="76919977" w:rsidRDefault="76919977" w:rsidP="76919977">
      <w:pPr>
        <w:rPr>
          <w:rFonts w:ascii="Segoe UI" w:eastAsia="Segoe UI" w:hAnsi="Segoe UI" w:cs="Segoe UI"/>
          <w:sz w:val="18"/>
          <w:szCs w:val="18"/>
        </w:rPr>
      </w:pPr>
    </w:p>
    <w:p w14:paraId="40570E89" w14:textId="41803B5E" w:rsidR="76919977" w:rsidRDefault="76919977" w:rsidP="76919977">
      <w:pPr>
        <w:spacing w:after="0" w:line="240" w:lineRule="auto"/>
        <w:rPr>
          <w:rFonts w:ascii="Arial" w:eastAsia="Times New Roman" w:hAnsi="Arial" w:cs="Arial"/>
          <w:b/>
          <w:bCs/>
          <w:sz w:val="28"/>
          <w:szCs w:val="28"/>
          <w:lang w:eastAsia="en-GB"/>
        </w:rPr>
      </w:pP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p w14:paraId="24CD9A00" w14:textId="4235DA48" w:rsidR="00864944" w:rsidRPr="005C257E" w:rsidRDefault="00DB7AD7" w:rsidP="00172C5C">
      <w:pPr>
        <w:pStyle w:val="ListParagraph"/>
        <w:numPr>
          <w:ilvl w:val="0"/>
          <w:numId w:val="19"/>
        </w:numPr>
        <w:spacing w:after="0" w:line="240" w:lineRule="auto"/>
        <w:textAlignment w:val="baseline"/>
        <w:rPr>
          <w:rFonts w:ascii="Arial" w:eastAsia="Times New Roman" w:hAnsi="Arial" w:cs="Arial"/>
          <w:b/>
          <w:bCs/>
          <w:sz w:val="28"/>
          <w:szCs w:val="28"/>
          <w:lang w:eastAsia="en-GB"/>
        </w:rPr>
      </w:pPr>
      <w:r w:rsidRPr="76919977">
        <w:rPr>
          <w:rFonts w:ascii="Arial" w:eastAsia="Times New Roman" w:hAnsi="Arial" w:cs="Arial"/>
          <w:b/>
          <w:bCs/>
          <w:sz w:val="28"/>
          <w:szCs w:val="28"/>
          <w:lang w:eastAsia="en-GB"/>
        </w:rPr>
        <w:br w:type="page"/>
      </w:r>
      <w:r w:rsidR="00B9467E" w:rsidRPr="76919977">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Style w:val="TableGridLight"/>
        <w:tblW w:w="22539"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8"/>
        <w:gridCol w:w="1856"/>
        <w:gridCol w:w="3958"/>
        <w:gridCol w:w="9175"/>
        <w:gridCol w:w="2603"/>
        <w:gridCol w:w="2750"/>
        <w:gridCol w:w="789"/>
      </w:tblGrid>
      <w:tr w:rsidR="004C26F6" w:rsidRPr="005C257E" w14:paraId="3B4E63D3" w14:textId="77777777" w:rsidTr="00E2458B">
        <w:trPr>
          <w:trHeight w:val="1775"/>
          <w:tblHeader/>
        </w:trPr>
        <w:tc>
          <w:tcPr>
            <w:tcW w:w="1408" w:type="dxa"/>
            <w:shd w:val="clear" w:color="auto" w:fill="D9E2F3" w:themeFill="accent1" w:themeFillTint="33"/>
            <w:vAlign w:val="center"/>
            <w:hideMark/>
          </w:tcPr>
          <w:p w14:paraId="6C2554AC" w14:textId="77777777" w:rsidR="00864944" w:rsidRPr="00E2458B" w:rsidRDefault="00864944" w:rsidP="00864944">
            <w:pPr>
              <w:textAlignment w:val="baseline"/>
              <w:rPr>
                <w:rFonts w:ascii="Arial" w:eastAsia="Times New Roman" w:hAnsi="Arial" w:cs="Arial"/>
                <w:lang w:eastAsia="en-GB"/>
              </w:rPr>
            </w:pPr>
            <w:r w:rsidRPr="00E2458B">
              <w:rPr>
                <w:rFonts w:ascii="Arial" w:eastAsia="Times New Roman" w:hAnsi="Arial" w:cs="Arial"/>
                <w:b/>
                <w:bCs/>
                <w:lang w:eastAsia="en-GB"/>
              </w:rPr>
              <w:t>Ref</w:t>
            </w:r>
            <w:r w:rsidRPr="00E2458B">
              <w:rPr>
                <w:rFonts w:ascii="Arial" w:eastAsia="Times New Roman" w:hAnsi="Arial" w:cs="Arial"/>
                <w:lang w:eastAsia="en-GB"/>
              </w:rPr>
              <w:t> </w:t>
            </w:r>
          </w:p>
        </w:tc>
        <w:tc>
          <w:tcPr>
            <w:tcW w:w="1856" w:type="dxa"/>
            <w:shd w:val="clear" w:color="auto" w:fill="D9E2F3" w:themeFill="accent1" w:themeFillTint="33"/>
            <w:hideMark/>
          </w:tcPr>
          <w:p w14:paraId="0D2924A8" w14:textId="77777777" w:rsidR="00D2447E" w:rsidRPr="00E2458B" w:rsidRDefault="00864944" w:rsidP="00D2447E">
            <w:pPr>
              <w:textAlignment w:val="baseline"/>
              <w:rPr>
                <w:rFonts w:ascii="Arial" w:eastAsia="Times New Roman" w:hAnsi="Arial" w:cs="Arial"/>
                <w:lang w:eastAsia="en-GB"/>
              </w:rPr>
            </w:pPr>
            <w:r w:rsidRPr="00E2458B">
              <w:rPr>
                <w:rFonts w:ascii="Arial" w:eastAsia="Times New Roman" w:hAnsi="Arial" w:cs="Arial"/>
                <w:b/>
                <w:bCs/>
                <w:lang w:eastAsia="en-GB"/>
              </w:rPr>
              <w:t>Theme</w:t>
            </w:r>
            <w:r w:rsidRPr="00E2458B">
              <w:rPr>
                <w:rFonts w:ascii="Arial" w:eastAsia="Times New Roman" w:hAnsi="Arial" w:cs="Arial"/>
                <w:lang w:eastAsia="en-GB"/>
              </w:rPr>
              <w:t> </w:t>
            </w:r>
          </w:p>
          <w:p w14:paraId="4C20E545" w14:textId="2F0926FB" w:rsidR="00DF7B1F" w:rsidRPr="00E2458B" w:rsidRDefault="000050C5" w:rsidP="00172C5C">
            <w:pPr>
              <w:pStyle w:val="ListParagraph"/>
              <w:numPr>
                <w:ilvl w:val="0"/>
                <w:numId w:val="20"/>
              </w:numPr>
              <w:ind w:left="333" w:hanging="283"/>
              <w:textAlignment w:val="baseline"/>
              <w:rPr>
                <w:rFonts w:ascii="Arial" w:eastAsia="Times New Roman" w:hAnsi="Arial" w:cs="Arial"/>
                <w:sz w:val="16"/>
                <w:szCs w:val="16"/>
                <w:lang w:eastAsia="en-GB"/>
              </w:rPr>
            </w:pPr>
            <w:r w:rsidRPr="00E2458B">
              <w:rPr>
                <w:rFonts w:ascii="Arial" w:eastAsia="Times New Roman" w:hAnsi="Arial" w:cs="Arial"/>
                <w:sz w:val="16"/>
                <w:szCs w:val="16"/>
                <w:lang w:eastAsia="en-GB"/>
              </w:rPr>
              <w:t>Waste</w:t>
            </w:r>
            <w:r w:rsidR="000159A2" w:rsidRPr="00E2458B">
              <w:rPr>
                <w:rFonts w:ascii="Arial" w:eastAsia="Times New Roman" w:hAnsi="Arial" w:cs="Arial"/>
                <w:sz w:val="16"/>
                <w:szCs w:val="16"/>
                <w:lang w:eastAsia="en-GB"/>
              </w:rPr>
              <w:t xml:space="preserve"> Reduction</w:t>
            </w:r>
          </w:p>
          <w:p w14:paraId="0FC6677C" w14:textId="77777777" w:rsidR="00DF7B1F" w:rsidRPr="00E2458B" w:rsidRDefault="000159A2" w:rsidP="00172C5C">
            <w:pPr>
              <w:pStyle w:val="ListParagraph"/>
              <w:numPr>
                <w:ilvl w:val="0"/>
                <w:numId w:val="20"/>
              </w:numPr>
              <w:ind w:left="333" w:hanging="283"/>
              <w:textAlignment w:val="baseline"/>
              <w:rPr>
                <w:rFonts w:ascii="Arial" w:eastAsia="Times New Roman" w:hAnsi="Arial" w:cs="Arial"/>
                <w:sz w:val="16"/>
                <w:szCs w:val="16"/>
                <w:lang w:eastAsia="en-GB"/>
              </w:rPr>
            </w:pPr>
            <w:r w:rsidRPr="00E2458B">
              <w:rPr>
                <w:rFonts w:ascii="Arial" w:eastAsia="Times New Roman" w:hAnsi="Arial" w:cs="Arial"/>
                <w:sz w:val="16"/>
                <w:szCs w:val="16"/>
                <w:lang w:eastAsia="en-GB"/>
              </w:rPr>
              <w:t>Maximising Recycling</w:t>
            </w:r>
          </w:p>
          <w:p w14:paraId="2227E85A" w14:textId="77777777" w:rsidR="00DF7B1F" w:rsidRPr="00E2458B" w:rsidRDefault="000159A2" w:rsidP="00172C5C">
            <w:pPr>
              <w:pStyle w:val="ListParagraph"/>
              <w:numPr>
                <w:ilvl w:val="0"/>
                <w:numId w:val="20"/>
              </w:numPr>
              <w:ind w:left="333" w:hanging="283"/>
              <w:textAlignment w:val="baseline"/>
              <w:rPr>
                <w:rFonts w:ascii="Arial" w:eastAsia="Times New Roman" w:hAnsi="Arial" w:cs="Arial"/>
                <w:sz w:val="16"/>
                <w:szCs w:val="16"/>
                <w:lang w:eastAsia="en-GB"/>
              </w:rPr>
            </w:pPr>
            <w:r w:rsidRPr="00E2458B">
              <w:rPr>
                <w:rFonts w:ascii="Arial" w:eastAsia="Times New Roman" w:hAnsi="Arial" w:cs="Arial"/>
                <w:sz w:val="16"/>
                <w:szCs w:val="16"/>
                <w:lang w:eastAsia="en-GB"/>
              </w:rPr>
              <w:t>Reducing Environmental Impact</w:t>
            </w:r>
          </w:p>
          <w:p w14:paraId="20112E3F" w14:textId="6413F759" w:rsidR="000050C5" w:rsidRPr="00E2458B" w:rsidRDefault="00DF7B1F" w:rsidP="00172C5C">
            <w:pPr>
              <w:pStyle w:val="ListParagraph"/>
              <w:numPr>
                <w:ilvl w:val="0"/>
                <w:numId w:val="20"/>
              </w:numPr>
              <w:ind w:left="333" w:hanging="283"/>
              <w:textAlignment w:val="baseline"/>
              <w:rPr>
                <w:rFonts w:ascii="Arial" w:eastAsia="Times New Roman" w:hAnsi="Arial" w:cs="Arial"/>
                <w:sz w:val="16"/>
                <w:szCs w:val="16"/>
                <w:lang w:eastAsia="en-GB"/>
              </w:rPr>
            </w:pPr>
            <w:r w:rsidRPr="00E2458B">
              <w:rPr>
                <w:rFonts w:ascii="Arial" w:eastAsia="Times New Roman" w:hAnsi="Arial" w:cs="Arial"/>
                <w:sz w:val="16"/>
                <w:szCs w:val="16"/>
                <w:lang w:eastAsia="en-GB"/>
              </w:rPr>
              <w:t>Maximising local waste sites</w:t>
            </w:r>
          </w:p>
          <w:p w14:paraId="6F2E45E4" w14:textId="61F57187" w:rsidR="000050C5" w:rsidRPr="00E2458B" w:rsidRDefault="000050C5" w:rsidP="00864944">
            <w:pPr>
              <w:textAlignment w:val="baseline"/>
              <w:rPr>
                <w:rFonts w:ascii="Arial" w:eastAsia="Times New Roman" w:hAnsi="Arial" w:cs="Arial"/>
                <w:lang w:eastAsia="en-GB"/>
              </w:rPr>
            </w:pPr>
          </w:p>
        </w:tc>
        <w:tc>
          <w:tcPr>
            <w:tcW w:w="3958" w:type="dxa"/>
            <w:shd w:val="clear" w:color="auto" w:fill="D9E2F3" w:themeFill="accent1" w:themeFillTint="33"/>
            <w:vAlign w:val="center"/>
            <w:hideMark/>
          </w:tcPr>
          <w:p w14:paraId="5D3C1BF6" w14:textId="77777777" w:rsidR="00864944" w:rsidRPr="00E2458B" w:rsidRDefault="00864944" w:rsidP="00864944">
            <w:pPr>
              <w:textAlignment w:val="baseline"/>
              <w:rPr>
                <w:rFonts w:ascii="Arial" w:eastAsia="Times New Roman" w:hAnsi="Arial" w:cs="Arial"/>
                <w:lang w:eastAsia="en-GB"/>
              </w:rPr>
            </w:pPr>
            <w:r w:rsidRPr="00E2458B">
              <w:rPr>
                <w:rFonts w:ascii="Arial" w:eastAsia="Times New Roman" w:hAnsi="Arial" w:cs="Arial"/>
                <w:b/>
                <w:bCs/>
                <w:lang w:eastAsia="en-GB"/>
              </w:rPr>
              <w:t>Action title</w:t>
            </w:r>
            <w:r w:rsidRPr="00E2458B">
              <w:rPr>
                <w:rFonts w:ascii="Arial" w:eastAsia="Times New Roman" w:hAnsi="Arial" w:cs="Arial"/>
                <w:lang w:eastAsia="en-GB"/>
              </w:rPr>
              <w:t> </w:t>
            </w:r>
          </w:p>
        </w:tc>
        <w:tc>
          <w:tcPr>
            <w:tcW w:w="9175" w:type="dxa"/>
            <w:shd w:val="clear" w:color="auto" w:fill="D9E2F3" w:themeFill="accent1" w:themeFillTint="33"/>
            <w:vAlign w:val="center"/>
            <w:hideMark/>
          </w:tcPr>
          <w:p w14:paraId="66098801" w14:textId="77777777" w:rsidR="00864944" w:rsidRPr="00E2458B" w:rsidRDefault="00864944" w:rsidP="6DED4000">
            <w:pPr>
              <w:ind w:left="270" w:hanging="180"/>
              <w:textAlignment w:val="baseline"/>
              <w:rPr>
                <w:rFonts w:ascii="Arial" w:eastAsia="Times New Roman" w:hAnsi="Arial" w:cs="Arial"/>
                <w:lang w:eastAsia="en-GB"/>
              </w:rPr>
            </w:pPr>
            <w:r w:rsidRPr="00E2458B">
              <w:rPr>
                <w:rFonts w:ascii="Arial" w:eastAsia="Times New Roman" w:hAnsi="Arial" w:cs="Arial"/>
                <w:b/>
                <w:bCs/>
                <w:lang w:eastAsia="en-GB"/>
              </w:rPr>
              <w:t>Action Description</w:t>
            </w:r>
            <w:r w:rsidRPr="00E2458B">
              <w:rPr>
                <w:rFonts w:ascii="Arial" w:eastAsia="Times New Roman" w:hAnsi="Arial" w:cs="Arial"/>
                <w:lang w:eastAsia="en-GB"/>
              </w:rPr>
              <w:t> </w:t>
            </w:r>
          </w:p>
        </w:tc>
        <w:tc>
          <w:tcPr>
            <w:tcW w:w="2603" w:type="dxa"/>
            <w:shd w:val="clear" w:color="auto" w:fill="D9E2F3" w:themeFill="accent1" w:themeFillTint="33"/>
            <w:vAlign w:val="center"/>
            <w:hideMark/>
          </w:tcPr>
          <w:p w14:paraId="16B36DD3" w14:textId="0EDA0974" w:rsidR="00864944" w:rsidRPr="00E2458B" w:rsidRDefault="000D075D" w:rsidP="00864944">
            <w:pPr>
              <w:textAlignment w:val="baseline"/>
              <w:rPr>
                <w:rFonts w:ascii="Arial" w:eastAsia="Times New Roman" w:hAnsi="Arial" w:cs="Arial"/>
                <w:lang w:eastAsia="en-GB"/>
              </w:rPr>
            </w:pPr>
            <w:r w:rsidRPr="00E2458B">
              <w:rPr>
                <w:rFonts w:ascii="Arial" w:eastAsia="Times New Roman" w:hAnsi="Arial" w:cs="Arial"/>
                <w:b/>
                <w:bCs/>
                <w:lang w:eastAsia="en-GB"/>
              </w:rPr>
              <w:t xml:space="preserve">Expected </w:t>
            </w:r>
            <w:r w:rsidR="008E3E6E" w:rsidRPr="00E2458B">
              <w:rPr>
                <w:rFonts w:ascii="Arial" w:eastAsia="Times New Roman" w:hAnsi="Arial" w:cs="Arial"/>
                <w:b/>
                <w:bCs/>
                <w:lang w:eastAsia="en-GB"/>
              </w:rPr>
              <w:t>Target</w:t>
            </w:r>
            <w:r w:rsidR="008E3E6E" w:rsidRPr="00E2458B">
              <w:rPr>
                <w:rFonts w:ascii="Arial" w:eastAsia="Times New Roman" w:hAnsi="Arial" w:cs="Arial"/>
                <w:lang w:eastAsia="en-GB"/>
              </w:rPr>
              <w:t> </w:t>
            </w:r>
            <w:r w:rsidR="008E3E6E" w:rsidRPr="00E2458B">
              <w:rPr>
                <w:rFonts w:ascii="Arial" w:eastAsia="Times New Roman" w:hAnsi="Arial" w:cs="Arial"/>
                <w:b/>
                <w:bCs/>
                <w:lang w:eastAsia="en-GB"/>
              </w:rPr>
              <w:t xml:space="preserve">/ </w:t>
            </w:r>
            <w:r w:rsidR="00864944" w:rsidRPr="00E2458B">
              <w:rPr>
                <w:rFonts w:ascii="Arial" w:eastAsia="Times New Roman" w:hAnsi="Arial" w:cs="Arial"/>
                <w:b/>
                <w:bCs/>
                <w:lang w:eastAsia="en-GB"/>
              </w:rPr>
              <w:t>Impact</w:t>
            </w:r>
            <w:r w:rsidR="008E3E6E" w:rsidRPr="00E2458B">
              <w:rPr>
                <w:rFonts w:ascii="Arial" w:eastAsia="Times New Roman" w:hAnsi="Arial" w:cs="Arial"/>
                <w:b/>
                <w:bCs/>
                <w:lang w:eastAsia="en-GB"/>
              </w:rPr>
              <w:t xml:space="preserve"> </w:t>
            </w:r>
          </w:p>
        </w:tc>
        <w:tc>
          <w:tcPr>
            <w:tcW w:w="2750" w:type="dxa"/>
            <w:shd w:val="clear" w:color="auto" w:fill="D9E2F3" w:themeFill="accent1" w:themeFillTint="33"/>
            <w:vAlign w:val="center"/>
            <w:hideMark/>
          </w:tcPr>
          <w:p w14:paraId="7C88FADC" w14:textId="2EF09B7D" w:rsidR="00864944" w:rsidRPr="00E2458B" w:rsidRDefault="00864944" w:rsidP="00864944">
            <w:pPr>
              <w:textAlignment w:val="baseline"/>
              <w:rPr>
                <w:rFonts w:ascii="Arial" w:eastAsia="Times New Roman" w:hAnsi="Arial" w:cs="Arial"/>
                <w:lang w:eastAsia="en-GB"/>
              </w:rPr>
            </w:pPr>
            <w:r w:rsidRPr="00E2458B">
              <w:rPr>
                <w:rFonts w:ascii="Arial" w:eastAsia="Times New Roman" w:hAnsi="Arial" w:cs="Arial"/>
                <w:b/>
                <w:bCs/>
                <w:lang w:eastAsia="en-GB"/>
              </w:rPr>
              <w:t>Timescale </w:t>
            </w:r>
            <w:r w:rsidR="00B565D4" w:rsidRPr="00E2458B">
              <w:rPr>
                <w:rFonts w:ascii="Arial" w:eastAsia="Times New Roman" w:hAnsi="Arial" w:cs="Arial"/>
                <w:b/>
                <w:bCs/>
                <w:lang w:eastAsia="en-GB"/>
              </w:rPr>
              <w:t>for action</w:t>
            </w:r>
          </w:p>
        </w:tc>
        <w:tc>
          <w:tcPr>
            <w:tcW w:w="789" w:type="dxa"/>
            <w:shd w:val="clear" w:color="auto" w:fill="D9E2F3" w:themeFill="accent1" w:themeFillTint="33"/>
            <w:vAlign w:val="center"/>
            <w:hideMark/>
          </w:tcPr>
          <w:p w14:paraId="2E0CC781" w14:textId="77777777" w:rsidR="00864944" w:rsidRPr="00E2458B" w:rsidRDefault="00864944" w:rsidP="00864944">
            <w:pPr>
              <w:textAlignment w:val="baseline"/>
              <w:rPr>
                <w:rFonts w:ascii="Arial" w:eastAsia="Times New Roman" w:hAnsi="Arial" w:cs="Arial"/>
                <w:lang w:eastAsia="en-GB"/>
              </w:rPr>
            </w:pPr>
            <w:r w:rsidRPr="00E2458B">
              <w:rPr>
                <w:rFonts w:ascii="Arial" w:eastAsia="Times New Roman" w:hAnsi="Arial" w:cs="Arial"/>
                <w:b/>
                <w:bCs/>
                <w:lang w:eastAsia="en-GB"/>
              </w:rPr>
              <w:t>WCA/WDA</w:t>
            </w:r>
            <w:r w:rsidRPr="00E2458B">
              <w:rPr>
                <w:rFonts w:ascii="Arial" w:eastAsia="Times New Roman" w:hAnsi="Arial" w:cs="Arial"/>
                <w:lang w:eastAsia="en-GB"/>
              </w:rPr>
              <w:t> </w:t>
            </w:r>
          </w:p>
        </w:tc>
      </w:tr>
      <w:tr w:rsidR="6483C145" w14:paraId="55999A0A" w14:textId="77777777" w:rsidTr="00E2458B">
        <w:trPr>
          <w:trHeight w:val="300"/>
        </w:trPr>
        <w:tc>
          <w:tcPr>
            <w:tcW w:w="1408" w:type="dxa"/>
          </w:tcPr>
          <w:p w14:paraId="38B36361" w14:textId="0309D7EE" w:rsidR="64565AB4" w:rsidRPr="00E2458B" w:rsidRDefault="64565AB4" w:rsidP="6483C145">
            <w:pPr>
              <w:rPr>
                <w:rFonts w:ascii="Arial" w:eastAsia="Times New Roman" w:hAnsi="Arial" w:cs="Arial"/>
                <w:i/>
                <w:iCs/>
                <w:lang w:eastAsia="en-GB"/>
              </w:rPr>
            </w:pPr>
            <w:r w:rsidRPr="00E2458B">
              <w:rPr>
                <w:rFonts w:ascii="Arial" w:eastAsia="Times New Roman" w:hAnsi="Arial" w:cs="Arial"/>
                <w:i/>
                <w:iCs/>
                <w:lang w:eastAsia="en-GB"/>
              </w:rPr>
              <w:t>LBR1</w:t>
            </w:r>
          </w:p>
        </w:tc>
        <w:tc>
          <w:tcPr>
            <w:tcW w:w="1856" w:type="dxa"/>
          </w:tcPr>
          <w:p w14:paraId="0F5EF2B7" w14:textId="0FC1E58F" w:rsidR="51567E13" w:rsidRPr="00E2458B" w:rsidRDefault="51567E13" w:rsidP="6483C145">
            <w:pPr>
              <w:rPr>
                <w:rFonts w:ascii="Arial" w:eastAsia="Times New Roman" w:hAnsi="Arial" w:cs="Arial"/>
                <w:lang w:eastAsia="en-GB"/>
              </w:rPr>
            </w:pPr>
            <w:r w:rsidRPr="00E2458B">
              <w:rPr>
                <w:rFonts w:ascii="Arial" w:eastAsia="Times New Roman" w:hAnsi="Arial" w:cs="Arial"/>
                <w:lang w:eastAsia="en-GB"/>
              </w:rPr>
              <w:t>Waste reduction</w:t>
            </w:r>
          </w:p>
        </w:tc>
        <w:tc>
          <w:tcPr>
            <w:tcW w:w="3958" w:type="dxa"/>
          </w:tcPr>
          <w:p w14:paraId="66C1247E" w14:textId="136FCC45" w:rsidR="3D042683" w:rsidRPr="00E2458B" w:rsidRDefault="12DCE242" w:rsidP="6483C145">
            <w:pPr>
              <w:rPr>
                <w:rFonts w:ascii="Arial" w:hAnsi="Arial" w:cs="Arial"/>
              </w:rPr>
            </w:pPr>
            <w:r w:rsidRPr="00E2458B">
              <w:rPr>
                <w:rFonts w:ascii="Arial" w:hAnsi="Arial" w:cs="Arial"/>
              </w:rPr>
              <w:t>East London Waste Authority Waste Prevention Programme</w:t>
            </w:r>
          </w:p>
        </w:tc>
        <w:tc>
          <w:tcPr>
            <w:tcW w:w="9175" w:type="dxa"/>
          </w:tcPr>
          <w:p w14:paraId="5567333E" w14:textId="6B0BB712" w:rsidR="3D042683" w:rsidRPr="00E2458B" w:rsidRDefault="4E5598CE" w:rsidP="00172C5C">
            <w:pPr>
              <w:pStyle w:val="ListParagraph"/>
              <w:numPr>
                <w:ilvl w:val="0"/>
                <w:numId w:val="4"/>
              </w:numPr>
              <w:ind w:left="180" w:hanging="180"/>
              <w:rPr>
                <w:rFonts w:ascii="Arial" w:hAnsi="Arial" w:cs="Arial"/>
              </w:rPr>
            </w:pPr>
            <w:r w:rsidRPr="00E2458B">
              <w:rPr>
                <w:rFonts w:ascii="Arial" w:hAnsi="Arial" w:cs="Arial"/>
              </w:rPr>
              <w:t xml:space="preserve">The East London Waste Prevention Programme has been approved to continue from April 2023 to March 2025.  The programme includes </w:t>
            </w:r>
            <w:r w:rsidR="00E00A0C" w:rsidRPr="00E2458B">
              <w:rPr>
                <w:rFonts w:ascii="Arial" w:hAnsi="Arial" w:cs="Arial"/>
              </w:rPr>
              <w:t>several</w:t>
            </w:r>
            <w:r w:rsidRPr="00E2458B">
              <w:rPr>
                <w:rFonts w:ascii="Arial" w:hAnsi="Arial" w:cs="Arial"/>
              </w:rPr>
              <w:t xml:space="preserve"> projects and initiatives across a range of waste streams, which will be delivered in collaboration between: ELWA; the four Constituent Councils; the IWMS contract Operator and its communications partner; and other stakeholders. </w:t>
            </w:r>
          </w:p>
          <w:p w14:paraId="23729D4F" w14:textId="4C9FBD2F" w:rsidR="3D042683" w:rsidRPr="00E2458B" w:rsidRDefault="4E5598CE" w:rsidP="00172C5C">
            <w:pPr>
              <w:pStyle w:val="ListParagraph"/>
              <w:numPr>
                <w:ilvl w:val="0"/>
                <w:numId w:val="4"/>
              </w:numPr>
              <w:ind w:left="180" w:hanging="180"/>
              <w:rPr>
                <w:rFonts w:ascii="Arial" w:hAnsi="Arial" w:cs="Arial"/>
              </w:rPr>
            </w:pPr>
            <w:r w:rsidRPr="00E2458B">
              <w:rPr>
                <w:rFonts w:ascii="Arial" w:hAnsi="Arial" w:cs="Arial"/>
              </w:rPr>
              <w:t xml:space="preserve">The action plan for 2023-24 is available on the ELWA </w:t>
            </w:r>
            <w:hyperlink r:id="rId22">
              <w:r w:rsidRPr="00E2458B">
                <w:rPr>
                  <w:rStyle w:val="Hyperlink"/>
                  <w:rFonts w:ascii="Arial" w:hAnsi="Arial" w:cs="Arial"/>
                </w:rPr>
                <w:t>website</w:t>
              </w:r>
            </w:hyperlink>
            <w:r w:rsidRPr="00E2458B">
              <w:rPr>
                <w:rFonts w:ascii="Arial" w:hAnsi="Arial" w:cs="Arial"/>
              </w:rPr>
              <w:t xml:space="preserve">.  An action plan for 2024-25 will be developed later in 2023. </w:t>
            </w:r>
          </w:p>
          <w:p w14:paraId="30BCB4BB" w14:textId="5F8B11F5" w:rsidR="3D042683" w:rsidRPr="00E2458B" w:rsidRDefault="4E5598CE" w:rsidP="00172C5C">
            <w:pPr>
              <w:pStyle w:val="ListParagraph"/>
              <w:numPr>
                <w:ilvl w:val="0"/>
                <w:numId w:val="4"/>
              </w:numPr>
              <w:ind w:left="180" w:hanging="180"/>
              <w:rPr>
                <w:rFonts w:ascii="Arial" w:hAnsi="Arial" w:cs="Arial"/>
              </w:rPr>
            </w:pPr>
            <w:r w:rsidRPr="00E2458B">
              <w:rPr>
                <w:rFonts w:ascii="Arial" w:hAnsi="Arial" w:cs="Arial"/>
              </w:rPr>
              <w:t>ELWA is contributing to the pan-London food campaign, both through funding on behalf of the four Constituent Councils as well as participation in both the steering group and project board for the campaign.</w:t>
            </w:r>
          </w:p>
          <w:p w14:paraId="191DEA03" w14:textId="0E89538F" w:rsidR="3D042683" w:rsidRPr="00E2458B" w:rsidRDefault="57E85DD7" w:rsidP="00172C5C">
            <w:pPr>
              <w:pStyle w:val="ListParagraph"/>
              <w:numPr>
                <w:ilvl w:val="0"/>
                <w:numId w:val="4"/>
              </w:numPr>
              <w:ind w:left="180" w:hanging="180"/>
              <w:rPr>
                <w:rFonts w:ascii="Arial" w:hAnsi="Arial" w:cs="Arial"/>
              </w:rPr>
            </w:pPr>
            <w:r w:rsidRPr="00E2458B">
              <w:rPr>
                <w:rFonts w:ascii="Arial" w:hAnsi="Arial" w:cs="Arial"/>
              </w:rPr>
              <w:t>Actions LBR2 to LBR11 link to the ELWA Waste Prevention Plan</w:t>
            </w:r>
            <w:r w:rsidR="63302497" w:rsidRPr="00E2458B">
              <w:rPr>
                <w:rFonts w:ascii="Arial" w:hAnsi="Arial" w:cs="Arial"/>
              </w:rPr>
              <w:t xml:space="preserve"> and include additional actions that the Redbridge is conducting to enhance the im</w:t>
            </w:r>
            <w:r w:rsidR="48E92D94" w:rsidRPr="00E2458B">
              <w:rPr>
                <w:rFonts w:ascii="Arial" w:hAnsi="Arial" w:cs="Arial"/>
              </w:rPr>
              <w:t>pact within the borough.</w:t>
            </w:r>
          </w:p>
        </w:tc>
        <w:tc>
          <w:tcPr>
            <w:tcW w:w="2603" w:type="dxa"/>
          </w:tcPr>
          <w:p w14:paraId="45050F88" w14:textId="7FE72025" w:rsidR="7BA90BB4" w:rsidRPr="00E2458B" w:rsidRDefault="65E65A34"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 xml:space="preserve">Work is </w:t>
            </w:r>
            <w:r w:rsidR="00E00A0C" w:rsidRPr="00E2458B">
              <w:rPr>
                <w:rFonts w:ascii="Arial" w:eastAsiaTheme="minorEastAsia" w:hAnsi="Arial" w:cs="Arial"/>
                <w:lang w:eastAsia="en-GB"/>
              </w:rPr>
              <w:t>continuing</w:t>
            </w:r>
            <w:r w:rsidRPr="00E2458B">
              <w:rPr>
                <w:rFonts w:ascii="Arial" w:eastAsiaTheme="minorEastAsia" w:hAnsi="Arial" w:cs="Arial"/>
                <w:lang w:eastAsia="en-GB"/>
              </w:rPr>
              <w:t xml:space="preserve"> developing metrics and targets for the East London Waste Prevention Programme.  </w:t>
            </w:r>
          </w:p>
        </w:tc>
        <w:tc>
          <w:tcPr>
            <w:tcW w:w="2750" w:type="dxa"/>
          </w:tcPr>
          <w:p w14:paraId="37ABA93B" w14:textId="6381FE67" w:rsidR="7BA90BB4" w:rsidRPr="00E2458B" w:rsidRDefault="65E65A34"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2025</w:t>
            </w:r>
          </w:p>
        </w:tc>
        <w:tc>
          <w:tcPr>
            <w:tcW w:w="789" w:type="dxa"/>
          </w:tcPr>
          <w:p w14:paraId="620AF45B" w14:textId="46257315" w:rsidR="7BA90BB4" w:rsidRPr="00E2458B" w:rsidRDefault="7BA90BB4" w:rsidP="6DED4000">
            <w:pPr>
              <w:rPr>
                <w:rFonts w:ascii="Arial" w:eastAsiaTheme="minorEastAsia" w:hAnsi="Arial" w:cs="Arial"/>
                <w:lang w:eastAsia="en-GB"/>
              </w:rPr>
            </w:pPr>
            <w:r w:rsidRPr="00E2458B">
              <w:rPr>
                <w:rFonts w:ascii="Arial" w:eastAsiaTheme="minorEastAsia" w:hAnsi="Arial" w:cs="Arial"/>
                <w:lang w:eastAsia="en-GB"/>
              </w:rPr>
              <w:t>WDA</w:t>
            </w:r>
          </w:p>
        </w:tc>
      </w:tr>
      <w:tr w:rsidR="6483C145" w14:paraId="5DA16B89" w14:textId="77777777" w:rsidTr="00E2458B">
        <w:trPr>
          <w:trHeight w:val="300"/>
        </w:trPr>
        <w:tc>
          <w:tcPr>
            <w:tcW w:w="1408" w:type="dxa"/>
          </w:tcPr>
          <w:p w14:paraId="64C9F918" w14:textId="4A196094" w:rsidR="64565AB4" w:rsidRPr="00E2458B" w:rsidRDefault="64565AB4" w:rsidP="6483C145">
            <w:pPr>
              <w:rPr>
                <w:rFonts w:ascii="Arial" w:eastAsia="Times New Roman" w:hAnsi="Arial" w:cs="Arial"/>
                <w:i/>
                <w:iCs/>
                <w:lang w:eastAsia="en-GB"/>
              </w:rPr>
            </w:pPr>
            <w:r w:rsidRPr="00E2458B">
              <w:rPr>
                <w:rFonts w:ascii="Arial" w:eastAsia="Times New Roman" w:hAnsi="Arial" w:cs="Arial"/>
                <w:i/>
                <w:iCs/>
                <w:lang w:eastAsia="en-GB"/>
              </w:rPr>
              <w:t>LBR2</w:t>
            </w:r>
          </w:p>
        </w:tc>
        <w:tc>
          <w:tcPr>
            <w:tcW w:w="1856" w:type="dxa"/>
          </w:tcPr>
          <w:p w14:paraId="060E6843" w14:textId="2FD4DCD3" w:rsidR="3A4DF0E6" w:rsidRPr="00E2458B" w:rsidRDefault="3A4DF0E6" w:rsidP="6483C145">
            <w:pPr>
              <w:rPr>
                <w:rFonts w:ascii="Arial" w:eastAsia="Times New Roman" w:hAnsi="Arial" w:cs="Arial"/>
                <w:lang w:eastAsia="en-GB"/>
              </w:rPr>
            </w:pPr>
            <w:r w:rsidRPr="00E2458B">
              <w:rPr>
                <w:rFonts w:ascii="Arial" w:eastAsia="Times New Roman" w:hAnsi="Arial" w:cs="Arial"/>
                <w:lang w:eastAsia="en-GB"/>
              </w:rPr>
              <w:t>Waste reduction</w:t>
            </w:r>
          </w:p>
        </w:tc>
        <w:tc>
          <w:tcPr>
            <w:tcW w:w="3958" w:type="dxa"/>
          </w:tcPr>
          <w:p w14:paraId="48A591D9" w14:textId="3905069D" w:rsidR="230DA2B9" w:rsidRPr="00E2458B" w:rsidRDefault="230DA2B9" w:rsidP="6483C145">
            <w:pPr>
              <w:rPr>
                <w:rFonts w:ascii="Arial" w:hAnsi="Arial" w:cs="Arial"/>
              </w:rPr>
            </w:pPr>
            <w:r w:rsidRPr="00E2458B">
              <w:rPr>
                <w:rFonts w:ascii="Arial" w:hAnsi="Arial" w:cs="Arial"/>
              </w:rPr>
              <w:t>Support home composting initiatives</w:t>
            </w:r>
          </w:p>
        </w:tc>
        <w:tc>
          <w:tcPr>
            <w:tcW w:w="9175" w:type="dxa"/>
          </w:tcPr>
          <w:p w14:paraId="4F9F6B26" w14:textId="14110CE8" w:rsidR="230DA2B9" w:rsidRPr="00E2458B" w:rsidRDefault="41D9D69B" w:rsidP="00172C5C">
            <w:pPr>
              <w:pStyle w:val="ListParagraph"/>
              <w:numPr>
                <w:ilvl w:val="1"/>
                <w:numId w:val="14"/>
              </w:numPr>
              <w:ind w:left="270" w:hanging="180"/>
              <w:rPr>
                <w:rFonts w:ascii="Arial" w:hAnsi="Arial" w:cs="Arial"/>
              </w:rPr>
            </w:pPr>
            <w:r w:rsidRPr="00E2458B">
              <w:rPr>
                <w:rFonts w:ascii="Arial" w:hAnsi="Arial" w:cs="Arial"/>
              </w:rPr>
              <w:t>Promote community composting schemes through</w:t>
            </w:r>
            <w:r w:rsidR="54806DC0" w:rsidRPr="00E2458B">
              <w:rPr>
                <w:rFonts w:ascii="Arial" w:hAnsi="Arial" w:cs="Arial"/>
              </w:rPr>
              <w:t xml:space="preserve"> </w:t>
            </w:r>
            <w:r w:rsidR="10FED4BA" w:rsidRPr="00E2458B">
              <w:rPr>
                <w:rFonts w:ascii="Arial" w:hAnsi="Arial" w:cs="Arial"/>
              </w:rPr>
              <w:t>facilitat</w:t>
            </w:r>
            <w:r w:rsidR="2DEECC30" w:rsidRPr="00E2458B">
              <w:rPr>
                <w:rFonts w:ascii="Arial" w:hAnsi="Arial" w:cs="Arial"/>
              </w:rPr>
              <w:t>ing</w:t>
            </w:r>
            <w:r w:rsidR="10FED4BA" w:rsidRPr="00E2458B">
              <w:rPr>
                <w:rFonts w:ascii="Arial" w:hAnsi="Arial" w:cs="Arial"/>
              </w:rPr>
              <w:t xml:space="preserve"> </w:t>
            </w:r>
            <w:r w:rsidRPr="00E2458B">
              <w:rPr>
                <w:rFonts w:ascii="Arial" w:hAnsi="Arial" w:cs="Arial"/>
              </w:rPr>
              <w:t>community ‘cascade learning’ about composting</w:t>
            </w:r>
          </w:p>
          <w:p w14:paraId="20D46573" w14:textId="60323243" w:rsidR="183E08FA" w:rsidRPr="00E2458B" w:rsidRDefault="61C3F589" w:rsidP="00172C5C">
            <w:pPr>
              <w:pStyle w:val="ListParagraph"/>
              <w:numPr>
                <w:ilvl w:val="1"/>
                <w:numId w:val="14"/>
              </w:numPr>
              <w:ind w:left="270" w:hanging="180"/>
              <w:rPr>
                <w:rFonts w:ascii="Arial" w:eastAsia="Times New Roman" w:hAnsi="Arial" w:cs="Arial"/>
                <w:lang w:eastAsia="en-GB"/>
              </w:rPr>
            </w:pPr>
            <w:r w:rsidRPr="00E2458B">
              <w:rPr>
                <w:rFonts w:ascii="Arial" w:hAnsi="Arial" w:cs="Arial"/>
              </w:rPr>
              <w:t>P</w:t>
            </w:r>
            <w:r w:rsidR="41D9D69B" w:rsidRPr="00E2458B">
              <w:rPr>
                <w:rFonts w:ascii="Arial" w:hAnsi="Arial" w:cs="Arial"/>
              </w:rPr>
              <w:t xml:space="preserve">romote composting as a focus in Great Big Green Week with a promotional discount on compost bins during this period. </w:t>
            </w:r>
          </w:p>
          <w:p w14:paraId="2A5A6C55" w14:textId="5E31F42E" w:rsidR="6483C145" w:rsidRPr="00E2458B" w:rsidRDefault="41D9D69B" w:rsidP="00172C5C">
            <w:pPr>
              <w:pStyle w:val="ListParagraph"/>
              <w:numPr>
                <w:ilvl w:val="1"/>
                <w:numId w:val="14"/>
              </w:numPr>
              <w:ind w:left="270" w:hanging="180"/>
              <w:rPr>
                <w:rFonts w:ascii="Arial" w:eastAsia="Times New Roman" w:hAnsi="Arial" w:cs="Arial"/>
                <w:lang w:eastAsia="en-GB"/>
              </w:rPr>
            </w:pPr>
            <w:r w:rsidRPr="00E2458B">
              <w:rPr>
                <w:rFonts w:ascii="Arial" w:hAnsi="Arial" w:cs="Arial"/>
              </w:rPr>
              <w:t>Provide advice on composting at all events, roadshows and across all comms platforms throughout the year and at key festivals/events like Halloween/Compost Awareness Week</w:t>
            </w:r>
          </w:p>
        </w:tc>
        <w:tc>
          <w:tcPr>
            <w:tcW w:w="2603" w:type="dxa"/>
          </w:tcPr>
          <w:p w14:paraId="2BE909F7" w14:textId="6F0CEC08" w:rsidR="748EFBC8" w:rsidRPr="00E2458B" w:rsidRDefault="748EFBC8"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 xml:space="preserve">Maintain </w:t>
            </w:r>
            <w:r w:rsidR="34849AD3" w:rsidRPr="00E2458B">
              <w:rPr>
                <w:rFonts w:ascii="Arial" w:eastAsiaTheme="minorEastAsia" w:hAnsi="Arial" w:cs="Arial"/>
                <w:lang w:eastAsia="en-GB"/>
              </w:rPr>
              <w:t xml:space="preserve">one </w:t>
            </w:r>
            <w:r w:rsidRPr="00E2458B">
              <w:rPr>
                <w:rFonts w:ascii="Arial" w:eastAsiaTheme="minorEastAsia" w:hAnsi="Arial" w:cs="Arial"/>
                <w:lang w:eastAsia="en-GB"/>
              </w:rPr>
              <w:t>community composting site</w:t>
            </w:r>
          </w:p>
          <w:p w14:paraId="7C9B0104" w14:textId="3EFC2516" w:rsidR="20844FF0" w:rsidRPr="00E2458B" w:rsidRDefault="20844FF0"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 xml:space="preserve">Increase community composting sites by </w:t>
            </w:r>
            <w:r w:rsidR="51F7C07B" w:rsidRPr="00E2458B">
              <w:rPr>
                <w:rFonts w:ascii="Arial" w:eastAsiaTheme="minorEastAsia" w:hAnsi="Arial" w:cs="Arial"/>
                <w:lang w:eastAsia="en-GB"/>
              </w:rPr>
              <w:t>4</w:t>
            </w:r>
          </w:p>
          <w:p w14:paraId="51526E86" w14:textId="5D35684D" w:rsidR="2EB6DA29" w:rsidRPr="00E2458B" w:rsidRDefault="2EB6DA29"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 xml:space="preserve">12 home composting workshops delivered </w:t>
            </w:r>
          </w:p>
          <w:p w14:paraId="674F9EB2" w14:textId="73EBE3AE" w:rsidR="6483C145" w:rsidRPr="00E2458B" w:rsidRDefault="1EBF3933"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 xml:space="preserve">Increased uptake in home compost units </w:t>
            </w:r>
            <w:r w:rsidR="0D02A2F5" w:rsidRPr="00E2458B">
              <w:rPr>
                <w:rFonts w:ascii="Arial" w:eastAsiaTheme="minorEastAsia" w:hAnsi="Arial" w:cs="Arial"/>
                <w:lang w:eastAsia="en-GB"/>
              </w:rPr>
              <w:t xml:space="preserve">and </w:t>
            </w:r>
            <w:r w:rsidR="722DC65C" w:rsidRPr="00E2458B">
              <w:rPr>
                <w:rFonts w:ascii="Arial" w:eastAsiaTheme="minorEastAsia" w:hAnsi="Arial" w:cs="Arial"/>
                <w:lang w:eastAsia="en-GB"/>
              </w:rPr>
              <w:t>25 tonne per year reduction in garden waste</w:t>
            </w:r>
          </w:p>
          <w:p w14:paraId="7AA202B4" w14:textId="65BF2081" w:rsidR="6483C145" w:rsidRPr="00E2458B" w:rsidRDefault="3FE2BFA2"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Ongoing promotion</w:t>
            </w:r>
          </w:p>
        </w:tc>
        <w:tc>
          <w:tcPr>
            <w:tcW w:w="2750" w:type="dxa"/>
          </w:tcPr>
          <w:p w14:paraId="11756255" w14:textId="193EE43B" w:rsidR="6483C145" w:rsidRPr="00E2458B" w:rsidRDefault="75C14F57" w:rsidP="00172C5C">
            <w:pPr>
              <w:pStyle w:val="ListParagraph"/>
              <w:numPr>
                <w:ilvl w:val="1"/>
                <w:numId w:val="14"/>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Ongoing</w:t>
            </w:r>
          </w:p>
          <w:p w14:paraId="12B0F483" w14:textId="0EBE7254" w:rsidR="6483C145" w:rsidRPr="00E2458B" w:rsidRDefault="6483C145" w:rsidP="6DED4000">
            <w:pPr>
              <w:ind w:left="180" w:hanging="180"/>
              <w:rPr>
                <w:rFonts w:ascii="Arial" w:eastAsiaTheme="minorEastAsia" w:hAnsi="Arial" w:cs="Arial"/>
                <w:lang w:eastAsia="en-GB"/>
              </w:rPr>
            </w:pPr>
          </w:p>
          <w:p w14:paraId="793F0174" w14:textId="66059A72" w:rsidR="6483C145" w:rsidRPr="00E2458B" w:rsidRDefault="66C1991A"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0DFEA749" w:rsidRPr="00E2458B">
              <w:rPr>
                <w:rFonts w:ascii="Arial" w:eastAsiaTheme="minorEastAsia" w:hAnsi="Arial" w:cs="Arial"/>
                <w:lang w:eastAsia="en-GB"/>
              </w:rPr>
              <w:t>6</w:t>
            </w:r>
          </w:p>
          <w:p w14:paraId="12A1D795" w14:textId="1A0A1499" w:rsidR="6483C145" w:rsidRPr="00E2458B" w:rsidRDefault="6483C145" w:rsidP="6DED4000">
            <w:pPr>
              <w:ind w:left="180" w:hanging="180"/>
              <w:rPr>
                <w:rFonts w:ascii="Arial" w:eastAsiaTheme="minorEastAsia" w:hAnsi="Arial" w:cs="Arial"/>
                <w:lang w:eastAsia="en-GB"/>
              </w:rPr>
            </w:pPr>
          </w:p>
          <w:p w14:paraId="3E25E7EE" w14:textId="3C997F65" w:rsidR="6483C145" w:rsidRPr="00E2458B" w:rsidRDefault="10900CCC"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0006D35A" w:rsidRPr="00E2458B">
              <w:rPr>
                <w:rFonts w:ascii="Arial" w:eastAsiaTheme="minorEastAsia" w:hAnsi="Arial" w:cs="Arial"/>
                <w:lang w:eastAsia="en-GB"/>
              </w:rPr>
              <w:t>6</w:t>
            </w:r>
          </w:p>
          <w:p w14:paraId="31CABDEC" w14:textId="5E066CA6" w:rsidR="6483C145" w:rsidRPr="00E2458B" w:rsidRDefault="6483C145" w:rsidP="6DED4000">
            <w:pPr>
              <w:ind w:left="180" w:hanging="180"/>
              <w:rPr>
                <w:rFonts w:ascii="Arial" w:eastAsiaTheme="minorEastAsia" w:hAnsi="Arial" w:cs="Arial"/>
                <w:lang w:eastAsia="en-GB"/>
              </w:rPr>
            </w:pPr>
          </w:p>
          <w:p w14:paraId="540BE583" w14:textId="74891F29" w:rsidR="6483C145" w:rsidRPr="00E2458B" w:rsidRDefault="6483C145" w:rsidP="6DED4000">
            <w:pPr>
              <w:ind w:left="180" w:hanging="180"/>
              <w:rPr>
                <w:rFonts w:ascii="Arial" w:eastAsiaTheme="minorEastAsia" w:hAnsi="Arial" w:cs="Arial"/>
                <w:lang w:eastAsia="en-GB"/>
              </w:rPr>
            </w:pPr>
          </w:p>
          <w:p w14:paraId="7D9381BA" w14:textId="0229D734" w:rsidR="6483C145" w:rsidRPr="00E2458B" w:rsidRDefault="6483C145" w:rsidP="6DED4000">
            <w:pPr>
              <w:ind w:left="180" w:hanging="180"/>
              <w:rPr>
                <w:rFonts w:ascii="Arial" w:eastAsiaTheme="minorEastAsia" w:hAnsi="Arial" w:cs="Arial"/>
                <w:lang w:eastAsia="en-GB"/>
              </w:rPr>
            </w:pPr>
          </w:p>
          <w:p w14:paraId="7A7A05B2" w14:textId="59657A3F" w:rsidR="6483C145" w:rsidRPr="00E2458B" w:rsidRDefault="6483C145" w:rsidP="6DED4000">
            <w:pPr>
              <w:ind w:left="180" w:hanging="180"/>
              <w:rPr>
                <w:rFonts w:ascii="Arial" w:eastAsiaTheme="minorEastAsia" w:hAnsi="Arial" w:cs="Arial"/>
                <w:lang w:eastAsia="en-GB"/>
              </w:rPr>
            </w:pPr>
          </w:p>
          <w:p w14:paraId="41908457" w14:textId="72F7CC6D" w:rsidR="6483C145" w:rsidRPr="00E2458B" w:rsidRDefault="6483C145" w:rsidP="6DED4000">
            <w:pPr>
              <w:ind w:left="180" w:hanging="180"/>
              <w:rPr>
                <w:rFonts w:ascii="Arial" w:eastAsiaTheme="minorEastAsia" w:hAnsi="Arial" w:cs="Arial"/>
                <w:lang w:eastAsia="en-GB"/>
              </w:rPr>
            </w:pPr>
          </w:p>
          <w:p w14:paraId="07D98C63" w14:textId="3F99FF50" w:rsidR="6483C145" w:rsidRPr="00E2458B" w:rsidRDefault="4FCF963F"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Ongoing</w:t>
            </w:r>
          </w:p>
        </w:tc>
        <w:tc>
          <w:tcPr>
            <w:tcW w:w="789" w:type="dxa"/>
          </w:tcPr>
          <w:p w14:paraId="6079E905" w14:textId="35F85808" w:rsidR="6483C145" w:rsidRPr="00E2458B" w:rsidRDefault="10900CCC" w:rsidP="6DED4000">
            <w:pPr>
              <w:rPr>
                <w:rFonts w:ascii="Arial" w:eastAsiaTheme="minorEastAsia" w:hAnsi="Arial" w:cs="Arial"/>
                <w:lang w:eastAsia="en-GB"/>
              </w:rPr>
            </w:pPr>
            <w:r w:rsidRPr="00E2458B">
              <w:rPr>
                <w:rFonts w:ascii="Arial" w:eastAsiaTheme="minorEastAsia" w:hAnsi="Arial" w:cs="Arial"/>
                <w:lang w:eastAsia="en-GB"/>
              </w:rPr>
              <w:t>WCA</w:t>
            </w:r>
          </w:p>
        </w:tc>
      </w:tr>
      <w:tr w:rsidR="6483C145" w14:paraId="0D3D43E3" w14:textId="77777777" w:rsidTr="00E2458B">
        <w:trPr>
          <w:trHeight w:val="2340"/>
        </w:trPr>
        <w:tc>
          <w:tcPr>
            <w:tcW w:w="1408" w:type="dxa"/>
          </w:tcPr>
          <w:p w14:paraId="6396513E" w14:textId="4F5ADC6E" w:rsidR="64565AB4" w:rsidRPr="00E2458B" w:rsidRDefault="64565AB4" w:rsidP="6483C145">
            <w:pPr>
              <w:rPr>
                <w:rFonts w:ascii="Arial" w:eastAsia="Times New Roman" w:hAnsi="Arial" w:cs="Arial"/>
                <w:i/>
                <w:iCs/>
                <w:lang w:eastAsia="en-GB"/>
              </w:rPr>
            </w:pPr>
            <w:r w:rsidRPr="00E2458B">
              <w:rPr>
                <w:rFonts w:ascii="Arial" w:eastAsia="Times New Roman" w:hAnsi="Arial" w:cs="Arial"/>
                <w:i/>
                <w:iCs/>
                <w:lang w:eastAsia="en-GB"/>
              </w:rPr>
              <w:t>LBR3</w:t>
            </w:r>
          </w:p>
        </w:tc>
        <w:tc>
          <w:tcPr>
            <w:tcW w:w="1856" w:type="dxa"/>
          </w:tcPr>
          <w:p w14:paraId="0DA75009" w14:textId="683B3845" w:rsidR="6483C145" w:rsidRPr="00E2458B" w:rsidRDefault="5A29B6A5" w:rsidP="6483C145">
            <w:pPr>
              <w:rPr>
                <w:rFonts w:ascii="Arial" w:eastAsia="Times New Roman" w:hAnsi="Arial" w:cs="Arial"/>
                <w:lang w:eastAsia="en-GB"/>
              </w:rPr>
            </w:pPr>
            <w:r w:rsidRPr="00E2458B">
              <w:rPr>
                <w:rFonts w:ascii="Arial" w:eastAsia="Times New Roman" w:hAnsi="Arial" w:cs="Arial"/>
                <w:lang w:eastAsia="en-GB"/>
              </w:rPr>
              <w:t>Waste reduction</w:t>
            </w:r>
          </w:p>
        </w:tc>
        <w:tc>
          <w:tcPr>
            <w:tcW w:w="3958" w:type="dxa"/>
          </w:tcPr>
          <w:p w14:paraId="02A41E38" w14:textId="354AB261" w:rsidR="6483C145" w:rsidRPr="00E2458B" w:rsidRDefault="63B1BFA1" w:rsidP="6483C145">
            <w:pPr>
              <w:rPr>
                <w:rFonts w:ascii="Arial" w:hAnsi="Arial" w:cs="Arial"/>
              </w:rPr>
            </w:pPr>
            <w:r w:rsidRPr="00E2458B">
              <w:rPr>
                <w:rFonts w:ascii="Arial" w:hAnsi="Arial" w:cs="Arial"/>
              </w:rPr>
              <w:t>Encourage parents to use reusable nappies.</w:t>
            </w:r>
          </w:p>
        </w:tc>
        <w:tc>
          <w:tcPr>
            <w:tcW w:w="9175" w:type="dxa"/>
          </w:tcPr>
          <w:p w14:paraId="4A08FAB6" w14:textId="71EE84FE" w:rsidR="6483C145" w:rsidRPr="00E2458B" w:rsidRDefault="7B19594E" w:rsidP="00172C5C">
            <w:pPr>
              <w:pStyle w:val="ListParagraph"/>
              <w:numPr>
                <w:ilvl w:val="0"/>
                <w:numId w:val="14"/>
              </w:numPr>
              <w:ind w:left="270" w:hanging="180"/>
              <w:rPr>
                <w:rFonts w:ascii="Arial" w:hAnsi="Arial" w:cs="Arial"/>
              </w:rPr>
            </w:pPr>
            <w:r w:rsidRPr="00E2458B">
              <w:rPr>
                <w:rFonts w:ascii="Arial" w:hAnsi="Arial" w:cs="Arial"/>
              </w:rPr>
              <w:t>Continue to provide £5 trial packs of reusable nappies to families with children under 18 months</w:t>
            </w:r>
            <w:r w:rsidR="3D28BC36" w:rsidRPr="00E2458B">
              <w:rPr>
                <w:rFonts w:ascii="Arial" w:hAnsi="Arial" w:cs="Arial"/>
              </w:rPr>
              <w:t>.</w:t>
            </w:r>
          </w:p>
          <w:p w14:paraId="2F89F547" w14:textId="62F5B717" w:rsidR="6483C145" w:rsidRPr="00E2458B" w:rsidRDefault="68C9C903" w:rsidP="00172C5C">
            <w:pPr>
              <w:pStyle w:val="ListParagraph"/>
              <w:numPr>
                <w:ilvl w:val="0"/>
                <w:numId w:val="14"/>
              </w:numPr>
              <w:spacing w:line="259" w:lineRule="auto"/>
              <w:ind w:left="270" w:hanging="180"/>
              <w:rPr>
                <w:rFonts w:ascii="Arial" w:eastAsia="Times New Roman" w:hAnsi="Arial" w:cs="Arial"/>
                <w:lang w:eastAsia="en-GB"/>
              </w:rPr>
            </w:pPr>
            <w:r w:rsidRPr="00E2458B">
              <w:rPr>
                <w:rFonts w:ascii="Arial" w:hAnsi="Arial" w:cs="Arial"/>
              </w:rPr>
              <w:t>Work with ELWA to promote the use of reusable nappies through social media, face-to-face</w:t>
            </w:r>
            <w:r w:rsidR="253DF80C" w:rsidRPr="00E2458B">
              <w:rPr>
                <w:rFonts w:ascii="Arial" w:hAnsi="Arial" w:cs="Arial"/>
              </w:rPr>
              <w:t xml:space="preserve"> engagement, local press adverts, Redbridge </w:t>
            </w:r>
            <w:r w:rsidR="00E00A0C" w:rsidRPr="00E2458B">
              <w:rPr>
                <w:rFonts w:ascii="Arial" w:hAnsi="Arial" w:cs="Arial"/>
              </w:rPr>
              <w:t>Life,</w:t>
            </w:r>
            <w:r w:rsidR="253DF80C" w:rsidRPr="00E2458B">
              <w:rPr>
                <w:rFonts w:ascii="Arial" w:hAnsi="Arial" w:cs="Arial"/>
              </w:rPr>
              <w:t xml:space="preserve"> and other communication channels.</w:t>
            </w:r>
          </w:p>
        </w:tc>
        <w:tc>
          <w:tcPr>
            <w:tcW w:w="2603" w:type="dxa"/>
          </w:tcPr>
          <w:p w14:paraId="5BC0104F" w14:textId="1B3981B4" w:rsidR="6483C145" w:rsidRPr="00E2458B" w:rsidRDefault="3FCC6193" w:rsidP="00172C5C">
            <w:pPr>
              <w:pStyle w:val="ListParagraph"/>
              <w:numPr>
                <w:ilvl w:val="0"/>
                <w:numId w:val="14"/>
              </w:numPr>
              <w:ind w:left="270" w:hanging="270"/>
              <w:rPr>
                <w:rFonts w:ascii="Arial" w:hAnsi="Arial" w:cs="Arial"/>
                <w:lang w:eastAsia="en-GB"/>
              </w:rPr>
            </w:pPr>
            <w:r w:rsidRPr="00E2458B">
              <w:rPr>
                <w:rFonts w:ascii="Arial" w:hAnsi="Arial" w:cs="Arial"/>
              </w:rPr>
              <w:t xml:space="preserve"> </w:t>
            </w:r>
            <w:r w:rsidR="0C8E28EF" w:rsidRPr="00E2458B">
              <w:rPr>
                <w:rFonts w:ascii="Arial" w:hAnsi="Arial" w:cs="Arial"/>
              </w:rPr>
              <w:t>35 reusable nappy packs provided each year.</w:t>
            </w:r>
          </w:p>
          <w:p w14:paraId="04F1FF26" w14:textId="23C42F69" w:rsidR="6483C145" w:rsidRPr="00E2458B" w:rsidRDefault="4DF0741B" w:rsidP="00172C5C">
            <w:pPr>
              <w:pStyle w:val="ListParagraph"/>
              <w:numPr>
                <w:ilvl w:val="0"/>
                <w:numId w:val="14"/>
              </w:numPr>
              <w:ind w:left="270" w:hanging="270"/>
              <w:rPr>
                <w:rFonts w:ascii="Arial" w:hAnsi="Arial" w:cs="Arial"/>
                <w:lang w:eastAsia="en-GB"/>
              </w:rPr>
            </w:pPr>
            <w:r w:rsidRPr="00E2458B">
              <w:rPr>
                <w:rFonts w:ascii="Arial" w:hAnsi="Arial" w:cs="Arial"/>
              </w:rPr>
              <w:t xml:space="preserve"> Reduction in residual waste of 20 tonnes</w:t>
            </w:r>
          </w:p>
          <w:p w14:paraId="2E6169A1" w14:textId="4239EB3D" w:rsidR="6483C145" w:rsidRPr="00E2458B" w:rsidRDefault="01BC5B37" w:rsidP="00172C5C">
            <w:pPr>
              <w:pStyle w:val="ListParagraph"/>
              <w:numPr>
                <w:ilvl w:val="0"/>
                <w:numId w:val="14"/>
              </w:numPr>
              <w:ind w:left="270" w:hanging="270"/>
              <w:rPr>
                <w:rFonts w:ascii="Arial" w:hAnsi="Arial" w:cs="Arial"/>
                <w:lang w:eastAsia="en-GB"/>
              </w:rPr>
            </w:pPr>
            <w:r w:rsidRPr="00E2458B">
              <w:rPr>
                <w:rFonts w:ascii="Arial" w:hAnsi="Arial" w:cs="Arial"/>
              </w:rPr>
              <w:t xml:space="preserve"> Reduction in nappy contamination of recycling to less than 3%</w:t>
            </w:r>
          </w:p>
        </w:tc>
        <w:tc>
          <w:tcPr>
            <w:tcW w:w="2750" w:type="dxa"/>
          </w:tcPr>
          <w:p w14:paraId="4C8D02D3" w14:textId="514ECE4B" w:rsidR="6483C145" w:rsidRPr="00E2458B" w:rsidRDefault="0C8E28EF" w:rsidP="00172C5C">
            <w:pPr>
              <w:pStyle w:val="ListParagraph"/>
              <w:numPr>
                <w:ilvl w:val="1"/>
                <w:numId w:val="14"/>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w:t>
            </w:r>
            <w:r w:rsidR="4053C33C" w:rsidRPr="00E2458B">
              <w:rPr>
                <w:rFonts w:ascii="Arial" w:eastAsiaTheme="minorEastAsia" w:hAnsi="Arial" w:cs="Arial"/>
                <w:lang w:eastAsia="en-GB"/>
              </w:rPr>
              <w:t>6</w:t>
            </w:r>
          </w:p>
          <w:p w14:paraId="60385C57" w14:textId="731AC4F1" w:rsidR="6483C145" w:rsidRPr="00E2458B" w:rsidRDefault="6483C145" w:rsidP="6DED4000">
            <w:pPr>
              <w:spacing w:line="259" w:lineRule="auto"/>
              <w:ind w:left="180" w:hanging="180"/>
              <w:rPr>
                <w:rFonts w:ascii="Arial" w:eastAsiaTheme="minorEastAsia" w:hAnsi="Arial" w:cs="Arial"/>
                <w:lang w:eastAsia="en-GB"/>
              </w:rPr>
            </w:pPr>
          </w:p>
          <w:p w14:paraId="2CBF734B" w14:textId="0A4050C1" w:rsidR="6483C145" w:rsidRPr="00E2458B" w:rsidRDefault="24A993DB" w:rsidP="00172C5C">
            <w:pPr>
              <w:pStyle w:val="ListParagraph"/>
              <w:numPr>
                <w:ilvl w:val="1"/>
                <w:numId w:val="14"/>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w:t>
            </w:r>
            <w:r w:rsidR="61F5EEFF" w:rsidRPr="00E2458B">
              <w:rPr>
                <w:rFonts w:ascii="Arial" w:eastAsiaTheme="minorEastAsia" w:hAnsi="Arial" w:cs="Arial"/>
                <w:lang w:eastAsia="en-GB"/>
              </w:rPr>
              <w:t>6</w:t>
            </w:r>
          </w:p>
          <w:p w14:paraId="21DB7E04" w14:textId="1D77307D" w:rsidR="6483C145" w:rsidRPr="00E2458B" w:rsidRDefault="6483C145" w:rsidP="6DED4000">
            <w:pPr>
              <w:spacing w:line="259" w:lineRule="auto"/>
              <w:ind w:left="180" w:hanging="180"/>
              <w:rPr>
                <w:rFonts w:ascii="Arial" w:eastAsiaTheme="minorEastAsia" w:hAnsi="Arial" w:cs="Arial"/>
                <w:lang w:eastAsia="en-GB"/>
              </w:rPr>
            </w:pPr>
          </w:p>
          <w:p w14:paraId="3E303D3B" w14:textId="1D92C361" w:rsidR="6483C145" w:rsidRPr="00E2458B" w:rsidRDefault="54C5D329" w:rsidP="00172C5C">
            <w:pPr>
              <w:pStyle w:val="ListParagraph"/>
              <w:numPr>
                <w:ilvl w:val="1"/>
                <w:numId w:val="14"/>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w:t>
            </w:r>
            <w:r w:rsidR="250B5C51" w:rsidRPr="00E2458B">
              <w:rPr>
                <w:rFonts w:ascii="Arial" w:eastAsiaTheme="minorEastAsia" w:hAnsi="Arial" w:cs="Arial"/>
                <w:lang w:eastAsia="en-GB"/>
              </w:rPr>
              <w:t>6</w:t>
            </w:r>
          </w:p>
          <w:p w14:paraId="1A512FA2" w14:textId="1D1C6648" w:rsidR="6483C145" w:rsidRPr="00E2458B" w:rsidRDefault="6483C145" w:rsidP="6DED4000">
            <w:pPr>
              <w:ind w:left="180" w:hanging="180"/>
              <w:rPr>
                <w:rFonts w:ascii="Arial" w:eastAsiaTheme="minorEastAsia" w:hAnsi="Arial" w:cs="Arial"/>
                <w:lang w:eastAsia="en-GB"/>
              </w:rPr>
            </w:pPr>
          </w:p>
          <w:p w14:paraId="18B0A032" w14:textId="4B9A985E" w:rsidR="6483C145" w:rsidRPr="00E2458B" w:rsidRDefault="6483C145" w:rsidP="6DED4000">
            <w:pPr>
              <w:ind w:left="180" w:hanging="180"/>
              <w:rPr>
                <w:rFonts w:ascii="Arial" w:eastAsiaTheme="minorEastAsia" w:hAnsi="Arial" w:cs="Arial"/>
                <w:lang w:eastAsia="en-GB"/>
              </w:rPr>
            </w:pPr>
          </w:p>
        </w:tc>
        <w:tc>
          <w:tcPr>
            <w:tcW w:w="789" w:type="dxa"/>
          </w:tcPr>
          <w:p w14:paraId="4DC0E2FE" w14:textId="4F292867" w:rsidR="6483C145" w:rsidRPr="00E2458B" w:rsidRDefault="54C5D329" w:rsidP="6DED4000">
            <w:pPr>
              <w:rPr>
                <w:rFonts w:ascii="Arial" w:eastAsiaTheme="minorEastAsia" w:hAnsi="Arial" w:cs="Arial"/>
                <w:lang w:eastAsia="en-GB"/>
              </w:rPr>
            </w:pPr>
            <w:r w:rsidRPr="00E2458B">
              <w:rPr>
                <w:rFonts w:ascii="Arial" w:eastAsiaTheme="minorEastAsia" w:hAnsi="Arial" w:cs="Arial"/>
                <w:lang w:eastAsia="en-GB"/>
              </w:rPr>
              <w:t xml:space="preserve">WCA </w:t>
            </w:r>
            <w:r w:rsidR="34FA93DB" w:rsidRPr="00E2458B">
              <w:rPr>
                <w:rFonts w:ascii="Arial" w:eastAsiaTheme="minorEastAsia" w:hAnsi="Arial" w:cs="Arial"/>
                <w:lang w:eastAsia="en-GB"/>
              </w:rPr>
              <w:t>&amp;</w:t>
            </w:r>
            <w:r w:rsidRPr="00E2458B">
              <w:rPr>
                <w:rFonts w:ascii="Arial" w:eastAsiaTheme="minorEastAsia" w:hAnsi="Arial" w:cs="Arial"/>
                <w:lang w:eastAsia="en-GB"/>
              </w:rPr>
              <w:t xml:space="preserve"> WDA</w:t>
            </w:r>
          </w:p>
        </w:tc>
      </w:tr>
      <w:tr w:rsidR="6483C145" w14:paraId="143619F0" w14:textId="77777777" w:rsidTr="00E2458B">
        <w:trPr>
          <w:trHeight w:val="300"/>
        </w:trPr>
        <w:tc>
          <w:tcPr>
            <w:tcW w:w="1408" w:type="dxa"/>
          </w:tcPr>
          <w:p w14:paraId="25F6F4F1" w14:textId="0FBF2DC9" w:rsidR="6483C145" w:rsidRPr="00E2458B" w:rsidRDefault="54C5D329" w:rsidP="13DB2D7B">
            <w:pPr>
              <w:rPr>
                <w:rFonts w:ascii="Arial" w:eastAsia="Times New Roman" w:hAnsi="Arial" w:cs="Arial"/>
                <w:i/>
                <w:iCs/>
                <w:lang w:eastAsia="en-GB"/>
              </w:rPr>
            </w:pPr>
            <w:r w:rsidRPr="00E2458B">
              <w:rPr>
                <w:rFonts w:ascii="Arial" w:eastAsia="Times New Roman" w:hAnsi="Arial" w:cs="Arial"/>
                <w:i/>
                <w:iCs/>
                <w:lang w:eastAsia="en-GB"/>
              </w:rPr>
              <w:t>LBR4</w:t>
            </w:r>
          </w:p>
        </w:tc>
        <w:tc>
          <w:tcPr>
            <w:tcW w:w="1856" w:type="dxa"/>
          </w:tcPr>
          <w:p w14:paraId="5D3182B8" w14:textId="01D3EED5" w:rsidR="6483C145" w:rsidRPr="00E2458B" w:rsidRDefault="54C5D329" w:rsidP="13DB2D7B">
            <w:pPr>
              <w:rPr>
                <w:rFonts w:ascii="Arial" w:eastAsia="Times New Roman" w:hAnsi="Arial" w:cs="Arial"/>
                <w:lang w:eastAsia="en-GB"/>
              </w:rPr>
            </w:pPr>
            <w:r w:rsidRPr="00E2458B">
              <w:rPr>
                <w:rFonts w:ascii="Arial" w:eastAsia="Times New Roman" w:hAnsi="Arial" w:cs="Arial"/>
                <w:lang w:eastAsia="en-GB"/>
              </w:rPr>
              <w:t>Waste reduction</w:t>
            </w:r>
          </w:p>
          <w:p w14:paraId="09ADC7AB" w14:textId="6C010235" w:rsidR="6483C145" w:rsidRPr="00E2458B" w:rsidRDefault="0A5483B3" w:rsidP="6483C145">
            <w:pPr>
              <w:rPr>
                <w:rFonts w:ascii="Arial" w:eastAsia="Times New Roman" w:hAnsi="Arial" w:cs="Arial"/>
                <w:lang w:eastAsia="en-GB"/>
              </w:rPr>
            </w:pPr>
            <w:r w:rsidRPr="00E2458B">
              <w:rPr>
                <w:rFonts w:ascii="Arial" w:eastAsia="Times New Roman" w:hAnsi="Arial" w:cs="Arial"/>
                <w:lang w:eastAsia="en-GB"/>
              </w:rPr>
              <w:t>Reducing environmental impact</w:t>
            </w:r>
          </w:p>
        </w:tc>
        <w:tc>
          <w:tcPr>
            <w:tcW w:w="3958" w:type="dxa"/>
          </w:tcPr>
          <w:p w14:paraId="5E0F14BF" w14:textId="37020CDE" w:rsidR="6483C145" w:rsidRPr="00E2458B" w:rsidRDefault="0EE52DAD" w:rsidP="6483C145">
            <w:pPr>
              <w:rPr>
                <w:rFonts w:ascii="Arial" w:hAnsi="Arial" w:cs="Arial"/>
              </w:rPr>
            </w:pPr>
            <w:r w:rsidRPr="00E2458B">
              <w:rPr>
                <w:rFonts w:ascii="Arial" w:hAnsi="Arial" w:cs="Arial"/>
              </w:rPr>
              <w:t>Encourage residents to shop more sustainably</w:t>
            </w:r>
          </w:p>
        </w:tc>
        <w:tc>
          <w:tcPr>
            <w:tcW w:w="9175" w:type="dxa"/>
          </w:tcPr>
          <w:p w14:paraId="5767F573" w14:textId="7BBC8589" w:rsidR="6483C145" w:rsidRPr="00E2458B" w:rsidRDefault="548967A5" w:rsidP="00172C5C">
            <w:pPr>
              <w:pStyle w:val="ListParagraph"/>
              <w:numPr>
                <w:ilvl w:val="0"/>
                <w:numId w:val="14"/>
              </w:numPr>
              <w:ind w:left="270" w:hanging="180"/>
              <w:rPr>
                <w:rFonts w:ascii="Arial" w:eastAsia="Times New Roman" w:hAnsi="Arial" w:cs="Arial"/>
                <w:lang w:eastAsia="en-GB"/>
              </w:rPr>
            </w:pPr>
            <w:r w:rsidRPr="00E2458B">
              <w:rPr>
                <w:rFonts w:ascii="Arial" w:eastAsia="Times New Roman" w:hAnsi="Arial" w:cs="Arial"/>
                <w:lang w:eastAsia="en-GB"/>
              </w:rPr>
              <w:t xml:space="preserve">Promote and practically embed the new ReLondon resource ‘The Mindful Shopper’: </w:t>
            </w:r>
            <w:hyperlink r:id="rId23">
              <w:r w:rsidRPr="00E2458B">
                <w:rPr>
                  <w:rStyle w:val="Hyperlink"/>
                  <w:rFonts w:ascii="Arial" w:eastAsia="Times New Roman" w:hAnsi="Arial" w:cs="Arial"/>
                  <w:lang w:eastAsia="en-GB"/>
                </w:rPr>
                <w:t>https://mindfulshopper.co.uk/</w:t>
              </w:r>
            </w:hyperlink>
            <w:r w:rsidRPr="00E2458B">
              <w:rPr>
                <w:rFonts w:ascii="Arial" w:eastAsia="Times New Roman" w:hAnsi="Arial" w:cs="Arial"/>
                <w:lang w:eastAsia="en-GB"/>
              </w:rPr>
              <w:t xml:space="preserve"> </w:t>
            </w:r>
          </w:p>
        </w:tc>
        <w:tc>
          <w:tcPr>
            <w:tcW w:w="2603" w:type="dxa"/>
          </w:tcPr>
          <w:p w14:paraId="1667E101" w14:textId="1A1DE74E" w:rsidR="6483C145" w:rsidRPr="00E2458B" w:rsidRDefault="048FF046"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At least 2 articles about sustainable shopping published per year</w:t>
            </w:r>
            <w:r w:rsidR="04D7DD29" w:rsidRPr="00E2458B">
              <w:rPr>
                <w:rFonts w:ascii="Arial" w:eastAsiaTheme="minorEastAsia" w:hAnsi="Arial" w:cs="Arial"/>
                <w:lang w:eastAsia="en-GB"/>
              </w:rPr>
              <w:t xml:space="preserve"> in Council newsletters</w:t>
            </w:r>
          </w:p>
        </w:tc>
        <w:tc>
          <w:tcPr>
            <w:tcW w:w="2750" w:type="dxa"/>
          </w:tcPr>
          <w:p w14:paraId="7F4623F9" w14:textId="21DBF70E" w:rsidR="6483C145" w:rsidRPr="00E2458B" w:rsidRDefault="28512FEF"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 xml:space="preserve"> </w:t>
            </w:r>
            <w:r w:rsidR="048FF046" w:rsidRPr="00E2458B">
              <w:rPr>
                <w:rFonts w:ascii="Arial" w:eastAsiaTheme="minorEastAsia" w:hAnsi="Arial" w:cs="Arial"/>
                <w:lang w:eastAsia="en-GB"/>
              </w:rPr>
              <w:t>March 202</w:t>
            </w:r>
            <w:r w:rsidR="34D996AE" w:rsidRPr="00E2458B">
              <w:rPr>
                <w:rFonts w:ascii="Arial" w:eastAsiaTheme="minorEastAsia" w:hAnsi="Arial" w:cs="Arial"/>
                <w:lang w:eastAsia="en-GB"/>
              </w:rPr>
              <w:t>6</w:t>
            </w:r>
          </w:p>
        </w:tc>
        <w:tc>
          <w:tcPr>
            <w:tcW w:w="789" w:type="dxa"/>
          </w:tcPr>
          <w:p w14:paraId="5A6BBA41" w14:textId="4DC95200" w:rsidR="6483C145" w:rsidRPr="00E2458B" w:rsidRDefault="048FF046" w:rsidP="13DB2D7B">
            <w:pPr>
              <w:rPr>
                <w:rFonts w:ascii="Arial" w:eastAsiaTheme="minorEastAsia" w:hAnsi="Arial" w:cs="Arial"/>
                <w:lang w:eastAsia="en-GB"/>
              </w:rPr>
            </w:pPr>
            <w:r w:rsidRPr="00E2458B">
              <w:rPr>
                <w:rFonts w:ascii="Arial" w:eastAsiaTheme="minorEastAsia" w:hAnsi="Arial" w:cs="Arial"/>
                <w:lang w:eastAsia="en-GB"/>
              </w:rPr>
              <w:t>WCA</w:t>
            </w:r>
          </w:p>
        </w:tc>
      </w:tr>
      <w:tr w:rsidR="13DB2D7B" w14:paraId="6FDAFB96" w14:textId="77777777" w:rsidTr="00E2458B">
        <w:trPr>
          <w:trHeight w:val="300"/>
        </w:trPr>
        <w:tc>
          <w:tcPr>
            <w:tcW w:w="1408" w:type="dxa"/>
          </w:tcPr>
          <w:p w14:paraId="0DBA3EF1" w14:textId="0691F898" w:rsidR="047773E3" w:rsidRPr="00E2458B" w:rsidRDefault="047773E3" w:rsidP="13DB2D7B">
            <w:pPr>
              <w:rPr>
                <w:rFonts w:ascii="Arial" w:eastAsia="Times New Roman" w:hAnsi="Arial" w:cs="Arial"/>
                <w:i/>
                <w:iCs/>
                <w:lang w:eastAsia="en-GB"/>
              </w:rPr>
            </w:pPr>
            <w:r w:rsidRPr="00E2458B">
              <w:rPr>
                <w:rFonts w:ascii="Arial" w:eastAsia="Times New Roman" w:hAnsi="Arial" w:cs="Arial"/>
                <w:i/>
                <w:iCs/>
                <w:lang w:eastAsia="en-GB"/>
              </w:rPr>
              <w:t>LB</w:t>
            </w:r>
            <w:r w:rsidR="097C9615" w:rsidRPr="00E2458B">
              <w:rPr>
                <w:rFonts w:ascii="Arial" w:eastAsia="Times New Roman" w:hAnsi="Arial" w:cs="Arial"/>
                <w:i/>
                <w:iCs/>
                <w:lang w:eastAsia="en-GB"/>
              </w:rPr>
              <w:t>R</w:t>
            </w:r>
            <w:r w:rsidRPr="00E2458B">
              <w:rPr>
                <w:rFonts w:ascii="Arial" w:eastAsia="Times New Roman" w:hAnsi="Arial" w:cs="Arial"/>
                <w:i/>
                <w:iCs/>
                <w:lang w:eastAsia="en-GB"/>
              </w:rPr>
              <w:t>5</w:t>
            </w:r>
          </w:p>
        </w:tc>
        <w:tc>
          <w:tcPr>
            <w:tcW w:w="1856" w:type="dxa"/>
          </w:tcPr>
          <w:p w14:paraId="0C774B91" w14:textId="78B8213D" w:rsidR="047773E3" w:rsidRPr="00E2458B" w:rsidRDefault="047773E3" w:rsidP="13DB2D7B">
            <w:pPr>
              <w:rPr>
                <w:rFonts w:ascii="Arial" w:eastAsia="Times New Roman" w:hAnsi="Arial" w:cs="Arial"/>
                <w:lang w:eastAsia="en-GB"/>
              </w:rPr>
            </w:pPr>
            <w:r w:rsidRPr="00E2458B">
              <w:rPr>
                <w:rFonts w:ascii="Arial" w:eastAsia="Times New Roman" w:hAnsi="Arial" w:cs="Arial"/>
                <w:lang w:eastAsia="en-GB"/>
              </w:rPr>
              <w:t>Waste reduction</w:t>
            </w:r>
          </w:p>
        </w:tc>
        <w:tc>
          <w:tcPr>
            <w:tcW w:w="3958" w:type="dxa"/>
          </w:tcPr>
          <w:p w14:paraId="7BBB7AC7" w14:textId="3B995F39" w:rsidR="047773E3" w:rsidRPr="00E2458B" w:rsidRDefault="047773E3" w:rsidP="13DB2D7B">
            <w:pPr>
              <w:rPr>
                <w:rFonts w:ascii="Arial" w:eastAsia="Times New Roman" w:hAnsi="Arial" w:cs="Arial"/>
                <w:lang w:eastAsia="en-GB"/>
              </w:rPr>
            </w:pPr>
            <w:r w:rsidRPr="00E2458B">
              <w:rPr>
                <w:rFonts w:ascii="Arial" w:eastAsia="Times New Roman" w:hAnsi="Arial" w:cs="Arial"/>
                <w:lang w:eastAsia="en-GB"/>
              </w:rPr>
              <w:t>Reduce avoidable food waste in Redbridge</w:t>
            </w:r>
          </w:p>
          <w:p w14:paraId="6D652D54" w14:textId="1AEBD000" w:rsidR="13DB2D7B" w:rsidRPr="00E2458B" w:rsidRDefault="13DB2D7B" w:rsidP="13DB2D7B">
            <w:pPr>
              <w:rPr>
                <w:rFonts w:ascii="Arial" w:hAnsi="Arial" w:cs="Arial"/>
              </w:rPr>
            </w:pPr>
          </w:p>
        </w:tc>
        <w:tc>
          <w:tcPr>
            <w:tcW w:w="9175" w:type="dxa"/>
          </w:tcPr>
          <w:p w14:paraId="7E01FC2E" w14:textId="333ACBBC" w:rsidR="047773E3" w:rsidRPr="00E2458B" w:rsidRDefault="047773E3" w:rsidP="00172C5C">
            <w:pPr>
              <w:pStyle w:val="ListParagraph"/>
              <w:numPr>
                <w:ilvl w:val="0"/>
                <w:numId w:val="14"/>
              </w:numPr>
              <w:ind w:left="270" w:hanging="180"/>
              <w:rPr>
                <w:rFonts w:ascii="Arial" w:eastAsia="Times New Roman" w:hAnsi="Arial" w:cs="Arial"/>
                <w:lang w:eastAsia="en-GB"/>
              </w:rPr>
            </w:pPr>
            <w:r w:rsidRPr="00E2458B">
              <w:rPr>
                <w:rFonts w:ascii="Arial" w:eastAsia="Times New Roman" w:hAnsi="Arial" w:cs="Arial"/>
                <w:lang w:eastAsia="en-GB"/>
              </w:rPr>
              <w:t>Explore partnership and local promotion of Olio, Kitche &amp; the ‘Too Good To Go’ apps in the borough.</w:t>
            </w:r>
          </w:p>
          <w:p w14:paraId="6D747A3D" w14:textId="5901CC93" w:rsidR="047773E3" w:rsidRPr="00E2458B" w:rsidRDefault="047773E3" w:rsidP="00172C5C">
            <w:pPr>
              <w:pStyle w:val="ListParagraph"/>
              <w:numPr>
                <w:ilvl w:val="0"/>
                <w:numId w:val="14"/>
              </w:numPr>
              <w:ind w:left="270" w:hanging="180"/>
              <w:rPr>
                <w:rFonts w:ascii="Arial" w:eastAsia="Times New Roman" w:hAnsi="Arial" w:cs="Arial"/>
                <w:lang w:eastAsia="en-GB"/>
              </w:rPr>
            </w:pPr>
            <w:r w:rsidRPr="00E2458B">
              <w:rPr>
                <w:rFonts w:ascii="Arial" w:eastAsia="Times New Roman" w:hAnsi="Arial" w:cs="Arial"/>
                <w:lang w:eastAsia="en-GB"/>
              </w:rPr>
              <w:t>Work in partnership with internal (</w:t>
            </w:r>
            <w:r w:rsidR="00E00A0C" w:rsidRPr="00E2458B">
              <w:rPr>
                <w:rFonts w:ascii="Arial" w:eastAsia="Times New Roman" w:hAnsi="Arial" w:cs="Arial"/>
                <w:lang w:eastAsia="en-GB"/>
              </w:rPr>
              <w:t>i.e.,</w:t>
            </w:r>
            <w:r w:rsidRPr="00E2458B">
              <w:rPr>
                <w:rFonts w:ascii="Arial" w:eastAsia="Times New Roman" w:hAnsi="Arial" w:cs="Arial"/>
                <w:lang w:eastAsia="en-GB"/>
              </w:rPr>
              <w:t xml:space="preserve"> Climate, Anti-Poverty, Public Health, Child Friendly Borough) and external stakeholders (ELWA) to promote waste reduction activities such as Love Food, Hate Waste through public stalls, community events and partnership settings. Engagement and community learning to enable reduction in amount of food waste disposed of per household.</w:t>
            </w:r>
          </w:p>
        </w:tc>
        <w:tc>
          <w:tcPr>
            <w:tcW w:w="2603" w:type="dxa"/>
          </w:tcPr>
          <w:p w14:paraId="128B5346" w14:textId="1C847BAE" w:rsidR="2821CF89" w:rsidRPr="00E2458B" w:rsidRDefault="2821CF89"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Decision on partnership with food apps by March 2024</w:t>
            </w:r>
          </w:p>
          <w:p w14:paraId="55BDC92F" w14:textId="2828E92E" w:rsidR="2821CF89" w:rsidRPr="00E2458B" w:rsidRDefault="2821CF89"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20 events per year to promote love food hate waste</w:t>
            </w:r>
          </w:p>
          <w:p w14:paraId="3E768538" w14:textId="3A0EEE40" w:rsidR="2821CF89" w:rsidRPr="00E2458B" w:rsidRDefault="2821CF89"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Reduce avoidable food waste by 5%</w:t>
            </w:r>
          </w:p>
        </w:tc>
        <w:tc>
          <w:tcPr>
            <w:tcW w:w="2750" w:type="dxa"/>
          </w:tcPr>
          <w:p w14:paraId="3187C6D5" w14:textId="5EA8E5CB" w:rsidR="2821CF89" w:rsidRPr="00E2458B" w:rsidRDefault="2821CF89"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2024</w:t>
            </w:r>
          </w:p>
          <w:p w14:paraId="4E733ED9" w14:textId="5D33DBB4" w:rsidR="13DB2D7B" w:rsidRPr="00E2458B" w:rsidRDefault="13DB2D7B" w:rsidP="6DF4ADF2">
            <w:pPr>
              <w:ind w:left="180" w:hanging="180"/>
              <w:rPr>
                <w:rFonts w:ascii="Arial" w:eastAsiaTheme="minorEastAsia" w:hAnsi="Arial" w:cs="Arial"/>
                <w:lang w:eastAsia="en-GB"/>
              </w:rPr>
            </w:pPr>
          </w:p>
          <w:p w14:paraId="1998A9A5" w14:textId="1DDBD0A7" w:rsidR="13DB2D7B" w:rsidRPr="00E2458B" w:rsidRDefault="13DB2D7B" w:rsidP="6DF4ADF2">
            <w:pPr>
              <w:ind w:left="180" w:hanging="180"/>
              <w:rPr>
                <w:rFonts w:ascii="Arial" w:eastAsiaTheme="minorEastAsia" w:hAnsi="Arial" w:cs="Arial"/>
                <w:lang w:eastAsia="en-GB"/>
              </w:rPr>
            </w:pPr>
          </w:p>
          <w:p w14:paraId="3BBE208C" w14:textId="549DDFA4" w:rsidR="2821CF89" w:rsidRPr="00E2458B" w:rsidRDefault="2821CF89"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20D19CFB" w:rsidRPr="00E2458B">
              <w:rPr>
                <w:rFonts w:ascii="Arial" w:eastAsiaTheme="minorEastAsia" w:hAnsi="Arial" w:cs="Arial"/>
                <w:lang w:eastAsia="en-GB"/>
              </w:rPr>
              <w:t>6</w:t>
            </w:r>
          </w:p>
          <w:p w14:paraId="323D8198" w14:textId="6C4CC14B" w:rsidR="13DB2D7B" w:rsidRPr="00E2458B" w:rsidRDefault="13DB2D7B" w:rsidP="6DF4ADF2">
            <w:pPr>
              <w:ind w:left="180" w:hanging="180"/>
              <w:rPr>
                <w:rFonts w:ascii="Arial" w:eastAsiaTheme="minorEastAsia" w:hAnsi="Arial" w:cs="Arial"/>
                <w:lang w:eastAsia="en-GB"/>
              </w:rPr>
            </w:pPr>
          </w:p>
          <w:p w14:paraId="18127B07" w14:textId="52B1E535" w:rsidR="13DB2D7B" w:rsidRPr="00E2458B" w:rsidRDefault="13DB2D7B" w:rsidP="6DF4ADF2">
            <w:pPr>
              <w:ind w:left="180" w:hanging="180"/>
              <w:rPr>
                <w:rFonts w:ascii="Arial" w:eastAsiaTheme="minorEastAsia" w:hAnsi="Arial" w:cs="Arial"/>
                <w:lang w:eastAsia="en-GB"/>
              </w:rPr>
            </w:pPr>
          </w:p>
          <w:p w14:paraId="4DD62784" w14:textId="26252396" w:rsidR="2821CF89" w:rsidRPr="00E2458B" w:rsidRDefault="2821CF89"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6D5119E1" w:rsidRPr="00E2458B">
              <w:rPr>
                <w:rFonts w:ascii="Arial" w:eastAsiaTheme="minorEastAsia" w:hAnsi="Arial" w:cs="Arial"/>
                <w:lang w:eastAsia="en-GB"/>
              </w:rPr>
              <w:t>6</w:t>
            </w:r>
          </w:p>
        </w:tc>
        <w:tc>
          <w:tcPr>
            <w:tcW w:w="789" w:type="dxa"/>
          </w:tcPr>
          <w:p w14:paraId="34BA0682" w14:textId="446ABF3E" w:rsidR="13DB2D7B" w:rsidRPr="00E2458B" w:rsidRDefault="7E7146C4" w:rsidP="6DED4000">
            <w:pPr>
              <w:rPr>
                <w:rFonts w:ascii="Arial" w:eastAsiaTheme="minorEastAsia" w:hAnsi="Arial" w:cs="Arial"/>
                <w:lang w:eastAsia="en-GB"/>
              </w:rPr>
            </w:pPr>
            <w:r w:rsidRPr="00E2458B">
              <w:rPr>
                <w:rFonts w:ascii="Arial" w:eastAsiaTheme="minorEastAsia" w:hAnsi="Arial" w:cs="Arial"/>
                <w:lang w:eastAsia="en-GB"/>
              </w:rPr>
              <w:t>WCA</w:t>
            </w:r>
            <w:r w:rsidR="769EB98B" w:rsidRPr="00E2458B">
              <w:rPr>
                <w:rFonts w:ascii="Arial" w:eastAsiaTheme="minorEastAsia" w:hAnsi="Arial" w:cs="Arial"/>
                <w:lang w:eastAsia="en-GB"/>
              </w:rPr>
              <w:t xml:space="preserve"> &amp; WDA</w:t>
            </w:r>
          </w:p>
          <w:p w14:paraId="08999DE5" w14:textId="48DC8F6B" w:rsidR="13DB2D7B" w:rsidRPr="00E2458B" w:rsidRDefault="13DB2D7B" w:rsidP="6DED4000">
            <w:pPr>
              <w:rPr>
                <w:rFonts w:ascii="Arial" w:eastAsiaTheme="minorEastAsia" w:hAnsi="Arial" w:cs="Arial"/>
                <w:lang w:eastAsia="en-GB"/>
              </w:rPr>
            </w:pPr>
          </w:p>
        </w:tc>
      </w:tr>
      <w:tr w:rsidR="13DB2D7B" w14:paraId="1A02A749" w14:textId="77777777" w:rsidTr="00E2458B">
        <w:trPr>
          <w:trHeight w:val="300"/>
        </w:trPr>
        <w:tc>
          <w:tcPr>
            <w:tcW w:w="1408" w:type="dxa"/>
          </w:tcPr>
          <w:p w14:paraId="18D045CA" w14:textId="0C89F8D0" w:rsidR="05A166CE" w:rsidRPr="00E2458B" w:rsidRDefault="05A166CE" w:rsidP="13DB2D7B">
            <w:pPr>
              <w:rPr>
                <w:rFonts w:ascii="Arial" w:eastAsia="Times New Roman" w:hAnsi="Arial" w:cs="Arial"/>
                <w:i/>
                <w:iCs/>
                <w:lang w:eastAsia="en-GB"/>
              </w:rPr>
            </w:pPr>
            <w:r w:rsidRPr="00E2458B">
              <w:rPr>
                <w:rFonts w:ascii="Arial" w:eastAsia="Times New Roman" w:hAnsi="Arial" w:cs="Arial"/>
                <w:i/>
                <w:iCs/>
                <w:lang w:eastAsia="en-GB"/>
              </w:rPr>
              <w:lastRenderedPageBreak/>
              <w:t>LBR6</w:t>
            </w:r>
          </w:p>
        </w:tc>
        <w:tc>
          <w:tcPr>
            <w:tcW w:w="1856" w:type="dxa"/>
          </w:tcPr>
          <w:p w14:paraId="29057F98" w14:textId="742CBAA1" w:rsidR="05A166CE" w:rsidRPr="00E2458B" w:rsidRDefault="05A166CE" w:rsidP="13DB2D7B">
            <w:pPr>
              <w:rPr>
                <w:rFonts w:ascii="Arial" w:eastAsia="Times New Roman" w:hAnsi="Arial" w:cs="Arial"/>
                <w:lang w:eastAsia="en-GB"/>
              </w:rPr>
            </w:pPr>
            <w:r w:rsidRPr="00E2458B">
              <w:rPr>
                <w:rFonts w:ascii="Arial" w:eastAsia="Times New Roman" w:hAnsi="Arial" w:cs="Arial"/>
                <w:lang w:eastAsia="en-GB"/>
              </w:rPr>
              <w:t>Waste reduction</w:t>
            </w:r>
          </w:p>
          <w:p w14:paraId="1781AA76" w14:textId="74EAA989" w:rsidR="7582F188" w:rsidRPr="00E2458B" w:rsidRDefault="7582F188" w:rsidP="13DB2D7B">
            <w:pPr>
              <w:rPr>
                <w:rFonts w:ascii="Arial" w:eastAsia="Times New Roman" w:hAnsi="Arial" w:cs="Arial"/>
                <w:lang w:eastAsia="en-GB"/>
              </w:rPr>
            </w:pPr>
            <w:r w:rsidRPr="00E2458B">
              <w:rPr>
                <w:rFonts w:ascii="Arial" w:eastAsia="Times New Roman" w:hAnsi="Arial" w:cs="Arial"/>
                <w:lang w:eastAsia="en-GB"/>
              </w:rPr>
              <w:t>Maximise recycling</w:t>
            </w:r>
          </w:p>
        </w:tc>
        <w:tc>
          <w:tcPr>
            <w:tcW w:w="3958" w:type="dxa"/>
          </w:tcPr>
          <w:p w14:paraId="7B91B3DA" w14:textId="158310AA" w:rsidR="05A166CE" w:rsidRPr="00E2458B" w:rsidRDefault="05A166CE" w:rsidP="13DB2D7B">
            <w:pPr>
              <w:rPr>
                <w:rFonts w:ascii="Arial" w:hAnsi="Arial" w:cs="Arial"/>
              </w:rPr>
            </w:pPr>
            <w:r w:rsidRPr="00E2458B">
              <w:rPr>
                <w:rFonts w:ascii="Arial" w:hAnsi="Arial" w:cs="Arial"/>
              </w:rPr>
              <w:t>Side Waste Policy</w:t>
            </w:r>
          </w:p>
        </w:tc>
        <w:tc>
          <w:tcPr>
            <w:tcW w:w="9175" w:type="dxa"/>
          </w:tcPr>
          <w:p w14:paraId="0D7ED214" w14:textId="2BF48DED" w:rsidR="05A166CE" w:rsidRPr="00E2458B" w:rsidRDefault="05A166CE" w:rsidP="00172C5C">
            <w:pPr>
              <w:pStyle w:val="ListParagraph"/>
              <w:numPr>
                <w:ilvl w:val="1"/>
                <w:numId w:val="14"/>
              </w:numPr>
              <w:ind w:left="270" w:hanging="180"/>
              <w:rPr>
                <w:rFonts w:ascii="Arial" w:hAnsi="Arial" w:cs="Arial"/>
              </w:rPr>
            </w:pPr>
            <w:r w:rsidRPr="00E2458B">
              <w:rPr>
                <w:rFonts w:ascii="Arial" w:hAnsi="Arial" w:cs="Arial"/>
              </w:rPr>
              <w:t xml:space="preserve">Continue to implement the no side waste policy that was introduced in 2020 to </w:t>
            </w:r>
            <w:r w:rsidR="29E4E2B8" w:rsidRPr="00E2458B">
              <w:rPr>
                <w:rFonts w:ascii="Arial" w:hAnsi="Arial" w:cs="Arial"/>
              </w:rPr>
              <w:t>restrict the amount of residual waste resident place out for collection</w:t>
            </w:r>
          </w:p>
          <w:p w14:paraId="710CA6F5" w14:textId="4757EC85" w:rsidR="29E4E2B8" w:rsidRPr="00E2458B" w:rsidRDefault="29E4E2B8" w:rsidP="00172C5C">
            <w:pPr>
              <w:pStyle w:val="ListParagraph"/>
              <w:numPr>
                <w:ilvl w:val="1"/>
                <w:numId w:val="14"/>
              </w:numPr>
              <w:ind w:left="270" w:hanging="180"/>
              <w:rPr>
                <w:rFonts w:ascii="Arial" w:hAnsi="Arial" w:cs="Arial"/>
              </w:rPr>
            </w:pPr>
            <w:r w:rsidRPr="00E2458B">
              <w:rPr>
                <w:rFonts w:ascii="Arial" w:hAnsi="Arial" w:cs="Arial"/>
              </w:rPr>
              <w:t>Implement face-to-face engagement is areas</w:t>
            </w:r>
            <w:r w:rsidR="432706FD" w:rsidRPr="00E2458B">
              <w:rPr>
                <w:rFonts w:ascii="Arial" w:hAnsi="Arial" w:cs="Arial"/>
              </w:rPr>
              <w:t xml:space="preserve"> where crews are consistently reporting side waste to assist residents in reducing the amount of waste that they put out for collection</w:t>
            </w:r>
            <w:r w:rsidR="005B494E" w:rsidRPr="00E2458B">
              <w:rPr>
                <w:rFonts w:ascii="Arial" w:hAnsi="Arial" w:cs="Arial"/>
              </w:rPr>
              <w:t xml:space="preserve"> and increase their use of recycling</w:t>
            </w:r>
          </w:p>
        </w:tc>
        <w:tc>
          <w:tcPr>
            <w:tcW w:w="2603" w:type="dxa"/>
          </w:tcPr>
          <w:p w14:paraId="5AE43DD5" w14:textId="6F35F299" w:rsidR="432706FD" w:rsidRPr="00E2458B" w:rsidRDefault="432706FD"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1% reduction in household waste tonnage</w:t>
            </w:r>
          </w:p>
          <w:p w14:paraId="1DF25E81" w14:textId="0094D062" w:rsidR="5B7D8876" w:rsidRPr="00E2458B" w:rsidRDefault="5B7D8876" w:rsidP="00172C5C">
            <w:pPr>
              <w:pStyle w:val="ListParagraph"/>
              <w:numPr>
                <w:ilvl w:val="1"/>
                <w:numId w:val="14"/>
              </w:numPr>
              <w:spacing w:line="259" w:lineRule="auto"/>
              <w:ind w:left="270" w:hanging="270"/>
              <w:rPr>
                <w:rFonts w:ascii="Arial" w:eastAsiaTheme="minorEastAsia" w:hAnsi="Arial" w:cs="Arial"/>
                <w:lang w:eastAsia="en-GB"/>
              </w:rPr>
            </w:pPr>
            <w:r w:rsidRPr="00E2458B">
              <w:rPr>
                <w:rFonts w:ascii="Arial" w:eastAsiaTheme="minorEastAsia" w:hAnsi="Arial" w:cs="Arial"/>
                <w:lang w:eastAsia="en-GB"/>
              </w:rPr>
              <w:t>Reduce the amount of side waste reported by 50% in hotspot areas</w:t>
            </w:r>
          </w:p>
          <w:p w14:paraId="102B4798" w14:textId="042751C9" w:rsidR="5B7D8876" w:rsidRPr="00E2458B" w:rsidRDefault="5B7D8876" w:rsidP="00172C5C">
            <w:pPr>
              <w:pStyle w:val="ListParagraph"/>
              <w:numPr>
                <w:ilvl w:val="1"/>
                <w:numId w:val="14"/>
              </w:numPr>
              <w:spacing w:line="259" w:lineRule="auto"/>
              <w:ind w:left="270" w:hanging="270"/>
              <w:rPr>
                <w:rFonts w:ascii="Arial" w:eastAsiaTheme="minorEastAsia" w:hAnsi="Arial" w:cs="Arial"/>
                <w:lang w:eastAsia="en-GB"/>
              </w:rPr>
            </w:pPr>
            <w:r w:rsidRPr="00E2458B">
              <w:rPr>
                <w:rFonts w:ascii="Arial" w:eastAsiaTheme="minorEastAsia" w:hAnsi="Arial" w:cs="Arial"/>
                <w:lang w:eastAsia="en-GB"/>
              </w:rPr>
              <w:t>Increase recycling by 1%</w:t>
            </w:r>
          </w:p>
        </w:tc>
        <w:tc>
          <w:tcPr>
            <w:tcW w:w="2750" w:type="dxa"/>
          </w:tcPr>
          <w:p w14:paraId="4A80A75B" w14:textId="61127A84" w:rsidR="432706FD" w:rsidRPr="00E2458B" w:rsidRDefault="432706FD"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4289B451" w:rsidRPr="00E2458B">
              <w:rPr>
                <w:rFonts w:ascii="Arial" w:eastAsiaTheme="minorEastAsia" w:hAnsi="Arial" w:cs="Arial"/>
                <w:lang w:eastAsia="en-GB"/>
              </w:rPr>
              <w:t>6</w:t>
            </w:r>
          </w:p>
          <w:p w14:paraId="67F67C01" w14:textId="57375D83" w:rsidR="13DB2D7B" w:rsidRPr="00E2458B" w:rsidRDefault="13DB2D7B" w:rsidP="6DF4ADF2">
            <w:pPr>
              <w:ind w:left="180" w:hanging="180"/>
              <w:rPr>
                <w:rFonts w:ascii="Arial" w:eastAsiaTheme="minorEastAsia" w:hAnsi="Arial" w:cs="Arial"/>
                <w:lang w:eastAsia="en-GB"/>
              </w:rPr>
            </w:pPr>
          </w:p>
          <w:p w14:paraId="2E0928FC" w14:textId="1E5589FB" w:rsidR="6DED4000" w:rsidRPr="00E2458B" w:rsidRDefault="6DED4000" w:rsidP="6DED4000">
            <w:pPr>
              <w:ind w:left="180" w:hanging="180"/>
              <w:rPr>
                <w:rFonts w:ascii="Arial" w:eastAsiaTheme="minorEastAsia" w:hAnsi="Arial" w:cs="Arial"/>
                <w:lang w:eastAsia="en-GB"/>
              </w:rPr>
            </w:pPr>
          </w:p>
          <w:p w14:paraId="7A946488" w14:textId="5C39433A" w:rsidR="13BBD744" w:rsidRPr="00E2458B" w:rsidRDefault="026F2C75"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1C21BD56" w:rsidRPr="00E2458B">
              <w:rPr>
                <w:rFonts w:ascii="Arial" w:eastAsiaTheme="minorEastAsia" w:hAnsi="Arial" w:cs="Arial"/>
                <w:lang w:eastAsia="en-GB"/>
              </w:rPr>
              <w:t>6</w:t>
            </w:r>
          </w:p>
          <w:p w14:paraId="220FBDD2" w14:textId="364A2B4D" w:rsidR="13BBD744" w:rsidRPr="00E2458B" w:rsidRDefault="13BBD744" w:rsidP="6DED4000">
            <w:pPr>
              <w:ind w:left="180" w:hanging="180"/>
              <w:rPr>
                <w:rFonts w:ascii="Arial" w:eastAsiaTheme="minorEastAsia" w:hAnsi="Arial" w:cs="Arial"/>
                <w:lang w:eastAsia="en-GB"/>
              </w:rPr>
            </w:pPr>
          </w:p>
          <w:p w14:paraId="06BF07D7" w14:textId="07040069" w:rsidR="13BBD744" w:rsidRPr="00E2458B" w:rsidRDefault="13BBD744"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18F2C24B" w:rsidRPr="00E2458B">
              <w:rPr>
                <w:rFonts w:ascii="Arial" w:eastAsiaTheme="minorEastAsia" w:hAnsi="Arial" w:cs="Arial"/>
                <w:lang w:eastAsia="en-GB"/>
              </w:rPr>
              <w:t>6</w:t>
            </w:r>
          </w:p>
        </w:tc>
        <w:tc>
          <w:tcPr>
            <w:tcW w:w="789" w:type="dxa"/>
          </w:tcPr>
          <w:p w14:paraId="36EA1025" w14:textId="2A325AAD" w:rsidR="432706FD" w:rsidRPr="00E2458B" w:rsidRDefault="432706FD" w:rsidP="6DED4000">
            <w:pPr>
              <w:rPr>
                <w:rFonts w:ascii="Arial" w:eastAsiaTheme="minorEastAsia" w:hAnsi="Arial" w:cs="Arial"/>
                <w:lang w:eastAsia="en-GB"/>
              </w:rPr>
            </w:pPr>
            <w:r w:rsidRPr="00E2458B">
              <w:rPr>
                <w:rFonts w:ascii="Arial" w:eastAsiaTheme="minorEastAsia" w:hAnsi="Arial" w:cs="Arial"/>
                <w:lang w:eastAsia="en-GB"/>
              </w:rPr>
              <w:t>WCA</w:t>
            </w:r>
          </w:p>
        </w:tc>
      </w:tr>
      <w:tr w:rsidR="13DB2D7B" w14:paraId="3E91D8C8" w14:textId="77777777" w:rsidTr="00E2458B">
        <w:trPr>
          <w:trHeight w:val="300"/>
        </w:trPr>
        <w:tc>
          <w:tcPr>
            <w:tcW w:w="1408" w:type="dxa"/>
          </w:tcPr>
          <w:p w14:paraId="0BA7C908" w14:textId="5A5E45A3" w:rsidR="432706FD" w:rsidRPr="00E2458B" w:rsidRDefault="432706FD" w:rsidP="13DB2D7B">
            <w:pPr>
              <w:rPr>
                <w:rFonts w:ascii="Arial" w:eastAsia="Times New Roman" w:hAnsi="Arial" w:cs="Arial"/>
                <w:i/>
                <w:iCs/>
                <w:lang w:eastAsia="en-GB"/>
              </w:rPr>
            </w:pPr>
            <w:r w:rsidRPr="00E2458B">
              <w:rPr>
                <w:rFonts w:ascii="Arial" w:eastAsia="Times New Roman" w:hAnsi="Arial" w:cs="Arial"/>
                <w:i/>
                <w:iCs/>
                <w:lang w:eastAsia="en-GB"/>
              </w:rPr>
              <w:t>LBR</w:t>
            </w:r>
            <w:r w:rsidR="4BFA2611" w:rsidRPr="00E2458B">
              <w:rPr>
                <w:rFonts w:ascii="Arial" w:eastAsia="Times New Roman" w:hAnsi="Arial" w:cs="Arial"/>
                <w:i/>
                <w:iCs/>
                <w:lang w:eastAsia="en-GB"/>
              </w:rPr>
              <w:t>7</w:t>
            </w:r>
          </w:p>
        </w:tc>
        <w:tc>
          <w:tcPr>
            <w:tcW w:w="1856" w:type="dxa"/>
          </w:tcPr>
          <w:p w14:paraId="0D687AA3" w14:textId="4A94CB42" w:rsidR="4BFA2611" w:rsidRPr="00E2458B" w:rsidRDefault="4BFA2611" w:rsidP="13DB2D7B">
            <w:pPr>
              <w:rPr>
                <w:rFonts w:ascii="Arial" w:eastAsia="Times New Roman" w:hAnsi="Arial" w:cs="Arial"/>
                <w:lang w:eastAsia="en-GB"/>
              </w:rPr>
            </w:pPr>
            <w:r w:rsidRPr="00E2458B">
              <w:rPr>
                <w:rFonts w:ascii="Arial" w:eastAsia="Times New Roman" w:hAnsi="Arial" w:cs="Arial"/>
                <w:lang w:eastAsia="en-GB"/>
              </w:rPr>
              <w:t>Waste reduction</w:t>
            </w:r>
          </w:p>
          <w:p w14:paraId="0756434F" w14:textId="4AAC1EA0" w:rsidR="60E25D3A" w:rsidRPr="00E2458B" w:rsidRDefault="60E25D3A" w:rsidP="13DB2D7B">
            <w:pPr>
              <w:rPr>
                <w:rFonts w:ascii="Arial" w:eastAsia="Times New Roman" w:hAnsi="Arial" w:cs="Arial"/>
                <w:lang w:eastAsia="en-GB"/>
              </w:rPr>
            </w:pPr>
            <w:r w:rsidRPr="00E2458B">
              <w:rPr>
                <w:rFonts w:ascii="Arial" w:eastAsia="Times New Roman" w:hAnsi="Arial" w:cs="Arial"/>
                <w:lang w:eastAsia="en-GB"/>
              </w:rPr>
              <w:t>Reducing environmental impact</w:t>
            </w:r>
          </w:p>
        </w:tc>
        <w:tc>
          <w:tcPr>
            <w:tcW w:w="3958" w:type="dxa"/>
          </w:tcPr>
          <w:p w14:paraId="7A45AB05" w14:textId="1F465D79" w:rsidR="4BFA2611" w:rsidRPr="00E2458B" w:rsidRDefault="4BFA2611" w:rsidP="13DB2D7B">
            <w:pPr>
              <w:rPr>
                <w:rFonts w:ascii="Arial" w:hAnsi="Arial" w:cs="Arial"/>
              </w:rPr>
            </w:pPr>
            <w:r w:rsidRPr="00E2458B">
              <w:rPr>
                <w:rFonts w:ascii="Arial" w:hAnsi="Arial" w:cs="Arial"/>
              </w:rPr>
              <w:t>Encourage sustainable fashion</w:t>
            </w:r>
          </w:p>
        </w:tc>
        <w:tc>
          <w:tcPr>
            <w:tcW w:w="9175" w:type="dxa"/>
          </w:tcPr>
          <w:p w14:paraId="64EDF83D" w14:textId="5EAF38D3" w:rsidR="4BFA2611" w:rsidRPr="00E2458B" w:rsidRDefault="4D29EBCC" w:rsidP="00172C5C">
            <w:pPr>
              <w:pStyle w:val="ListParagraph"/>
              <w:numPr>
                <w:ilvl w:val="1"/>
                <w:numId w:val="14"/>
              </w:numPr>
              <w:ind w:left="270" w:hanging="180"/>
              <w:rPr>
                <w:rFonts w:ascii="Arial" w:hAnsi="Arial" w:cs="Arial"/>
              </w:rPr>
            </w:pPr>
            <w:r w:rsidRPr="00E2458B">
              <w:rPr>
                <w:rFonts w:ascii="Arial" w:hAnsi="Arial" w:cs="Arial"/>
              </w:rPr>
              <w:t>Continue partnership with TRAID to collect textiles for reuse.</w:t>
            </w:r>
          </w:p>
          <w:p w14:paraId="5F07DADD" w14:textId="7D543730" w:rsidR="2E1323F7" w:rsidRPr="00E2458B" w:rsidRDefault="2E1323F7" w:rsidP="00172C5C">
            <w:pPr>
              <w:pStyle w:val="ListParagraph"/>
              <w:numPr>
                <w:ilvl w:val="1"/>
                <w:numId w:val="14"/>
              </w:numPr>
              <w:ind w:left="270" w:hanging="180"/>
              <w:rPr>
                <w:rFonts w:ascii="Arial" w:hAnsi="Arial" w:cs="Arial"/>
              </w:rPr>
            </w:pPr>
            <w:r w:rsidRPr="00E2458B">
              <w:rPr>
                <w:rFonts w:ascii="Arial" w:hAnsi="Arial" w:cs="Arial"/>
              </w:rPr>
              <w:t xml:space="preserve">Explore the option to close the resource loop and set up a TRAID charity shop in </w:t>
            </w:r>
            <w:r w:rsidR="56DC4979" w:rsidRPr="00E2458B">
              <w:rPr>
                <w:rFonts w:ascii="Arial" w:hAnsi="Arial" w:cs="Arial"/>
              </w:rPr>
              <w:t xml:space="preserve">Ilford </w:t>
            </w:r>
            <w:r w:rsidRPr="00E2458B">
              <w:rPr>
                <w:rFonts w:ascii="Arial" w:hAnsi="Arial" w:cs="Arial"/>
              </w:rPr>
              <w:t>Town Centre</w:t>
            </w:r>
          </w:p>
          <w:p w14:paraId="31521ABD" w14:textId="69027740" w:rsidR="4BFA2611" w:rsidRPr="00E2458B" w:rsidRDefault="4BFA2611" w:rsidP="00172C5C">
            <w:pPr>
              <w:pStyle w:val="ListParagraph"/>
              <w:numPr>
                <w:ilvl w:val="1"/>
                <w:numId w:val="14"/>
              </w:numPr>
              <w:ind w:left="270" w:hanging="180"/>
              <w:rPr>
                <w:rFonts w:ascii="Arial" w:hAnsi="Arial" w:cs="Arial"/>
              </w:rPr>
            </w:pPr>
            <w:r w:rsidRPr="00E2458B">
              <w:rPr>
                <w:rFonts w:ascii="Arial" w:hAnsi="Arial" w:cs="Arial"/>
              </w:rPr>
              <w:t>Promote bookable textiles collections through Redbridge Life, the Councils website,</w:t>
            </w:r>
            <w:r w:rsidR="67B84A02" w:rsidRPr="00E2458B">
              <w:rPr>
                <w:rFonts w:ascii="Arial" w:hAnsi="Arial" w:cs="Arial"/>
              </w:rPr>
              <w:t xml:space="preserve"> social media and at roadshows and events.</w:t>
            </w:r>
          </w:p>
          <w:p w14:paraId="3511C0AD" w14:textId="38646599" w:rsidR="67B84A02" w:rsidRPr="00E2458B" w:rsidRDefault="67B84A02" w:rsidP="00172C5C">
            <w:pPr>
              <w:pStyle w:val="ListParagraph"/>
              <w:numPr>
                <w:ilvl w:val="1"/>
                <w:numId w:val="14"/>
              </w:numPr>
              <w:ind w:left="270" w:hanging="180"/>
              <w:rPr>
                <w:rFonts w:ascii="Arial" w:hAnsi="Arial" w:cs="Arial"/>
              </w:rPr>
            </w:pPr>
            <w:r w:rsidRPr="00E2458B">
              <w:rPr>
                <w:rFonts w:ascii="Arial" w:hAnsi="Arial" w:cs="Arial"/>
              </w:rPr>
              <w:t>Create and promote a sustainable clothing webpage to encourage residents to buy second-hand and make what they already own last long</w:t>
            </w:r>
            <w:r w:rsidR="7FCD3D8A" w:rsidRPr="00E2458B">
              <w:rPr>
                <w:rFonts w:ascii="Arial" w:hAnsi="Arial" w:cs="Arial"/>
              </w:rPr>
              <w:t>er.</w:t>
            </w:r>
          </w:p>
        </w:tc>
        <w:tc>
          <w:tcPr>
            <w:tcW w:w="2603" w:type="dxa"/>
          </w:tcPr>
          <w:p w14:paraId="2A46C885" w14:textId="2E261A6A" w:rsidR="67B84A02" w:rsidRPr="00E2458B" w:rsidRDefault="00C1443F"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500</w:t>
            </w:r>
            <w:r w:rsidR="67B84A02" w:rsidRPr="00E2458B">
              <w:rPr>
                <w:rFonts w:ascii="Arial" w:eastAsiaTheme="minorEastAsia" w:hAnsi="Arial" w:cs="Arial"/>
                <w:lang w:eastAsia="en-GB"/>
              </w:rPr>
              <w:t xml:space="preserve"> </w:t>
            </w:r>
            <w:r w:rsidR="6F8B9540" w:rsidRPr="00E2458B">
              <w:rPr>
                <w:rFonts w:ascii="Arial" w:eastAsiaTheme="minorEastAsia" w:hAnsi="Arial" w:cs="Arial"/>
                <w:lang w:eastAsia="en-GB"/>
              </w:rPr>
              <w:t xml:space="preserve">textiles </w:t>
            </w:r>
            <w:r w:rsidR="67B84A02" w:rsidRPr="00E2458B">
              <w:rPr>
                <w:rFonts w:ascii="Arial" w:eastAsiaTheme="minorEastAsia" w:hAnsi="Arial" w:cs="Arial"/>
                <w:lang w:eastAsia="en-GB"/>
              </w:rPr>
              <w:t>collections booked a year.</w:t>
            </w:r>
          </w:p>
          <w:p w14:paraId="5A15F704" w14:textId="2067B62A" w:rsidR="67B84A02" w:rsidRPr="00E2458B" w:rsidRDefault="67B84A02"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Reduction in clothing placed in residual waste by 5 tonnes a year</w:t>
            </w:r>
          </w:p>
          <w:p w14:paraId="023C214F" w14:textId="4185B611" w:rsidR="2534E582" w:rsidRPr="00E2458B" w:rsidRDefault="2534E582" w:rsidP="00172C5C">
            <w:pPr>
              <w:pStyle w:val="ListParagraph"/>
              <w:numPr>
                <w:ilvl w:val="1"/>
                <w:numId w:val="14"/>
              </w:numPr>
              <w:ind w:left="270" w:hanging="270"/>
              <w:rPr>
                <w:rFonts w:ascii="Arial" w:eastAsiaTheme="minorEastAsia" w:hAnsi="Arial" w:cs="Arial"/>
                <w:lang w:eastAsia="en-GB"/>
              </w:rPr>
            </w:pPr>
            <w:r w:rsidRPr="00E2458B">
              <w:rPr>
                <w:rFonts w:ascii="Arial" w:eastAsiaTheme="minorEastAsia" w:hAnsi="Arial" w:cs="Arial"/>
                <w:lang w:eastAsia="en-GB"/>
              </w:rPr>
              <w:t>Webpage on sustainable clothing by June 2023</w:t>
            </w:r>
          </w:p>
        </w:tc>
        <w:tc>
          <w:tcPr>
            <w:tcW w:w="2750" w:type="dxa"/>
          </w:tcPr>
          <w:p w14:paraId="38A8F2B9" w14:textId="6EC1C557" w:rsidR="2534E582" w:rsidRPr="00E2458B" w:rsidRDefault="2534E582"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221E9D37" w:rsidRPr="00E2458B">
              <w:rPr>
                <w:rFonts w:ascii="Arial" w:eastAsiaTheme="minorEastAsia" w:hAnsi="Arial" w:cs="Arial"/>
                <w:lang w:eastAsia="en-GB"/>
              </w:rPr>
              <w:t>6</w:t>
            </w:r>
          </w:p>
          <w:p w14:paraId="7D01D907" w14:textId="48289018" w:rsidR="2534E582" w:rsidRPr="00E2458B" w:rsidRDefault="2534E582" w:rsidP="6DED4000">
            <w:pPr>
              <w:ind w:left="180" w:hanging="180"/>
              <w:rPr>
                <w:rFonts w:ascii="Arial" w:eastAsiaTheme="minorEastAsia" w:hAnsi="Arial" w:cs="Arial"/>
                <w:lang w:eastAsia="en-GB"/>
              </w:rPr>
            </w:pPr>
          </w:p>
          <w:p w14:paraId="2F2C2146" w14:textId="23FD4572" w:rsidR="2534E582" w:rsidRPr="00E2458B" w:rsidRDefault="2534E582"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1C2DAF69" w:rsidRPr="00E2458B">
              <w:rPr>
                <w:rFonts w:ascii="Arial" w:eastAsiaTheme="minorEastAsia" w:hAnsi="Arial" w:cs="Arial"/>
                <w:lang w:eastAsia="en-GB"/>
              </w:rPr>
              <w:t>6</w:t>
            </w:r>
          </w:p>
          <w:p w14:paraId="7CBF55F0" w14:textId="406A2DF2" w:rsidR="2534E582" w:rsidRPr="00E2458B" w:rsidRDefault="2534E582" w:rsidP="6DED4000">
            <w:pPr>
              <w:ind w:left="180" w:hanging="180"/>
              <w:rPr>
                <w:rFonts w:ascii="Arial" w:eastAsiaTheme="minorEastAsia" w:hAnsi="Arial" w:cs="Arial"/>
                <w:lang w:eastAsia="en-GB"/>
              </w:rPr>
            </w:pPr>
          </w:p>
          <w:p w14:paraId="2494B8E2" w14:textId="616682C2" w:rsidR="2534E582" w:rsidRPr="00E2458B" w:rsidRDefault="2534E582" w:rsidP="6DED4000">
            <w:pPr>
              <w:ind w:left="180" w:hanging="180"/>
              <w:rPr>
                <w:rFonts w:ascii="Arial" w:eastAsiaTheme="minorEastAsia" w:hAnsi="Arial" w:cs="Arial"/>
                <w:lang w:eastAsia="en-GB"/>
              </w:rPr>
            </w:pPr>
          </w:p>
          <w:p w14:paraId="684EA876" w14:textId="50416679" w:rsidR="2534E582" w:rsidRPr="00E2458B" w:rsidRDefault="2534E582" w:rsidP="00172C5C">
            <w:pPr>
              <w:pStyle w:val="ListParagraph"/>
              <w:numPr>
                <w:ilvl w:val="1"/>
                <w:numId w:val="14"/>
              </w:numPr>
              <w:ind w:left="180" w:hanging="180"/>
              <w:rPr>
                <w:rFonts w:ascii="Arial" w:eastAsiaTheme="minorEastAsia" w:hAnsi="Arial" w:cs="Arial"/>
                <w:lang w:eastAsia="en-GB"/>
              </w:rPr>
            </w:pPr>
            <w:r w:rsidRPr="00E2458B">
              <w:rPr>
                <w:rFonts w:ascii="Arial" w:eastAsiaTheme="minorEastAsia" w:hAnsi="Arial" w:cs="Arial"/>
                <w:lang w:eastAsia="en-GB"/>
              </w:rPr>
              <w:t>June 2023</w:t>
            </w:r>
          </w:p>
        </w:tc>
        <w:tc>
          <w:tcPr>
            <w:tcW w:w="789" w:type="dxa"/>
          </w:tcPr>
          <w:p w14:paraId="556F97F3" w14:textId="50C52436" w:rsidR="13DB2D7B" w:rsidRPr="00E2458B" w:rsidRDefault="49B83943" w:rsidP="6DED4000">
            <w:pPr>
              <w:rPr>
                <w:rFonts w:ascii="Arial" w:eastAsiaTheme="minorEastAsia" w:hAnsi="Arial" w:cs="Arial"/>
                <w:lang w:eastAsia="en-GB"/>
              </w:rPr>
            </w:pPr>
            <w:r w:rsidRPr="00E2458B">
              <w:rPr>
                <w:rFonts w:ascii="Arial" w:eastAsiaTheme="minorEastAsia" w:hAnsi="Arial" w:cs="Arial"/>
                <w:lang w:eastAsia="en-GB"/>
              </w:rPr>
              <w:t>WCA</w:t>
            </w:r>
          </w:p>
        </w:tc>
      </w:tr>
      <w:tr w:rsidR="13DB2D7B" w14:paraId="53999F3B" w14:textId="77777777" w:rsidTr="00E2458B">
        <w:trPr>
          <w:trHeight w:val="300"/>
        </w:trPr>
        <w:tc>
          <w:tcPr>
            <w:tcW w:w="1408" w:type="dxa"/>
          </w:tcPr>
          <w:p w14:paraId="01EDE571" w14:textId="2EAB709A" w:rsidR="1AD45169" w:rsidRPr="00E2458B" w:rsidRDefault="1AD45169" w:rsidP="13DB2D7B">
            <w:pPr>
              <w:rPr>
                <w:rFonts w:ascii="Arial" w:eastAsia="Times New Roman" w:hAnsi="Arial" w:cs="Arial"/>
                <w:i/>
                <w:iCs/>
                <w:lang w:eastAsia="en-GB"/>
              </w:rPr>
            </w:pPr>
            <w:r w:rsidRPr="00E2458B">
              <w:rPr>
                <w:rFonts w:ascii="Arial" w:eastAsia="Times New Roman" w:hAnsi="Arial" w:cs="Arial"/>
                <w:i/>
                <w:iCs/>
                <w:lang w:eastAsia="en-GB"/>
              </w:rPr>
              <w:t>LBR8</w:t>
            </w:r>
          </w:p>
        </w:tc>
        <w:tc>
          <w:tcPr>
            <w:tcW w:w="1856" w:type="dxa"/>
          </w:tcPr>
          <w:p w14:paraId="51DDCE93" w14:textId="7D1882D7" w:rsidR="1AD45169" w:rsidRPr="00E2458B" w:rsidRDefault="1AD45169" w:rsidP="13DB2D7B">
            <w:pPr>
              <w:rPr>
                <w:rFonts w:ascii="Arial" w:eastAsia="Times New Roman" w:hAnsi="Arial" w:cs="Arial"/>
                <w:lang w:eastAsia="en-GB"/>
              </w:rPr>
            </w:pPr>
            <w:r w:rsidRPr="00E2458B">
              <w:rPr>
                <w:rFonts w:ascii="Arial" w:eastAsia="Times New Roman" w:hAnsi="Arial" w:cs="Arial"/>
                <w:lang w:eastAsia="en-GB"/>
              </w:rPr>
              <w:t>Waste reduction</w:t>
            </w:r>
          </w:p>
          <w:p w14:paraId="4793EF1F" w14:textId="17BA63A5" w:rsidR="1014623E" w:rsidRPr="00E2458B" w:rsidRDefault="1014623E" w:rsidP="13DB2D7B">
            <w:pPr>
              <w:rPr>
                <w:rFonts w:ascii="Arial" w:eastAsia="Times New Roman" w:hAnsi="Arial" w:cs="Arial"/>
                <w:lang w:eastAsia="en-GB"/>
              </w:rPr>
            </w:pPr>
            <w:r w:rsidRPr="00E2458B">
              <w:rPr>
                <w:rFonts w:ascii="Arial" w:eastAsia="Times New Roman" w:hAnsi="Arial" w:cs="Arial"/>
                <w:lang w:eastAsia="en-GB"/>
              </w:rPr>
              <w:t>Reducing environmental impact</w:t>
            </w:r>
          </w:p>
        </w:tc>
        <w:tc>
          <w:tcPr>
            <w:tcW w:w="3958" w:type="dxa"/>
          </w:tcPr>
          <w:p w14:paraId="31A51F4E" w14:textId="42966586" w:rsidR="5AAECEC4" w:rsidRPr="00E2458B" w:rsidRDefault="5AAECEC4" w:rsidP="13DB2D7B">
            <w:pPr>
              <w:rPr>
                <w:rFonts w:ascii="Arial" w:hAnsi="Arial" w:cs="Arial"/>
              </w:rPr>
            </w:pPr>
            <w:r w:rsidRPr="00E2458B">
              <w:rPr>
                <w:rFonts w:ascii="Arial" w:hAnsi="Arial" w:cs="Arial"/>
              </w:rPr>
              <w:t>Appraise the setup of a</w:t>
            </w:r>
            <w:r w:rsidR="04DAA32C" w:rsidRPr="00E2458B">
              <w:rPr>
                <w:rFonts w:ascii="Arial" w:hAnsi="Arial" w:cs="Arial"/>
              </w:rPr>
              <w:t>n initiative to encourage the</w:t>
            </w:r>
            <w:r w:rsidRPr="00E2458B">
              <w:rPr>
                <w:rFonts w:ascii="Arial" w:hAnsi="Arial" w:cs="Arial"/>
              </w:rPr>
              <w:t xml:space="preserve"> </w:t>
            </w:r>
            <w:r w:rsidR="6CDDE097" w:rsidRPr="00E2458B">
              <w:rPr>
                <w:rFonts w:ascii="Arial" w:hAnsi="Arial" w:cs="Arial"/>
              </w:rPr>
              <w:t>lending of things</w:t>
            </w:r>
            <w:r w:rsidRPr="00E2458B">
              <w:rPr>
                <w:rFonts w:ascii="Arial" w:hAnsi="Arial" w:cs="Arial"/>
              </w:rPr>
              <w:t xml:space="preserve"> within Redbridge</w:t>
            </w:r>
          </w:p>
        </w:tc>
        <w:tc>
          <w:tcPr>
            <w:tcW w:w="9175" w:type="dxa"/>
          </w:tcPr>
          <w:p w14:paraId="2C000513" w14:textId="5B132897" w:rsidR="7B6F9FF6" w:rsidRPr="00E2458B" w:rsidRDefault="7B6F9FF6" w:rsidP="00172C5C">
            <w:pPr>
              <w:pStyle w:val="ListParagraph"/>
              <w:numPr>
                <w:ilvl w:val="1"/>
                <w:numId w:val="13"/>
              </w:numPr>
              <w:ind w:left="270" w:hanging="180"/>
              <w:rPr>
                <w:rFonts w:ascii="Arial" w:hAnsi="Arial" w:cs="Arial"/>
              </w:rPr>
            </w:pPr>
            <w:r w:rsidRPr="00E2458B">
              <w:rPr>
                <w:rFonts w:ascii="Arial" w:hAnsi="Arial" w:cs="Arial"/>
              </w:rPr>
              <w:t>Partner with a social enterprise such as ‘Library of Things’ as part of LBR Waste Reduction Strategy and ELWA W</w:t>
            </w:r>
            <w:r w:rsidR="55AAE745" w:rsidRPr="00E2458B">
              <w:rPr>
                <w:rFonts w:ascii="Arial" w:hAnsi="Arial" w:cs="Arial"/>
              </w:rPr>
              <w:t xml:space="preserve">aste </w:t>
            </w:r>
            <w:r w:rsidRPr="00E2458B">
              <w:rPr>
                <w:rFonts w:ascii="Arial" w:hAnsi="Arial" w:cs="Arial"/>
              </w:rPr>
              <w:t>P</w:t>
            </w:r>
            <w:r w:rsidR="7212F4F7" w:rsidRPr="00E2458B">
              <w:rPr>
                <w:rFonts w:ascii="Arial" w:hAnsi="Arial" w:cs="Arial"/>
              </w:rPr>
              <w:t xml:space="preserve">revention </w:t>
            </w:r>
            <w:r w:rsidRPr="00E2458B">
              <w:rPr>
                <w:rFonts w:ascii="Arial" w:hAnsi="Arial" w:cs="Arial"/>
              </w:rPr>
              <w:t>P</w:t>
            </w:r>
            <w:r w:rsidR="1554317B" w:rsidRPr="00E2458B">
              <w:rPr>
                <w:rFonts w:ascii="Arial" w:hAnsi="Arial" w:cs="Arial"/>
              </w:rPr>
              <w:t>lan</w:t>
            </w:r>
            <w:r w:rsidRPr="00E2458B">
              <w:rPr>
                <w:rFonts w:ascii="Arial" w:hAnsi="Arial" w:cs="Arial"/>
              </w:rPr>
              <w:t xml:space="preserve">. Locate space for object lending library such as a library or town centre retail space. </w:t>
            </w:r>
          </w:p>
          <w:p w14:paraId="77328DFE" w14:textId="107D2A8F" w:rsidR="7B6F9FF6" w:rsidRPr="00E2458B" w:rsidRDefault="7B6F9FF6" w:rsidP="00172C5C">
            <w:pPr>
              <w:pStyle w:val="ListParagraph"/>
              <w:numPr>
                <w:ilvl w:val="1"/>
                <w:numId w:val="13"/>
              </w:numPr>
              <w:ind w:left="270" w:hanging="180"/>
              <w:rPr>
                <w:rFonts w:ascii="Arial" w:hAnsi="Arial" w:cs="Arial"/>
              </w:rPr>
            </w:pPr>
            <w:r w:rsidRPr="00E2458B">
              <w:rPr>
                <w:rFonts w:ascii="Arial" w:hAnsi="Arial" w:cs="Arial"/>
              </w:rPr>
              <w:t xml:space="preserve">Promote the facility in </w:t>
            </w:r>
            <w:r w:rsidR="3774214F" w:rsidRPr="00E2458B">
              <w:rPr>
                <w:rFonts w:ascii="Arial" w:hAnsi="Arial" w:cs="Arial"/>
              </w:rPr>
              <w:t xml:space="preserve">a </w:t>
            </w:r>
            <w:r w:rsidRPr="00E2458B">
              <w:rPr>
                <w:rFonts w:ascii="Arial" w:hAnsi="Arial" w:cs="Arial"/>
              </w:rPr>
              <w:t xml:space="preserve">broad </w:t>
            </w:r>
            <w:r w:rsidR="00E00A0C" w:rsidRPr="00E2458B">
              <w:rPr>
                <w:rFonts w:ascii="Arial" w:hAnsi="Arial" w:cs="Arial"/>
              </w:rPr>
              <w:t>and</w:t>
            </w:r>
            <w:r w:rsidRPr="00E2458B">
              <w:rPr>
                <w:rFonts w:ascii="Arial" w:hAnsi="Arial" w:cs="Arial"/>
              </w:rPr>
              <w:t xml:space="preserve"> targeted way</w:t>
            </w:r>
          </w:p>
          <w:p w14:paraId="561776E7" w14:textId="65FDD72C" w:rsidR="7B6F9FF6" w:rsidRPr="00E2458B" w:rsidRDefault="2AAC054A" w:rsidP="00172C5C">
            <w:pPr>
              <w:pStyle w:val="ListParagraph"/>
              <w:numPr>
                <w:ilvl w:val="1"/>
                <w:numId w:val="13"/>
              </w:numPr>
              <w:ind w:left="270" w:hanging="180"/>
              <w:rPr>
                <w:rFonts w:ascii="Arial" w:hAnsi="Arial" w:cs="Arial"/>
              </w:rPr>
            </w:pPr>
            <w:r w:rsidRPr="00E2458B">
              <w:rPr>
                <w:rFonts w:ascii="Arial" w:hAnsi="Arial" w:cs="Arial"/>
              </w:rPr>
              <w:t xml:space="preserve">Encourage residents to share </w:t>
            </w:r>
            <w:r w:rsidR="04377729" w:rsidRPr="00E2458B">
              <w:rPr>
                <w:rFonts w:ascii="Arial" w:hAnsi="Arial" w:cs="Arial"/>
              </w:rPr>
              <w:t>through existing sharing platforms including Freecycle, Freegle, etc</w:t>
            </w:r>
          </w:p>
        </w:tc>
        <w:tc>
          <w:tcPr>
            <w:tcW w:w="2603" w:type="dxa"/>
          </w:tcPr>
          <w:p w14:paraId="4F61B9F7" w14:textId="47AC58CB" w:rsidR="72C3C24C" w:rsidRPr="00E2458B" w:rsidRDefault="72C3C24C" w:rsidP="00172C5C">
            <w:pPr>
              <w:pStyle w:val="ListParagraph"/>
              <w:numPr>
                <w:ilvl w:val="0"/>
                <w:numId w:val="13"/>
              </w:numPr>
              <w:ind w:left="270" w:hanging="270"/>
              <w:rPr>
                <w:rFonts w:ascii="Arial" w:eastAsiaTheme="minorEastAsia" w:hAnsi="Arial" w:cs="Arial"/>
                <w:lang w:eastAsia="en-GB"/>
              </w:rPr>
            </w:pPr>
            <w:r w:rsidRPr="00E2458B">
              <w:rPr>
                <w:rFonts w:ascii="Arial" w:eastAsiaTheme="minorEastAsia" w:hAnsi="Arial" w:cs="Arial"/>
                <w:lang w:eastAsia="en-GB"/>
              </w:rPr>
              <w:t xml:space="preserve">Decision on </w:t>
            </w:r>
            <w:r w:rsidR="079E4E16" w:rsidRPr="00E2458B">
              <w:rPr>
                <w:rFonts w:ascii="Arial" w:eastAsiaTheme="minorEastAsia" w:hAnsi="Arial" w:cs="Arial"/>
                <w:lang w:eastAsia="en-GB"/>
              </w:rPr>
              <w:t>feasibility</w:t>
            </w:r>
            <w:r w:rsidRPr="00E2458B">
              <w:rPr>
                <w:rFonts w:ascii="Arial" w:eastAsiaTheme="minorEastAsia" w:hAnsi="Arial" w:cs="Arial"/>
                <w:lang w:eastAsia="en-GB"/>
              </w:rPr>
              <w:t xml:space="preserve"> of setting up a </w:t>
            </w:r>
            <w:r w:rsidR="4E7917E9" w:rsidRPr="00E2458B">
              <w:rPr>
                <w:rFonts w:ascii="Arial" w:eastAsiaTheme="minorEastAsia" w:hAnsi="Arial" w:cs="Arial"/>
                <w:lang w:eastAsia="en-GB"/>
              </w:rPr>
              <w:t>lending librar</w:t>
            </w:r>
            <w:r w:rsidR="3A148528" w:rsidRPr="00E2458B">
              <w:rPr>
                <w:rFonts w:ascii="Arial" w:eastAsiaTheme="minorEastAsia" w:hAnsi="Arial" w:cs="Arial"/>
                <w:lang w:eastAsia="en-GB"/>
              </w:rPr>
              <w:t>y</w:t>
            </w:r>
          </w:p>
          <w:p w14:paraId="1683D452" w14:textId="419541FB" w:rsidR="3A148528" w:rsidRPr="00E2458B" w:rsidRDefault="3A148528" w:rsidP="00172C5C">
            <w:pPr>
              <w:pStyle w:val="ListParagraph"/>
              <w:numPr>
                <w:ilvl w:val="0"/>
                <w:numId w:val="13"/>
              </w:numPr>
              <w:ind w:left="270" w:hanging="270"/>
              <w:rPr>
                <w:rFonts w:ascii="Arial" w:eastAsiaTheme="minorEastAsia" w:hAnsi="Arial" w:cs="Arial"/>
                <w:lang w:eastAsia="en-GB"/>
              </w:rPr>
            </w:pPr>
            <w:r w:rsidRPr="00E2458B">
              <w:rPr>
                <w:rFonts w:ascii="Arial" w:eastAsiaTheme="minorEastAsia" w:hAnsi="Arial" w:cs="Arial"/>
                <w:lang w:eastAsia="en-GB"/>
              </w:rPr>
              <w:t>Social norming of borrowing</w:t>
            </w:r>
          </w:p>
        </w:tc>
        <w:tc>
          <w:tcPr>
            <w:tcW w:w="2750" w:type="dxa"/>
          </w:tcPr>
          <w:p w14:paraId="46BF0937" w14:textId="59D483FD" w:rsidR="72C3C24C" w:rsidRPr="00E2458B" w:rsidRDefault="72C3C24C"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September 2023</w:t>
            </w:r>
          </w:p>
          <w:p w14:paraId="75582D09" w14:textId="1316A56F" w:rsidR="72C3C24C" w:rsidRPr="00E2458B" w:rsidRDefault="72C3C24C" w:rsidP="6DED4000">
            <w:pPr>
              <w:ind w:left="180" w:hanging="180"/>
              <w:rPr>
                <w:rFonts w:ascii="Arial" w:eastAsiaTheme="minorEastAsia" w:hAnsi="Arial" w:cs="Arial"/>
                <w:lang w:eastAsia="en-GB"/>
              </w:rPr>
            </w:pPr>
          </w:p>
          <w:p w14:paraId="7C1A3AA2" w14:textId="4CCD2458" w:rsidR="72C3C24C" w:rsidRPr="00E2458B" w:rsidRDefault="72C3C24C" w:rsidP="6DED4000">
            <w:pPr>
              <w:ind w:left="180" w:hanging="180"/>
              <w:rPr>
                <w:rFonts w:ascii="Arial" w:eastAsiaTheme="minorEastAsia" w:hAnsi="Arial" w:cs="Arial"/>
                <w:lang w:eastAsia="en-GB"/>
              </w:rPr>
            </w:pPr>
          </w:p>
          <w:p w14:paraId="426BDEE9" w14:textId="2B829118" w:rsidR="72C3C24C" w:rsidRPr="00E2458B" w:rsidRDefault="72C3C24C" w:rsidP="6DED4000">
            <w:pPr>
              <w:ind w:left="180" w:hanging="180"/>
              <w:rPr>
                <w:rFonts w:ascii="Arial" w:eastAsiaTheme="minorEastAsia" w:hAnsi="Arial" w:cs="Arial"/>
                <w:lang w:eastAsia="en-GB"/>
              </w:rPr>
            </w:pPr>
          </w:p>
          <w:p w14:paraId="7569F21B" w14:textId="63CCD530" w:rsidR="72C3C24C" w:rsidRPr="00E2458B" w:rsidRDefault="42BBE80F"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 xml:space="preserve"> Continuous</w:t>
            </w:r>
          </w:p>
        </w:tc>
        <w:tc>
          <w:tcPr>
            <w:tcW w:w="789" w:type="dxa"/>
          </w:tcPr>
          <w:p w14:paraId="7DED38BF" w14:textId="1A878B80" w:rsidR="72C3C24C" w:rsidRPr="00E2458B" w:rsidRDefault="72C3C24C" w:rsidP="6DED4000">
            <w:pPr>
              <w:rPr>
                <w:rFonts w:ascii="Arial" w:eastAsiaTheme="minorEastAsia" w:hAnsi="Arial" w:cs="Arial"/>
                <w:lang w:eastAsia="en-GB"/>
              </w:rPr>
            </w:pPr>
            <w:r w:rsidRPr="00E2458B">
              <w:rPr>
                <w:rFonts w:ascii="Arial" w:eastAsiaTheme="minorEastAsia" w:hAnsi="Arial" w:cs="Arial"/>
                <w:lang w:eastAsia="en-GB"/>
              </w:rPr>
              <w:t>WCA</w:t>
            </w:r>
            <w:r w:rsidR="3DC4D67B" w:rsidRPr="00E2458B">
              <w:rPr>
                <w:rFonts w:ascii="Arial" w:eastAsiaTheme="minorEastAsia" w:hAnsi="Arial" w:cs="Arial"/>
                <w:lang w:eastAsia="en-GB"/>
              </w:rPr>
              <w:t xml:space="preserve"> &amp; WDA</w:t>
            </w:r>
          </w:p>
        </w:tc>
      </w:tr>
      <w:tr w:rsidR="13DB2D7B" w14:paraId="6A23E897" w14:textId="77777777" w:rsidTr="00E2458B">
        <w:trPr>
          <w:trHeight w:val="300"/>
        </w:trPr>
        <w:tc>
          <w:tcPr>
            <w:tcW w:w="1408" w:type="dxa"/>
          </w:tcPr>
          <w:p w14:paraId="01D5401E" w14:textId="1F4D078B" w:rsidR="72C3C24C" w:rsidRPr="00E2458B" w:rsidRDefault="72C3C24C" w:rsidP="13DB2D7B">
            <w:pPr>
              <w:rPr>
                <w:rFonts w:ascii="Arial" w:eastAsia="Times New Roman" w:hAnsi="Arial" w:cs="Arial"/>
                <w:i/>
                <w:iCs/>
                <w:lang w:eastAsia="en-GB"/>
              </w:rPr>
            </w:pPr>
            <w:r w:rsidRPr="00E2458B">
              <w:rPr>
                <w:rFonts w:ascii="Arial" w:eastAsia="Times New Roman" w:hAnsi="Arial" w:cs="Arial"/>
                <w:i/>
                <w:iCs/>
                <w:lang w:eastAsia="en-GB"/>
              </w:rPr>
              <w:t>LBR9</w:t>
            </w:r>
          </w:p>
        </w:tc>
        <w:tc>
          <w:tcPr>
            <w:tcW w:w="1856" w:type="dxa"/>
          </w:tcPr>
          <w:p w14:paraId="3C437755" w14:textId="3946D355" w:rsidR="72C3C24C" w:rsidRPr="00E2458B" w:rsidRDefault="72C3C24C" w:rsidP="13DB2D7B">
            <w:pPr>
              <w:rPr>
                <w:rFonts w:ascii="Arial" w:eastAsia="Times New Roman" w:hAnsi="Arial" w:cs="Arial"/>
                <w:lang w:eastAsia="en-GB"/>
              </w:rPr>
            </w:pPr>
            <w:r w:rsidRPr="00E2458B">
              <w:rPr>
                <w:rFonts w:ascii="Arial" w:eastAsia="Times New Roman" w:hAnsi="Arial" w:cs="Arial"/>
                <w:lang w:eastAsia="en-GB"/>
              </w:rPr>
              <w:t>Waste reduction</w:t>
            </w:r>
          </w:p>
        </w:tc>
        <w:tc>
          <w:tcPr>
            <w:tcW w:w="3958" w:type="dxa"/>
          </w:tcPr>
          <w:p w14:paraId="49176EB4" w14:textId="196FF809" w:rsidR="0238EB98" w:rsidRPr="00E2458B" w:rsidRDefault="0238EB98" w:rsidP="13DB2D7B">
            <w:pPr>
              <w:rPr>
                <w:rFonts w:ascii="Arial" w:hAnsi="Arial" w:cs="Arial"/>
              </w:rPr>
            </w:pPr>
            <w:r w:rsidRPr="00E2458B">
              <w:rPr>
                <w:rFonts w:ascii="Arial" w:hAnsi="Arial" w:cs="Arial"/>
              </w:rPr>
              <w:t xml:space="preserve"> Increase the reuse of unwanted bulky items</w:t>
            </w:r>
          </w:p>
        </w:tc>
        <w:tc>
          <w:tcPr>
            <w:tcW w:w="9175" w:type="dxa"/>
          </w:tcPr>
          <w:p w14:paraId="443783A2" w14:textId="5F1718DD" w:rsidR="2B780A22" w:rsidRPr="00E2458B" w:rsidRDefault="2B780A22" w:rsidP="00172C5C">
            <w:pPr>
              <w:pStyle w:val="ListParagraph"/>
              <w:numPr>
                <w:ilvl w:val="1"/>
                <w:numId w:val="13"/>
              </w:numPr>
              <w:ind w:left="270" w:hanging="180"/>
              <w:rPr>
                <w:rFonts w:ascii="Arial" w:hAnsi="Arial" w:cs="Arial"/>
              </w:rPr>
            </w:pPr>
            <w:r w:rsidRPr="00E2458B">
              <w:rPr>
                <w:rFonts w:ascii="Arial" w:hAnsi="Arial" w:cs="Arial"/>
              </w:rPr>
              <w:t>Continue to encourage residents contacting the council for a bulky item collection to use a third sector organisation if their items are good quality.</w:t>
            </w:r>
          </w:p>
          <w:p w14:paraId="76E084F2" w14:textId="6E16EEFA" w:rsidR="0238EB98" w:rsidRPr="00E2458B" w:rsidRDefault="0238EB98" w:rsidP="00172C5C">
            <w:pPr>
              <w:pStyle w:val="ListParagraph"/>
              <w:numPr>
                <w:ilvl w:val="1"/>
                <w:numId w:val="13"/>
              </w:numPr>
              <w:ind w:left="270" w:hanging="180"/>
              <w:rPr>
                <w:rFonts w:ascii="Arial" w:hAnsi="Arial" w:cs="Arial"/>
              </w:rPr>
            </w:pPr>
            <w:r w:rsidRPr="00E2458B">
              <w:rPr>
                <w:rFonts w:ascii="Arial" w:hAnsi="Arial" w:cs="Arial"/>
              </w:rPr>
              <w:t>Explore partnership with local reuse organisation for the reuse of bulky waste items collected at the kerbside and at Chigwell Reuse and Recycling Centre</w:t>
            </w:r>
          </w:p>
        </w:tc>
        <w:tc>
          <w:tcPr>
            <w:tcW w:w="2603" w:type="dxa"/>
          </w:tcPr>
          <w:p w14:paraId="20A70DD4" w14:textId="253BA4F2" w:rsidR="58F2C451" w:rsidRPr="00E2458B" w:rsidRDefault="58F2C451" w:rsidP="00172C5C">
            <w:pPr>
              <w:pStyle w:val="ListParagraph"/>
              <w:numPr>
                <w:ilvl w:val="1"/>
                <w:numId w:val="13"/>
              </w:numPr>
              <w:ind w:left="270" w:hanging="270"/>
              <w:rPr>
                <w:rFonts w:ascii="Arial" w:eastAsiaTheme="minorEastAsia" w:hAnsi="Arial" w:cs="Arial"/>
                <w:lang w:eastAsia="en-GB"/>
              </w:rPr>
            </w:pPr>
            <w:r w:rsidRPr="00E2458B">
              <w:rPr>
                <w:rFonts w:ascii="Arial" w:eastAsiaTheme="minorEastAsia" w:hAnsi="Arial" w:cs="Arial"/>
                <w:lang w:eastAsia="en-GB"/>
              </w:rPr>
              <w:t>Reduction in bulky waste collecte</w:t>
            </w:r>
            <w:r w:rsidR="708517BA" w:rsidRPr="00E2458B">
              <w:rPr>
                <w:rFonts w:ascii="Arial" w:eastAsiaTheme="minorEastAsia" w:hAnsi="Arial" w:cs="Arial"/>
                <w:lang w:eastAsia="en-GB"/>
              </w:rPr>
              <w:t>d</w:t>
            </w:r>
          </w:p>
          <w:p w14:paraId="05026079" w14:textId="01F62967" w:rsidR="0238EB98" w:rsidRPr="00E2458B" w:rsidRDefault="0238EB98" w:rsidP="00172C5C">
            <w:pPr>
              <w:pStyle w:val="ListParagraph"/>
              <w:numPr>
                <w:ilvl w:val="1"/>
                <w:numId w:val="13"/>
              </w:numPr>
              <w:ind w:left="270" w:hanging="270"/>
              <w:rPr>
                <w:rFonts w:ascii="Arial" w:eastAsiaTheme="minorEastAsia" w:hAnsi="Arial" w:cs="Arial"/>
                <w:lang w:eastAsia="en-GB"/>
              </w:rPr>
            </w:pPr>
            <w:r w:rsidRPr="00E2458B">
              <w:rPr>
                <w:rFonts w:ascii="Arial" w:eastAsiaTheme="minorEastAsia" w:hAnsi="Arial" w:cs="Arial"/>
                <w:lang w:eastAsia="en-GB"/>
              </w:rPr>
              <w:t>Decision</w:t>
            </w:r>
            <w:r w:rsidR="6B7F55CB" w:rsidRPr="00E2458B">
              <w:rPr>
                <w:rFonts w:ascii="Arial" w:eastAsiaTheme="minorEastAsia" w:hAnsi="Arial" w:cs="Arial"/>
                <w:lang w:eastAsia="en-GB"/>
              </w:rPr>
              <w:t xml:space="preserve"> on feasibility of using a reuse organisation to increase reuse of bulky waste</w:t>
            </w:r>
          </w:p>
        </w:tc>
        <w:tc>
          <w:tcPr>
            <w:tcW w:w="2750" w:type="dxa"/>
          </w:tcPr>
          <w:p w14:paraId="1835ACD4" w14:textId="52755F11" w:rsidR="2C85B112" w:rsidRPr="00E2458B" w:rsidRDefault="2C85B112"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March 2025</w:t>
            </w:r>
          </w:p>
          <w:p w14:paraId="408D653C" w14:textId="4CFC2B8C" w:rsidR="6DF4ADF2" w:rsidRPr="00E2458B" w:rsidRDefault="6DF4ADF2" w:rsidP="6DED4000">
            <w:pPr>
              <w:ind w:left="180" w:hanging="180"/>
              <w:rPr>
                <w:rFonts w:ascii="Arial" w:eastAsiaTheme="minorEastAsia" w:hAnsi="Arial" w:cs="Arial"/>
                <w:lang w:eastAsia="en-GB"/>
              </w:rPr>
            </w:pPr>
          </w:p>
          <w:p w14:paraId="422788CA" w14:textId="33E01F2F" w:rsidR="6DF4ADF2" w:rsidRPr="00E2458B" w:rsidRDefault="6DF4ADF2" w:rsidP="6DED4000">
            <w:pPr>
              <w:ind w:left="180" w:hanging="180"/>
              <w:rPr>
                <w:rFonts w:ascii="Arial" w:eastAsiaTheme="minorEastAsia" w:hAnsi="Arial" w:cs="Arial"/>
                <w:lang w:eastAsia="en-GB"/>
              </w:rPr>
            </w:pPr>
          </w:p>
          <w:p w14:paraId="651F1998" w14:textId="0625F919" w:rsidR="6B7F55CB" w:rsidRPr="00E2458B" w:rsidRDefault="6B7F55CB"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December 2023</w:t>
            </w:r>
          </w:p>
        </w:tc>
        <w:tc>
          <w:tcPr>
            <w:tcW w:w="789" w:type="dxa"/>
          </w:tcPr>
          <w:p w14:paraId="2C1FB241" w14:textId="139B1CB7" w:rsidR="13DB2D7B" w:rsidRPr="00E2458B" w:rsidRDefault="3553A682" w:rsidP="6DED4000">
            <w:pPr>
              <w:rPr>
                <w:rFonts w:ascii="Arial" w:eastAsiaTheme="minorEastAsia" w:hAnsi="Arial" w:cs="Arial"/>
                <w:lang w:eastAsia="en-GB"/>
              </w:rPr>
            </w:pPr>
            <w:r w:rsidRPr="00E2458B">
              <w:rPr>
                <w:rFonts w:ascii="Arial" w:eastAsiaTheme="minorEastAsia" w:hAnsi="Arial" w:cs="Arial"/>
                <w:lang w:eastAsia="en-GB"/>
              </w:rPr>
              <w:t>WCA &amp; WDA</w:t>
            </w:r>
          </w:p>
        </w:tc>
      </w:tr>
      <w:tr w:rsidR="13DB2D7B" w14:paraId="24CBE915" w14:textId="77777777" w:rsidTr="00E2458B">
        <w:trPr>
          <w:trHeight w:val="300"/>
        </w:trPr>
        <w:tc>
          <w:tcPr>
            <w:tcW w:w="1408" w:type="dxa"/>
          </w:tcPr>
          <w:p w14:paraId="70D45410" w14:textId="2FF01A7E" w:rsidR="6A22BA2D" w:rsidRPr="00E2458B" w:rsidRDefault="6A22BA2D" w:rsidP="13DB2D7B">
            <w:pPr>
              <w:rPr>
                <w:rFonts w:ascii="Arial" w:eastAsia="Times New Roman" w:hAnsi="Arial" w:cs="Arial"/>
                <w:i/>
                <w:iCs/>
                <w:lang w:eastAsia="en-GB"/>
              </w:rPr>
            </w:pPr>
            <w:r w:rsidRPr="00E2458B">
              <w:rPr>
                <w:rFonts w:ascii="Arial" w:eastAsia="Times New Roman" w:hAnsi="Arial" w:cs="Arial"/>
                <w:i/>
                <w:iCs/>
                <w:lang w:eastAsia="en-GB"/>
              </w:rPr>
              <w:t>LBR10</w:t>
            </w:r>
          </w:p>
        </w:tc>
        <w:tc>
          <w:tcPr>
            <w:tcW w:w="1856" w:type="dxa"/>
          </w:tcPr>
          <w:p w14:paraId="71D6E139" w14:textId="5114977F" w:rsidR="6A22BA2D" w:rsidRPr="00E2458B" w:rsidRDefault="6A22BA2D" w:rsidP="13DB2D7B">
            <w:pPr>
              <w:rPr>
                <w:rFonts w:ascii="Arial" w:eastAsia="Times New Roman" w:hAnsi="Arial" w:cs="Arial"/>
                <w:lang w:eastAsia="en-GB"/>
              </w:rPr>
            </w:pPr>
            <w:r w:rsidRPr="00E2458B">
              <w:rPr>
                <w:rFonts w:ascii="Arial" w:eastAsia="Times New Roman" w:hAnsi="Arial" w:cs="Arial"/>
                <w:lang w:eastAsia="en-GB"/>
              </w:rPr>
              <w:t>Waste reduction</w:t>
            </w:r>
          </w:p>
        </w:tc>
        <w:tc>
          <w:tcPr>
            <w:tcW w:w="3958" w:type="dxa"/>
          </w:tcPr>
          <w:p w14:paraId="3ADD6BF0" w14:textId="054FEC5E" w:rsidR="7B16B8D0" w:rsidRPr="00E2458B" w:rsidRDefault="7B16B8D0" w:rsidP="13DB2D7B">
            <w:pPr>
              <w:rPr>
                <w:rFonts w:ascii="Arial" w:hAnsi="Arial" w:cs="Arial"/>
              </w:rPr>
            </w:pPr>
            <w:r w:rsidRPr="00E2458B">
              <w:rPr>
                <w:rFonts w:ascii="Arial" w:hAnsi="Arial" w:cs="Arial"/>
              </w:rPr>
              <w:t xml:space="preserve"> Conduct reuse and repair activities</w:t>
            </w:r>
          </w:p>
        </w:tc>
        <w:tc>
          <w:tcPr>
            <w:tcW w:w="9175" w:type="dxa"/>
          </w:tcPr>
          <w:p w14:paraId="34450248" w14:textId="63581C13" w:rsidR="1AA4734A" w:rsidRPr="00E2458B" w:rsidRDefault="1AA4734A" w:rsidP="00172C5C">
            <w:pPr>
              <w:pStyle w:val="ListParagraph"/>
              <w:numPr>
                <w:ilvl w:val="1"/>
                <w:numId w:val="13"/>
              </w:numPr>
              <w:ind w:left="270" w:hanging="180"/>
              <w:rPr>
                <w:rFonts w:ascii="Arial" w:hAnsi="Arial" w:cs="Arial"/>
              </w:rPr>
            </w:pPr>
            <w:r w:rsidRPr="00E2458B">
              <w:rPr>
                <w:rFonts w:ascii="Arial" w:hAnsi="Arial" w:cs="Arial"/>
              </w:rPr>
              <w:t xml:space="preserve">Promote upcycling and private sales of unwanted furniture/home appliances. </w:t>
            </w:r>
          </w:p>
          <w:p w14:paraId="162C3BB1" w14:textId="14E7C1F5" w:rsidR="1AA4734A" w:rsidRPr="00E2458B" w:rsidRDefault="1AA4734A" w:rsidP="00172C5C">
            <w:pPr>
              <w:pStyle w:val="ListParagraph"/>
              <w:numPr>
                <w:ilvl w:val="1"/>
                <w:numId w:val="13"/>
              </w:numPr>
              <w:ind w:left="270" w:hanging="180"/>
              <w:rPr>
                <w:rFonts w:ascii="Arial" w:hAnsi="Arial" w:cs="Arial"/>
              </w:rPr>
            </w:pPr>
            <w:r w:rsidRPr="00E2458B">
              <w:rPr>
                <w:rFonts w:ascii="Arial" w:hAnsi="Arial" w:cs="Arial"/>
              </w:rPr>
              <w:t xml:space="preserve">Promote the concept and activity of repair through Repair Cafes in partnership with ELWA.  </w:t>
            </w:r>
          </w:p>
          <w:p w14:paraId="5086A426" w14:textId="21C3B103" w:rsidR="1AA4734A" w:rsidRPr="00E2458B" w:rsidRDefault="5312ED47" w:rsidP="00172C5C">
            <w:pPr>
              <w:pStyle w:val="ListParagraph"/>
              <w:numPr>
                <w:ilvl w:val="1"/>
                <w:numId w:val="13"/>
              </w:numPr>
              <w:ind w:left="270" w:hanging="180"/>
              <w:rPr>
                <w:rFonts w:ascii="Arial" w:hAnsi="Arial" w:cs="Arial"/>
              </w:rPr>
            </w:pPr>
            <w:r w:rsidRPr="00E2458B">
              <w:rPr>
                <w:rFonts w:ascii="Arial" w:hAnsi="Arial" w:cs="Arial"/>
              </w:rPr>
              <w:t>Support start</w:t>
            </w:r>
            <w:r w:rsidR="75EF9FFA" w:rsidRPr="00E2458B">
              <w:rPr>
                <w:rFonts w:ascii="Arial" w:hAnsi="Arial" w:cs="Arial"/>
              </w:rPr>
              <w:t>-</w:t>
            </w:r>
            <w:r w:rsidRPr="00E2458B">
              <w:rPr>
                <w:rFonts w:ascii="Arial" w:hAnsi="Arial" w:cs="Arial"/>
              </w:rPr>
              <w:t xml:space="preserve">up community Repair cafes with networking, advice and where possible, funding. </w:t>
            </w:r>
          </w:p>
          <w:p w14:paraId="64B141D2" w14:textId="391CFAA2" w:rsidR="1AA4734A" w:rsidRPr="00E2458B" w:rsidRDefault="1AA4734A" w:rsidP="00172C5C">
            <w:pPr>
              <w:pStyle w:val="ListParagraph"/>
              <w:numPr>
                <w:ilvl w:val="1"/>
                <w:numId w:val="13"/>
              </w:numPr>
              <w:ind w:left="270" w:hanging="180"/>
              <w:rPr>
                <w:rFonts w:ascii="Arial" w:hAnsi="Arial" w:cs="Arial"/>
              </w:rPr>
            </w:pPr>
            <w:r w:rsidRPr="00E2458B">
              <w:rPr>
                <w:rFonts w:ascii="Arial" w:hAnsi="Arial" w:cs="Arial"/>
              </w:rPr>
              <w:t xml:space="preserve">Provide ‘how to’ simple repair resources/tutorials on Neighbourhood Engagement and Education team’s social media platform. </w:t>
            </w:r>
          </w:p>
          <w:p w14:paraId="41CA599D" w14:textId="6AD95231" w:rsidR="1AA4734A" w:rsidRPr="00E2458B" w:rsidRDefault="1AA4734A" w:rsidP="00172C5C">
            <w:pPr>
              <w:pStyle w:val="ListParagraph"/>
              <w:numPr>
                <w:ilvl w:val="1"/>
                <w:numId w:val="13"/>
              </w:numPr>
              <w:ind w:left="270" w:hanging="180"/>
              <w:rPr>
                <w:rFonts w:ascii="Arial" w:hAnsi="Arial" w:cs="Arial"/>
              </w:rPr>
            </w:pPr>
            <w:r w:rsidRPr="00E2458B">
              <w:rPr>
                <w:rFonts w:ascii="Arial" w:hAnsi="Arial" w:cs="Arial"/>
              </w:rPr>
              <w:t>Map and share the professional/not for profit/voluntary repair providers in and near the boroug</w:t>
            </w:r>
            <w:r w:rsidR="268F5747" w:rsidRPr="00E2458B">
              <w:rPr>
                <w:rFonts w:ascii="Arial" w:hAnsi="Arial" w:cs="Arial"/>
              </w:rPr>
              <w:t>h</w:t>
            </w:r>
          </w:p>
        </w:tc>
        <w:tc>
          <w:tcPr>
            <w:tcW w:w="2603" w:type="dxa"/>
          </w:tcPr>
          <w:p w14:paraId="7EC8A8AB" w14:textId="7F96EF51" w:rsidR="6593E047" w:rsidRPr="00E2458B" w:rsidRDefault="6593E047" w:rsidP="00172C5C">
            <w:pPr>
              <w:pStyle w:val="ListParagraph"/>
              <w:numPr>
                <w:ilvl w:val="1"/>
                <w:numId w:val="13"/>
              </w:numPr>
              <w:ind w:left="270" w:hanging="270"/>
              <w:rPr>
                <w:rFonts w:ascii="Arial" w:hAnsi="Arial" w:cs="Arial"/>
              </w:rPr>
            </w:pPr>
            <w:r w:rsidRPr="00E2458B">
              <w:rPr>
                <w:rFonts w:ascii="Arial" w:hAnsi="Arial" w:cs="Arial"/>
              </w:rPr>
              <w:t>3 repair cafes a year</w:t>
            </w:r>
          </w:p>
          <w:p w14:paraId="0EA5736E" w14:textId="69EA9254" w:rsidR="6593E047" w:rsidRPr="00E2458B" w:rsidRDefault="6593E047" w:rsidP="00172C5C">
            <w:pPr>
              <w:pStyle w:val="ListParagraph"/>
              <w:numPr>
                <w:ilvl w:val="1"/>
                <w:numId w:val="13"/>
              </w:numPr>
              <w:ind w:left="270" w:hanging="270"/>
              <w:rPr>
                <w:rFonts w:ascii="Arial" w:hAnsi="Arial" w:cs="Arial"/>
              </w:rPr>
            </w:pPr>
            <w:r w:rsidRPr="00E2458B">
              <w:rPr>
                <w:rFonts w:ascii="Arial" w:hAnsi="Arial" w:cs="Arial"/>
              </w:rPr>
              <w:t xml:space="preserve">5 posts/tweets on social media to encourage repair a reuse  </w:t>
            </w:r>
          </w:p>
          <w:p w14:paraId="385EDF8D" w14:textId="3D99B267" w:rsidR="6593E047" w:rsidRPr="00E2458B" w:rsidRDefault="6593E047" w:rsidP="00172C5C">
            <w:pPr>
              <w:pStyle w:val="ListParagraph"/>
              <w:numPr>
                <w:ilvl w:val="1"/>
                <w:numId w:val="13"/>
              </w:numPr>
              <w:spacing w:line="259" w:lineRule="auto"/>
              <w:ind w:left="270" w:hanging="270"/>
              <w:rPr>
                <w:rFonts w:ascii="Arial" w:hAnsi="Arial" w:cs="Arial"/>
              </w:rPr>
            </w:pPr>
            <w:r w:rsidRPr="00E2458B">
              <w:rPr>
                <w:rFonts w:ascii="Arial" w:hAnsi="Arial" w:cs="Arial"/>
              </w:rPr>
              <w:t>A reuse map created by March 2025</w:t>
            </w:r>
          </w:p>
        </w:tc>
        <w:tc>
          <w:tcPr>
            <w:tcW w:w="2750" w:type="dxa"/>
          </w:tcPr>
          <w:p w14:paraId="7336A7B2" w14:textId="6B0B5123" w:rsidR="6593E047" w:rsidRPr="00E2458B" w:rsidRDefault="6593E047"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55DD4F29" w:rsidRPr="00E2458B">
              <w:rPr>
                <w:rFonts w:ascii="Arial" w:eastAsiaTheme="minorEastAsia" w:hAnsi="Arial" w:cs="Arial"/>
                <w:lang w:eastAsia="en-GB"/>
              </w:rPr>
              <w:t>6</w:t>
            </w:r>
          </w:p>
          <w:p w14:paraId="288709DD" w14:textId="3A6F686E" w:rsidR="6593E047" w:rsidRPr="00E2458B" w:rsidRDefault="6593E047"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50D4956E" w:rsidRPr="00E2458B">
              <w:rPr>
                <w:rFonts w:ascii="Arial" w:eastAsiaTheme="minorEastAsia" w:hAnsi="Arial" w:cs="Arial"/>
                <w:lang w:eastAsia="en-GB"/>
              </w:rPr>
              <w:t>6</w:t>
            </w:r>
          </w:p>
          <w:p w14:paraId="23BA8051" w14:textId="3E11E487" w:rsidR="7A19F50C" w:rsidRPr="00E2458B" w:rsidRDefault="7A19F50C" w:rsidP="6DED4000">
            <w:pPr>
              <w:ind w:left="180" w:hanging="180"/>
              <w:rPr>
                <w:rFonts w:ascii="Arial" w:eastAsiaTheme="minorEastAsia" w:hAnsi="Arial" w:cs="Arial"/>
                <w:lang w:eastAsia="en-GB"/>
              </w:rPr>
            </w:pPr>
          </w:p>
          <w:p w14:paraId="149DB1C2" w14:textId="70A2C09B" w:rsidR="7A19F50C" w:rsidRPr="00E2458B" w:rsidRDefault="7A19F50C" w:rsidP="6DED4000">
            <w:pPr>
              <w:ind w:left="180" w:hanging="180"/>
              <w:rPr>
                <w:rFonts w:ascii="Arial" w:eastAsiaTheme="minorEastAsia" w:hAnsi="Arial" w:cs="Arial"/>
                <w:lang w:eastAsia="en-GB"/>
              </w:rPr>
            </w:pPr>
          </w:p>
          <w:p w14:paraId="5687F889" w14:textId="53BFF6BD" w:rsidR="7A19F50C" w:rsidRPr="00E2458B" w:rsidRDefault="7A19F50C" w:rsidP="6DED4000">
            <w:pPr>
              <w:ind w:left="180" w:hanging="180"/>
              <w:rPr>
                <w:rFonts w:ascii="Arial" w:eastAsiaTheme="minorEastAsia" w:hAnsi="Arial" w:cs="Arial"/>
                <w:lang w:eastAsia="en-GB"/>
              </w:rPr>
            </w:pPr>
          </w:p>
          <w:p w14:paraId="17787C35" w14:textId="5994F351" w:rsidR="6593E047" w:rsidRPr="00E2458B" w:rsidRDefault="6593E047"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March 202</w:t>
            </w:r>
            <w:r w:rsidR="2C542A1E" w:rsidRPr="00E2458B">
              <w:rPr>
                <w:rFonts w:ascii="Arial" w:eastAsiaTheme="minorEastAsia" w:hAnsi="Arial" w:cs="Arial"/>
                <w:lang w:eastAsia="en-GB"/>
              </w:rPr>
              <w:t>6</w:t>
            </w:r>
          </w:p>
        </w:tc>
        <w:tc>
          <w:tcPr>
            <w:tcW w:w="789" w:type="dxa"/>
          </w:tcPr>
          <w:p w14:paraId="02092604" w14:textId="68004D30" w:rsidR="13DB2D7B" w:rsidRPr="00E2458B" w:rsidRDefault="4D9F3D0C" w:rsidP="6DED4000">
            <w:pPr>
              <w:spacing w:line="259" w:lineRule="auto"/>
              <w:rPr>
                <w:rFonts w:ascii="Arial" w:eastAsiaTheme="minorEastAsia" w:hAnsi="Arial" w:cs="Arial"/>
                <w:lang w:eastAsia="en-GB"/>
              </w:rPr>
            </w:pPr>
            <w:r w:rsidRPr="00E2458B">
              <w:rPr>
                <w:rFonts w:ascii="Arial" w:eastAsiaTheme="minorEastAsia" w:hAnsi="Arial" w:cs="Arial"/>
                <w:lang w:eastAsia="en-GB"/>
              </w:rPr>
              <w:t>WCA</w:t>
            </w:r>
          </w:p>
          <w:p w14:paraId="75F1D7CB" w14:textId="6274EC47" w:rsidR="13DB2D7B" w:rsidRPr="00E2458B" w:rsidRDefault="2670DB61" w:rsidP="6DED4000">
            <w:pPr>
              <w:spacing w:line="259" w:lineRule="auto"/>
              <w:rPr>
                <w:rFonts w:ascii="Arial" w:eastAsiaTheme="minorEastAsia" w:hAnsi="Arial" w:cs="Arial"/>
                <w:lang w:eastAsia="en-GB"/>
              </w:rPr>
            </w:pPr>
            <w:r w:rsidRPr="00E2458B">
              <w:rPr>
                <w:rFonts w:ascii="Arial" w:eastAsiaTheme="minorEastAsia" w:hAnsi="Arial" w:cs="Arial"/>
                <w:lang w:eastAsia="en-GB"/>
              </w:rPr>
              <w:t>&amp;</w:t>
            </w:r>
          </w:p>
          <w:p w14:paraId="4E79E7F0" w14:textId="5DC8E75E" w:rsidR="13DB2D7B" w:rsidRPr="00E2458B" w:rsidRDefault="2670DB61" w:rsidP="6DED4000">
            <w:pPr>
              <w:spacing w:line="259" w:lineRule="auto"/>
              <w:rPr>
                <w:rFonts w:ascii="Arial" w:eastAsiaTheme="minorEastAsia" w:hAnsi="Arial" w:cs="Arial"/>
                <w:lang w:eastAsia="en-GB"/>
              </w:rPr>
            </w:pPr>
            <w:r w:rsidRPr="00E2458B">
              <w:rPr>
                <w:rFonts w:ascii="Arial" w:eastAsiaTheme="minorEastAsia" w:hAnsi="Arial" w:cs="Arial"/>
                <w:lang w:eastAsia="en-GB"/>
              </w:rPr>
              <w:t>WDA</w:t>
            </w:r>
          </w:p>
        </w:tc>
      </w:tr>
      <w:tr w:rsidR="13DB2D7B" w14:paraId="05840C73" w14:textId="77777777" w:rsidTr="00E2458B">
        <w:trPr>
          <w:trHeight w:val="300"/>
        </w:trPr>
        <w:tc>
          <w:tcPr>
            <w:tcW w:w="1408" w:type="dxa"/>
          </w:tcPr>
          <w:p w14:paraId="136E5382" w14:textId="5502C650" w:rsidR="13DB2D7B" w:rsidRPr="00E2458B" w:rsidRDefault="13D676B3" w:rsidP="7A19F50C">
            <w:pPr>
              <w:rPr>
                <w:rFonts w:ascii="Arial" w:eastAsia="Times New Roman" w:hAnsi="Arial" w:cs="Arial"/>
                <w:i/>
                <w:iCs/>
                <w:lang w:eastAsia="en-GB"/>
              </w:rPr>
            </w:pPr>
            <w:r w:rsidRPr="00E2458B">
              <w:rPr>
                <w:rFonts w:ascii="Arial" w:eastAsia="Times New Roman" w:hAnsi="Arial" w:cs="Arial"/>
                <w:i/>
                <w:iCs/>
                <w:lang w:eastAsia="en-GB"/>
              </w:rPr>
              <w:t>LBR11</w:t>
            </w:r>
          </w:p>
        </w:tc>
        <w:tc>
          <w:tcPr>
            <w:tcW w:w="1856" w:type="dxa"/>
          </w:tcPr>
          <w:p w14:paraId="3D2D08D4" w14:textId="09B82A5B" w:rsidR="13DB2D7B" w:rsidRPr="00E2458B" w:rsidRDefault="13D676B3" w:rsidP="13DB2D7B">
            <w:pPr>
              <w:rPr>
                <w:rFonts w:ascii="Arial" w:eastAsia="Times New Roman" w:hAnsi="Arial" w:cs="Arial"/>
                <w:lang w:eastAsia="en-GB"/>
              </w:rPr>
            </w:pPr>
            <w:r w:rsidRPr="00E2458B">
              <w:rPr>
                <w:rFonts w:ascii="Arial" w:eastAsia="Times New Roman" w:hAnsi="Arial" w:cs="Arial"/>
                <w:lang w:eastAsia="en-GB"/>
              </w:rPr>
              <w:t>Waste reduction</w:t>
            </w:r>
          </w:p>
        </w:tc>
        <w:tc>
          <w:tcPr>
            <w:tcW w:w="3958" w:type="dxa"/>
          </w:tcPr>
          <w:p w14:paraId="34CAB139" w14:textId="77777777" w:rsidR="13DB2D7B" w:rsidRPr="00E2458B" w:rsidRDefault="13D676B3" w:rsidP="7A19F50C">
            <w:pPr>
              <w:rPr>
                <w:rFonts w:ascii="Arial" w:eastAsia="Times New Roman" w:hAnsi="Arial" w:cs="Arial"/>
                <w:lang w:eastAsia="en-GB"/>
              </w:rPr>
            </w:pPr>
            <w:r w:rsidRPr="00E2458B">
              <w:rPr>
                <w:rFonts w:ascii="Arial" w:eastAsia="Times New Roman" w:hAnsi="Arial" w:cs="Arial"/>
                <w:lang w:eastAsia="en-GB"/>
              </w:rPr>
              <w:t>Reducing single-use-plastic and promoting waste minimisation in partnership with businesses</w:t>
            </w:r>
          </w:p>
          <w:p w14:paraId="5D552793" w14:textId="275E4D93" w:rsidR="13DB2D7B" w:rsidRPr="00E2458B" w:rsidRDefault="13DB2D7B" w:rsidP="13DB2D7B">
            <w:pPr>
              <w:rPr>
                <w:rFonts w:ascii="Arial" w:hAnsi="Arial" w:cs="Arial"/>
              </w:rPr>
            </w:pPr>
          </w:p>
        </w:tc>
        <w:tc>
          <w:tcPr>
            <w:tcW w:w="9175" w:type="dxa"/>
          </w:tcPr>
          <w:p w14:paraId="6A5A1E41" w14:textId="5C0CBC38" w:rsidR="13DB2D7B" w:rsidRPr="00E2458B" w:rsidRDefault="13D676B3" w:rsidP="00172C5C">
            <w:pPr>
              <w:pStyle w:val="ListParagraph"/>
              <w:numPr>
                <w:ilvl w:val="1"/>
                <w:numId w:val="13"/>
              </w:numPr>
              <w:ind w:left="270" w:hanging="180"/>
              <w:rPr>
                <w:rFonts w:ascii="Arial" w:hAnsi="Arial" w:cs="Arial"/>
              </w:rPr>
            </w:pPr>
            <w:r w:rsidRPr="00E2458B">
              <w:rPr>
                <w:rFonts w:ascii="Arial" w:hAnsi="Arial" w:cs="Arial"/>
              </w:rPr>
              <w:t xml:space="preserve">Approach and encourage local businesses in the borough (starting with local high streets in identified areas where there is </w:t>
            </w:r>
            <w:r w:rsidR="00E00A0C" w:rsidRPr="00E2458B">
              <w:rPr>
                <w:rFonts w:ascii="Arial" w:hAnsi="Arial" w:cs="Arial"/>
              </w:rPr>
              <w:t>willing</w:t>
            </w:r>
            <w:r w:rsidRPr="00E2458B">
              <w:rPr>
                <w:rFonts w:ascii="Arial" w:hAnsi="Arial" w:cs="Arial"/>
              </w:rPr>
              <w:t xml:space="preserve"> to partner from local community groups) and request they sign up to charter of commitment to reduce the single-use plastic they produce or use, with the aim of creating single-use plastic free areas/zones as per Our Streets strategy objective. </w:t>
            </w:r>
          </w:p>
          <w:p w14:paraId="7B5FEC8E" w14:textId="3B3647CF" w:rsidR="13DB2D7B" w:rsidRPr="00E2458B" w:rsidRDefault="13D676B3" w:rsidP="00172C5C">
            <w:pPr>
              <w:pStyle w:val="ListParagraph"/>
              <w:numPr>
                <w:ilvl w:val="1"/>
                <w:numId w:val="13"/>
              </w:numPr>
              <w:ind w:left="270" w:hanging="180"/>
              <w:rPr>
                <w:rFonts w:ascii="Arial" w:hAnsi="Arial" w:cs="Arial"/>
              </w:rPr>
            </w:pPr>
            <w:r w:rsidRPr="00E2458B">
              <w:rPr>
                <w:rFonts w:ascii="Arial" w:hAnsi="Arial" w:cs="Arial"/>
              </w:rPr>
              <w:t xml:space="preserve">Promote refill scheme to internal officers who liaise with businesses and BIDs to raise awareness of Refill London scheme membership, including providing communications material. </w:t>
            </w:r>
          </w:p>
          <w:p w14:paraId="7FA7B8E6" w14:textId="27EEA41C" w:rsidR="13DB2D7B" w:rsidRPr="00E2458B" w:rsidRDefault="13D676B3" w:rsidP="00172C5C">
            <w:pPr>
              <w:pStyle w:val="ListParagraph"/>
              <w:numPr>
                <w:ilvl w:val="1"/>
                <w:numId w:val="13"/>
              </w:numPr>
              <w:ind w:left="270" w:hanging="180"/>
              <w:rPr>
                <w:rFonts w:ascii="Arial" w:hAnsi="Arial" w:cs="Arial"/>
              </w:rPr>
            </w:pPr>
            <w:r w:rsidRPr="00E2458B">
              <w:rPr>
                <w:rFonts w:ascii="Arial" w:hAnsi="Arial" w:cs="Arial"/>
              </w:rPr>
              <w:t>Encourage internal colleagues to move away from single use plastic. Campaign during Plastic Free July 2023 and 2024.</w:t>
            </w:r>
          </w:p>
        </w:tc>
        <w:tc>
          <w:tcPr>
            <w:tcW w:w="2603" w:type="dxa"/>
          </w:tcPr>
          <w:p w14:paraId="0A015AAE" w14:textId="0EE474F6" w:rsidR="13DB2D7B" w:rsidRPr="00E2458B" w:rsidRDefault="2FA7E542" w:rsidP="00172C5C">
            <w:pPr>
              <w:pStyle w:val="ListParagraph"/>
              <w:numPr>
                <w:ilvl w:val="1"/>
                <w:numId w:val="13"/>
              </w:numPr>
              <w:ind w:left="270" w:hanging="270"/>
              <w:rPr>
                <w:rFonts w:ascii="Arial" w:eastAsiaTheme="minorEastAsia" w:hAnsi="Arial" w:cs="Arial"/>
                <w:lang w:eastAsia="en-GB"/>
              </w:rPr>
            </w:pPr>
            <w:r w:rsidRPr="00E2458B">
              <w:rPr>
                <w:rFonts w:ascii="Arial" w:eastAsiaTheme="minorEastAsia" w:hAnsi="Arial" w:cs="Arial"/>
                <w:lang w:eastAsia="en-GB"/>
              </w:rPr>
              <w:t xml:space="preserve">At least 20 businesses committed to reducing single-use plastic </w:t>
            </w:r>
          </w:p>
          <w:p w14:paraId="6CBA64AB" w14:textId="7E507A02" w:rsidR="13DB2D7B" w:rsidRPr="00E2458B" w:rsidRDefault="13D676B3" w:rsidP="00172C5C">
            <w:pPr>
              <w:pStyle w:val="ListParagraph"/>
              <w:numPr>
                <w:ilvl w:val="1"/>
                <w:numId w:val="13"/>
              </w:numPr>
              <w:ind w:left="270" w:hanging="270"/>
              <w:rPr>
                <w:rFonts w:ascii="Arial" w:eastAsiaTheme="minorEastAsia" w:hAnsi="Arial" w:cs="Arial"/>
                <w:lang w:eastAsia="en-GB"/>
              </w:rPr>
            </w:pPr>
            <w:r w:rsidRPr="00E2458B">
              <w:rPr>
                <w:rFonts w:ascii="Arial" w:eastAsiaTheme="minorEastAsia" w:hAnsi="Arial" w:cs="Arial"/>
                <w:lang w:eastAsia="en-GB"/>
              </w:rPr>
              <w:t xml:space="preserve">Increased awareness of reuse/refill </w:t>
            </w:r>
          </w:p>
          <w:p w14:paraId="01A6D61B" w14:textId="13595C9A" w:rsidR="13DB2D7B" w:rsidRPr="00E2458B" w:rsidRDefault="0EFA57DB" w:rsidP="00172C5C">
            <w:pPr>
              <w:pStyle w:val="ListParagraph"/>
              <w:numPr>
                <w:ilvl w:val="1"/>
                <w:numId w:val="13"/>
              </w:numPr>
              <w:ind w:left="270" w:hanging="270"/>
              <w:rPr>
                <w:rFonts w:ascii="Arial" w:hAnsi="Arial" w:cs="Arial"/>
              </w:rPr>
            </w:pPr>
            <w:r w:rsidRPr="00E2458B">
              <w:rPr>
                <w:rFonts w:ascii="Arial" w:hAnsi="Arial" w:cs="Arial"/>
              </w:rPr>
              <w:t>Plastic free campaign July 2023 and July 2024</w:t>
            </w:r>
          </w:p>
        </w:tc>
        <w:tc>
          <w:tcPr>
            <w:tcW w:w="2750" w:type="dxa"/>
          </w:tcPr>
          <w:p w14:paraId="7903CF0B" w14:textId="6FBD741D" w:rsidR="13DB2D7B" w:rsidRPr="00E2458B" w:rsidRDefault="0EFA57DB"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December 2024</w:t>
            </w:r>
          </w:p>
          <w:p w14:paraId="449C0123" w14:textId="43FCF66E" w:rsidR="13DB2D7B" w:rsidRPr="00E2458B" w:rsidRDefault="13DB2D7B" w:rsidP="6DED4000">
            <w:pPr>
              <w:ind w:left="180" w:hanging="180"/>
              <w:rPr>
                <w:rFonts w:ascii="Arial" w:eastAsiaTheme="minorEastAsia" w:hAnsi="Arial" w:cs="Arial"/>
                <w:lang w:eastAsia="en-GB"/>
              </w:rPr>
            </w:pPr>
          </w:p>
          <w:p w14:paraId="43CB70E4" w14:textId="74FCE0E2" w:rsidR="13DB2D7B" w:rsidRPr="00E2458B" w:rsidRDefault="13DB2D7B" w:rsidP="6DED4000">
            <w:pPr>
              <w:ind w:left="180" w:hanging="180"/>
              <w:rPr>
                <w:rFonts w:ascii="Arial" w:eastAsiaTheme="minorEastAsia" w:hAnsi="Arial" w:cs="Arial"/>
                <w:lang w:eastAsia="en-GB"/>
              </w:rPr>
            </w:pPr>
          </w:p>
          <w:p w14:paraId="1543A233" w14:textId="47A4873E" w:rsidR="13DB2D7B" w:rsidRPr="00E2458B" w:rsidRDefault="13DB2D7B" w:rsidP="6DED4000">
            <w:pPr>
              <w:ind w:left="180" w:hanging="180"/>
              <w:rPr>
                <w:rFonts w:ascii="Arial" w:eastAsiaTheme="minorEastAsia" w:hAnsi="Arial" w:cs="Arial"/>
                <w:lang w:eastAsia="en-GB"/>
              </w:rPr>
            </w:pPr>
          </w:p>
          <w:p w14:paraId="60C57549" w14:textId="61933C64" w:rsidR="13DB2D7B" w:rsidRPr="00E2458B" w:rsidRDefault="13DB2D7B" w:rsidP="6DED4000">
            <w:pPr>
              <w:ind w:left="180" w:hanging="180"/>
              <w:rPr>
                <w:rFonts w:ascii="Arial" w:eastAsiaTheme="minorEastAsia" w:hAnsi="Arial" w:cs="Arial"/>
                <w:lang w:eastAsia="en-GB"/>
              </w:rPr>
            </w:pPr>
          </w:p>
          <w:p w14:paraId="229AB9C9" w14:textId="5CB56D33" w:rsidR="13DB2D7B" w:rsidRPr="00E2458B" w:rsidRDefault="0EFA57DB" w:rsidP="00172C5C">
            <w:pPr>
              <w:pStyle w:val="ListParagraph"/>
              <w:numPr>
                <w:ilvl w:val="1"/>
                <w:numId w:val="13"/>
              </w:numPr>
              <w:ind w:left="180" w:hanging="180"/>
              <w:rPr>
                <w:rFonts w:ascii="Arial" w:eastAsiaTheme="minorEastAsia" w:hAnsi="Arial" w:cs="Arial"/>
                <w:lang w:eastAsia="en-GB"/>
              </w:rPr>
            </w:pPr>
            <w:r w:rsidRPr="00E2458B">
              <w:rPr>
                <w:rFonts w:ascii="Arial" w:eastAsiaTheme="minorEastAsia" w:hAnsi="Arial" w:cs="Arial"/>
                <w:lang w:eastAsia="en-GB"/>
              </w:rPr>
              <w:t>August 2024</w:t>
            </w:r>
          </w:p>
        </w:tc>
        <w:tc>
          <w:tcPr>
            <w:tcW w:w="789" w:type="dxa"/>
          </w:tcPr>
          <w:p w14:paraId="0914101F" w14:textId="1C4EC45F" w:rsidR="13DB2D7B" w:rsidRPr="00E2458B" w:rsidRDefault="0EFA57DB" w:rsidP="6DED4000">
            <w:pPr>
              <w:rPr>
                <w:rFonts w:ascii="Arial" w:eastAsiaTheme="minorEastAsia" w:hAnsi="Arial" w:cs="Arial"/>
                <w:lang w:eastAsia="en-GB"/>
              </w:rPr>
            </w:pPr>
            <w:r w:rsidRPr="00E2458B">
              <w:rPr>
                <w:rFonts w:ascii="Arial" w:eastAsiaTheme="minorEastAsia" w:hAnsi="Arial" w:cs="Arial"/>
                <w:lang w:eastAsia="en-GB"/>
              </w:rPr>
              <w:t>WCA</w:t>
            </w:r>
          </w:p>
        </w:tc>
      </w:tr>
      <w:tr w:rsidR="00055298" w:rsidRPr="005C257E" w14:paraId="017F8EE1" w14:textId="77777777" w:rsidTr="00E2458B">
        <w:trPr>
          <w:trHeight w:val="300"/>
        </w:trPr>
        <w:tc>
          <w:tcPr>
            <w:tcW w:w="1408" w:type="dxa"/>
          </w:tcPr>
          <w:p w14:paraId="785AF5CA" w14:textId="738A0998" w:rsidR="00055298" w:rsidRPr="00E2458B" w:rsidRDefault="00B6103A" w:rsidP="7A19F50C">
            <w:pPr>
              <w:textAlignment w:val="baseline"/>
              <w:rPr>
                <w:rFonts w:ascii="Arial" w:eastAsia="Times New Roman" w:hAnsi="Arial" w:cs="Arial"/>
                <w:i/>
                <w:iCs/>
                <w:lang w:eastAsia="en-GB"/>
              </w:rPr>
            </w:pPr>
            <w:r w:rsidRPr="00E2458B">
              <w:rPr>
                <w:rFonts w:ascii="Arial" w:eastAsia="Times New Roman" w:hAnsi="Arial" w:cs="Arial"/>
                <w:i/>
                <w:iCs/>
                <w:lang w:eastAsia="en-GB"/>
              </w:rPr>
              <w:lastRenderedPageBreak/>
              <w:t>LB</w:t>
            </w:r>
            <w:r w:rsidR="3FCC3467" w:rsidRPr="00E2458B">
              <w:rPr>
                <w:rFonts w:ascii="Arial" w:eastAsia="Times New Roman" w:hAnsi="Arial" w:cs="Arial"/>
                <w:i/>
                <w:iCs/>
                <w:lang w:eastAsia="en-GB"/>
              </w:rPr>
              <w:t>R12</w:t>
            </w:r>
          </w:p>
        </w:tc>
        <w:tc>
          <w:tcPr>
            <w:tcW w:w="1856" w:type="dxa"/>
          </w:tcPr>
          <w:p w14:paraId="54944622" w14:textId="550C43C9" w:rsidR="00055298" w:rsidRPr="00E2458B" w:rsidRDefault="1C433CDC" w:rsidP="4E0815F1">
            <w:pPr>
              <w:textAlignment w:val="baseline"/>
              <w:rPr>
                <w:rFonts w:ascii="Arial" w:eastAsia="Times New Roman" w:hAnsi="Arial" w:cs="Arial"/>
                <w:lang w:eastAsia="en-GB"/>
              </w:rPr>
            </w:pPr>
            <w:r w:rsidRPr="00E2458B">
              <w:rPr>
                <w:rFonts w:ascii="Arial" w:eastAsia="Times New Roman" w:hAnsi="Arial" w:cs="Arial"/>
                <w:lang w:eastAsia="en-GB"/>
              </w:rPr>
              <w:t>Maximi</w:t>
            </w:r>
            <w:r w:rsidR="432F848C" w:rsidRPr="00E2458B">
              <w:rPr>
                <w:rFonts w:ascii="Arial" w:eastAsia="Times New Roman" w:hAnsi="Arial" w:cs="Arial"/>
                <w:lang w:eastAsia="en-GB"/>
              </w:rPr>
              <w:t>se</w:t>
            </w:r>
            <w:r w:rsidRPr="00E2458B">
              <w:rPr>
                <w:rFonts w:ascii="Arial" w:eastAsia="Times New Roman" w:hAnsi="Arial" w:cs="Arial"/>
                <w:lang w:eastAsia="en-GB"/>
              </w:rPr>
              <w:t xml:space="preserve"> recycling</w:t>
            </w:r>
          </w:p>
        </w:tc>
        <w:tc>
          <w:tcPr>
            <w:tcW w:w="3958" w:type="dxa"/>
          </w:tcPr>
          <w:p w14:paraId="57537B04" w14:textId="761B13B5" w:rsidR="00055298" w:rsidRPr="00E2458B" w:rsidRDefault="00FF10E5" w:rsidP="08B7A679">
            <w:pPr>
              <w:textAlignment w:val="baseline"/>
              <w:rPr>
                <w:rFonts w:ascii="Arial" w:eastAsia="Times New Roman" w:hAnsi="Arial" w:cs="Arial"/>
                <w:lang w:eastAsia="en-GB"/>
              </w:rPr>
            </w:pPr>
            <w:r w:rsidRPr="00E2458B">
              <w:rPr>
                <w:rFonts w:ascii="Arial" w:hAnsi="Arial" w:cs="Arial"/>
                <w:shd w:val="clear" w:color="auto" w:fill="FFFFFF"/>
              </w:rPr>
              <w:t>Continually improve communication with householders and businesses regarding waste and recycling collection services</w:t>
            </w:r>
            <w:r w:rsidR="429A2100" w:rsidRPr="00E2458B">
              <w:rPr>
                <w:rFonts w:ascii="Arial" w:hAnsi="Arial" w:cs="Arial"/>
                <w:shd w:val="clear" w:color="auto" w:fill="FFFFFF"/>
              </w:rPr>
              <w:t xml:space="preserve"> and RRC</w:t>
            </w:r>
            <w:r w:rsidR="00924109" w:rsidRPr="00E2458B">
              <w:rPr>
                <w:rFonts w:ascii="Arial" w:hAnsi="Arial" w:cs="Arial"/>
                <w:shd w:val="clear" w:color="auto" w:fill="FFFFFF"/>
              </w:rPr>
              <w:t xml:space="preserve"> (LB Redbridge Waste Reduction Strategy 2019)</w:t>
            </w:r>
          </w:p>
        </w:tc>
        <w:tc>
          <w:tcPr>
            <w:tcW w:w="9175" w:type="dxa"/>
          </w:tcPr>
          <w:p w14:paraId="186F7234" w14:textId="6092347E" w:rsidR="00982FF5" w:rsidRPr="00E2458B" w:rsidRDefault="3A088FDD" w:rsidP="00172C5C">
            <w:pPr>
              <w:pStyle w:val="ListParagraph"/>
              <w:numPr>
                <w:ilvl w:val="0"/>
                <w:numId w:val="21"/>
              </w:numPr>
              <w:ind w:left="270" w:hanging="180"/>
              <w:textAlignment w:val="baseline"/>
              <w:rPr>
                <w:rFonts w:ascii="Arial" w:hAnsi="Arial" w:cs="Arial"/>
                <w:lang w:eastAsia="en-GB"/>
              </w:rPr>
            </w:pPr>
            <w:r w:rsidRPr="00E2458B">
              <w:rPr>
                <w:rFonts w:ascii="Arial" w:hAnsi="Arial" w:cs="Arial"/>
                <w:shd w:val="clear" w:color="auto" w:fill="FFFFFF"/>
              </w:rPr>
              <w:t>Continue to i</w:t>
            </w:r>
            <w:r w:rsidR="00982FF5" w:rsidRPr="00E2458B">
              <w:rPr>
                <w:rFonts w:ascii="Arial" w:hAnsi="Arial" w:cs="Arial"/>
                <w:shd w:val="clear" w:color="auto" w:fill="FFFFFF"/>
              </w:rPr>
              <w:t xml:space="preserve">mprove communication with householders and businesses regarding waste and recycling collection </w:t>
            </w:r>
            <w:r w:rsidR="789F1DD2" w:rsidRPr="00E2458B">
              <w:rPr>
                <w:rFonts w:ascii="Arial" w:hAnsi="Arial" w:cs="Arial"/>
                <w:shd w:val="clear" w:color="auto" w:fill="FFFFFF"/>
              </w:rPr>
              <w:t>services</w:t>
            </w:r>
            <w:r w:rsidR="00982FF5" w:rsidRPr="00E2458B">
              <w:rPr>
                <w:rFonts w:ascii="Arial" w:hAnsi="Arial" w:cs="Arial"/>
                <w:shd w:val="clear" w:color="auto" w:fill="FFFFFF"/>
              </w:rPr>
              <w:t xml:space="preserve"> so that the services are clearly understood by everyone</w:t>
            </w:r>
            <w:r w:rsidR="4B32BADF" w:rsidRPr="00E2458B">
              <w:rPr>
                <w:rFonts w:ascii="Arial" w:hAnsi="Arial" w:cs="Arial"/>
                <w:shd w:val="clear" w:color="auto" w:fill="FFFFFF"/>
              </w:rPr>
              <w:t>:</w:t>
            </w:r>
          </w:p>
          <w:p w14:paraId="20711BA6" w14:textId="19C807A5" w:rsidR="00924109" w:rsidRPr="00E2458B" w:rsidRDefault="4B32BADF" w:rsidP="00172C5C">
            <w:pPr>
              <w:pStyle w:val="ListParagraph"/>
              <w:numPr>
                <w:ilvl w:val="0"/>
                <w:numId w:val="15"/>
              </w:numPr>
              <w:ind w:left="540" w:hanging="180"/>
              <w:textAlignment w:val="baseline"/>
              <w:rPr>
                <w:rFonts w:ascii="Arial" w:hAnsi="Arial" w:cs="Arial"/>
              </w:rPr>
            </w:pPr>
            <w:r w:rsidRPr="00E2458B">
              <w:rPr>
                <w:rFonts w:ascii="Arial" w:hAnsi="Arial" w:cs="Arial"/>
              </w:rPr>
              <w:t>Place recycling service instructional graphic in every edition of quarterly Redbridge Life</w:t>
            </w:r>
          </w:p>
          <w:p w14:paraId="41FF7B08" w14:textId="101648BA" w:rsidR="00924109" w:rsidRPr="00E2458B" w:rsidRDefault="4B32BADF" w:rsidP="00172C5C">
            <w:pPr>
              <w:pStyle w:val="ListParagraph"/>
              <w:numPr>
                <w:ilvl w:val="0"/>
                <w:numId w:val="15"/>
              </w:numPr>
              <w:ind w:left="540" w:hanging="180"/>
              <w:textAlignment w:val="baseline"/>
              <w:rPr>
                <w:rFonts w:ascii="Arial" w:hAnsi="Arial" w:cs="Arial"/>
              </w:rPr>
            </w:pPr>
            <w:r w:rsidRPr="00E2458B">
              <w:rPr>
                <w:rFonts w:ascii="Arial" w:hAnsi="Arial" w:cs="Arial"/>
              </w:rPr>
              <w:t xml:space="preserve">Ensure recycling service graphic supplied to LBR Enforcement officers and collection crews to issue to </w:t>
            </w:r>
            <w:r w:rsidR="78309AEC" w:rsidRPr="00E2458B">
              <w:rPr>
                <w:rFonts w:ascii="Arial" w:hAnsi="Arial" w:cs="Arial"/>
              </w:rPr>
              <w:t>non-conforming</w:t>
            </w:r>
            <w:r w:rsidRPr="00E2458B">
              <w:rPr>
                <w:rFonts w:ascii="Arial" w:hAnsi="Arial" w:cs="Arial"/>
              </w:rPr>
              <w:t xml:space="preserve"> properties</w:t>
            </w:r>
          </w:p>
          <w:p w14:paraId="31EB0532" w14:textId="207BBF8F" w:rsidR="00924109" w:rsidRPr="00E2458B" w:rsidRDefault="4B32BADF" w:rsidP="00172C5C">
            <w:pPr>
              <w:pStyle w:val="ListParagraph"/>
              <w:numPr>
                <w:ilvl w:val="0"/>
                <w:numId w:val="15"/>
              </w:numPr>
              <w:ind w:left="540" w:hanging="180"/>
              <w:textAlignment w:val="baseline"/>
              <w:rPr>
                <w:rFonts w:ascii="Arial" w:hAnsi="Arial" w:cs="Arial"/>
              </w:rPr>
            </w:pPr>
            <w:r w:rsidRPr="00E2458B">
              <w:rPr>
                <w:rFonts w:ascii="Arial" w:hAnsi="Arial" w:cs="Arial"/>
              </w:rPr>
              <w:t xml:space="preserve">Undertake EQIA of waste management communication and work with specific community groups to increase understanding </w:t>
            </w:r>
            <w:r w:rsidR="18DE0798" w:rsidRPr="00E2458B">
              <w:rPr>
                <w:rFonts w:ascii="Arial" w:hAnsi="Arial" w:cs="Arial"/>
              </w:rPr>
              <w:t>and participation</w:t>
            </w:r>
          </w:p>
          <w:p w14:paraId="49B3FF18" w14:textId="25DD6DC4" w:rsidR="00924109" w:rsidRPr="00E2458B" w:rsidRDefault="507CE8CB" w:rsidP="00172C5C">
            <w:pPr>
              <w:pStyle w:val="ListParagraph"/>
              <w:numPr>
                <w:ilvl w:val="0"/>
                <w:numId w:val="15"/>
              </w:numPr>
              <w:ind w:left="540" w:hanging="180"/>
              <w:textAlignment w:val="baseline"/>
              <w:rPr>
                <w:rFonts w:ascii="Arial" w:hAnsi="Arial" w:cs="Arial"/>
              </w:rPr>
            </w:pPr>
            <w:r w:rsidRPr="00E2458B">
              <w:rPr>
                <w:rFonts w:ascii="Arial" w:hAnsi="Arial" w:cs="Arial"/>
              </w:rPr>
              <w:t>Promote information about the range of materials that can be taken to Chigwell Road RRC</w:t>
            </w:r>
          </w:p>
          <w:p w14:paraId="2E27D3EC" w14:textId="218757BA" w:rsidR="00924109" w:rsidRPr="00E2458B" w:rsidRDefault="507CE8CB" w:rsidP="00172C5C">
            <w:pPr>
              <w:pStyle w:val="ListParagraph"/>
              <w:numPr>
                <w:ilvl w:val="0"/>
                <w:numId w:val="15"/>
              </w:numPr>
              <w:ind w:left="540" w:hanging="180"/>
              <w:textAlignment w:val="baseline"/>
              <w:rPr>
                <w:rFonts w:ascii="Arial" w:hAnsi="Arial" w:cs="Arial"/>
              </w:rPr>
            </w:pPr>
            <w:r w:rsidRPr="00E2458B">
              <w:rPr>
                <w:rFonts w:ascii="Arial" w:hAnsi="Arial" w:cs="Arial"/>
              </w:rPr>
              <w:t>Feature a focus material per month on the Our Streets FB page (</w:t>
            </w:r>
            <w:r w:rsidR="5B0D83C0" w:rsidRPr="00E2458B">
              <w:rPr>
                <w:rFonts w:ascii="Arial" w:hAnsi="Arial" w:cs="Arial"/>
              </w:rPr>
              <w:t>i.e.,</w:t>
            </w:r>
            <w:r w:rsidRPr="00E2458B">
              <w:rPr>
                <w:rFonts w:ascii="Arial" w:hAnsi="Arial" w:cs="Arial"/>
              </w:rPr>
              <w:t xml:space="preserve"> a range of materials to increase capture and decrease contamination)</w:t>
            </w:r>
          </w:p>
          <w:p w14:paraId="64CBC4EA" w14:textId="1D7AD706" w:rsidR="00924109" w:rsidRPr="00E2458B" w:rsidRDefault="4C2CE609" w:rsidP="00172C5C">
            <w:pPr>
              <w:pStyle w:val="ListParagraph"/>
              <w:numPr>
                <w:ilvl w:val="0"/>
                <w:numId w:val="15"/>
              </w:numPr>
              <w:ind w:left="540" w:hanging="180"/>
              <w:textAlignment w:val="baseline"/>
              <w:rPr>
                <w:rFonts w:ascii="Arial" w:hAnsi="Arial" w:cs="Arial"/>
              </w:rPr>
            </w:pPr>
            <w:r w:rsidRPr="00E2458B">
              <w:rPr>
                <w:rFonts w:ascii="Arial" w:hAnsi="Arial" w:cs="Arial"/>
              </w:rPr>
              <w:t xml:space="preserve">Include the recycling service graphic in the Our Streets E News </w:t>
            </w:r>
            <w:r w:rsidR="21051E5B" w:rsidRPr="00E2458B">
              <w:rPr>
                <w:rFonts w:ascii="Arial" w:hAnsi="Arial" w:cs="Arial"/>
              </w:rPr>
              <w:t>four</w:t>
            </w:r>
            <w:r w:rsidRPr="00E2458B">
              <w:rPr>
                <w:rFonts w:ascii="Arial" w:hAnsi="Arial" w:cs="Arial"/>
              </w:rPr>
              <w:t xml:space="preserve"> times a year</w:t>
            </w:r>
          </w:p>
          <w:p w14:paraId="60083618" w14:textId="553D5582" w:rsidR="00924109" w:rsidRPr="00E2458B" w:rsidRDefault="4C2CE609" w:rsidP="00172C5C">
            <w:pPr>
              <w:pStyle w:val="ListParagraph"/>
              <w:numPr>
                <w:ilvl w:val="0"/>
                <w:numId w:val="15"/>
              </w:numPr>
              <w:ind w:left="540" w:hanging="180"/>
              <w:textAlignment w:val="baseline"/>
              <w:rPr>
                <w:rFonts w:ascii="Arial" w:hAnsi="Arial" w:cs="Arial"/>
              </w:rPr>
            </w:pPr>
            <w:r w:rsidRPr="00E2458B">
              <w:rPr>
                <w:rFonts w:ascii="Arial" w:hAnsi="Arial" w:cs="Arial"/>
              </w:rPr>
              <w:t xml:space="preserve">Attend or initiate community events and roadshows </w:t>
            </w:r>
            <w:r w:rsidR="171AC5E1" w:rsidRPr="00E2458B">
              <w:rPr>
                <w:rFonts w:ascii="Arial" w:hAnsi="Arial" w:cs="Arial"/>
              </w:rPr>
              <w:t>to communicate waste management best practise</w:t>
            </w:r>
          </w:p>
          <w:p w14:paraId="7DC8FD00" w14:textId="34A3F1D9" w:rsidR="00924109" w:rsidRPr="00E2458B" w:rsidRDefault="171AC5E1" w:rsidP="00172C5C">
            <w:pPr>
              <w:pStyle w:val="ListParagraph"/>
              <w:numPr>
                <w:ilvl w:val="0"/>
                <w:numId w:val="15"/>
              </w:numPr>
              <w:ind w:left="540" w:hanging="180"/>
              <w:textAlignment w:val="baseline"/>
              <w:rPr>
                <w:rFonts w:ascii="Arial" w:hAnsi="Arial" w:cs="Arial"/>
              </w:rPr>
            </w:pPr>
            <w:r w:rsidRPr="00E2458B">
              <w:rPr>
                <w:rFonts w:ascii="Arial" w:hAnsi="Arial" w:cs="Arial"/>
              </w:rPr>
              <w:t>Undertake internal recycling and waste management education to upskill all LBR colleagues, increasing knowledge base</w:t>
            </w:r>
          </w:p>
          <w:p w14:paraId="15C0B063" w14:textId="3B1C2BB0" w:rsidR="00924109" w:rsidRPr="00E2458B" w:rsidRDefault="19625A76" w:rsidP="00172C5C">
            <w:pPr>
              <w:pStyle w:val="ListParagraph"/>
              <w:numPr>
                <w:ilvl w:val="0"/>
                <w:numId w:val="15"/>
              </w:numPr>
              <w:ind w:left="540" w:hanging="180"/>
              <w:textAlignment w:val="baseline"/>
              <w:rPr>
                <w:rFonts w:ascii="Arial" w:hAnsi="Arial" w:cs="Arial"/>
              </w:rPr>
            </w:pPr>
            <w:r w:rsidRPr="00E2458B">
              <w:rPr>
                <w:rFonts w:ascii="Arial" w:hAnsi="Arial" w:cs="Arial"/>
              </w:rPr>
              <w:t>Deliver a school program focussing on waste and recycling once per academic year</w:t>
            </w:r>
          </w:p>
          <w:p w14:paraId="38A31B2D" w14:textId="045D496F" w:rsidR="00924109" w:rsidRPr="00E2458B" w:rsidRDefault="7B5CC991" w:rsidP="00172C5C">
            <w:pPr>
              <w:pStyle w:val="ListParagraph"/>
              <w:numPr>
                <w:ilvl w:val="0"/>
                <w:numId w:val="15"/>
              </w:numPr>
              <w:ind w:left="540" w:hanging="180"/>
              <w:textAlignment w:val="baseline"/>
              <w:rPr>
                <w:rFonts w:ascii="Arial" w:hAnsi="Arial" w:cs="Arial"/>
                <w:lang w:eastAsia="en-GB"/>
              </w:rPr>
            </w:pPr>
            <w:r w:rsidRPr="00E2458B">
              <w:rPr>
                <w:rFonts w:ascii="Arial" w:hAnsi="Arial" w:cs="Arial"/>
              </w:rPr>
              <w:t xml:space="preserve">Run departmental and corporate communications campaigns at key points in the calendar year; </w:t>
            </w:r>
            <w:r w:rsidR="6D5ECD34" w:rsidRPr="00E2458B">
              <w:rPr>
                <w:rFonts w:ascii="Arial" w:hAnsi="Arial" w:cs="Arial"/>
              </w:rPr>
              <w:t>Big Green Week, Recycle Week, key festivals notably where collection dates also change.</w:t>
            </w:r>
          </w:p>
        </w:tc>
        <w:tc>
          <w:tcPr>
            <w:tcW w:w="2603" w:type="dxa"/>
          </w:tcPr>
          <w:p w14:paraId="00C8867F" w14:textId="09868581" w:rsidR="00055298" w:rsidRPr="00E2458B" w:rsidRDefault="4386C079" w:rsidP="00172C5C">
            <w:pPr>
              <w:pStyle w:val="ListParagraph"/>
              <w:numPr>
                <w:ilvl w:val="0"/>
                <w:numId w:val="24"/>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Contribute to i</w:t>
            </w:r>
            <w:r w:rsidR="0DA3E8CE" w:rsidRPr="00E2458B">
              <w:rPr>
                <w:rFonts w:ascii="Arial" w:eastAsiaTheme="minorEastAsia" w:hAnsi="Arial" w:cs="Arial"/>
                <w:lang w:eastAsia="en-GB"/>
              </w:rPr>
              <w:t>ncreas</w:t>
            </w:r>
            <w:r w:rsidR="641C3C2A" w:rsidRPr="00E2458B">
              <w:rPr>
                <w:rFonts w:ascii="Arial" w:eastAsiaTheme="minorEastAsia" w:hAnsi="Arial" w:cs="Arial"/>
                <w:lang w:eastAsia="en-GB"/>
              </w:rPr>
              <w:t>ing the recycling</w:t>
            </w:r>
            <w:r w:rsidR="0908582A" w:rsidRPr="00E2458B">
              <w:rPr>
                <w:rFonts w:ascii="Arial" w:eastAsiaTheme="minorEastAsia" w:hAnsi="Arial" w:cs="Arial"/>
                <w:lang w:eastAsia="en-GB"/>
              </w:rPr>
              <w:t xml:space="preserve"> rate</w:t>
            </w:r>
            <w:r w:rsidR="407B36F0" w:rsidRPr="00E2458B">
              <w:rPr>
                <w:rFonts w:ascii="Arial" w:eastAsiaTheme="minorEastAsia" w:hAnsi="Arial" w:cs="Arial"/>
                <w:lang w:eastAsia="en-GB"/>
              </w:rPr>
              <w:t xml:space="preserve"> to 35%</w:t>
            </w:r>
          </w:p>
          <w:p w14:paraId="54666DDC" w14:textId="19A2FD9F" w:rsidR="00055298" w:rsidRPr="00E2458B" w:rsidRDefault="0DA3E8CE" w:rsidP="00172C5C">
            <w:pPr>
              <w:pStyle w:val="ListParagraph"/>
              <w:numPr>
                <w:ilvl w:val="0"/>
                <w:numId w:val="24"/>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Decrease contamination</w:t>
            </w:r>
            <w:r w:rsidR="64344DE0" w:rsidRPr="00E2458B">
              <w:rPr>
                <w:rFonts w:ascii="Arial" w:eastAsiaTheme="minorEastAsia" w:hAnsi="Arial" w:cs="Arial"/>
                <w:lang w:eastAsia="en-GB"/>
              </w:rPr>
              <w:t xml:space="preserve"> by 2%</w:t>
            </w:r>
          </w:p>
          <w:p w14:paraId="2FCE3B92" w14:textId="5CD3E9BC" w:rsidR="00055298" w:rsidRPr="00E2458B" w:rsidRDefault="202A50E6" w:rsidP="00172C5C">
            <w:pPr>
              <w:pStyle w:val="ListParagraph"/>
              <w:numPr>
                <w:ilvl w:val="0"/>
                <w:numId w:val="24"/>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30 community events and roadshows per year</w:t>
            </w:r>
          </w:p>
          <w:p w14:paraId="64565534" w14:textId="48482180" w:rsidR="00055298" w:rsidRPr="00E2458B" w:rsidRDefault="31547BE8" w:rsidP="00172C5C">
            <w:pPr>
              <w:pStyle w:val="ListParagraph"/>
              <w:numPr>
                <w:ilvl w:val="0"/>
                <w:numId w:val="24"/>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 xml:space="preserve">12 workshops in borough schools </w:t>
            </w:r>
            <w:r w:rsidR="1F764778" w:rsidRPr="00E2458B">
              <w:rPr>
                <w:rFonts w:ascii="Arial" w:eastAsiaTheme="minorEastAsia" w:hAnsi="Arial" w:cs="Arial"/>
                <w:lang w:eastAsia="en-GB"/>
              </w:rPr>
              <w:t>per year</w:t>
            </w:r>
          </w:p>
        </w:tc>
        <w:tc>
          <w:tcPr>
            <w:tcW w:w="2750" w:type="dxa"/>
          </w:tcPr>
          <w:p w14:paraId="7E3227A9" w14:textId="1B3A732A" w:rsidR="00055298" w:rsidRPr="00E2458B" w:rsidRDefault="21995B33" w:rsidP="00172C5C">
            <w:pPr>
              <w:pStyle w:val="ListParagraph"/>
              <w:numPr>
                <w:ilvl w:val="0"/>
                <w:numId w:val="24"/>
              </w:numPr>
              <w:ind w:left="180" w:hanging="180"/>
              <w:textAlignment w:val="baseline"/>
              <w:rPr>
                <w:rFonts w:ascii="Arial" w:eastAsiaTheme="minorEastAsia" w:hAnsi="Arial" w:cs="Arial"/>
                <w:lang w:eastAsia="en-GB"/>
              </w:rPr>
            </w:pPr>
            <w:r w:rsidRPr="00E2458B">
              <w:rPr>
                <w:rFonts w:ascii="Arial" w:eastAsiaTheme="minorEastAsia" w:hAnsi="Arial" w:cs="Arial"/>
                <w:lang w:eastAsia="en-GB"/>
              </w:rPr>
              <w:t>March 2026</w:t>
            </w:r>
          </w:p>
          <w:p w14:paraId="5BCC583A" w14:textId="7C7D755B" w:rsidR="00055298" w:rsidRPr="00E2458B" w:rsidRDefault="00055298" w:rsidP="6DED4000">
            <w:pPr>
              <w:ind w:left="180" w:hanging="180"/>
              <w:textAlignment w:val="baseline"/>
              <w:rPr>
                <w:rFonts w:ascii="Arial" w:eastAsiaTheme="minorEastAsia" w:hAnsi="Arial" w:cs="Arial"/>
                <w:lang w:eastAsia="en-GB"/>
              </w:rPr>
            </w:pPr>
          </w:p>
          <w:p w14:paraId="04D64C9F" w14:textId="7005C058" w:rsidR="00055298" w:rsidRPr="00E2458B" w:rsidRDefault="5DCDB77C" w:rsidP="00172C5C">
            <w:pPr>
              <w:pStyle w:val="ListParagraph"/>
              <w:numPr>
                <w:ilvl w:val="0"/>
                <w:numId w:val="24"/>
              </w:numPr>
              <w:ind w:left="180" w:hanging="180"/>
              <w:textAlignment w:val="baseline"/>
              <w:rPr>
                <w:rFonts w:ascii="Arial" w:eastAsiaTheme="minorEastAsia" w:hAnsi="Arial" w:cs="Arial"/>
                <w:lang w:eastAsia="en-GB"/>
              </w:rPr>
            </w:pPr>
            <w:r w:rsidRPr="00E2458B">
              <w:rPr>
                <w:rFonts w:ascii="Arial" w:eastAsiaTheme="minorEastAsia" w:hAnsi="Arial" w:cs="Arial"/>
                <w:lang w:eastAsia="en-GB"/>
              </w:rPr>
              <w:t>March 2026</w:t>
            </w:r>
          </w:p>
          <w:p w14:paraId="501B3C4C" w14:textId="0A881203" w:rsidR="6DF4ADF2" w:rsidRPr="00E2458B" w:rsidRDefault="6DF4ADF2" w:rsidP="6DED4000">
            <w:pPr>
              <w:ind w:left="180" w:hanging="180"/>
              <w:rPr>
                <w:rFonts w:ascii="Arial" w:eastAsiaTheme="minorEastAsia" w:hAnsi="Arial" w:cs="Arial"/>
                <w:lang w:eastAsia="en-GB"/>
              </w:rPr>
            </w:pPr>
          </w:p>
          <w:p w14:paraId="11C84D24" w14:textId="3F3C9C40" w:rsidR="00055298" w:rsidRPr="00E2458B" w:rsidRDefault="4C0EEB0F" w:rsidP="00172C5C">
            <w:pPr>
              <w:pStyle w:val="ListParagraph"/>
              <w:numPr>
                <w:ilvl w:val="0"/>
                <w:numId w:val="24"/>
              </w:numPr>
              <w:ind w:left="180" w:hanging="180"/>
              <w:textAlignment w:val="baseline"/>
              <w:rPr>
                <w:rFonts w:ascii="Arial" w:eastAsiaTheme="minorEastAsia" w:hAnsi="Arial" w:cs="Arial"/>
                <w:lang w:eastAsia="en-GB"/>
              </w:rPr>
            </w:pPr>
            <w:r w:rsidRPr="00E2458B">
              <w:rPr>
                <w:rFonts w:ascii="Arial" w:eastAsiaTheme="minorEastAsia" w:hAnsi="Arial" w:cs="Arial"/>
                <w:lang w:eastAsia="en-GB"/>
              </w:rPr>
              <w:t>March 202</w:t>
            </w:r>
            <w:r w:rsidR="769D7E36" w:rsidRPr="00E2458B">
              <w:rPr>
                <w:rFonts w:ascii="Arial" w:eastAsiaTheme="minorEastAsia" w:hAnsi="Arial" w:cs="Arial"/>
                <w:lang w:eastAsia="en-GB"/>
              </w:rPr>
              <w:t>6</w:t>
            </w:r>
          </w:p>
          <w:p w14:paraId="677B6E3A" w14:textId="607096AA" w:rsidR="6DF4ADF2" w:rsidRPr="00E2458B" w:rsidRDefault="6DF4ADF2" w:rsidP="6DED4000">
            <w:pPr>
              <w:ind w:left="180" w:hanging="180"/>
              <w:rPr>
                <w:rFonts w:ascii="Arial" w:eastAsiaTheme="minorEastAsia" w:hAnsi="Arial" w:cs="Arial"/>
                <w:lang w:eastAsia="en-GB"/>
              </w:rPr>
            </w:pPr>
          </w:p>
          <w:p w14:paraId="5F0F8D25" w14:textId="64E83F30" w:rsidR="00055298" w:rsidRPr="00E2458B" w:rsidRDefault="60BA0585" w:rsidP="00172C5C">
            <w:pPr>
              <w:pStyle w:val="ListParagraph"/>
              <w:numPr>
                <w:ilvl w:val="0"/>
                <w:numId w:val="24"/>
              </w:numPr>
              <w:ind w:left="180" w:hanging="180"/>
              <w:textAlignment w:val="baseline"/>
              <w:rPr>
                <w:rFonts w:ascii="Arial" w:eastAsiaTheme="minorEastAsia" w:hAnsi="Arial" w:cs="Arial"/>
                <w:lang w:eastAsia="en-GB"/>
              </w:rPr>
            </w:pPr>
            <w:r w:rsidRPr="00E2458B">
              <w:rPr>
                <w:rFonts w:ascii="Arial" w:eastAsiaTheme="minorEastAsia" w:hAnsi="Arial" w:cs="Arial"/>
                <w:lang w:eastAsia="en-GB"/>
              </w:rPr>
              <w:t>March 202</w:t>
            </w:r>
            <w:r w:rsidR="3E00D3F0" w:rsidRPr="00E2458B">
              <w:rPr>
                <w:rFonts w:ascii="Arial" w:eastAsiaTheme="minorEastAsia" w:hAnsi="Arial" w:cs="Arial"/>
                <w:lang w:eastAsia="en-GB"/>
              </w:rPr>
              <w:t>6</w:t>
            </w:r>
          </w:p>
        </w:tc>
        <w:tc>
          <w:tcPr>
            <w:tcW w:w="789" w:type="dxa"/>
          </w:tcPr>
          <w:p w14:paraId="72A6BBCD" w14:textId="1B57680A" w:rsidR="00055298" w:rsidRPr="00E2458B" w:rsidRDefault="65D02C9A" w:rsidP="6DED4000">
            <w:pPr>
              <w:textAlignment w:val="baseline"/>
              <w:rPr>
                <w:rFonts w:ascii="Arial" w:eastAsiaTheme="minorEastAsia" w:hAnsi="Arial" w:cs="Arial"/>
                <w:lang w:eastAsia="en-GB"/>
              </w:rPr>
            </w:pPr>
            <w:r w:rsidRPr="00E2458B">
              <w:rPr>
                <w:rFonts w:ascii="Arial" w:eastAsiaTheme="minorEastAsia" w:hAnsi="Arial" w:cs="Arial"/>
                <w:lang w:eastAsia="en-GB"/>
              </w:rPr>
              <w:t>WCA</w:t>
            </w:r>
          </w:p>
        </w:tc>
      </w:tr>
      <w:tr w:rsidR="00627BC0" w:rsidRPr="005C257E" w14:paraId="0EECF3E6" w14:textId="77777777" w:rsidTr="00E2458B">
        <w:trPr>
          <w:trHeight w:val="300"/>
        </w:trPr>
        <w:tc>
          <w:tcPr>
            <w:tcW w:w="1408" w:type="dxa"/>
          </w:tcPr>
          <w:p w14:paraId="47EAA5AC" w14:textId="02D53E86" w:rsidR="00627BC0" w:rsidRPr="00E2458B" w:rsidRDefault="0C69661F" w:rsidP="7A19F50C">
            <w:pPr>
              <w:textAlignment w:val="baseline"/>
              <w:rPr>
                <w:rFonts w:ascii="Arial" w:eastAsia="Times New Roman" w:hAnsi="Arial" w:cs="Arial"/>
                <w:i/>
                <w:iCs/>
                <w:lang w:eastAsia="en-GB"/>
              </w:rPr>
            </w:pPr>
            <w:r w:rsidRPr="00E2458B">
              <w:rPr>
                <w:rFonts w:ascii="Arial" w:eastAsia="Times New Roman" w:hAnsi="Arial" w:cs="Arial"/>
                <w:i/>
                <w:iCs/>
                <w:lang w:eastAsia="en-GB"/>
              </w:rPr>
              <w:t>LB</w:t>
            </w:r>
            <w:r w:rsidR="79949133" w:rsidRPr="00E2458B">
              <w:rPr>
                <w:rFonts w:ascii="Arial" w:eastAsia="Times New Roman" w:hAnsi="Arial" w:cs="Arial"/>
                <w:i/>
                <w:iCs/>
                <w:lang w:eastAsia="en-GB"/>
              </w:rPr>
              <w:t>R13</w:t>
            </w:r>
          </w:p>
          <w:p w14:paraId="3F4530E8" w14:textId="10B7371E" w:rsidR="00627BC0" w:rsidRPr="00E2458B" w:rsidRDefault="00627BC0" w:rsidP="08B7A679">
            <w:pPr>
              <w:textAlignment w:val="baseline"/>
              <w:rPr>
                <w:rFonts w:ascii="Arial" w:eastAsia="Times New Roman" w:hAnsi="Arial" w:cs="Arial"/>
                <w:i/>
                <w:iCs/>
                <w:lang w:eastAsia="en-GB"/>
              </w:rPr>
            </w:pPr>
          </w:p>
        </w:tc>
        <w:tc>
          <w:tcPr>
            <w:tcW w:w="1856" w:type="dxa"/>
          </w:tcPr>
          <w:p w14:paraId="5C71FBFC" w14:textId="1956BF43" w:rsidR="00627BC0" w:rsidRPr="00E2458B" w:rsidRDefault="3AABEE4F" w:rsidP="4E0815F1">
            <w:pPr>
              <w:textAlignment w:val="baseline"/>
              <w:rPr>
                <w:rFonts w:ascii="Arial" w:eastAsia="Times New Roman" w:hAnsi="Arial" w:cs="Arial"/>
                <w:lang w:eastAsia="en-GB"/>
              </w:rPr>
            </w:pPr>
            <w:r w:rsidRPr="00E2458B">
              <w:rPr>
                <w:rFonts w:ascii="Arial" w:eastAsia="Times New Roman" w:hAnsi="Arial" w:cs="Arial"/>
                <w:lang w:eastAsia="en-GB"/>
              </w:rPr>
              <w:t>Maximis</w:t>
            </w:r>
            <w:r w:rsidR="346C6418" w:rsidRPr="00E2458B">
              <w:rPr>
                <w:rFonts w:ascii="Arial" w:eastAsia="Times New Roman" w:hAnsi="Arial" w:cs="Arial"/>
                <w:lang w:eastAsia="en-GB"/>
              </w:rPr>
              <w:t>e</w:t>
            </w:r>
            <w:r w:rsidRPr="00E2458B">
              <w:rPr>
                <w:rFonts w:ascii="Arial" w:eastAsia="Times New Roman" w:hAnsi="Arial" w:cs="Arial"/>
                <w:lang w:eastAsia="en-GB"/>
              </w:rPr>
              <w:t xml:space="preserve"> recycling</w:t>
            </w:r>
          </w:p>
        </w:tc>
        <w:tc>
          <w:tcPr>
            <w:tcW w:w="3958" w:type="dxa"/>
          </w:tcPr>
          <w:p w14:paraId="1BDCEC3C" w14:textId="551DDD6E" w:rsidR="00627BC0" w:rsidRPr="00E2458B" w:rsidRDefault="34D6A4BE" w:rsidP="6DF4ADF2">
            <w:pPr>
              <w:textAlignment w:val="baseline"/>
              <w:rPr>
                <w:rFonts w:ascii="Arial" w:eastAsia="Times New Roman" w:hAnsi="Arial" w:cs="Arial"/>
                <w:lang w:eastAsia="en-GB"/>
              </w:rPr>
            </w:pPr>
            <w:r w:rsidRPr="00E2458B">
              <w:rPr>
                <w:rFonts w:ascii="Arial" w:eastAsia="Times New Roman" w:hAnsi="Arial" w:cs="Arial"/>
                <w:lang w:eastAsia="en-GB"/>
              </w:rPr>
              <w:t xml:space="preserve"> Introduction of 180l wheeled bins for </w:t>
            </w:r>
            <w:r w:rsidR="00254E36" w:rsidRPr="00E2458B">
              <w:rPr>
                <w:rFonts w:ascii="Arial" w:eastAsia="Times New Roman" w:hAnsi="Arial" w:cs="Arial"/>
                <w:lang w:eastAsia="en-GB"/>
              </w:rPr>
              <w:t>recycling services</w:t>
            </w:r>
          </w:p>
        </w:tc>
        <w:tc>
          <w:tcPr>
            <w:tcW w:w="9175" w:type="dxa"/>
          </w:tcPr>
          <w:p w14:paraId="26C8B465" w14:textId="4FDD246C" w:rsidR="00627BC0" w:rsidRPr="00E2458B" w:rsidRDefault="00284B50" w:rsidP="00172C5C">
            <w:pPr>
              <w:pStyle w:val="ListParagraph"/>
              <w:numPr>
                <w:ilvl w:val="0"/>
                <w:numId w:val="21"/>
              </w:numPr>
              <w:ind w:left="270" w:hanging="180"/>
              <w:textAlignment w:val="baseline"/>
              <w:rPr>
                <w:rFonts w:ascii="Arial" w:eastAsia="Times New Roman" w:hAnsi="Arial" w:cs="Arial"/>
                <w:lang w:eastAsia="en-GB"/>
              </w:rPr>
            </w:pPr>
            <w:r w:rsidRPr="00E2458B">
              <w:rPr>
                <w:rFonts w:ascii="Arial" w:eastAsia="Times New Roman" w:hAnsi="Arial" w:cs="Arial"/>
                <w:lang w:eastAsia="en-GB"/>
              </w:rPr>
              <w:t xml:space="preserve">Following successful introduction of 180l wheeled bins for </w:t>
            </w:r>
            <w:r w:rsidR="008643E5" w:rsidRPr="00E2458B">
              <w:rPr>
                <w:rFonts w:ascii="Arial" w:eastAsia="Times New Roman" w:hAnsi="Arial" w:cs="Arial"/>
                <w:lang w:eastAsia="en-GB"/>
              </w:rPr>
              <w:t xml:space="preserve">residual waste in 2021, explore options to </w:t>
            </w:r>
            <w:r w:rsidR="00167163" w:rsidRPr="00E2458B">
              <w:rPr>
                <w:rFonts w:ascii="Arial" w:eastAsia="Times New Roman" w:hAnsi="Arial" w:cs="Arial"/>
                <w:lang w:eastAsia="en-GB"/>
              </w:rPr>
              <w:t>containerise recycling and garden waste service</w:t>
            </w:r>
            <w:r w:rsidR="00E920AA" w:rsidRPr="00E2458B">
              <w:rPr>
                <w:rFonts w:ascii="Arial" w:eastAsia="Times New Roman" w:hAnsi="Arial" w:cs="Arial"/>
                <w:lang w:eastAsia="en-GB"/>
              </w:rPr>
              <w:t xml:space="preserve"> in line with residual</w:t>
            </w:r>
            <w:r w:rsidR="002D0227" w:rsidRPr="00E2458B">
              <w:rPr>
                <w:rFonts w:ascii="Arial" w:eastAsia="Times New Roman" w:hAnsi="Arial" w:cs="Arial"/>
                <w:lang w:eastAsia="en-GB"/>
              </w:rPr>
              <w:t xml:space="preserve"> to </w:t>
            </w:r>
            <w:r w:rsidR="00D50258" w:rsidRPr="00E2458B">
              <w:rPr>
                <w:rFonts w:ascii="Arial" w:eastAsia="Times New Roman" w:hAnsi="Arial" w:cs="Arial"/>
                <w:lang w:eastAsia="en-GB"/>
              </w:rPr>
              <w:t>improve services and increase material capture.</w:t>
            </w:r>
          </w:p>
          <w:p w14:paraId="055F6CAD" w14:textId="52B81990" w:rsidR="00711C17" w:rsidRPr="00E2458B" w:rsidRDefault="009A6159" w:rsidP="00172C5C">
            <w:pPr>
              <w:pStyle w:val="ListParagraph"/>
              <w:numPr>
                <w:ilvl w:val="0"/>
                <w:numId w:val="21"/>
              </w:numPr>
              <w:ind w:left="270" w:hanging="180"/>
              <w:textAlignment w:val="baseline"/>
              <w:rPr>
                <w:rFonts w:ascii="Arial" w:eastAsia="Times New Roman" w:hAnsi="Arial" w:cs="Arial"/>
                <w:lang w:eastAsia="en-GB"/>
              </w:rPr>
            </w:pPr>
            <w:r w:rsidRPr="00E2458B">
              <w:rPr>
                <w:rFonts w:ascii="Arial" w:hAnsi="Arial" w:cs="Arial"/>
                <w:shd w:val="clear" w:color="auto" w:fill="FFFFFF"/>
              </w:rPr>
              <w:t>Review waste and recycling provision at flats and flats above shops.</w:t>
            </w:r>
          </w:p>
        </w:tc>
        <w:tc>
          <w:tcPr>
            <w:tcW w:w="2603" w:type="dxa"/>
          </w:tcPr>
          <w:p w14:paraId="4CD287A0" w14:textId="13D66296" w:rsidR="00631953" w:rsidRPr="00E2458B" w:rsidRDefault="4015296E"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 xml:space="preserve">Submit a growth bid for </w:t>
            </w:r>
            <w:r w:rsidR="4AB2646D" w:rsidRPr="00E2458B">
              <w:rPr>
                <w:rFonts w:ascii="Arial" w:eastAsiaTheme="minorEastAsia" w:hAnsi="Arial" w:cs="Arial"/>
                <w:lang w:eastAsia="en-GB"/>
              </w:rPr>
              <w:t>capital funding for wheeled bins for garden waste and recycling</w:t>
            </w:r>
          </w:p>
          <w:p w14:paraId="00242AA9" w14:textId="1B4F88BE" w:rsidR="00631953" w:rsidRPr="00E2458B" w:rsidRDefault="47A107E2"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If successful, implement a container introduction project plan</w:t>
            </w:r>
          </w:p>
          <w:p w14:paraId="5585DE40" w14:textId="5288D222" w:rsidR="00631953" w:rsidRPr="00E2458B" w:rsidRDefault="75A4DCAA" w:rsidP="00172C5C">
            <w:pPr>
              <w:pStyle w:val="ListParagraph"/>
              <w:numPr>
                <w:ilvl w:val="0"/>
                <w:numId w:val="22"/>
              </w:numPr>
              <w:spacing w:line="259" w:lineRule="auto"/>
              <w:ind w:left="270" w:hanging="270"/>
              <w:rPr>
                <w:rFonts w:ascii="Arial" w:eastAsiaTheme="minorEastAsia" w:hAnsi="Arial" w:cs="Arial"/>
                <w:lang w:eastAsia="en-GB"/>
              </w:rPr>
            </w:pPr>
            <w:r w:rsidRPr="00E2458B">
              <w:rPr>
                <w:rFonts w:ascii="Arial" w:eastAsiaTheme="minorEastAsia" w:hAnsi="Arial" w:cs="Arial"/>
                <w:lang w:eastAsia="en-GB"/>
              </w:rPr>
              <w:t xml:space="preserve">Increase recycling rate by 10% </w:t>
            </w:r>
          </w:p>
          <w:p w14:paraId="38D8E923" w14:textId="05BABB17" w:rsidR="00631953" w:rsidRPr="00E2458B" w:rsidRDefault="409B6D42" w:rsidP="00172C5C">
            <w:pPr>
              <w:pStyle w:val="ListParagraph"/>
              <w:numPr>
                <w:ilvl w:val="0"/>
                <w:numId w:val="22"/>
              </w:numPr>
              <w:spacing w:line="259" w:lineRule="auto"/>
              <w:ind w:left="270" w:hanging="270"/>
              <w:rPr>
                <w:rFonts w:ascii="Arial" w:eastAsiaTheme="minorEastAsia" w:hAnsi="Arial" w:cs="Arial"/>
                <w:lang w:eastAsia="en-GB"/>
              </w:rPr>
            </w:pPr>
            <w:r w:rsidRPr="00E2458B">
              <w:rPr>
                <w:rFonts w:ascii="Arial" w:eastAsiaTheme="minorEastAsia" w:hAnsi="Arial" w:cs="Arial"/>
                <w:lang w:eastAsia="en-GB"/>
              </w:rPr>
              <w:t xml:space="preserve">Contribute to increasing recycling rate to </w:t>
            </w:r>
            <w:r w:rsidR="63190197" w:rsidRPr="00E2458B">
              <w:rPr>
                <w:rFonts w:ascii="Arial" w:eastAsiaTheme="minorEastAsia" w:hAnsi="Arial" w:cs="Arial"/>
                <w:lang w:eastAsia="en-GB"/>
              </w:rPr>
              <w:t>35</w:t>
            </w:r>
            <w:r w:rsidRPr="00E2458B">
              <w:rPr>
                <w:rFonts w:ascii="Arial" w:eastAsiaTheme="minorEastAsia" w:hAnsi="Arial" w:cs="Arial"/>
                <w:lang w:eastAsia="en-GB"/>
              </w:rPr>
              <w:t>%</w:t>
            </w:r>
          </w:p>
        </w:tc>
        <w:tc>
          <w:tcPr>
            <w:tcW w:w="2750" w:type="dxa"/>
          </w:tcPr>
          <w:p w14:paraId="035340F1" w14:textId="40025092" w:rsidR="00627BC0" w:rsidRPr="00E2458B" w:rsidRDefault="03F90ACE" w:rsidP="00172C5C">
            <w:pPr>
              <w:pStyle w:val="ListParagraph"/>
              <w:numPr>
                <w:ilvl w:val="0"/>
                <w:numId w:val="22"/>
              </w:numPr>
              <w:ind w:left="180" w:hanging="180"/>
              <w:textAlignment w:val="baseline"/>
              <w:rPr>
                <w:rFonts w:ascii="Arial" w:eastAsiaTheme="minorEastAsia" w:hAnsi="Arial" w:cs="Arial"/>
                <w:lang w:eastAsia="en-GB"/>
              </w:rPr>
            </w:pPr>
            <w:r w:rsidRPr="00E2458B">
              <w:rPr>
                <w:rFonts w:ascii="Arial" w:eastAsiaTheme="minorEastAsia" w:hAnsi="Arial" w:cs="Arial"/>
                <w:lang w:eastAsia="en-GB"/>
              </w:rPr>
              <w:t xml:space="preserve"> </w:t>
            </w:r>
            <w:r w:rsidR="444BCE09" w:rsidRPr="00E2458B">
              <w:rPr>
                <w:rFonts w:ascii="Arial" w:eastAsiaTheme="minorEastAsia" w:hAnsi="Arial" w:cs="Arial"/>
                <w:lang w:eastAsia="en-GB"/>
              </w:rPr>
              <w:t xml:space="preserve">March </w:t>
            </w:r>
            <w:r w:rsidRPr="00E2458B">
              <w:rPr>
                <w:rFonts w:ascii="Arial" w:eastAsiaTheme="minorEastAsia" w:hAnsi="Arial" w:cs="Arial"/>
                <w:lang w:eastAsia="en-GB"/>
              </w:rPr>
              <w:t>2024</w:t>
            </w:r>
          </w:p>
          <w:p w14:paraId="64566363" w14:textId="3C4BED5D" w:rsidR="00627BC0" w:rsidRPr="00E2458B" w:rsidRDefault="00627BC0" w:rsidP="6DED4000">
            <w:pPr>
              <w:ind w:left="180" w:hanging="180"/>
              <w:textAlignment w:val="baseline"/>
              <w:rPr>
                <w:rFonts w:ascii="Arial" w:eastAsiaTheme="minorEastAsia" w:hAnsi="Arial" w:cs="Arial"/>
                <w:lang w:eastAsia="en-GB"/>
              </w:rPr>
            </w:pPr>
          </w:p>
          <w:p w14:paraId="4620193D" w14:textId="182AFE14" w:rsidR="00627BC0" w:rsidRPr="00E2458B" w:rsidRDefault="00627BC0" w:rsidP="6DED4000">
            <w:pPr>
              <w:ind w:left="180" w:hanging="180"/>
              <w:textAlignment w:val="baseline"/>
              <w:rPr>
                <w:rFonts w:ascii="Arial" w:eastAsiaTheme="minorEastAsia" w:hAnsi="Arial" w:cs="Arial"/>
                <w:lang w:eastAsia="en-GB"/>
              </w:rPr>
            </w:pPr>
          </w:p>
          <w:p w14:paraId="4D494B12" w14:textId="01F0FD05" w:rsidR="00627BC0" w:rsidRPr="00E2458B" w:rsidRDefault="00627BC0" w:rsidP="6DED4000">
            <w:pPr>
              <w:ind w:left="180" w:hanging="180"/>
              <w:textAlignment w:val="baseline"/>
              <w:rPr>
                <w:rFonts w:ascii="Arial" w:eastAsiaTheme="minorEastAsia" w:hAnsi="Arial" w:cs="Arial"/>
                <w:lang w:eastAsia="en-GB"/>
              </w:rPr>
            </w:pPr>
          </w:p>
          <w:p w14:paraId="272F2818" w14:textId="20A85942" w:rsidR="00627BC0" w:rsidRPr="00E2458B" w:rsidRDefault="1CD47D5D" w:rsidP="00172C5C">
            <w:pPr>
              <w:pStyle w:val="ListParagraph"/>
              <w:numPr>
                <w:ilvl w:val="0"/>
                <w:numId w:val="22"/>
              </w:numPr>
              <w:ind w:left="180" w:hanging="180"/>
              <w:textAlignment w:val="baseline"/>
              <w:rPr>
                <w:rFonts w:ascii="Arial" w:eastAsiaTheme="minorEastAsia" w:hAnsi="Arial" w:cs="Arial"/>
                <w:lang w:eastAsia="en-GB"/>
              </w:rPr>
            </w:pPr>
            <w:r w:rsidRPr="00E2458B">
              <w:rPr>
                <w:rFonts w:ascii="Arial" w:eastAsiaTheme="minorEastAsia" w:hAnsi="Arial" w:cs="Arial"/>
                <w:lang w:eastAsia="en-GB"/>
              </w:rPr>
              <w:t>March 2026</w:t>
            </w:r>
          </w:p>
          <w:p w14:paraId="67837C83" w14:textId="320E5E9A" w:rsidR="00627BC0" w:rsidRPr="00E2458B" w:rsidRDefault="00627BC0" w:rsidP="6DED4000">
            <w:pPr>
              <w:ind w:left="180" w:hanging="180"/>
              <w:textAlignment w:val="baseline"/>
              <w:rPr>
                <w:rFonts w:ascii="Arial" w:eastAsiaTheme="minorEastAsia" w:hAnsi="Arial" w:cs="Arial"/>
                <w:lang w:eastAsia="en-GB"/>
              </w:rPr>
            </w:pPr>
          </w:p>
          <w:p w14:paraId="040E098C" w14:textId="24564B04" w:rsidR="00627BC0" w:rsidRPr="00E2458B" w:rsidRDefault="00627BC0" w:rsidP="6DED4000">
            <w:pPr>
              <w:ind w:left="180" w:hanging="180"/>
              <w:textAlignment w:val="baseline"/>
              <w:rPr>
                <w:rFonts w:ascii="Arial" w:eastAsiaTheme="minorEastAsia" w:hAnsi="Arial" w:cs="Arial"/>
                <w:lang w:eastAsia="en-GB"/>
              </w:rPr>
            </w:pPr>
          </w:p>
          <w:p w14:paraId="7474B7B5" w14:textId="0DAECE84" w:rsidR="00627BC0" w:rsidRPr="00E2458B" w:rsidRDefault="6148FAA9" w:rsidP="00172C5C">
            <w:pPr>
              <w:pStyle w:val="ListParagraph"/>
              <w:numPr>
                <w:ilvl w:val="0"/>
                <w:numId w:val="22"/>
              </w:numPr>
              <w:ind w:left="180" w:hanging="180"/>
              <w:textAlignment w:val="baseline"/>
              <w:rPr>
                <w:rFonts w:ascii="Arial" w:eastAsiaTheme="minorEastAsia" w:hAnsi="Arial" w:cs="Arial"/>
                <w:lang w:eastAsia="en-GB"/>
              </w:rPr>
            </w:pPr>
            <w:r w:rsidRPr="00E2458B">
              <w:rPr>
                <w:rFonts w:ascii="Arial" w:eastAsiaTheme="minorEastAsia" w:hAnsi="Arial" w:cs="Arial"/>
                <w:lang w:eastAsia="en-GB"/>
              </w:rPr>
              <w:t>March 2026</w:t>
            </w:r>
          </w:p>
        </w:tc>
        <w:tc>
          <w:tcPr>
            <w:tcW w:w="789" w:type="dxa"/>
          </w:tcPr>
          <w:p w14:paraId="3CB88C59" w14:textId="3D1074CD" w:rsidR="00627BC0" w:rsidRPr="00E2458B" w:rsidRDefault="1982724F" w:rsidP="6DED4000">
            <w:pPr>
              <w:textAlignment w:val="baseline"/>
              <w:rPr>
                <w:rFonts w:ascii="Arial" w:eastAsiaTheme="minorEastAsia" w:hAnsi="Arial" w:cs="Arial"/>
                <w:lang w:eastAsia="en-GB"/>
              </w:rPr>
            </w:pPr>
            <w:r w:rsidRPr="00E2458B">
              <w:rPr>
                <w:rFonts w:ascii="Arial" w:eastAsiaTheme="minorEastAsia" w:hAnsi="Arial" w:cs="Arial"/>
                <w:lang w:eastAsia="en-GB"/>
              </w:rPr>
              <w:t>WCA</w:t>
            </w:r>
          </w:p>
        </w:tc>
      </w:tr>
      <w:tr w:rsidR="6DF4ADF2" w14:paraId="64EE074A" w14:textId="77777777" w:rsidTr="00E2458B">
        <w:trPr>
          <w:trHeight w:val="300"/>
        </w:trPr>
        <w:tc>
          <w:tcPr>
            <w:tcW w:w="1408" w:type="dxa"/>
          </w:tcPr>
          <w:p w14:paraId="332A0C7B" w14:textId="074B0917" w:rsidR="51DBDE37" w:rsidRPr="00E2458B" w:rsidRDefault="51DBDE37" w:rsidP="6DF4ADF2">
            <w:pPr>
              <w:rPr>
                <w:rFonts w:ascii="Arial" w:eastAsia="Times New Roman" w:hAnsi="Arial" w:cs="Arial"/>
                <w:i/>
                <w:iCs/>
                <w:lang w:eastAsia="en-GB"/>
              </w:rPr>
            </w:pPr>
            <w:r w:rsidRPr="00E2458B">
              <w:rPr>
                <w:rFonts w:ascii="Arial" w:eastAsia="Times New Roman" w:hAnsi="Arial" w:cs="Arial"/>
                <w:i/>
                <w:iCs/>
                <w:lang w:eastAsia="en-GB"/>
              </w:rPr>
              <w:t>LBR14</w:t>
            </w:r>
          </w:p>
        </w:tc>
        <w:tc>
          <w:tcPr>
            <w:tcW w:w="1856" w:type="dxa"/>
          </w:tcPr>
          <w:p w14:paraId="6329E0D2" w14:textId="248D987D" w:rsidR="51DBDE37" w:rsidRPr="00E2458B" w:rsidRDefault="51DBDE37" w:rsidP="6DF4ADF2">
            <w:pPr>
              <w:rPr>
                <w:rFonts w:ascii="Arial" w:eastAsia="Times New Roman" w:hAnsi="Arial" w:cs="Arial"/>
                <w:lang w:eastAsia="en-GB"/>
              </w:rPr>
            </w:pPr>
            <w:r w:rsidRPr="00E2458B">
              <w:rPr>
                <w:rFonts w:ascii="Arial" w:eastAsia="Times New Roman" w:hAnsi="Arial" w:cs="Arial"/>
                <w:lang w:eastAsia="en-GB"/>
              </w:rPr>
              <w:t xml:space="preserve"> Maximise recycling</w:t>
            </w:r>
          </w:p>
        </w:tc>
        <w:tc>
          <w:tcPr>
            <w:tcW w:w="3958" w:type="dxa"/>
          </w:tcPr>
          <w:p w14:paraId="08121F89" w14:textId="5C1FB1B3" w:rsidR="51DBDE37" w:rsidRPr="00E2458B" w:rsidRDefault="611D53E9" w:rsidP="6DF4ADF2">
            <w:pPr>
              <w:rPr>
                <w:rFonts w:ascii="Arial" w:eastAsia="Times New Roman" w:hAnsi="Arial" w:cs="Arial"/>
                <w:lang w:eastAsia="en-GB"/>
              </w:rPr>
            </w:pPr>
            <w:r w:rsidRPr="00E2458B">
              <w:rPr>
                <w:rFonts w:ascii="Arial" w:eastAsia="Times New Roman" w:hAnsi="Arial" w:cs="Arial"/>
                <w:lang w:eastAsia="en-GB"/>
              </w:rPr>
              <w:t>Introduce a separate food waste collection service</w:t>
            </w:r>
          </w:p>
        </w:tc>
        <w:tc>
          <w:tcPr>
            <w:tcW w:w="9175" w:type="dxa"/>
          </w:tcPr>
          <w:p w14:paraId="733D6AB8" w14:textId="0449CE09" w:rsidR="611D53E9" w:rsidRPr="00E2458B" w:rsidRDefault="1E98E66F" w:rsidP="00172C5C">
            <w:pPr>
              <w:pStyle w:val="ListParagraph"/>
              <w:numPr>
                <w:ilvl w:val="0"/>
                <w:numId w:val="12"/>
              </w:numPr>
              <w:ind w:left="270" w:hanging="180"/>
              <w:rPr>
                <w:rFonts w:ascii="Arial" w:hAnsi="Arial" w:cs="Arial"/>
              </w:rPr>
            </w:pPr>
            <w:r w:rsidRPr="00E2458B">
              <w:rPr>
                <w:rFonts w:ascii="Arial" w:hAnsi="Arial" w:cs="Arial"/>
              </w:rPr>
              <w:t xml:space="preserve">The establishment of separate food waste collections across East London is a commitment within the Joint Strategy for East London’s Resources and Waste. </w:t>
            </w:r>
          </w:p>
          <w:p w14:paraId="7A93E545" w14:textId="2D41AE65" w:rsidR="611D53E9" w:rsidRPr="00E2458B" w:rsidRDefault="1E98E66F" w:rsidP="00172C5C">
            <w:pPr>
              <w:pStyle w:val="ListParagraph"/>
              <w:numPr>
                <w:ilvl w:val="0"/>
                <w:numId w:val="12"/>
              </w:numPr>
              <w:ind w:left="270" w:hanging="180"/>
              <w:rPr>
                <w:rFonts w:ascii="Arial" w:hAnsi="Arial" w:cs="Arial"/>
              </w:rPr>
            </w:pPr>
            <w:bookmarkStart w:id="0" w:name="_Hlk134092724"/>
            <w:r w:rsidRPr="00E2458B">
              <w:rPr>
                <w:rFonts w:ascii="Arial" w:hAnsi="Arial" w:cs="Arial"/>
              </w:rPr>
              <w:t xml:space="preserve">These collections are also a new legal requirement arising from the Environment Act 2021.  The implementation of this requirement is subject to further regulations and guidance from the Government, the publishing of which has been delayed until at least May 2023. </w:t>
            </w:r>
          </w:p>
          <w:p w14:paraId="15BEB437" w14:textId="27B6A9B4" w:rsidR="611D53E9" w:rsidRPr="00E2458B" w:rsidRDefault="1E98E66F" w:rsidP="00172C5C">
            <w:pPr>
              <w:pStyle w:val="ListParagraph"/>
              <w:numPr>
                <w:ilvl w:val="0"/>
                <w:numId w:val="12"/>
              </w:numPr>
              <w:ind w:left="270" w:hanging="180"/>
              <w:rPr>
                <w:rFonts w:ascii="Arial" w:hAnsi="Arial" w:cs="Arial"/>
              </w:rPr>
            </w:pPr>
            <w:r w:rsidRPr="00E2458B">
              <w:rPr>
                <w:rFonts w:ascii="Arial" w:hAnsi="Arial" w:cs="Arial"/>
              </w:rPr>
              <w:t xml:space="preserve">It is anticipated that the requirement will come into effect from March 2025, although there are now significant concerns across the waste and resources sector about the ability of supply chains for vehicles and containers to meet the national demand this requirement will create. </w:t>
            </w:r>
          </w:p>
          <w:bookmarkEnd w:id="0"/>
          <w:p w14:paraId="3B240E23" w14:textId="36E22795" w:rsidR="611D53E9" w:rsidRPr="00E2458B" w:rsidRDefault="1E98E66F" w:rsidP="00172C5C">
            <w:pPr>
              <w:pStyle w:val="ListParagraph"/>
              <w:numPr>
                <w:ilvl w:val="0"/>
                <w:numId w:val="12"/>
              </w:numPr>
              <w:ind w:left="270" w:hanging="180"/>
              <w:rPr>
                <w:rFonts w:ascii="Arial" w:hAnsi="Arial" w:cs="Arial"/>
              </w:rPr>
            </w:pPr>
            <w:r w:rsidRPr="00E2458B">
              <w:rPr>
                <w:rFonts w:ascii="Arial" w:hAnsi="Arial" w:cs="Arial"/>
              </w:rPr>
              <w:t xml:space="preserve">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w:t>
            </w:r>
            <w:r w:rsidR="00E00A0C" w:rsidRPr="00E2458B">
              <w:rPr>
                <w:rFonts w:ascii="Arial" w:hAnsi="Arial" w:cs="Arial"/>
              </w:rPr>
              <w:t>order</w:t>
            </w:r>
            <w:r w:rsidRPr="00E2458B">
              <w:rPr>
                <w:rFonts w:ascii="Arial" w:hAnsi="Arial" w:cs="Arial"/>
              </w:rPr>
              <w:t xml:space="preserve">): </w:t>
            </w:r>
          </w:p>
          <w:p w14:paraId="5D0D64B0" w14:textId="2CEB1A3F" w:rsidR="611D53E9" w:rsidRPr="00E2458B" w:rsidRDefault="1E98E66F" w:rsidP="00172C5C">
            <w:pPr>
              <w:pStyle w:val="ListParagraph"/>
              <w:numPr>
                <w:ilvl w:val="0"/>
                <w:numId w:val="3"/>
              </w:numPr>
              <w:rPr>
                <w:rFonts w:ascii="Arial" w:hAnsi="Arial" w:cs="Arial"/>
              </w:rPr>
            </w:pPr>
            <w:r w:rsidRPr="00E2458B">
              <w:rPr>
                <w:rFonts w:ascii="Arial" w:hAnsi="Arial" w:cs="Arial"/>
              </w:rPr>
              <w:lastRenderedPageBreak/>
              <w:t xml:space="preserve">Determination of procurement options for vehicles and containers, including appraisal of options for using existing fleet through operational changes, and evaluation of any joint or framework routes </w:t>
            </w:r>
          </w:p>
          <w:p w14:paraId="0A09CA34" w14:textId="53D2DC75" w:rsidR="611D53E9" w:rsidRPr="00E2458B" w:rsidRDefault="1E98E66F" w:rsidP="00172C5C">
            <w:pPr>
              <w:pStyle w:val="ListParagraph"/>
              <w:numPr>
                <w:ilvl w:val="0"/>
                <w:numId w:val="3"/>
              </w:numPr>
              <w:rPr>
                <w:rFonts w:ascii="Arial" w:hAnsi="Arial" w:cs="Arial"/>
              </w:rPr>
            </w:pPr>
            <w:r w:rsidRPr="00E2458B">
              <w:rPr>
                <w:rFonts w:ascii="Arial" w:hAnsi="Arial" w:cs="Arial"/>
              </w:rPr>
              <w:t xml:space="preserve">Identification of public consultation requirements and options </w:t>
            </w:r>
          </w:p>
          <w:p w14:paraId="6A917D67" w14:textId="647F94F6" w:rsidR="611D53E9" w:rsidRPr="00E2458B" w:rsidRDefault="1E98E66F" w:rsidP="00172C5C">
            <w:pPr>
              <w:pStyle w:val="ListParagraph"/>
              <w:numPr>
                <w:ilvl w:val="0"/>
                <w:numId w:val="3"/>
              </w:numPr>
              <w:rPr>
                <w:rFonts w:ascii="Arial" w:hAnsi="Arial" w:cs="Arial"/>
              </w:rPr>
            </w:pPr>
            <w:r w:rsidRPr="00E2458B">
              <w:rPr>
                <w:rFonts w:ascii="Arial" w:hAnsi="Arial" w:cs="Arial"/>
              </w:rPr>
              <w:t xml:space="preserve">Development of options appraisal for service introduction, as part of developing business case for review by Members </w:t>
            </w:r>
          </w:p>
          <w:p w14:paraId="5C721343" w14:textId="7ECC0EB3" w:rsidR="611D53E9" w:rsidRPr="00E2458B" w:rsidRDefault="1E98E66F" w:rsidP="00172C5C">
            <w:pPr>
              <w:pStyle w:val="ListParagraph"/>
              <w:numPr>
                <w:ilvl w:val="0"/>
                <w:numId w:val="3"/>
              </w:numPr>
              <w:rPr>
                <w:rFonts w:ascii="Arial" w:hAnsi="Arial" w:cs="Arial"/>
              </w:rPr>
            </w:pPr>
            <w:r w:rsidRPr="00E2458B">
              <w:rPr>
                <w:rFonts w:ascii="Arial" w:hAnsi="Arial" w:cs="Arial"/>
              </w:rPr>
              <w:t xml:space="preserve">Stakeholder engagement plans developed, to include housing associations and managing agents for properties served by communal waste collections </w:t>
            </w:r>
          </w:p>
          <w:p w14:paraId="665324A8" w14:textId="60920338" w:rsidR="611D53E9" w:rsidRPr="00E2458B" w:rsidRDefault="1E98E66F" w:rsidP="00172C5C">
            <w:pPr>
              <w:pStyle w:val="ListParagraph"/>
              <w:numPr>
                <w:ilvl w:val="0"/>
                <w:numId w:val="3"/>
              </w:numPr>
              <w:rPr>
                <w:rFonts w:ascii="Arial" w:hAnsi="Arial" w:cs="Arial"/>
              </w:rPr>
            </w:pPr>
            <w:r w:rsidRPr="00E2458B">
              <w:rPr>
                <w:rFonts w:ascii="Arial" w:hAnsi="Arial" w:cs="Arial"/>
              </w:rPr>
              <w:t xml:space="preserve">Formal governance processes for approval of proposed collection services </w:t>
            </w:r>
          </w:p>
          <w:p w14:paraId="52F2EB45" w14:textId="281FB425" w:rsidR="611D53E9" w:rsidRPr="00E2458B" w:rsidRDefault="1E98E66F" w:rsidP="00172C5C">
            <w:pPr>
              <w:pStyle w:val="ListParagraph"/>
              <w:numPr>
                <w:ilvl w:val="0"/>
                <w:numId w:val="3"/>
              </w:numPr>
              <w:rPr>
                <w:rFonts w:ascii="Arial" w:hAnsi="Arial" w:cs="Arial"/>
              </w:rPr>
            </w:pPr>
            <w:r w:rsidRPr="00E2458B">
              <w:rPr>
                <w:rFonts w:ascii="Arial" w:hAnsi="Arial" w:cs="Arial"/>
              </w:rPr>
              <w:t xml:space="preserve">Procurement process and lead-in times for delivery of equipment and resources </w:t>
            </w:r>
          </w:p>
          <w:p w14:paraId="7256AD01" w14:textId="7364E653" w:rsidR="611D53E9" w:rsidRPr="00E2458B" w:rsidRDefault="1E98E66F" w:rsidP="00172C5C">
            <w:pPr>
              <w:pStyle w:val="ListParagraph"/>
              <w:numPr>
                <w:ilvl w:val="0"/>
                <w:numId w:val="3"/>
              </w:numPr>
              <w:rPr>
                <w:rFonts w:ascii="Arial" w:hAnsi="Arial" w:cs="Arial"/>
              </w:rPr>
            </w:pPr>
            <w:r w:rsidRPr="00E2458B">
              <w:rPr>
                <w:rFonts w:ascii="Arial" w:hAnsi="Arial" w:cs="Arial"/>
              </w:rPr>
              <w:t xml:space="preserve">Development and implementation of communications plan(s) for service introduction </w:t>
            </w:r>
          </w:p>
          <w:p w14:paraId="15CE26B0" w14:textId="7E48A596" w:rsidR="611D53E9" w:rsidRPr="00E2458B" w:rsidRDefault="1E98E66F" w:rsidP="00172C5C">
            <w:pPr>
              <w:pStyle w:val="ListParagraph"/>
              <w:numPr>
                <w:ilvl w:val="0"/>
                <w:numId w:val="3"/>
              </w:numPr>
              <w:rPr>
                <w:rFonts w:ascii="Arial" w:hAnsi="Arial" w:cs="Arial"/>
                <w:lang w:eastAsia="en-GB"/>
              </w:rPr>
            </w:pPr>
            <w:r w:rsidRPr="00E2458B">
              <w:rPr>
                <w:rFonts w:ascii="Arial" w:hAnsi="Arial" w:cs="Arial"/>
              </w:rPr>
              <w:t xml:space="preserve">Securing of treatment capacity by ELWA’s IWMS contract Operator once further information about rollout of collections is known </w:t>
            </w:r>
            <w:r w:rsidR="611D53E9" w:rsidRPr="00E2458B">
              <w:rPr>
                <w:rFonts w:ascii="Arial" w:hAnsi="Arial" w:cs="Arial"/>
              </w:rPr>
              <w:t>Continue to w</w:t>
            </w:r>
            <w:r w:rsidR="51DBDE37" w:rsidRPr="00E2458B">
              <w:rPr>
                <w:rFonts w:ascii="Arial" w:hAnsi="Arial" w:cs="Arial"/>
              </w:rPr>
              <w:t xml:space="preserve">ork with ELWA and </w:t>
            </w:r>
            <w:r w:rsidR="3527FFC2" w:rsidRPr="00E2458B">
              <w:rPr>
                <w:rFonts w:ascii="Arial" w:hAnsi="Arial" w:cs="Arial"/>
              </w:rPr>
              <w:t>other Const</w:t>
            </w:r>
            <w:r w:rsidR="374ED1B4" w:rsidRPr="00E2458B">
              <w:rPr>
                <w:rFonts w:ascii="Arial" w:hAnsi="Arial" w:cs="Arial"/>
              </w:rPr>
              <w:t>it</w:t>
            </w:r>
            <w:r w:rsidR="3527FFC2" w:rsidRPr="00E2458B">
              <w:rPr>
                <w:rFonts w:ascii="Arial" w:hAnsi="Arial" w:cs="Arial"/>
              </w:rPr>
              <w:t>uent Boroughs</w:t>
            </w:r>
            <w:r w:rsidR="51DBDE37" w:rsidRPr="00E2458B">
              <w:rPr>
                <w:rFonts w:ascii="Arial" w:hAnsi="Arial" w:cs="Arial"/>
              </w:rPr>
              <w:t xml:space="preserve"> </w:t>
            </w:r>
            <w:r w:rsidR="4BFFFC4D" w:rsidRPr="00E2458B">
              <w:rPr>
                <w:rFonts w:ascii="Arial" w:hAnsi="Arial" w:cs="Arial"/>
              </w:rPr>
              <w:t>on identifying and securing food waste treatment</w:t>
            </w:r>
            <w:r w:rsidR="51DBDE37" w:rsidRPr="00E2458B">
              <w:rPr>
                <w:rFonts w:ascii="Arial" w:hAnsi="Arial" w:cs="Arial"/>
              </w:rPr>
              <w:t xml:space="preserve"> </w:t>
            </w:r>
            <w:r w:rsidR="19033E31" w:rsidRPr="00E2458B">
              <w:rPr>
                <w:rFonts w:ascii="Arial" w:hAnsi="Arial" w:cs="Arial"/>
              </w:rPr>
              <w:t>before</w:t>
            </w:r>
            <w:r w:rsidR="51DBDE37" w:rsidRPr="00E2458B">
              <w:rPr>
                <w:rFonts w:ascii="Arial" w:hAnsi="Arial" w:cs="Arial"/>
              </w:rPr>
              <w:t xml:space="preserve"> to the end of the PFI IWMS contract</w:t>
            </w:r>
          </w:p>
        </w:tc>
        <w:tc>
          <w:tcPr>
            <w:tcW w:w="2603" w:type="dxa"/>
          </w:tcPr>
          <w:p w14:paraId="3BC70DF7" w14:textId="7929C432" w:rsidR="30BEDA20" w:rsidRPr="00E2458B" w:rsidRDefault="30BEDA20" w:rsidP="00172C5C">
            <w:pPr>
              <w:pStyle w:val="ListParagraph"/>
              <w:numPr>
                <w:ilvl w:val="1"/>
                <w:numId w:val="12"/>
              </w:numPr>
              <w:ind w:left="270" w:hanging="270"/>
              <w:rPr>
                <w:rFonts w:ascii="Arial" w:eastAsiaTheme="minorEastAsia" w:hAnsi="Arial" w:cs="Arial"/>
                <w:lang w:eastAsia="en-GB"/>
              </w:rPr>
            </w:pPr>
            <w:r w:rsidRPr="00E2458B">
              <w:rPr>
                <w:rFonts w:ascii="Arial" w:eastAsiaTheme="minorEastAsia" w:hAnsi="Arial" w:cs="Arial"/>
                <w:lang w:eastAsia="en-GB"/>
              </w:rPr>
              <w:lastRenderedPageBreak/>
              <w:t xml:space="preserve">Implement separate food </w:t>
            </w:r>
            <w:r w:rsidR="0BE908AE" w:rsidRPr="00E2458B">
              <w:rPr>
                <w:rFonts w:ascii="Arial" w:eastAsiaTheme="minorEastAsia" w:hAnsi="Arial" w:cs="Arial"/>
                <w:lang w:eastAsia="en-GB"/>
              </w:rPr>
              <w:t>waste collection service</w:t>
            </w:r>
            <w:r w:rsidR="215CA65B" w:rsidRPr="00E2458B">
              <w:rPr>
                <w:rFonts w:ascii="Arial" w:eastAsiaTheme="minorEastAsia" w:hAnsi="Arial" w:cs="Arial"/>
                <w:lang w:eastAsia="en-GB"/>
              </w:rPr>
              <w:t xml:space="preserve"> </w:t>
            </w:r>
          </w:p>
          <w:p w14:paraId="5E513072" w14:textId="5D31C917" w:rsidR="48AE549D" w:rsidRPr="00E2458B" w:rsidRDefault="48AE549D" w:rsidP="00172C5C">
            <w:pPr>
              <w:pStyle w:val="ListParagraph"/>
              <w:numPr>
                <w:ilvl w:val="1"/>
                <w:numId w:val="12"/>
              </w:numPr>
              <w:ind w:left="270" w:hanging="270"/>
              <w:rPr>
                <w:rFonts w:ascii="Arial" w:eastAsiaTheme="minorEastAsia" w:hAnsi="Arial" w:cs="Arial"/>
                <w:lang w:eastAsia="en-GB"/>
              </w:rPr>
            </w:pPr>
            <w:r w:rsidRPr="00E2458B">
              <w:rPr>
                <w:rFonts w:ascii="Arial" w:eastAsiaTheme="minorEastAsia" w:hAnsi="Arial" w:cs="Arial"/>
                <w:lang w:eastAsia="en-GB"/>
              </w:rPr>
              <w:t xml:space="preserve">Recycle </w:t>
            </w:r>
            <w:r w:rsidR="49C4B65E" w:rsidRPr="00E2458B">
              <w:rPr>
                <w:rFonts w:ascii="Arial" w:eastAsiaTheme="minorEastAsia" w:hAnsi="Arial" w:cs="Arial"/>
                <w:lang w:eastAsia="en-GB"/>
              </w:rPr>
              <w:t xml:space="preserve">20% of food waste currently disposed of within residual waste. </w:t>
            </w:r>
          </w:p>
          <w:p w14:paraId="3F1F984B" w14:textId="2F0251A3" w:rsidR="6CAD89B4" w:rsidRPr="00E2458B" w:rsidRDefault="6CAD89B4" w:rsidP="00172C5C">
            <w:pPr>
              <w:pStyle w:val="ListParagraph"/>
              <w:numPr>
                <w:ilvl w:val="1"/>
                <w:numId w:val="12"/>
              </w:numPr>
              <w:ind w:left="270" w:hanging="270"/>
              <w:rPr>
                <w:rFonts w:ascii="Arial" w:eastAsiaTheme="minorEastAsia" w:hAnsi="Arial" w:cs="Arial"/>
                <w:lang w:eastAsia="en-GB"/>
              </w:rPr>
            </w:pPr>
            <w:r w:rsidRPr="00E2458B">
              <w:rPr>
                <w:rFonts w:ascii="Arial" w:eastAsiaTheme="minorEastAsia" w:hAnsi="Arial" w:cs="Arial"/>
                <w:lang w:eastAsia="en-GB"/>
              </w:rPr>
              <w:t xml:space="preserve">Contribute to increasing recycling rate to </w:t>
            </w:r>
            <w:r w:rsidR="6FFC1F87" w:rsidRPr="00E2458B">
              <w:rPr>
                <w:rFonts w:ascii="Arial" w:eastAsiaTheme="minorEastAsia" w:hAnsi="Arial" w:cs="Arial"/>
                <w:lang w:eastAsia="en-GB"/>
              </w:rPr>
              <w:t>35</w:t>
            </w:r>
            <w:r w:rsidRPr="00E2458B">
              <w:rPr>
                <w:rFonts w:ascii="Arial" w:eastAsiaTheme="minorEastAsia" w:hAnsi="Arial" w:cs="Arial"/>
                <w:lang w:eastAsia="en-GB"/>
              </w:rPr>
              <w:t xml:space="preserve">%  </w:t>
            </w:r>
          </w:p>
        </w:tc>
        <w:tc>
          <w:tcPr>
            <w:tcW w:w="2750" w:type="dxa"/>
          </w:tcPr>
          <w:p w14:paraId="1732D055" w14:textId="4993F7B7" w:rsidR="51DBDE37" w:rsidRPr="00E2458B" w:rsidRDefault="51DBDE37" w:rsidP="00172C5C">
            <w:pPr>
              <w:pStyle w:val="ListParagraph"/>
              <w:numPr>
                <w:ilvl w:val="1"/>
                <w:numId w:val="1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 xml:space="preserve"> </w:t>
            </w:r>
            <w:r w:rsidR="1261F885" w:rsidRPr="00E2458B">
              <w:rPr>
                <w:rFonts w:ascii="Arial" w:eastAsiaTheme="minorEastAsia" w:hAnsi="Arial" w:cs="Arial"/>
                <w:lang w:eastAsia="en-GB"/>
              </w:rPr>
              <w:t>March 2025</w:t>
            </w:r>
          </w:p>
          <w:p w14:paraId="4B2AD1BD" w14:textId="252D1111" w:rsidR="6DF4ADF2" w:rsidRPr="00E2458B" w:rsidRDefault="6DF4ADF2" w:rsidP="6DED4000">
            <w:pPr>
              <w:spacing w:line="259" w:lineRule="auto"/>
              <w:ind w:left="180" w:hanging="180"/>
              <w:rPr>
                <w:rFonts w:ascii="Arial" w:eastAsiaTheme="minorEastAsia" w:hAnsi="Arial" w:cs="Arial"/>
                <w:lang w:eastAsia="en-GB"/>
              </w:rPr>
            </w:pPr>
          </w:p>
          <w:p w14:paraId="220D5E54" w14:textId="60330403" w:rsidR="6DED4000" w:rsidRPr="00E2458B" w:rsidRDefault="6DED4000" w:rsidP="6DED4000">
            <w:pPr>
              <w:spacing w:line="259" w:lineRule="auto"/>
              <w:ind w:left="180" w:hanging="180"/>
              <w:rPr>
                <w:rFonts w:ascii="Arial" w:eastAsiaTheme="minorEastAsia" w:hAnsi="Arial" w:cs="Arial"/>
                <w:lang w:eastAsia="en-GB"/>
              </w:rPr>
            </w:pPr>
          </w:p>
          <w:p w14:paraId="1AEEB0AB" w14:textId="577D0983" w:rsidR="1CF8D5ED" w:rsidRPr="00E2458B" w:rsidRDefault="1CF8D5ED" w:rsidP="00172C5C">
            <w:pPr>
              <w:pStyle w:val="ListParagraph"/>
              <w:numPr>
                <w:ilvl w:val="1"/>
                <w:numId w:val="1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2025</w:t>
            </w:r>
          </w:p>
          <w:p w14:paraId="16C79BF9" w14:textId="4342E00E" w:rsidR="6DF4ADF2" w:rsidRPr="00E2458B" w:rsidRDefault="6DF4ADF2" w:rsidP="6DED4000">
            <w:pPr>
              <w:spacing w:line="259" w:lineRule="auto"/>
              <w:ind w:left="180" w:hanging="180"/>
              <w:rPr>
                <w:rFonts w:ascii="Arial" w:eastAsiaTheme="minorEastAsia" w:hAnsi="Arial" w:cs="Arial"/>
                <w:lang w:eastAsia="en-GB"/>
              </w:rPr>
            </w:pPr>
          </w:p>
          <w:p w14:paraId="05CA2898" w14:textId="56EECA9B" w:rsidR="3D56C0C8" w:rsidRPr="00E2458B" w:rsidRDefault="3D56C0C8" w:rsidP="00172C5C">
            <w:pPr>
              <w:pStyle w:val="ListParagraph"/>
              <w:numPr>
                <w:ilvl w:val="1"/>
                <w:numId w:val="1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Ongoing</w:t>
            </w:r>
          </w:p>
        </w:tc>
        <w:tc>
          <w:tcPr>
            <w:tcW w:w="789" w:type="dxa"/>
          </w:tcPr>
          <w:p w14:paraId="27B4A9CB" w14:textId="161787D5" w:rsidR="3D56C0C8" w:rsidRPr="00E2458B" w:rsidRDefault="3D56C0C8" w:rsidP="6DED4000">
            <w:pPr>
              <w:rPr>
                <w:rFonts w:ascii="Arial" w:eastAsiaTheme="minorEastAsia" w:hAnsi="Arial" w:cs="Arial"/>
                <w:lang w:eastAsia="en-GB"/>
              </w:rPr>
            </w:pPr>
            <w:r w:rsidRPr="00E2458B">
              <w:rPr>
                <w:rFonts w:ascii="Arial" w:eastAsiaTheme="minorEastAsia" w:hAnsi="Arial" w:cs="Arial"/>
                <w:lang w:eastAsia="en-GB"/>
              </w:rPr>
              <w:t>WDA &amp; WCA</w:t>
            </w:r>
          </w:p>
        </w:tc>
      </w:tr>
      <w:tr w:rsidR="6DF4ADF2" w14:paraId="4E7A2518" w14:textId="77777777" w:rsidTr="00E2458B">
        <w:trPr>
          <w:trHeight w:val="300"/>
        </w:trPr>
        <w:tc>
          <w:tcPr>
            <w:tcW w:w="1408" w:type="dxa"/>
          </w:tcPr>
          <w:p w14:paraId="2438BD4E" w14:textId="66A29204" w:rsidR="6257DCC8" w:rsidRPr="00E2458B" w:rsidRDefault="6257DCC8" w:rsidP="6DF4ADF2">
            <w:pPr>
              <w:rPr>
                <w:rFonts w:ascii="Arial" w:eastAsia="Times New Roman" w:hAnsi="Arial" w:cs="Arial"/>
                <w:i/>
                <w:iCs/>
                <w:lang w:eastAsia="en-GB"/>
              </w:rPr>
            </w:pPr>
            <w:r w:rsidRPr="00E2458B">
              <w:rPr>
                <w:rFonts w:ascii="Arial" w:eastAsia="Times New Roman" w:hAnsi="Arial" w:cs="Arial"/>
                <w:i/>
                <w:iCs/>
                <w:lang w:eastAsia="en-GB"/>
              </w:rPr>
              <w:t>LBR15</w:t>
            </w:r>
          </w:p>
        </w:tc>
        <w:tc>
          <w:tcPr>
            <w:tcW w:w="1856" w:type="dxa"/>
          </w:tcPr>
          <w:p w14:paraId="415E58F4" w14:textId="4412F887" w:rsidR="6257DCC8" w:rsidRPr="00E2458B" w:rsidRDefault="6257DCC8" w:rsidP="6DF4ADF2">
            <w:pPr>
              <w:rPr>
                <w:rFonts w:ascii="Arial" w:eastAsia="Times New Roman" w:hAnsi="Arial" w:cs="Arial"/>
                <w:lang w:eastAsia="en-GB"/>
              </w:rPr>
            </w:pPr>
            <w:r w:rsidRPr="00E2458B">
              <w:rPr>
                <w:rFonts w:ascii="Arial" w:eastAsia="Times New Roman" w:hAnsi="Arial" w:cs="Arial"/>
                <w:lang w:eastAsia="en-GB"/>
              </w:rPr>
              <w:t>Maximise recycling</w:t>
            </w:r>
          </w:p>
        </w:tc>
        <w:tc>
          <w:tcPr>
            <w:tcW w:w="3958" w:type="dxa"/>
          </w:tcPr>
          <w:p w14:paraId="76099720" w14:textId="6AC9873B" w:rsidR="6257DCC8" w:rsidRPr="00E2458B" w:rsidRDefault="75F3B6E5" w:rsidP="6DED4000">
            <w:pPr>
              <w:rPr>
                <w:rFonts w:ascii="Arial" w:eastAsia="Times New Roman" w:hAnsi="Arial" w:cs="Arial"/>
                <w:lang w:eastAsia="en-GB"/>
              </w:rPr>
            </w:pPr>
            <w:r w:rsidRPr="00E2458B">
              <w:rPr>
                <w:rFonts w:ascii="Arial" w:eastAsia="Times New Roman" w:hAnsi="Arial" w:cs="Arial"/>
                <w:lang w:eastAsia="en-GB"/>
              </w:rPr>
              <w:t>Ensure</w:t>
            </w:r>
            <w:r w:rsidR="7A195E31" w:rsidRPr="00E2458B">
              <w:rPr>
                <w:rFonts w:ascii="Arial" w:eastAsia="Times New Roman" w:hAnsi="Arial" w:cs="Arial"/>
                <w:lang w:eastAsia="en-GB"/>
              </w:rPr>
              <w:t xml:space="preserve"> all new-build applications to have suitable storage provisions for recycling</w:t>
            </w:r>
          </w:p>
          <w:p w14:paraId="21C8AF05" w14:textId="2C5379FE" w:rsidR="6257DCC8" w:rsidRPr="00E2458B" w:rsidRDefault="6257DCC8" w:rsidP="6DF4ADF2">
            <w:pPr>
              <w:rPr>
                <w:rFonts w:ascii="Arial" w:eastAsia="Times New Roman" w:hAnsi="Arial" w:cs="Arial"/>
                <w:lang w:eastAsia="en-GB"/>
              </w:rPr>
            </w:pPr>
          </w:p>
        </w:tc>
        <w:tc>
          <w:tcPr>
            <w:tcW w:w="9175" w:type="dxa"/>
          </w:tcPr>
          <w:p w14:paraId="7BCA0A4B" w14:textId="1F6733DB" w:rsidR="6DF4ADF2" w:rsidRPr="00E2458B" w:rsidRDefault="6A3A27A9" w:rsidP="00172C5C">
            <w:pPr>
              <w:pStyle w:val="ListParagraph"/>
              <w:numPr>
                <w:ilvl w:val="0"/>
                <w:numId w:val="21"/>
              </w:numPr>
              <w:ind w:left="270" w:hanging="180"/>
              <w:rPr>
                <w:rFonts w:ascii="Arial" w:eastAsia="Times New Roman" w:hAnsi="Arial" w:cs="Arial"/>
                <w:lang w:eastAsia="en-GB"/>
              </w:rPr>
            </w:pPr>
            <w:r w:rsidRPr="00E2458B">
              <w:rPr>
                <w:rFonts w:ascii="Arial" w:eastAsia="Times New Roman" w:hAnsi="Arial" w:cs="Arial"/>
                <w:lang w:eastAsia="en-GB"/>
              </w:rPr>
              <w:t>Update Design SPD with</w:t>
            </w:r>
            <w:r w:rsidR="1664CF78" w:rsidRPr="00E2458B">
              <w:rPr>
                <w:rFonts w:ascii="Arial" w:eastAsia="Times New Roman" w:hAnsi="Arial" w:cs="Arial"/>
                <w:lang w:eastAsia="en-GB"/>
              </w:rPr>
              <w:t xml:space="preserve"> planning guidance that includes</w:t>
            </w:r>
            <w:r w:rsidRPr="00E2458B">
              <w:rPr>
                <w:rFonts w:ascii="Arial" w:eastAsia="Times New Roman" w:hAnsi="Arial" w:cs="Arial"/>
                <w:lang w:eastAsia="en-GB"/>
              </w:rPr>
              <w:t xml:space="preserve"> </w:t>
            </w:r>
            <w:r w:rsidR="104D178F" w:rsidRPr="00E2458B">
              <w:rPr>
                <w:rFonts w:ascii="Arial" w:eastAsia="Times New Roman" w:hAnsi="Arial" w:cs="Arial"/>
                <w:lang w:eastAsia="en-GB"/>
              </w:rPr>
              <w:t xml:space="preserve">requirements for </w:t>
            </w:r>
            <w:r w:rsidR="7CFB6230" w:rsidRPr="00E2458B">
              <w:rPr>
                <w:rFonts w:ascii="Arial" w:eastAsia="Times New Roman" w:hAnsi="Arial" w:cs="Arial"/>
                <w:lang w:eastAsia="en-GB"/>
              </w:rPr>
              <w:t xml:space="preserve">new and redeveloped </w:t>
            </w:r>
            <w:r w:rsidR="104D178F" w:rsidRPr="00E2458B">
              <w:rPr>
                <w:rFonts w:ascii="Arial" w:eastAsia="Times New Roman" w:hAnsi="Arial" w:cs="Arial"/>
                <w:lang w:eastAsia="en-GB"/>
              </w:rPr>
              <w:t xml:space="preserve">properties </w:t>
            </w:r>
            <w:r w:rsidR="07C2E0E0" w:rsidRPr="00E2458B">
              <w:rPr>
                <w:rFonts w:ascii="Arial" w:eastAsia="Times New Roman" w:hAnsi="Arial" w:cs="Arial"/>
                <w:lang w:eastAsia="en-GB"/>
              </w:rPr>
              <w:t xml:space="preserve">to ensure that there is sufficient indoor and outdoor storage for all properties that is compliant with the Mayor of London’s London </w:t>
            </w:r>
            <w:r w:rsidR="3BA04762" w:rsidRPr="00E2458B">
              <w:rPr>
                <w:rFonts w:ascii="Arial" w:eastAsia="Times New Roman" w:hAnsi="Arial" w:cs="Arial"/>
                <w:lang w:eastAsia="en-GB"/>
              </w:rPr>
              <w:t>Plan and policies</w:t>
            </w:r>
            <w:r w:rsidR="07C2E0E0" w:rsidRPr="00E2458B">
              <w:rPr>
                <w:rFonts w:ascii="Arial" w:eastAsia="Times New Roman" w:hAnsi="Arial" w:cs="Arial"/>
                <w:lang w:eastAsia="en-GB"/>
              </w:rPr>
              <w:t xml:space="preserve">.  </w:t>
            </w:r>
          </w:p>
          <w:p w14:paraId="4AD9837D" w14:textId="79322922" w:rsidR="6DF4ADF2" w:rsidRPr="00E2458B" w:rsidRDefault="0CC8A2CF" w:rsidP="00172C5C">
            <w:pPr>
              <w:pStyle w:val="ListParagraph"/>
              <w:numPr>
                <w:ilvl w:val="0"/>
                <w:numId w:val="21"/>
              </w:numPr>
              <w:ind w:left="270" w:hanging="180"/>
              <w:rPr>
                <w:rFonts w:ascii="Arial" w:hAnsi="Arial" w:cs="Arial"/>
                <w:lang w:eastAsia="en-GB"/>
              </w:rPr>
            </w:pPr>
            <w:r w:rsidRPr="00E2458B">
              <w:rPr>
                <w:rFonts w:ascii="Arial" w:eastAsia="Times New Roman" w:hAnsi="Arial" w:cs="Arial"/>
                <w:lang w:eastAsia="en-GB"/>
              </w:rPr>
              <w:t>Engage with Redbridge Planning Department to ensure commitment to recycling storage provision.</w:t>
            </w:r>
          </w:p>
          <w:p w14:paraId="54918D7A" w14:textId="2DF7932B" w:rsidR="6DF4ADF2" w:rsidRPr="00E2458B" w:rsidRDefault="70987E42" w:rsidP="00172C5C">
            <w:pPr>
              <w:pStyle w:val="ListParagraph"/>
              <w:numPr>
                <w:ilvl w:val="0"/>
                <w:numId w:val="21"/>
              </w:numPr>
              <w:ind w:left="270" w:hanging="180"/>
              <w:rPr>
                <w:rFonts w:ascii="Arial" w:eastAsia="Times New Roman" w:hAnsi="Arial" w:cs="Arial"/>
                <w:lang w:eastAsia="en-GB"/>
              </w:rPr>
            </w:pPr>
            <w:r w:rsidRPr="00E2458B">
              <w:rPr>
                <w:rFonts w:ascii="Arial" w:hAnsi="Arial" w:cs="Arial"/>
              </w:rPr>
              <w:t>Review the process for handling planning applications so that sufficient recycling facility provisions are included for all developments coming forward.</w:t>
            </w:r>
            <w:r w:rsidRPr="00E2458B">
              <w:rPr>
                <w:rFonts w:ascii="Arial" w:eastAsia="Times New Roman" w:hAnsi="Arial" w:cs="Arial"/>
                <w:lang w:eastAsia="en-GB"/>
              </w:rPr>
              <w:t xml:space="preserve"> </w:t>
            </w:r>
          </w:p>
        </w:tc>
        <w:tc>
          <w:tcPr>
            <w:tcW w:w="2603" w:type="dxa"/>
          </w:tcPr>
          <w:p w14:paraId="23D22972" w14:textId="70434BEC" w:rsidR="6DF4ADF2" w:rsidRPr="00E2458B" w:rsidRDefault="70987E42" w:rsidP="00172C5C">
            <w:pPr>
              <w:pStyle w:val="ListParagraph"/>
              <w:numPr>
                <w:ilvl w:val="1"/>
                <w:numId w:val="12"/>
              </w:numPr>
              <w:ind w:left="270" w:hanging="270"/>
              <w:rPr>
                <w:rFonts w:ascii="Arial" w:eastAsiaTheme="minorEastAsia" w:hAnsi="Arial" w:cs="Arial"/>
                <w:lang w:eastAsia="en-GB"/>
              </w:rPr>
            </w:pPr>
            <w:r w:rsidRPr="00E2458B">
              <w:rPr>
                <w:rFonts w:ascii="Arial" w:eastAsiaTheme="minorEastAsia" w:hAnsi="Arial" w:cs="Arial"/>
                <w:lang w:eastAsia="en-GB"/>
              </w:rPr>
              <w:t xml:space="preserve"> </w:t>
            </w:r>
            <w:r w:rsidR="0574411B" w:rsidRPr="00E2458B">
              <w:rPr>
                <w:rFonts w:ascii="Arial" w:eastAsiaTheme="minorEastAsia" w:hAnsi="Arial" w:cs="Arial"/>
                <w:lang w:eastAsia="en-GB"/>
              </w:rPr>
              <w:t xml:space="preserve"> Updated waste and recycling storage guidance included within the SPD</w:t>
            </w:r>
          </w:p>
          <w:p w14:paraId="697196FF" w14:textId="0D050410" w:rsidR="6DF4ADF2" w:rsidRPr="00E2458B" w:rsidRDefault="0574411B" w:rsidP="00172C5C">
            <w:pPr>
              <w:pStyle w:val="ListParagraph"/>
              <w:numPr>
                <w:ilvl w:val="1"/>
                <w:numId w:val="12"/>
              </w:numPr>
              <w:ind w:left="270" w:hanging="270"/>
              <w:rPr>
                <w:rFonts w:ascii="Arial" w:eastAsiaTheme="minorEastAsia" w:hAnsi="Arial" w:cs="Arial"/>
                <w:lang w:eastAsia="en-GB"/>
              </w:rPr>
            </w:pPr>
            <w:r w:rsidRPr="00E2458B">
              <w:rPr>
                <w:rFonts w:ascii="Arial" w:eastAsiaTheme="minorEastAsia" w:hAnsi="Arial" w:cs="Arial"/>
                <w:lang w:eastAsia="en-GB"/>
              </w:rPr>
              <w:t xml:space="preserve"> All planning applications to be reviewed in accordance with this guidance</w:t>
            </w:r>
          </w:p>
        </w:tc>
        <w:tc>
          <w:tcPr>
            <w:tcW w:w="2750" w:type="dxa"/>
          </w:tcPr>
          <w:p w14:paraId="08B9FD41" w14:textId="1FBCF18B" w:rsidR="6DF4ADF2" w:rsidRPr="00E2458B" w:rsidRDefault="0574411B" w:rsidP="00172C5C">
            <w:pPr>
              <w:pStyle w:val="ListParagraph"/>
              <w:numPr>
                <w:ilvl w:val="1"/>
                <w:numId w:val="1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May 2024</w:t>
            </w:r>
          </w:p>
          <w:p w14:paraId="02BC55B1" w14:textId="6CF6D2B2" w:rsidR="6DF4ADF2" w:rsidRPr="00E2458B" w:rsidRDefault="6DF4ADF2" w:rsidP="6DED4000">
            <w:pPr>
              <w:spacing w:line="259" w:lineRule="auto"/>
              <w:ind w:left="180" w:hanging="180"/>
              <w:rPr>
                <w:rFonts w:ascii="Arial" w:eastAsiaTheme="minorEastAsia" w:hAnsi="Arial" w:cs="Arial"/>
                <w:lang w:eastAsia="en-GB"/>
              </w:rPr>
            </w:pPr>
          </w:p>
          <w:p w14:paraId="243E47D2" w14:textId="1841F293" w:rsidR="6DF4ADF2" w:rsidRPr="00E2458B" w:rsidRDefault="6DF4ADF2" w:rsidP="6DED4000">
            <w:pPr>
              <w:spacing w:line="259" w:lineRule="auto"/>
              <w:ind w:left="180" w:hanging="180"/>
              <w:rPr>
                <w:rFonts w:ascii="Arial" w:eastAsiaTheme="minorEastAsia" w:hAnsi="Arial" w:cs="Arial"/>
                <w:lang w:eastAsia="en-GB"/>
              </w:rPr>
            </w:pPr>
          </w:p>
          <w:p w14:paraId="24E757C0" w14:textId="2477A52B" w:rsidR="6DF4ADF2" w:rsidRPr="00E2458B" w:rsidRDefault="6DF4ADF2" w:rsidP="6DED4000">
            <w:pPr>
              <w:spacing w:line="259" w:lineRule="auto"/>
              <w:ind w:left="180" w:hanging="180"/>
              <w:rPr>
                <w:rFonts w:ascii="Arial" w:eastAsiaTheme="minorEastAsia" w:hAnsi="Arial" w:cs="Arial"/>
                <w:lang w:eastAsia="en-GB"/>
              </w:rPr>
            </w:pPr>
          </w:p>
          <w:p w14:paraId="79B52219" w14:textId="52382354" w:rsidR="6DF4ADF2" w:rsidRPr="00E2458B" w:rsidRDefault="0574411B" w:rsidP="00172C5C">
            <w:pPr>
              <w:pStyle w:val="ListParagraph"/>
              <w:numPr>
                <w:ilvl w:val="1"/>
                <w:numId w:val="1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May 2024</w:t>
            </w:r>
          </w:p>
          <w:p w14:paraId="7A72BBB8" w14:textId="0279D0CA" w:rsidR="6DF4ADF2" w:rsidRPr="00E2458B" w:rsidRDefault="6DF4ADF2" w:rsidP="6DED4000">
            <w:pPr>
              <w:spacing w:line="259" w:lineRule="auto"/>
              <w:ind w:left="180" w:hanging="180"/>
              <w:rPr>
                <w:rFonts w:ascii="Arial" w:eastAsiaTheme="minorEastAsia" w:hAnsi="Arial" w:cs="Arial"/>
                <w:lang w:eastAsia="en-GB"/>
              </w:rPr>
            </w:pPr>
          </w:p>
        </w:tc>
        <w:tc>
          <w:tcPr>
            <w:tcW w:w="789" w:type="dxa"/>
          </w:tcPr>
          <w:p w14:paraId="784FC6EA" w14:textId="71483534" w:rsidR="6DF4ADF2" w:rsidRPr="00E2458B" w:rsidRDefault="6F8D2081" w:rsidP="6DED4000">
            <w:pPr>
              <w:rPr>
                <w:rFonts w:ascii="Arial" w:eastAsiaTheme="minorEastAsia" w:hAnsi="Arial" w:cs="Arial"/>
                <w:lang w:eastAsia="en-GB"/>
              </w:rPr>
            </w:pPr>
            <w:r w:rsidRPr="00E2458B">
              <w:rPr>
                <w:rFonts w:ascii="Arial" w:eastAsiaTheme="minorEastAsia" w:hAnsi="Arial" w:cs="Arial"/>
                <w:lang w:eastAsia="en-GB"/>
              </w:rPr>
              <w:t>WDA &amp; WCA</w:t>
            </w:r>
          </w:p>
        </w:tc>
      </w:tr>
      <w:tr w:rsidR="6DED4000" w14:paraId="4333D1EA" w14:textId="77777777" w:rsidTr="00E2458B">
        <w:trPr>
          <w:trHeight w:val="300"/>
        </w:trPr>
        <w:tc>
          <w:tcPr>
            <w:tcW w:w="1408" w:type="dxa"/>
          </w:tcPr>
          <w:p w14:paraId="73786AC7" w14:textId="392A164D" w:rsidR="2DDA8276" w:rsidRPr="00E2458B" w:rsidRDefault="2DDA8276" w:rsidP="6DED4000">
            <w:pPr>
              <w:rPr>
                <w:rFonts w:ascii="Arial" w:eastAsia="Times New Roman" w:hAnsi="Arial" w:cs="Arial"/>
                <w:i/>
                <w:iCs/>
                <w:lang w:eastAsia="en-GB"/>
              </w:rPr>
            </w:pPr>
            <w:r w:rsidRPr="00E2458B">
              <w:rPr>
                <w:rFonts w:ascii="Arial" w:eastAsia="Times New Roman" w:hAnsi="Arial" w:cs="Arial"/>
                <w:i/>
                <w:iCs/>
                <w:lang w:eastAsia="en-GB"/>
              </w:rPr>
              <w:t>LBR16</w:t>
            </w:r>
          </w:p>
        </w:tc>
        <w:tc>
          <w:tcPr>
            <w:tcW w:w="1856" w:type="dxa"/>
          </w:tcPr>
          <w:p w14:paraId="1F1CF145" w14:textId="4027E367" w:rsidR="2DDA8276" w:rsidRPr="00E2458B" w:rsidRDefault="2DDA8276" w:rsidP="6DED4000">
            <w:pPr>
              <w:rPr>
                <w:rFonts w:ascii="Arial" w:eastAsia="Times New Roman" w:hAnsi="Arial" w:cs="Arial"/>
                <w:lang w:eastAsia="en-GB"/>
              </w:rPr>
            </w:pPr>
            <w:r w:rsidRPr="00E2458B">
              <w:rPr>
                <w:rFonts w:ascii="Arial" w:eastAsia="Times New Roman" w:hAnsi="Arial" w:cs="Arial"/>
                <w:lang w:eastAsia="en-GB"/>
              </w:rPr>
              <w:t>Maximise recycling</w:t>
            </w:r>
          </w:p>
        </w:tc>
        <w:tc>
          <w:tcPr>
            <w:tcW w:w="3958" w:type="dxa"/>
          </w:tcPr>
          <w:p w14:paraId="2DD84CCB" w14:textId="36BCD7D4" w:rsidR="2DDA8276" w:rsidRPr="00E2458B" w:rsidRDefault="2DDA8276" w:rsidP="6DED4000">
            <w:pPr>
              <w:rPr>
                <w:rFonts w:ascii="Arial" w:eastAsia="Times New Roman" w:hAnsi="Arial" w:cs="Arial"/>
                <w:lang w:eastAsia="en-GB"/>
              </w:rPr>
            </w:pPr>
            <w:r w:rsidRPr="00E2458B">
              <w:rPr>
                <w:rFonts w:ascii="Arial" w:eastAsia="Times New Roman" w:hAnsi="Arial" w:cs="Arial"/>
                <w:lang w:eastAsia="en-GB"/>
              </w:rPr>
              <w:t>Increase recycling by schools and council buildings</w:t>
            </w:r>
          </w:p>
        </w:tc>
        <w:tc>
          <w:tcPr>
            <w:tcW w:w="9175" w:type="dxa"/>
          </w:tcPr>
          <w:p w14:paraId="48566460" w14:textId="1902840B" w:rsidR="2DDA8276" w:rsidRPr="00E2458B" w:rsidRDefault="2DDA8276" w:rsidP="00172C5C">
            <w:pPr>
              <w:pStyle w:val="ListParagraph"/>
              <w:numPr>
                <w:ilvl w:val="1"/>
                <w:numId w:val="10"/>
              </w:numPr>
              <w:ind w:left="180" w:hanging="180"/>
              <w:rPr>
                <w:rFonts w:ascii="Arial" w:eastAsia="Times New Roman" w:hAnsi="Arial" w:cs="Arial"/>
                <w:lang w:eastAsia="en-GB"/>
              </w:rPr>
            </w:pPr>
            <w:r w:rsidRPr="00E2458B">
              <w:rPr>
                <w:rFonts w:ascii="Arial" w:eastAsia="Times New Roman" w:hAnsi="Arial" w:cs="Arial"/>
                <w:lang w:eastAsia="en-GB"/>
              </w:rPr>
              <w:t>Continue to provide recycling collection service for schools in Redbridge.</w:t>
            </w:r>
          </w:p>
          <w:p w14:paraId="3CB5A7DB" w14:textId="5AFBAF73" w:rsidR="2DDA8276" w:rsidRPr="00E2458B" w:rsidRDefault="2DDA8276" w:rsidP="00172C5C">
            <w:pPr>
              <w:pStyle w:val="ListParagraph"/>
              <w:numPr>
                <w:ilvl w:val="1"/>
                <w:numId w:val="10"/>
              </w:numPr>
              <w:ind w:left="180" w:hanging="180"/>
              <w:rPr>
                <w:rFonts w:ascii="Arial" w:eastAsia="Times New Roman" w:hAnsi="Arial" w:cs="Arial"/>
                <w:lang w:eastAsia="en-GB"/>
              </w:rPr>
            </w:pPr>
            <w:r w:rsidRPr="00E2458B">
              <w:rPr>
                <w:rFonts w:ascii="Arial" w:eastAsia="Times New Roman" w:hAnsi="Arial" w:cs="Arial"/>
                <w:lang w:eastAsia="en-GB"/>
              </w:rPr>
              <w:t>Consider options to expand the recycling collection service offered to schools to include food waste.</w:t>
            </w:r>
          </w:p>
          <w:p w14:paraId="6B369314" w14:textId="2F2155B9" w:rsidR="2DDA8276" w:rsidRPr="00E2458B" w:rsidRDefault="2DDA8276" w:rsidP="00172C5C">
            <w:pPr>
              <w:pStyle w:val="ListParagraph"/>
              <w:numPr>
                <w:ilvl w:val="1"/>
                <w:numId w:val="10"/>
              </w:numPr>
              <w:ind w:left="180" w:hanging="180"/>
              <w:rPr>
                <w:rFonts w:ascii="Arial" w:eastAsia="Times New Roman" w:hAnsi="Arial" w:cs="Arial"/>
                <w:lang w:eastAsia="en-GB"/>
              </w:rPr>
            </w:pPr>
            <w:r w:rsidRPr="00E2458B">
              <w:rPr>
                <w:rFonts w:ascii="Arial" w:eastAsia="Times New Roman" w:hAnsi="Arial" w:cs="Arial"/>
                <w:lang w:eastAsia="en-GB"/>
              </w:rPr>
              <w:t>Work with colleagues in property to provide a comprehensive recycling scheme for all Redbr</w:t>
            </w:r>
            <w:r w:rsidR="18C88EE9" w:rsidRPr="00E2458B">
              <w:rPr>
                <w:rFonts w:ascii="Arial" w:eastAsia="Times New Roman" w:hAnsi="Arial" w:cs="Arial"/>
                <w:lang w:eastAsia="en-GB"/>
              </w:rPr>
              <w:t>id</w:t>
            </w:r>
            <w:r w:rsidRPr="00E2458B">
              <w:rPr>
                <w:rFonts w:ascii="Arial" w:eastAsia="Times New Roman" w:hAnsi="Arial" w:cs="Arial"/>
                <w:lang w:eastAsia="en-GB"/>
              </w:rPr>
              <w:t>ge council offices</w:t>
            </w:r>
          </w:p>
        </w:tc>
        <w:tc>
          <w:tcPr>
            <w:tcW w:w="2603" w:type="dxa"/>
          </w:tcPr>
          <w:p w14:paraId="74B3F64D" w14:textId="1FAAF6D8" w:rsidR="2DDA8276" w:rsidRPr="00E2458B" w:rsidRDefault="2DDA8276" w:rsidP="00172C5C">
            <w:pPr>
              <w:pStyle w:val="ListParagraph"/>
              <w:numPr>
                <w:ilvl w:val="1"/>
                <w:numId w:val="9"/>
              </w:numPr>
              <w:ind w:left="270" w:hanging="270"/>
              <w:rPr>
                <w:rFonts w:ascii="Arial" w:eastAsiaTheme="minorEastAsia" w:hAnsi="Arial" w:cs="Arial"/>
                <w:lang w:eastAsia="en-GB"/>
              </w:rPr>
            </w:pPr>
            <w:r w:rsidRPr="00E2458B">
              <w:rPr>
                <w:rFonts w:ascii="Arial" w:eastAsiaTheme="minorEastAsia" w:hAnsi="Arial" w:cs="Arial"/>
                <w:lang w:eastAsia="en-GB"/>
              </w:rPr>
              <w:t xml:space="preserve">Options appraisal for </w:t>
            </w:r>
            <w:r w:rsidR="781B0181" w:rsidRPr="00E2458B">
              <w:rPr>
                <w:rFonts w:ascii="Arial" w:eastAsiaTheme="minorEastAsia" w:hAnsi="Arial" w:cs="Arial"/>
                <w:lang w:eastAsia="en-GB"/>
              </w:rPr>
              <w:t xml:space="preserve">food waste </w:t>
            </w:r>
            <w:r w:rsidR="279A2134" w:rsidRPr="00E2458B">
              <w:rPr>
                <w:rFonts w:ascii="Arial" w:eastAsiaTheme="minorEastAsia" w:hAnsi="Arial" w:cs="Arial"/>
                <w:lang w:eastAsia="en-GB"/>
              </w:rPr>
              <w:t>recycling service for schools</w:t>
            </w:r>
          </w:p>
        </w:tc>
        <w:tc>
          <w:tcPr>
            <w:tcW w:w="2750" w:type="dxa"/>
          </w:tcPr>
          <w:p w14:paraId="30E3530C" w14:textId="108A3391" w:rsidR="279A2134" w:rsidRPr="00E2458B" w:rsidRDefault="279A2134" w:rsidP="00172C5C">
            <w:pPr>
              <w:pStyle w:val="ListParagraph"/>
              <w:numPr>
                <w:ilvl w:val="1"/>
                <w:numId w:val="9"/>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 xml:space="preserve"> March 2026</w:t>
            </w:r>
          </w:p>
        </w:tc>
        <w:tc>
          <w:tcPr>
            <w:tcW w:w="789" w:type="dxa"/>
          </w:tcPr>
          <w:p w14:paraId="360FF9A0" w14:textId="39904E28" w:rsidR="279A2134" w:rsidRPr="00E2458B" w:rsidRDefault="279A2134" w:rsidP="6DED4000">
            <w:pPr>
              <w:rPr>
                <w:rFonts w:ascii="Arial" w:eastAsiaTheme="minorEastAsia" w:hAnsi="Arial" w:cs="Arial"/>
                <w:lang w:eastAsia="en-GB"/>
              </w:rPr>
            </w:pPr>
            <w:r w:rsidRPr="00E2458B">
              <w:rPr>
                <w:rFonts w:ascii="Arial" w:eastAsiaTheme="minorEastAsia" w:hAnsi="Arial" w:cs="Arial"/>
                <w:lang w:eastAsia="en-GB"/>
              </w:rPr>
              <w:t>WCA</w:t>
            </w:r>
          </w:p>
        </w:tc>
      </w:tr>
      <w:tr w:rsidR="0072242B" w:rsidRPr="005C257E" w14:paraId="78D52C8D" w14:textId="77777777" w:rsidTr="00E2458B">
        <w:trPr>
          <w:trHeight w:val="300"/>
        </w:trPr>
        <w:tc>
          <w:tcPr>
            <w:tcW w:w="1408" w:type="dxa"/>
          </w:tcPr>
          <w:p w14:paraId="5CD0657B" w14:textId="23D00615" w:rsidR="0072242B" w:rsidRPr="00E2458B" w:rsidRDefault="5CD8ED6E" w:rsidP="6DED4000">
            <w:pPr>
              <w:textAlignment w:val="baseline"/>
              <w:rPr>
                <w:rFonts w:ascii="Arial" w:eastAsia="Times New Roman" w:hAnsi="Arial" w:cs="Arial"/>
                <w:i/>
                <w:iCs/>
                <w:lang w:eastAsia="en-GB"/>
              </w:rPr>
            </w:pPr>
            <w:r w:rsidRPr="00E2458B">
              <w:rPr>
                <w:rFonts w:ascii="Arial" w:eastAsia="Times New Roman" w:hAnsi="Arial" w:cs="Arial"/>
                <w:i/>
                <w:iCs/>
                <w:lang w:eastAsia="en-GB"/>
              </w:rPr>
              <w:t>LB</w:t>
            </w:r>
            <w:r w:rsidR="444081A3" w:rsidRPr="00E2458B">
              <w:rPr>
                <w:rFonts w:ascii="Arial" w:eastAsia="Times New Roman" w:hAnsi="Arial" w:cs="Arial"/>
                <w:i/>
                <w:iCs/>
                <w:lang w:eastAsia="en-GB"/>
              </w:rPr>
              <w:t>R1</w:t>
            </w:r>
            <w:r w:rsidR="2865815A" w:rsidRPr="00E2458B">
              <w:rPr>
                <w:rFonts w:ascii="Arial" w:eastAsia="Times New Roman" w:hAnsi="Arial" w:cs="Arial"/>
                <w:i/>
                <w:iCs/>
                <w:lang w:eastAsia="en-GB"/>
              </w:rPr>
              <w:t>7</w:t>
            </w:r>
          </w:p>
          <w:p w14:paraId="437FD684" w14:textId="2C6B471B" w:rsidR="0072242B" w:rsidRPr="00E2458B" w:rsidRDefault="0072242B" w:rsidP="08B7A679">
            <w:pPr>
              <w:textAlignment w:val="baseline"/>
              <w:rPr>
                <w:rFonts w:ascii="Arial" w:eastAsia="Times New Roman" w:hAnsi="Arial" w:cs="Arial"/>
                <w:i/>
                <w:iCs/>
                <w:lang w:eastAsia="en-GB"/>
              </w:rPr>
            </w:pPr>
          </w:p>
        </w:tc>
        <w:tc>
          <w:tcPr>
            <w:tcW w:w="1856" w:type="dxa"/>
          </w:tcPr>
          <w:p w14:paraId="1A556C28" w14:textId="45D28F92" w:rsidR="0072242B" w:rsidRPr="00E2458B" w:rsidRDefault="3345DE50" w:rsidP="4E0815F1">
            <w:pPr>
              <w:textAlignment w:val="baseline"/>
              <w:rPr>
                <w:rFonts w:ascii="Arial" w:eastAsia="Times New Roman" w:hAnsi="Arial" w:cs="Arial"/>
                <w:lang w:eastAsia="en-GB"/>
              </w:rPr>
            </w:pPr>
            <w:r w:rsidRPr="00E2458B">
              <w:rPr>
                <w:rFonts w:ascii="Arial" w:eastAsia="Times New Roman" w:hAnsi="Arial" w:cs="Arial"/>
                <w:lang w:eastAsia="en-GB"/>
              </w:rPr>
              <w:t>Maximise recycling</w:t>
            </w:r>
          </w:p>
        </w:tc>
        <w:tc>
          <w:tcPr>
            <w:tcW w:w="3958" w:type="dxa"/>
          </w:tcPr>
          <w:p w14:paraId="5A230B14" w14:textId="529F52CA" w:rsidR="0072242B" w:rsidRPr="00E2458B" w:rsidRDefault="21E90B0D" w:rsidP="6DED4000">
            <w:pPr>
              <w:textAlignment w:val="baseline"/>
              <w:rPr>
                <w:rFonts w:ascii="Arial" w:eastAsiaTheme="minorEastAsia" w:hAnsi="Arial" w:cs="Arial"/>
                <w:lang w:eastAsia="en-GB"/>
              </w:rPr>
            </w:pPr>
            <w:r w:rsidRPr="00E2458B">
              <w:rPr>
                <w:rFonts w:ascii="Arial" w:eastAsiaTheme="minorEastAsia" w:hAnsi="Arial" w:cs="Arial"/>
              </w:rPr>
              <w:t>Improving reuse and recycling across the IWMS Contract (ELWA)</w:t>
            </w:r>
          </w:p>
        </w:tc>
        <w:tc>
          <w:tcPr>
            <w:tcW w:w="9175" w:type="dxa"/>
          </w:tcPr>
          <w:p w14:paraId="4FE47037" w14:textId="401ACD4B" w:rsidR="0072242B" w:rsidRPr="00E2458B" w:rsidRDefault="1F1D11BE" w:rsidP="6DED4000">
            <w:pPr>
              <w:pStyle w:val="ListParagraph"/>
              <w:numPr>
                <w:ilvl w:val="0"/>
                <w:numId w:val="1"/>
              </w:numPr>
              <w:ind w:left="180" w:hanging="180"/>
              <w:textAlignment w:val="baseline"/>
              <w:rPr>
                <w:rFonts w:ascii="Arial" w:eastAsiaTheme="minorEastAsia" w:hAnsi="Arial" w:cs="Arial"/>
                <w:color w:val="000000" w:themeColor="text1"/>
              </w:rPr>
            </w:pPr>
            <w:r w:rsidRPr="00E2458B">
              <w:rPr>
                <w:rFonts w:ascii="Arial" w:eastAsiaTheme="minorEastAsia" w:hAnsi="Arial" w:cs="Arial"/>
                <w:color w:val="000000" w:themeColor="text1"/>
              </w:rPr>
              <w:t xml:space="preserve">Renewi, the Operator of ELWA’s Integrated Waste Management Services contract (2002-27), has in place a </w:t>
            </w:r>
            <w:hyperlink r:id="rId24">
              <w:r w:rsidRPr="00E2458B">
                <w:rPr>
                  <w:rStyle w:val="Hyperlink"/>
                  <w:rFonts w:ascii="Arial" w:eastAsiaTheme="minorEastAsia" w:hAnsi="Arial" w:cs="Arial"/>
                </w:rPr>
                <w:t>Five Year Service Delivery Plan</w:t>
              </w:r>
            </w:hyperlink>
            <w:r w:rsidRPr="00E2458B">
              <w:rPr>
                <w:rFonts w:ascii="Arial" w:eastAsiaTheme="minorEastAsia" w:hAnsi="Arial" w:cs="Arial"/>
                <w:color w:val="000000" w:themeColor="text1"/>
              </w:rPr>
              <w:t xml:space="preserve"> (2020-25), which includes a number of focus areas for improving reuse and recycling performance on the contract.</w:t>
            </w:r>
          </w:p>
          <w:p w14:paraId="733B3E84" w14:textId="0EA7A5E4" w:rsidR="0072242B" w:rsidRPr="00E2458B" w:rsidRDefault="1F1D11BE" w:rsidP="6DED4000">
            <w:pPr>
              <w:pStyle w:val="ListParagraph"/>
              <w:numPr>
                <w:ilvl w:val="0"/>
                <w:numId w:val="1"/>
              </w:numPr>
              <w:ind w:left="180" w:hanging="180"/>
              <w:textAlignment w:val="baseline"/>
              <w:rPr>
                <w:rFonts w:ascii="Arial" w:eastAsiaTheme="minorEastAsia" w:hAnsi="Arial" w:cs="Arial"/>
                <w:color w:val="000000" w:themeColor="text1"/>
              </w:rPr>
            </w:pPr>
            <w:r w:rsidRPr="00E2458B">
              <w:rPr>
                <w:rFonts w:ascii="Arial" w:eastAsiaTheme="minorEastAsia" w:hAnsi="Arial" w:cs="Arial"/>
                <w:color w:val="000000" w:themeColor="text1"/>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1770725F" w14:textId="45B1FB84" w:rsidR="0072242B" w:rsidRPr="00E2458B" w:rsidRDefault="1F1D11BE" w:rsidP="6DED4000">
            <w:pPr>
              <w:pStyle w:val="ListParagraph"/>
              <w:numPr>
                <w:ilvl w:val="0"/>
                <w:numId w:val="1"/>
              </w:numPr>
              <w:ind w:left="180" w:hanging="180"/>
              <w:textAlignment w:val="baseline"/>
              <w:rPr>
                <w:rFonts w:ascii="Arial" w:eastAsiaTheme="minorEastAsia" w:hAnsi="Arial" w:cs="Arial"/>
                <w:color w:val="000000" w:themeColor="text1"/>
              </w:rPr>
            </w:pPr>
            <w:r w:rsidRPr="00E2458B">
              <w:rPr>
                <w:rFonts w:ascii="Arial" w:eastAsiaTheme="minorEastAsia" w:hAnsi="Arial" w:cs="Arial"/>
                <w:color w:val="000000" w:themeColor="text1"/>
              </w:rPr>
              <w:t>Other focus areas include the performance of the Reuse and Recycling Centres (see dedicated RRP line below), improved performance of dry mixed recycling services and recovery, and increased recovery of recyclable materials from street cleansing.</w:t>
            </w:r>
          </w:p>
          <w:p w14:paraId="0D6CE239" w14:textId="556AC621" w:rsidR="0072242B" w:rsidRPr="00E2458B" w:rsidRDefault="1F1D11BE" w:rsidP="6DED4000">
            <w:pPr>
              <w:pStyle w:val="ListParagraph"/>
              <w:numPr>
                <w:ilvl w:val="0"/>
                <w:numId w:val="1"/>
              </w:numPr>
              <w:ind w:left="180" w:hanging="180"/>
              <w:textAlignment w:val="baseline"/>
              <w:rPr>
                <w:rFonts w:ascii="Arial" w:eastAsiaTheme="minorEastAsia" w:hAnsi="Arial" w:cs="Arial"/>
                <w:color w:val="000000" w:themeColor="text1"/>
              </w:rPr>
            </w:pPr>
            <w:r w:rsidRPr="00E2458B">
              <w:rPr>
                <w:rFonts w:ascii="Arial" w:eastAsiaTheme="minorEastAsia" w:hAnsi="Arial" w:cs="Arial"/>
                <w:color w:val="000000" w:themeColor="text1"/>
              </w:rPr>
              <w:t xml:space="preserve">ELWA notes that that </w:t>
            </w:r>
            <w:r w:rsidR="00E00A0C" w:rsidRPr="00E2458B">
              <w:rPr>
                <w:rFonts w:ascii="Arial" w:eastAsiaTheme="minorEastAsia" w:hAnsi="Arial" w:cs="Arial"/>
                <w:color w:val="000000" w:themeColor="text1"/>
              </w:rPr>
              <w:t>several</w:t>
            </w:r>
            <w:r w:rsidRPr="00E2458B">
              <w:rPr>
                <w:rFonts w:ascii="Arial" w:eastAsiaTheme="minorEastAsia" w:hAnsi="Arial" w:cs="Arial"/>
                <w:color w:val="000000" w:themeColor="text1"/>
              </w:rPr>
              <w:t xml:space="preserve">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2603" w:type="dxa"/>
          </w:tcPr>
          <w:p w14:paraId="252F6406" w14:textId="4009B45E" w:rsidR="0072242B" w:rsidRPr="00E2458B" w:rsidRDefault="0A0E1F01" w:rsidP="00172C5C">
            <w:pPr>
              <w:pStyle w:val="ListParagraph"/>
              <w:numPr>
                <w:ilvl w:val="0"/>
                <w:numId w:val="16"/>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 xml:space="preserve">Contributing to increasing the recycling rate to </w:t>
            </w:r>
            <w:r w:rsidR="259BE28F" w:rsidRPr="00E2458B">
              <w:rPr>
                <w:rFonts w:ascii="Arial" w:eastAsiaTheme="minorEastAsia" w:hAnsi="Arial" w:cs="Arial"/>
                <w:lang w:eastAsia="en-GB"/>
              </w:rPr>
              <w:t>35</w:t>
            </w:r>
            <w:r w:rsidRPr="00E2458B">
              <w:rPr>
                <w:rFonts w:ascii="Arial" w:eastAsiaTheme="minorEastAsia" w:hAnsi="Arial" w:cs="Arial"/>
                <w:lang w:eastAsia="en-GB"/>
              </w:rPr>
              <w:t>%</w:t>
            </w:r>
          </w:p>
        </w:tc>
        <w:tc>
          <w:tcPr>
            <w:tcW w:w="2750" w:type="dxa"/>
          </w:tcPr>
          <w:p w14:paraId="261D0051" w14:textId="1205F24D" w:rsidR="0072242B" w:rsidRPr="00E2458B" w:rsidRDefault="0A0E1F01" w:rsidP="00172C5C">
            <w:pPr>
              <w:pStyle w:val="ListParagraph"/>
              <w:numPr>
                <w:ilvl w:val="0"/>
                <w:numId w:val="2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2025</w:t>
            </w:r>
          </w:p>
        </w:tc>
        <w:tc>
          <w:tcPr>
            <w:tcW w:w="789" w:type="dxa"/>
          </w:tcPr>
          <w:p w14:paraId="41A1D780" w14:textId="3F470B0A" w:rsidR="0072242B" w:rsidRPr="00E2458B" w:rsidRDefault="207A5EA8" w:rsidP="6DED4000">
            <w:pPr>
              <w:textAlignment w:val="baseline"/>
              <w:rPr>
                <w:rFonts w:ascii="Arial" w:eastAsiaTheme="minorEastAsia" w:hAnsi="Arial" w:cs="Arial"/>
                <w:lang w:eastAsia="en-GB"/>
              </w:rPr>
            </w:pPr>
            <w:r w:rsidRPr="00E2458B">
              <w:rPr>
                <w:rFonts w:ascii="Arial" w:eastAsiaTheme="minorEastAsia" w:hAnsi="Arial" w:cs="Arial"/>
                <w:lang w:eastAsia="en-GB"/>
              </w:rPr>
              <w:t>W</w:t>
            </w:r>
            <w:r w:rsidR="69609199" w:rsidRPr="00E2458B">
              <w:rPr>
                <w:rFonts w:ascii="Arial" w:eastAsiaTheme="minorEastAsia" w:hAnsi="Arial" w:cs="Arial"/>
                <w:lang w:eastAsia="en-GB"/>
              </w:rPr>
              <w:t>D</w:t>
            </w:r>
            <w:r w:rsidRPr="00E2458B">
              <w:rPr>
                <w:rFonts w:ascii="Arial" w:eastAsiaTheme="minorEastAsia" w:hAnsi="Arial" w:cs="Arial"/>
                <w:lang w:eastAsia="en-GB"/>
              </w:rPr>
              <w:t>A</w:t>
            </w:r>
            <w:r w:rsidR="12AB3D63" w:rsidRPr="00E2458B">
              <w:rPr>
                <w:rFonts w:ascii="Arial" w:eastAsiaTheme="minorEastAsia" w:hAnsi="Arial" w:cs="Arial"/>
                <w:lang w:eastAsia="en-GB"/>
              </w:rPr>
              <w:t xml:space="preserve"> &amp; WCA</w:t>
            </w:r>
          </w:p>
        </w:tc>
      </w:tr>
      <w:tr w:rsidR="6DED4000" w14:paraId="1C821B6E" w14:textId="77777777" w:rsidTr="00E2458B">
        <w:trPr>
          <w:trHeight w:val="300"/>
        </w:trPr>
        <w:tc>
          <w:tcPr>
            <w:tcW w:w="1408" w:type="dxa"/>
          </w:tcPr>
          <w:p w14:paraId="53D066A0" w14:textId="685FC122" w:rsidR="1F26ED9D" w:rsidRPr="00E2458B" w:rsidRDefault="1F26ED9D" w:rsidP="6DED4000">
            <w:pPr>
              <w:rPr>
                <w:rFonts w:ascii="Arial" w:eastAsia="Times New Roman" w:hAnsi="Arial" w:cs="Arial"/>
                <w:i/>
                <w:iCs/>
                <w:lang w:eastAsia="en-GB"/>
              </w:rPr>
            </w:pPr>
            <w:r w:rsidRPr="00E2458B">
              <w:rPr>
                <w:rFonts w:ascii="Arial" w:eastAsia="Times New Roman" w:hAnsi="Arial" w:cs="Arial"/>
                <w:i/>
                <w:iCs/>
                <w:lang w:eastAsia="en-GB"/>
              </w:rPr>
              <w:t>LBR1</w:t>
            </w:r>
            <w:r w:rsidR="7B6EF94C" w:rsidRPr="00E2458B">
              <w:rPr>
                <w:rFonts w:ascii="Arial" w:eastAsia="Times New Roman" w:hAnsi="Arial" w:cs="Arial"/>
                <w:i/>
                <w:iCs/>
                <w:lang w:eastAsia="en-GB"/>
              </w:rPr>
              <w:t>8</w:t>
            </w:r>
            <w:r w:rsidR="1C461D34" w:rsidRPr="00E2458B">
              <w:rPr>
                <w:rFonts w:ascii="Arial" w:eastAsia="Times New Roman" w:hAnsi="Arial" w:cs="Arial"/>
                <w:i/>
                <w:iCs/>
                <w:lang w:eastAsia="en-GB"/>
              </w:rPr>
              <w:t xml:space="preserve">   </w:t>
            </w:r>
          </w:p>
        </w:tc>
        <w:tc>
          <w:tcPr>
            <w:tcW w:w="1856" w:type="dxa"/>
          </w:tcPr>
          <w:p w14:paraId="6C631EDB" w14:textId="2207C28A" w:rsidR="78DB25E4" w:rsidRPr="00E2458B" w:rsidRDefault="78DB25E4" w:rsidP="6DED4000">
            <w:pPr>
              <w:rPr>
                <w:rFonts w:ascii="Arial" w:eastAsia="Times New Roman" w:hAnsi="Arial" w:cs="Arial"/>
                <w:lang w:eastAsia="en-GB"/>
              </w:rPr>
            </w:pPr>
            <w:r w:rsidRPr="00E2458B">
              <w:rPr>
                <w:rFonts w:ascii="Arial" w:eastAsia="Times New Roman" w:hAnsi="Arial" w:cs="Arial"/>
                <w:lang w:eastAsia="en-GB"/>
              </w:rPr>
              <w:t>Maximise recycling</w:t>
            </w:r>
          </w:p>
        </w:tc>
        <w:tc>
          <w:tcPr>
            <w:tcW w:w="3958" w:type="dxa"/>
          </w:tcPr>
          <w:p w14:paraId="1CA43786" w14:textId="5C29A05D" w:rsidR="0C1436D8" w:rsidRPr="00E2458B" w:rsidRDefault="0C1436D8" w:rsidP="6DED4000">
            <w:pPr>
              <w:rPr>
                <w:rFonts w:ascii="Arial" w:eastAsia="Times New Roman" w:hAnsi="Arial" w:cs="Arial"/>
                <w:lang w:eastAsia="en-GB"/>
              </w:rPr>
            </w:pPr>
            <w:r w:rsidRPr="00E2458B">
              <w:rPr>
                <w:rFonts w:ascii="Arial" w:eastAsia="Times New Roman" w:hAnsi="Arial" w:cs="Arial"/>
                <w:lang w:eastAsia="en-GB"/>
              </w:rPr>
              <w:t>Improving recycling and reducing contamination at flats and estates through implementing various intervention</w:t>
            </w:r>
          </w:p>
        </w:tc>
        <w:tc>
          <w:tcPr>
            <w:tcW w:w="9175" w:type="dxa"/>
          </w:tcPr>
          <w:p w14:paraId="5F280668" w14:textId="09B26AC1" w:rsidR="0C1436D8" w:rsidRPr="00E2458B" w:rsidRDefault="0C1436D8" w:rsidP="00172C5C">
            <w:pPr>
              <w:pStyle w:val="ListParagraph"/>
              <w:numPr>
                <w:ilvl w:val="0"/>
                <w:numId w:val="7"/>
              </w:numPr>
              <w:ind w:left="180" w:hanging="180"/>
              <w:rPr>
                <w:rFonts w:ascii="Arial" w:eastAsia="Times New Roman" w:hAnsi="Arial" w:cs="Arial"/>
                <w:lang w:eastAsia="en-GB"/>
              </w:rPr>
            </w:pPr>
            <w:r w:rsidRPr="00E2458B">
              <w:rPr>
                <w:rFonts w:ascii="Arial" w:eastAsia="Times New Roman" w:hAnsi="Arial" w:cs="Arial"/>
                <w:lang w:eastAsia="en-GB"/>
              </w:rPr>
              <w:t>Deliver a flats recycling specific recycling campaign</w:t>
            </w:r>
          </w:p>
          <w:p w14:paraId="781FCB75" w14:textId="027092BF" w:rsidR="0C1436D8" w:rsidRPr="00E2458B" w:rsidRDefault="0C1436D8" w:rsidP="00172C5C">
            <w:pPr>
              <w:pStyle w:val="ListParagraph"/>
              <w:numPr>
                <w:ilvl w:val="0"/>
                <w:numId w:val="7"/>
              </w:numPr>
              <w:ind w:left="180" w:hanging="180"/>
              <w:rPr>
                <w:rFonts w:ascii="Arial" w:eastAsia="Times New Roman" w:hAnsi="Arial" w:cs="Arial"/>
                <w:lang w:eastAsia="en-GB"/>
              </w:rPr>
            </w:pPr>
            <w:r w:rsidRPr="00E2458B">
              <w:rPr>
                <w:rFonts w:ascii="Arial" w:eastAsia="Times New Roman" w:hAnsi="Arial" w:cs="Arial"/>
                <w:lang w:eastAsia="en-GB"/>
              </w:rPr>
              <w:t xml:space="preserve">Make use interventions guided by the ReLondon Flats Recycling Package to drive up recycling and reduce contamination in a pilot area. This will include carrying out improvements to signage and working with managing agents on communications. </w:t>
            </w:r>
          </w:p>
          <w:p w14:paraId="518A17EE" w14:textId="5C48568A" w:rsidR="0C1436D8" w:rsidRPr="00E2458B" w:rsidRDefault="0C1436D8" w:rsidP="00172C5C">
            <w:pPr>
              <w:pStyle w:val="ListParagraph"/>
              <w:numPr>
                <w:ilvl w:val="0"/>
                <w:numId w:val="7"/>
              </w:numPr>
              <w:ind w:left="180" w:hanging="180"/>
              <w:rPr>
                <w:rFonts w:ascii="Arial" w:eastAsia="Times New Roman" w:hAnsi="Arial" w:cs="Arial"/>
                <w:i/>
                <w:iCs/>
                <w:lang w:eastAsia="en-GB"/>
              </w:rPr>
            </w:pPr>
            <w:r w:rsidRPr="00E2458B">
              <w:rPr>
                <w:rFonts w:ascii="Arial" w:eastAsia="Times New Roman" w:hAnsi="Arial" w:cs="Arial"/>
                <w:lang w:eastAsia="en-GB"/>
              </w:rPr>
              <w:lastRenderedPageBreak/>
              <w:t xml:space="preserve">Following the pilot, review the campaign and identify the next steps to further expanding the recycling campaign to other blocks of flats </w:t>
            </w:r>
          </w:p>
        </w:tc>
        <w:tc>
          <w:tcPr>
            <w:tcW w:w="2603" w:type="dxa"/>
          </w:tcPr>
          <w:p w14:paraId="191F1131" w14:textId="6B2745E3" w:rsidR="0C1436D8" w:rsidRPr="00E2458B" w:rsidRDefault="0C1436D8" w:rsidP="00172C5C">
            <w:pPr>
              <w:pStyle w:val="ListParagraph"/>
              <w:numPr>
                <w:ilvl w:val="1"/>
                <w:numId w:val="8"/>
              </w:numPr>
              <w:ind w:left="270" w:hanging="270"/>
              <w:rPr>
                <w:rFonts w:ascii="Arial" w:eastAsia="Times New Roman" w:hAnsi="Arial" w:cs="Arial"/>
                <w:lang w:eastAsia="en-GB"/>
              </w:rPr>
            </w:pPr>
            <w:r w:rsidRPr="00E2458B">
              <w:rPr>
                <w:rFonts w:ascii="Arial" w:eastAsia="Times New Roman" w:hAnsi="Arial" w:cs="Arial"/>
                <w:lang w:eastAsia="en-GB"/>
              </w:rPr>
              <w:lastRenderedPageBreak/>
              <w:t>Design and implement a flats recycling campaign</w:t>
            </w:r>
          </w:p>
          <w:p w14:paraId="0A24B9EB" w14:textId="43746A03" w:rsidR="0C1436D8" w:rsidRPr="00E2458B" w:rsidRDefault="0C1436D8" w:rsidP="00172C5C">
            <w:pPr>
              <w:pStyle w:val="ListParagraph"/>
              <w:numPr>
                <w:ilvl w:val="1"/>
                <w:numId w:val="8"/>
              </w:numPr>
              <w:ind w:left="270" w:hanging="270"/>
              <w:rPr>
                <w:rFonts w:ascii="Arial" w:eastAsia="Times New Roman" w:hAnsi="Arial" w:cs="Arial"/>
                <w:lang w:eastAsia="en-GB"/>
              </w:rPr>
            </w:pPr>
            <w:r w:rsidRPr="00E2458B">
              <w:rPr>
                <w:rFonts w:ascii="Arial" w:eastAsia="Times New Roman" w:hAnsi="Arial" w:cs="Arial"/>
                <w:lang w:eastAsia="en-GB"/>
              </w:rPr>
              <w:lastRenderedPageBreak/>
              <w:t xml:space="preserve">Target for 20% increase in recycling rates in the pilot locations  </w:t>
            </w:r>
          </w:p>
          <w:p w14:paraId="24E72A88" w14:textId="24D6CB9B" w:rsidR="0C1436D8" w:rsidRPr="00E2458B" w:rsidRDefault="0C1436D8" w:rsidP="00172C5C">
            <w:pPr>
              <w:pStyle w:val="ListParagraph"/>
              <w:numPr>
                <w:ilvl w:val="1"/>
                <w:numId w:val="8"/>
              </w:numPr>
              <w:ind w:left="270" w:hanging="270"/>
              <w:rPr>
                <w:rFonts w:ascii="Arial" w:eastAsia="Times New Roman" w:hAnsi="Arial" w:cs="Arial"/>
                <w:lang w:eastAsia="en-GB"/>
              </w:rPr>
            </w:pPr>
            <w:r w:rsidRPr="00E2458B">
              <w:rPr>
                <w:rFonts w:ascii="Arial" w:eastAsia="Times New Roman" w:hAnsi="Arial" w:cs="Arial"/>
                <w:lang w:eastAsia="en-GB"/>
              </w:rPr>
              <w:t xml:space="preserve">Reduction in contamination </w:t>
            </w:r>
          </w:p>
        </w:tc>
        <w:tc>
          <w:tcPr>
            <w:tcW w:w="2750" w:type="dxa"/>
          </w:tcPr>
          <w:p w14:paraId="7D818141" w14:textId="6B9C350A" w:rsidR="0C1436D8" w:rsidRPr="00E2458B" w:rsidRDefault="0C1436D8"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lastRenderedPageBreak/>
              <w:t>June 2024</w:t>
            </w:r>
          </w:p>
          <w:p w14:paraId="33DADE11" w14:textId="2332F447" w:rsidR="6DED4000" w:rsidRPr="00E2458B" w:rsidRDefault="6DED4000" w:rsidP="6DED4000">
            <w:pPr>
              <w:spacing w:line="259" w:lineRule="auto"/>
              <w:ind w:left="180" w:hanging="180"/>
              <w:rPr>
                <w:rFonts w:ascii="Arial" w:eastAsiaTheme="minorEastAsia" w:hAnsi="Arial" w:cs="Arial"/>
                <w:lang w:eastAsia="en-GB"/>
              </w:rPr>
            </w:pPr>
          </w:p>
          <w:p w14:paraId="30ACC6F0" w14:textId="29D8A3A3" w:rsidR="0C1436D8" w:rsidRPr="00E2458B" w:rsidRDefault="0C1436D8"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September 2024</w:t>
            </w:r>
          </w:p>
          <w:p w14:paraId="2C47A0B2" w14:textId="71926A93" w:rsidR="6DED4000" w:rsidRPr="00E2458B" w:rsidRDefault="6DED4000" w:rsidP="6DED4000">
            <w:pPr>
              <w:spacing w:line="259" w:lineRule="auto"/>
              <w:ind w:left="180" w:hanging="180"/>
              <w:rPr>
                <w:rFonts w:ascii="Arial" w:eastAsiaTheme="minorEastAsia" w:hAnsi="Arial" w:cs="Arial"/>
                <w:lang w:eastAsia="en-GB"/>
              </w:rPr>
            </w:pPr>
          </w:p>
          <w:p w14:paraId="146799B2" w14:textId="16CAAD69" w:rsidR="6DED4000" w:rsidRPr="00E2458B" w:rsidRDefault="6DED4000" w:rsidP="6DED4000">
            <w:pPr>
              <w:spacing w:line="259" w:lineRule="auto"/>
              <w:ind w:left="180" w:hanging="180"/>
              <w:rPr>
                <w:rFonts w:ascii="Arial" w:eastAsiaTheme="minorEastAsia" w:hAnsi="Arial" w:cs="Arial"/>
                <w:lang w:eastAsia="en-GB"/>
              </w:rPr>
            </w:pPr>
          </w:p>
          <w:p w14:paraId="313B465D" w14:textId="5B706D64" w:rsidR="0C1436D8" w:rsidRPr="00E2458B" w:rsidRDefault="0C1436D8"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September 2024</w:t>
            </w:r>
          </w:p>
        </w:tc>
        <w:tc>
          <w:tcPr>
            <w:tcW w:w="789" w:type="dxa"/>
          </w:tcPr>
          <w:p w14:paraId="0E9B74C3" w14:textId="745C8030" w:rsidR="0C1436D8" w:rsidRPr="00E2458B" w:rsidRDefault="0C1436D8" w:rsidP="6DED4000">
            <w:pPr>
              <w:rPr>
                <w:rFonts w:ascii="Arial" w:eastAsiaTheme="minorEastAsia" w:hAnsi="Arial" w:cs="Arial"/>
                <w:lang w:eastAsia="en-GB"/>
              </w:rPr>
            </w:pPr>
            <w:r w:rsidRPr="00E2458B">
              <w:rPr>
                <w:rFonts w:ascii="Arial" w:eastAsiaTheme="minorEastAsia" w:hAnsi="Arial" w:cs="Arial"/>
                <w:lang w:eastAsia="en-GB"/>
              </w:rPr>
              <w:lastRenderedPageBreak/>
              <w:t>WCA</w:t>
            </w:r>
          </w:p>
        </w:tc>
      </w:tr>
      <w:tr w:rsidR="6DED4000" w14:paraId="42AE8687" w14:textId="77777777" w:rsidTr="00E2458B">
        <w:trPr>
          <w:trHeight w:val="300"/>
        </w:trPr>
        <w:tc>
          <w:tcPr>
            <w:tcW w:w="1408" w:type="dxa"/>
          </w:tcPr>
          <w:p w14:paraId="6345C6D7" w14:textId="459E7354" w:rsidR="0C1436D8" w:rsidRPr="00E2458B" w:rsidRDefault="0C1436D8" w:rsidP="6DED4000">
            <w:pPr>
              <w:rPr>
                <w:rFonts w:ascii="Arial" w:eastAsia="Times New Roman" w:hAnsi="Arial" w:cs="Arial"/>
                <w:i/>
                <w:iCs/>
                <w:lang w:eastAsia="en-GB"/>
              </w:rPr>
            </w:pPr>
            <w:r w:rsidRPr="00E2458B">
              <w:rPr>
                <w:rFonts w:ascii="Arial" w:eastAsia="Times New Roman" w:hAnsi="Arial" w:cs="Arial"/>
                <w:i/>
                <w:iCs/>
                <w:lang w:eastAsia="en-GB"/>
              </w:rPr>
              <w:t>LBR19</w:t>
            </w:r>
          </w:p>
        </w:tc>
        <w:tc>
          <w:tcPr>
            <w:tcW w:w="1856" w:type="dxa"/>
          </w:tcPr>
          <w:p w14:paraId="4337BD74" w14:textId="370A6D26" w:rsidR="0C1436D8" w:rsidRPr="00E2458B" w:rsidRDefault="0C1436D8" w:rsidP="6DED4000">
            <w:pPr>
              <w:rPr>
                <w:rFonts w:ascii="Arial" w:eastAsia="Times New Roman" w:hAnsi="Arial" w:cs="Arial"/>
                <w:lang w:eastAsia="en-GB"/>
              </w:rPr>
            </w:pPr>
            <w:r w:rsidRPr="00E2458B">
              <w:rPr>
                <w:rFonts w:ascii="Arial" w:eastAsia="Times New Roman" w:hAnsi="Arial" w:cs="Arial"/>
                <w:lang w:eastAsia="en-GB"/>
              </w:rPr>
              <w:t xml:space="preserve"> Maximise recycling</w:t>
            </w:r>
          </w:p>
        </w:tc>
        <w:tc>
          <w:tcPr>
            <w:tcW w:w="3958" w:type="dxa"/>
          </w:tcPr>
          <w:p w14:paraId="3E1DA235" w14:textId="56CFEB20" w:rsidR="0C1436D8" w:rsidRPr="00E2458B" w:rsidRDefault="0C1436D8" w:rsidP="6DED4000">
            <w:pPr>
              <w:rPr>
                <w:rFonts w:ascii="Arial" w:eastAsia="Times New Roman" w:hAnsi="Arial" w:cs="Arial"/>
                <w:lang w:eastAsia="en-GB"/>
              </w:rPr>
            </w:pPr>
            <w:r w:rsidRPr="00E2458B">
              <w:rPr>
                <w:rFonts w:ascii="Arial" w:eastAsia="Times New Roman" w:hAnsi="Arial" w:cs="Arial"/>
                <w:lang w:eastAsia="en-GB"/>
              </w:rPr>
              <w:t>Make recycling easier for flats above shops properties and blocks of flats with limited provision.</w:t>
            </w:r>
          </w:p>
        </w:tc>
        <w:tc>
          <w:tcPr>
            <w:tcW w:w="9175" w:type="dxa"/>
          </w:tcPr>
          <w:p w14:paraId="70C9FCED" w14:textId="3BC51D02" w:rsidR="25A84301" w:rsidRPr="00E2458B" w:rsidRDefault="25A84301" w:rsidP="00172C5C">
            <w:pPr>
              <w:pStyle w:val="ListParagraph"/>
              <w:numPr>
                <w:ilvl w:val="0"/>
                <w:numId w:val="6"/>
              </w:numPr>
              <w:ind w:left="180" w:hanging="180"/>
              <w:rPr>
                <w:rFonts w:ascii="Arial" w:eastAsia="Times New Roman" w:hAnsi="Arial" w:cs="Arial"/>
                <w:lang w:eastAsia="en-GB"/>
              </w:rPr>
            </w:pPr>
            <w:r w:rsidRPr="00E2458B">
              <w:rPr>
                <w:rFonts w:ascii="Arial" w:eastAsia="Times New Roman" w:hAnsi="Arial" w:cs="Arial"/>
                <w:lang w:eastAsia="en-GB"/>
              </w:rPr>
              <w:t>R</w:t>
            </w:r>
            <w:r w:rsidR="0C1436D8" w:rsidRPr="00E2458B">
              <w:rPr>
                <w:rFonts w:ascii="Arial" w:eastAsia="Times New Roman" w:hAnsi="Arial" w:cs="Arial"/>
                <w:lang w:eastAsia="en-GB"/>
              </w:rPr>
              <w:t xml:space="preserve">eview options around the provision of recycling </w:t>
            </w:r>
            <w:r w:rsidR="1143B040" w:rsidRPr="00E2458B">
              <w:rPr>
                <w:rFonts w:ascii="Arial" w:eastAsia="Times New Roman" w:hAnsi="Arial" w:cs="Arial"/>
                <w:lang w:eastAsia="en-GB"/>
              </w:rPr>
              <w:t>flats above</w:t>
            </w:r>
            <w:r w:rsidR="00E00A0C" w:rsidRPr="00E2458B">
              <w:rPr>
                <w:rFonts w:ascii="Arial" w:eastAsia="Times New Roman" w:hAnsi="Arial" w:cs="Arial"/>
                <w:lang w:eastAsia="en-GB"/>
              </w:rPr>
              <w:t xml:space="preserve"> shop </w:t>
            </w:r>
            <w:r w:rsidR="1143B040" w:rsidRPr="00E2458B">
              <w:rPr>
                <w:rFonts w:ascii="Arial" w:eastAsia="Times New Roman" w:hAnsi="Arial" w:cs="Arial"/>
                <w:lang w:eastAsia="en-GB"/>
              </w:rPr>
              <w:t>prop</w:t>
            </w:r>
            <w:r w:rsidR="0C1436D8" w:rsidRPr="00E2458B">
              <w:rPr>
                <w:rFonts w:ascii="Arial" w:eastAsia="Times New Roman" w:hAnsi="Arial" w:cs="Arial"/>
                <w:lang w:eastAsia="en-GB"/>
              </w:rPr>
              <w:t xml:space="preserve">erties and any blocks of flats that do not have sufficient capacity for recycling </w:t>
            </w:r>
          </w:p>
          <w:p w14:paraId="77130AB7" w14:textId="5DECC9E3" w:rsidR="0C1436D8" w:rsidRPr="00E2458B" w:rsidRDefault="0C1436D8" w:rsidP="6DED4000">
            <w:pPr>
              <w:ind w:left="180" w:hanging="180"/>
              <w:rPr>
                <w:rFonts w:ascii="Arial" w:eastAsia="Times New Roman" w:hAnsi="Arial" w:cs="Arial"/>
                <w:lang w:eastAsia="en-GB"/>
              </w:rPr>
            </w:pPr>
            <w:r w:rsidRPr="00E2458B">
              <w:rPr>
                <w:rFonts w:ascii="Arial" w:eastAsia="Times New Roman" w:hAnsi="Arial" w:cs="Arial"/>
                <w:lang w:eastAsia="en-GB"/>
              </w:rPr>
              <w:t>• Implement solutions where this is viable financially and environmentally to support residents in f</w:t>
            </w:r>
            <w:r w:rsidR="644D2832" w:rsidRPr="00E2458B">
              <w:rPr>
                <w:rFonts w:ascii="Arial" w:eastAsia="Times New Roman" w:hAnsi="Arial" w:cs="Arial"/>
                <w:lang w:eastAsia="en-GB"/>
              </w:rPr>
              <w:t>lats above shops</w:t>
            </w:r>
            <w:r w:rsidRPr="00E2458B">
              <w:rPr>
                <w:rFonts w:ascii="Arial" w:eastAsia="Times New Roman" w:hAnsi="Arial" w:cs="Arial"/>
                <w:lang w:eastAsia="en-GB"/>
              </w:rPr>
              <w:t xml:space="preserve"> properties and blocks of flats to recycle. </w:t>
            </w:r>
          </w:p>
          <w:p w14:paraId="07271901" w14:textId="46D2116F" w:rsidR="0C1436D8" w:rsidRPr="00E2458B" w:rsidRDefault="0C1436D8" w:rsidP="6DED4000">
            <w:pPr>
              <w:ind w:left="180" w:hanging="180"/>
              <w:rPr>
                <w:rFonts w:ascii="Arial" w:eastAsia="Times New Roman" w:hAnsi="Arial" w:cs="Arial"/>
                <w:lang w:eastAsia="en-GB"/>
              </w:rPr>
            </w:pPr>
            <w:r w:rsidRPr="00E2458B">
              <w:rPr>
                <w:rFonts w:ascii="Arial" w:eastAsia="Times New Roman" w:hAnsi="Arial" w:cs="Arial"/>
                <w:lang w:eastAsia="en-GB"/>
              </w:rPr>
              <w:t xml:space="preserve">• Engage with managing agents, housing associations, residents’ associations and residents living in blocks of flats about any expansion of recycling facilities on a block-by-block basis. </w:t>
            </w:r>
          </w:p>
        </w:tc>
        <w:tc>
          <w:tcPr>
            <w:tcW w:w="2603" w:type="dxa"/>
          </w:tcPr>
          <w:p w14:paraId="2938E75D" w14:textId="653AC990" w:rsidR="564F2BD5" w:rsidRPr="00E2458B" w:rsidRDefault="564F2BD5" w:rsidP="00172C5C">
            <w:pPr>
              <w:pStyle w:val="ListParagraph"/>
              <w:numPr>
                <w:ilvl w:val="0"/>
                <w:numId w:val="5"/>
              </w:numPr>
              <w:ind w:left="270" w:hanging="270"/>
              <w:rPr>
                <w:rFonts w:ascii="Arial" w:eastAsia="Times New Roman" w:hAnsi="Arial" w:cs="Arial"/>
                <w:lang w:eastAsia="en-GB"/>
              </w:rPr>
            </w:pPr>
            <w:r w:rsidRPr="00E2458B">
              <w:rPr>
                <w:rFonts w:ascii="Arial" w:eastAsia="Times New Roman" w:hAnsi="Arial" w:cs="Arial"/>
                <w:lang w:eastAsia="en-GB"/>
              </w:rPr>
              <w:t xml:space="preserve">Consider innovative solutions for flats above shops properties recycling collections </w:t>
            </w:r>
          </w:p>
          <w:p w14:paraId="12DF46AA" w14:textId="464F359B" w:rsidR="564F2BD5" w:rsidRPr="00E2458B" w:rsidRDefault="564F2BD5" w:rsidP="00172C5C">
            <w:pPr>
              <w:pStyle w:val="ListParagraph"/>
              <w:numPr>
                <w:ilvl w:val="0"/>
                <w:numId w:val="5"/>
              </w:numPr>
              <w:ind w:left="270" w:hanging="270"/>
              <w:rPr>
                <w:rFonts w:ascii="Arial" w:eastAsia="Times New Roman" w:hAnsi="Arial" w:cs="Arial"/>
                <w:lang w:eastAsia="en-GB"/>
              </w:rPr>
            </w:pPr>
            <w:r w:rsidRPr="00E2458B">
              <w:rPr>
                <w:rFonts w:ascii="Arial" w:eastAsia="Times New Roman" w:hAnsi="Arial" w:cs="Arial"/>
                <w:lang w:eastAsia="en-GB"/>
              </w:rPr>
              <w:t>Increased provision of recycling to 100% of properties within the borough</w:t>
            </w:r>
          </w:p>
        </w:tc>
        <w:tc>
          <w:tcPr>
            <w:tcW w:w="2750" w:type="dxa"/>
          </w:tcPr>
          <w:p w14:paraId="21EB04E7" w14:textId="40D44004" w:rsidR="14F41107" w:rsidRPr="00E2458B" w:rsidRDefault="14F41107"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September 2024</w:t>
            </w:r>
          </w:p>
          <w:p w14:paraId="7EC9A607" w14:textId="7AE2E142" w:rsidR="6DED4000" w:rsidRPr="00E2458B" w:rsidRDefault="6DED4000" w:rsidP="6DED4000">
            <w:pPr>
              <w:spacing w:line="259" w:lineRule="auto"/>
              <w:ind w:left="180" w:hanging="180"/>
              <w:rPr>
                <w:rFonts w:ascii="Arial" w:eastAsiaTheme="minorEastAsia" w:hAnsi="Arial" w:cs="Arial"/>
                <w:lang w:eastAsia="en-GB"/>
              </w:rPr>
            </w:pPr>
          </w:p>
          <w:p w14:paraId="32521C7A" w14:textId="13FAC6AB" w:rsidR="6DED4000" w:rsidRPr="00E2458B" w:rsidRDefault="6DED4000" w:rsidP="6DED4000">
            <w:pPr>
              <w:spacing w:line="259" w:lineRule="auto"/>
              <w:ind w:left="180" w:hanging="180"/>
              <w:rPr>
                <w:rFonts w:ascii="Arial" w:eastAsiaTheme="minorEastAsia" w:hAnsi="Arial" w:cs="Arial"/>
                <w:lang w:eastAsia="en-GB"/>
              </w:rPr>
            </w:pPr>
          </w:p>
          <w:p w14:paraId="0B7D59A5" w14:textId="3A2057A4" w:rsidR="6DED4000" w:rsidRPr="00E2458B" w:rsidRDefault="6DED4000" w:rsidP="6DED4000">
            <w:pPr>
              <w:spacing w:line="259" w:lineRule="auto"/>
              <w:ind w:left="180" w:hanging="180"/>
              <w:rPr>
                <w:rFonts w:ascii="Arial" w:eastAsiaTheme="minorEastAsia" w:hAnsi="Arial" w:cs="Arial"/>
                <w:lang w:eastAsia="en-GB"/>
              </w:rPr>
            </w:pPr>
          </w:p>
          <w:p w14:paraId="04EAEFB3" w14:textId="4ABD1284" w:rsidR="14F41107" w:rsidRPr="00E2458B" w:rsidRDefault="14F41107"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2025</w:t>
            </w:r>
          </w:p>
        </w:tc>
        <w:tc>
          <w:tcPr>
            <w:tcW w:w="789" w:type="dxa"/>
          </w:tcPr>
          <w:p w14:paraId="6F13B83F" w14:textId="1AF016C6" w:rsidR="50BBD548" w:rsidRPr="00E2458B" w:rsidRDefault="50BBD548" w:rsidP="6DED4000">
            <w:pPr>
              <w:rPr>
                <w:rFonts w:ascii="Arial" w:eastAsiaTheme="minorEastAsia" w:hAnsi="Arial" w:cs="Arial"/>
                <w:lang w:eastAsia="en-GB"/>
              </w:rPr>
            </w:pPr>
            <w:r w:rsidRPr="00E2458B">
              <w:rPr>
                <w:rFonts w:ascii="Arial" w:eastAsiaTheme="minorEastAsia" w:hAnsi="Arial" w:cs="Arial"/>
                <w:lang w:eastAsia="en-GB"/>
              </w:rPr>
              <w:t>WCA</w:t>
            </w:r>
          </w:p>
        </w:tc>
      </w:tr>
      <w:tr w:rsidR="6DED4000" w14:paraId="095D1083" w14:textId="77777777" w:rsidTr="00E2458B">
        <w:trPr>
          <w:trHeight w:val="300"/>
        </w:trPr>
        <w:tc>
          <w:tcPr>
            <w:tcW w:w="1408" w:type="dxa"/>
          </w:tcPr>
          <w:p w14:paraId="1BE5DA1D" w14:textId="4F4BA71B" w:rsidR="14F41107" w:rsidRPr="00E2458B" w:rsidRDefault="14F41107" w:rsidP="6DED4000">
            <w:pPr>
              <w:rPr>
                <w:rFonts w:ascii="Arial" w:eastAsia="Times New Roman" w:hAnsi="Arial" w:cs="Arial"/>
                <w:i/>
                <w:iCs/>
                <w:lang w:eastAsia="en-GB"/>
              </w:rPr>
            </w:pPr>
            <w:r w:rsidRPr="00E2458B">
              <w:rPr>
                <w:rFonts w:ascii="Arial" w:eastAsia="Times New Roman" w:hAnsi="Arial" w:cs="Arial"/>
                <w:i/>
                <w:iCs/>
                <w:lang w:eastAsia="en-GB"/>
              </w:rPr>
              <w:t>LBR20</w:t>
            </w:r>
          </w:p>
        </w:tc>
        <w:tc>
          <w:tcPr>
            <w:tcW w:w="1856" w:type="dxa"/>
          </w:tcPr>
          <w:p w14:paraId="3D78AD96" w14:textId="43E689DD" w:rsidR="14F41107" w:rsidRPr="00E2458B" w:rsidRDefault="14F41107" w:rsidP="6DED4000">
            <w:pPr>
              <w:rPr>
                <w:rFonts w:ascii="Arial" w:eastAsia="Times New Roman" w:hAnsi="Arial" w:cs="Arial"/>
                <w:lang w:eastAsia="en-GB"/>
              </w:rPr>
            </w:pPr>
            <w:r w:rsidRPr="00E2458B">
              <w:rPr>
                <w:rFonts w:ascii="Arial" w:eastAsia="Times New Roman" w:hAnsi="Arial" w:cs="Arial"/>
                <w:lang w:eastAsia="en-GB"/>
              </w:rPr>
              <w:t>Maximise recycling</w:t>
            </w:r>
          </w:p>
        </w:tc>
        <w:tc>
          <w:tcPr>
            <w:tcW w:w="3958" w:type="dxa"/>
          </w:tcPr>
          <w:p w14:paraId="41476347" w14:textId="5E4A819A" w:rsidR="67FD88F9" w:rsidRPr="00E2458B" w:rsidRDefault="67FD88F9" w:rsidP="6DED4000">
            <w:pPr>
              <w:rPr>
                <w:rFonts w:ascii="Arial" w:eastAsia="Times New Roman" w:hAnsi="Arial" w:cs="Arial"/>
                <w:lang w:eastAsia="en-GB"/>
              </w:rPr>
            </w:pPr>
            <w:r w:rsidRPr="00E2458B">
              <w:rPr>
                <w:rFonts w:ascii="Arial" w:eastAsia="Times New Roman" w:hAnsi="Arial" w:cs="Arial"/>
                <w:lang w:eastAsia="en-GB"/>
              </w:rPr>
              <w:t>Provide recycling collections to 1,000 narrow access properties</w:t>
            </w:r>
          </w:p>
        </w:tc>
        <w:tc>
          <w:tcPr>
            <w:tcW w:w="9175" w:type="dxa"/>
          </w:tcPr>
          <w:p w14:paraId="05C990D2" w14:textId="5B7A3768" w:rsidR="67FD88F9" w:rsidRPr="00E2458B" w:rsidRDefault="67FD88F9" w:rsidP="00172C5C">
            <w:pPr>
              <w:pStyle w:val="ListParagraph"/>
              <w:numPr>
                <w:ilvl w:val="0"/>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Review options around the provision of recycling to narrow access properties that do not currently have access to a recycling service. This will involve working closely with parking</w:t>
            </w:r>
            <w:r w:rsidR="123DDB6A" w:rsidRPr="00E2458B">
              <w:rPr>
                <w:rFonts w:ascii="Arial" w:eastAsiaTheme="minorEastAsia" w:hAnsi="Arial" w:cs="Arial"/>
                <w:lang w:eastAsia="en-GB"/>
              </w:rPr>
              <w:t xml:space="preserve"> colleague to reduce parking issues.</w:t>
            </w:r>
          </w:p>
          <w:p w14:paraId="349A695E" w14:textId="731AEAC0" w:rsidR="123DDB6A" w:rsidRPr="00E2458B" w:rsidRDefault="123DDB6A" w:rsidP="00172C5C">
            <w:pPr>
              <w:pStyle w:val="ListParagraph"/>
              <w:numPr>
                <w:ilvl w:val="0"/>
                <w:numId w:val="8"/>
              </w:numPr>
              <w:ind w:left="180" w:hanging="180"/>
              <w:rPr>
                <w:rFonts w:ascii="Arial" w:eastAsiaTheme="minorEastAsia" w:hAnsi="Arial" w:cs="Arial"/>
              </w:rPr>
            </w:pPr>
            <w:r w:rsidRPr="00E2458B">
              <w:rPr>
                <w:rFonts w:ascii="Arial" w:eastAsiaTheme="minorEastAsia" w:hAnsi="Arial" w:cs="Arial"/>
              </w:rPr>
              <w:t xml:space="preserve">Rerouting of the service and consideration of additional resource to deliver a narrow access </w:t>
            </w:r>
            <w:r w:rsidR="05CDF571" w:rsidRPr="00E2458B">
              <w:rPr>
                <w:rFonts w:ascii="Arial" w:eastAsiaTheme="minorEastAsia" w:hAnsi="Arial" w:cs="Arial"/>
              </w:rPr>
              <w:t xml:space="preserve"> </w:t>
            </w:r>
            <w:r w:rsidR="5EFAA8E3" w:rsidRPr="00E2458B">
              <w:rPr>
                <w:rFonts w:ascii="Arial" w:eastAsiaTheme="minorEastAsia" w:hAnsi="Arial" w:cs="Arial"/>
              </w:rPr>
              <w:t>recycling collection service.</w:t>
            </w:r>
          </w:p>
        </w:tc>
        <w:tc>
          <w:tcPr>
            <w:tcW w:w="2603" w:type="dxa"/>
          </w:tcPr>
          <w:p w14:paraId="56B12627" w14:textId="54D6C411" w:rsidR="5EFAA8E3" w:rsidRPr="00E2458B" w:rsidRDefault="5EFAA8E3" w:rsidP="00172C5C">
            <w:pPr>
              <w:pStyle w:val="ListParagraph"/>
              <w:numPr>
                <w:ilvl w:val="0"/>
                <w:numId w:val="8"/>
              </w:numPr>
              <w:ind w:left="270" w:hanging="270"/>
              <w:rPr>
                <w:rFonts w:ascii="Arial" w:eastAsia="Times New Roman" w:hAnsi="Arial" w:cs="Arial"/>
                <w:lang w:eastAsia="en-GB"/>
              </w:rPr>
            </w:pPr>
            <w:r w:rsidRPr="00E2458B">
              <w:rPr>
                <w:rFonts w:ascii="Arial" w:eastAsia="Times New Roman" w:hAnsi="Arial" w:cs="Arial"/>
                <w:lang w:eastAsia="en-GB"/>
              </w:rPr>
              <w:t xml:space="preserve">Increased provision of recycling to 100% of properties within the borough  </w:t>
            </w:r>
          </w:p>
        </w:tc>
        <w:tc>
          <w:tcPr>
            <w:tcW w:w="2750" w:type="dxa"/>
          </w:tcPr>
          <w:p w14:paraId="2276D9D1" w14:textId="1B1DE1EB" w:rsidR="5EFAA8E3" w:rsidRPr="00E2458B" w:rsidRDefault="5EFAA8E3"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2025</w:t>
            </w:r>
          </w:p>
        </w:tc>
        <w:tc>
          <w:tcPr>
            <w:tcW w:w="789" w:type="dxa"/>
          </w:tcPr>
          <w:p w14:paraId="4CCC656C" w14:textId="60FE502B" w:rsidR="39960289" w:rsidRPr="00E2458B" w:rsidRDefault="39960289" w:rsidP="6DED4000">
            <w:pPr>
              <w:rPr>
                <w:rFonts w:ascii="Arial" w:eastAsiaTheme="minorEastAsia" w:hAnsi="Arial" w:cs="Arial"/>
                <w:lang w:eastAsia="en-GB"/>
              </w:rPr>
            </w:pPr>
            <w:r w:rsidRPr="00E2458B">
              <w:rPr>
                <w:rFonts w:ascii="Arial" w:eastAsiaTheme="minorEastAsia" w:hAnsi="Arial" w:cs="Arial"/>
                <w:lang w:eastAsia="en-GB"/>
              </w:rPr>
              <w:t>WCA</w:t>
            </w:r>
          </w:p>
        </w:tc>
      </w:tr>
      <w:tr w:rsidR="6DED4000" w14:paraId="26AD3ADE" w14:textId="77777777" w:rsidTr="00E2458B">
        <w:trPr>
          <w:trHeight w:val="300"/>
        </w:trPr>
        <w:tc>
          <w:tcPr>
            <w:tcW w:w="1408" w:type="dxa"/>
          </w:tcPr>
          <w:p w14:paraId="5C5E6338" w14:textId="09D7E4E5" w:rsidR="2E075972" w:rsidRPr="00E2458B" w:rsidRDefault="2E075972" w:rsidP="6DED4000">
            <w:pPr>
              <w:rPr>
                <w:rFonts w:ascii="Arial" w:eastAsia="Times New Roman" w:hAnsi="Arial" w:cs="Arial"/>
                <w:i/>
                <w:iCs/>
                <w:lang w:eastAsia="en-GB"/>
              </w:rPr>
            </w:pPr>
            <w:r w:rsidRPr="00E2458B">
              <w:rPr>
                <w:rFonts w:ascii="Arial" w:eastAsia="Times New Roman" w:hAnsi="Arial" w:cs="Arial"/>
                <w:i/>
                <w:iCs/>
                <w:lang w:eastAsia="en-GB"/>
              </w:rPr>
              <w:t>LBR21</w:t>
            </w:r>
          </w:p>
        </w:tc>
        <w:tc>
          <w:tcPr>
            <w:tcW w:w="1856" w:type="dxa"/>
          </w:tcPr>
          <w:p w14:paraId="0B48A1C0" w14:textId="2B19B976" w:rsidR="2E075972" w:rsidRPr="00E2458B" w:rsidRDefault="2E075972" w:rsidP="6DED4000">
            <w:pPr>
              <w:rPr>
                <w:rFonts w:ascii="Arial" w:eastAsia="Times New Roman" w:hAnsi="Arial" w:cs="Arial"/>
                <w:lang w:eastAsia="en-GB"/>
              </w:rPr>
            </w:pPr>
            <w:r w:rsidRPr="00E2458B">
              <w:rPr>
                <w:rFonts w:ascii="Arial" w:eastAsia="Times New Roman" w:hAnsi="Arial" w:cs="Arial"/>
                <w:lang w:eastAsia="en-GB"/>
              </w:rPr>
              <w:t>Maximise recycling</w:t>
            </w:r>
          </w:p>
        </w:tc>
        <w:tc>
          <w:tcPr>
            <w:tcW w:w="3958" w:type="dxa"/>
          </w:tcPr>
          <w:p w14:paraId="54C41D35" w14:textId="06FAF810" w:rsidR="2E075972" w:rsidRPr="00E2458B" w:rsidRDefault="2E075972" w:rsidP="6DED4000">
            <w:pPr>
              <w:rPr>
                <w:rFonts w:ascii="Arial" w:eastAsia="Times New Roman" w:hAnsi="Arial" w:cs="Arial"/>
                <w:lang w:eastAsia="en-GB"/>
              </w:rPr>
            </w:pPr>
            <w:r w:rsidRPr="00E2458B">
              <w:rPr>
                <w:rFonts w:ascii="Arial" w:eastAsia="Times New Roman" w:hAnsi="Arial" w:cs="Arial"/>
                <w:lang w:eastAsia="en-GB"/>
              </w:rPr>
              <w:t>Maintain netw</w:t>
            </w:r>
            <w:r w:rsidR="0110D165" w:rsidRPr="00E2458B">
              <w:rPr>
                <w:rFonts w:ascii="Arial" w:eastAsia="Times New Roman" w:hAnsi="Arial" w:cs="Arial"/>
                <w:lang w:eastAsia="en-GB"/>
              </w:rPr>
              <w:t>ork of recycling banks</w:t>
            </w:r>
          </w:p>
        </w:tc>
        <w:tc>
          <w:tcPr>
            <w:tcW w:w="9175" w:type="dxa"/>
          </w:tcPr>
          <w:p w14:paraId="76D480B6" w14:textId="77777777" w:rsidR="31338817" w:rsidRPr="00E2458B" w:rsidRDefault="31338817" w:rsidP="00172C5C">
            <w:pPr>
              <w:pStyle w:val="ListParagraph"/>
              <w:numPr>
                <w:ilvl w:val="0"/>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Work with ELWA to ensure that the collections of recycling at on street recycling banks are regular and sufficient to enable residents to easily recycle any excess recyclable materials</w:t>
            </w:r>
          </w:p>
          <w:p w14:paraId="1D825F17" w14:textId="35270EEB" w:rsidR="00E00A0C" w:rsidRPr="00E2458B" w:rsidRDefault="00E00A0C" w:rsidP="00172C5C">
            <w:pPr>
              <w:pStyle w:val="ListParagraph"/>
              <w:numPr>
                <w:ilvl w:val="0"/>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 xml:space="preserve">Review locations of bring sites and number of recycling banks as part of the ELWA procurement of the bring site management contract. </w:t>
            </w:r>
          </w:p>
        </w:tc>
        <w:tc>
          <w:tcPr>
            <w:tcW w:w="2603" w:type="dxa"/>
          </w:tcPr>
          <w:p w14:paraId="6F0454C9" w14:textId="4BDFAD07" w:rsidR="0AA3966E" w:rsidRPr="00E2458B" w:rsidRDefault="0AA3966E" w:rsidP="00172C5C">
            <w:pPr>
              <w:pStyle w:val="ListParagraph"/>
              <w:numPr>
                <w:ilvl w:val="0"/>
                <w:numId w:val="8"/>
              </w:numPr>
              <w:ind w:left="270" w:hanging="270"/>
              <w:rPr>
                <w:rFonts w:ascii="Arial" w:eastAsia="Times New Roman" w:hAnsi="Arial" w:cs="Arial"/>
                <w:lang w:eastAsia="en-GB"/>
              </w:rPr>
            </w:pPr>
            <w:r w:rsidRPr="00E2458B">
              <w:rPr>
                <w:rFonts w:ascii="Arial" w:eastAsia="Times New Roman" w:hAnsi="Arial" w:cs="Arial"/>
                <w:lang w:eastAsia="en-GB"/>
              </w:rPr>
              <w:t xml:space="preserve">Contribute to achieving a </w:t>
            </w:r>
            <w:r w:rsidR="49E495FE" w:rsidRPr="00E2458B">
              <w:rPr>
                <w:rFonts w:ascii="Arial" w:eastAsia="Times New Roman" w:hAnsi="Arial" w:cs="Arial"/>
                <w:lang w:eastAsia="en-GB"/>
              </w:rPr>
              <w:t>35</w:t>
            </w:r>
            <w:r w:rsidRPr="00E2458B">
              <w:rPr>
                <w:rFonts w:ascii="Arial" w:eastAsia="Times New Roman" w:hAnsi="Arial" w:cs="Arial"/>
                <w:lang w:eastAsia="en-GB"/>
              </w:rPr>
              <w:t>% recycling rate</w:t>
            </w:r>
          </w:p>
        </w:tc>
        <w:tc>
          <w:tcPr>
            <w:tcW w:w="2750" w:type="dxa"/>
          </w:tcPr>
          <w:p w14:paraId="1EA71019" w14:textId="0A2145C9" w:rsidR="0AA3966E" w:rsidRPr="00E2458B" w:rsidRDefault="0AA3966E"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Ongoing</w:t>
            </w:r>
          </w:p>
          <w:p w14:paraId="397ED410" w14:textId="77777777" w:rsidR="00E00A0C" w:rsidRPr="00E2458B" w:rsidRDefault="00E00A0C" w:rsidP="00E00A0C">
            <w:pPr>
              <w:pStyle w:val="ListParagraph"/>
              <w:spacing w:line="259" w:lineRule="auto"/>
              <w:ind w:left="180"/>
              <w:rPr>
                <w:rFonts w:ascii="Arial" w:eastAsiaTheme="minorEastAsia" w:hAnsi="Arial" w:cs="Arial"/>
                <w:lang w:eastAsia="en-GB"/>
              </w:rPr>
            </w:pPr>
          </w:p>
          <w:p w14:paraId="04BB25C0" w14:textId="4F21D739" w:rsidR="00E00A0C" w:rsidRPr="00E2458B" w:rsidRDefault="00E00A0C" w:rsidP="00172C5C">
            <w:pPr>
              <w:pStyle w:val="ListParagraph"/>
              <w:numPr>
                <w:ilvl w:val="1"/>
                <w:numId w:val="8"/>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December 2023</w:t>
            </w:r>
          </w:p>
        </w:tc>
        <w:tc>
          <w:tcPr>
            <w:tcW w:w="789" w:type="dxa"/>
          </w:tcPr>
          <w:p w14:paraId="1697DD08" w14:textId="02561CFE" w:rsidR="0AA3966E" w:rsidRPr="00E2458B" w:rsidRDefault="0AA3966E" w:rsidP="6DED4000">
            <w:pPr>
              <w:rPr>
                <w:rFonts w:ascii="Arial" w:eastAsiaTheme="minorEastAsia" w:hAnsi="Arial" w:cs="Arial"/>
                <w:lang w:eastAsia="en-GB"/>
              </w:rPr>
            </w:pPr>
            <w:r w:rsidRPr="00E2458B">
              <w:rPr>
                <w:rFonts w:ascii="Arial" w:eastAsiaTheme="minorEastAsia" w:hAnsi="Arial" w:cs="Arial"/>
                <w:lang w:eastAsia="en-GB"/>
              </w:rPr>
              <w:t>WCA &amp; WDA</w:t>
            </w:r>
          </w:p>
        </w:tc>
      </w:tr>
      <w:tr w:rsidR="4E0815F1" w14:paraId="253BE614" w14:textId="77777777" w:rsidTr="00E2458B">
        <w:trPr>
          <w:trHeight w:val="3900"/>
        </w:trPr>
        <w:tc>
          <w:tcPr>
            <w:tcW w:w="1408" w:type="dxa"/>
          </w:tcPr>
          <w:p w14:paraId="74177367" w14:textId="205655CD" w:rsidR="4E0815F1" w:rsidRPr="00E2458B" w:rsidRDefault="18750261" w:rsidP="6DED4000">
            <w:pPr>
              <w:rPr>
                <w:rFonts w:ascii="Arial" w:eastAsia="Times New Roman" w:hAnsi="Arial" w:cs="Arial"/>
                <w:i/>
                <w:iCs/>
                <w:lang w:eastAsia="en-GB"/>
              </w:rPr>
            </w:pPr>
            <w:r w:rsidRPr="00E2458B">
              <w:rPr>
                <w:rFonts w:ascii="Arial" w:eastAsia="Times New Roman" w:hAnsi="Arial" w:cs="Arial"/>
                <w:i/>
                <w:iCs/>
                <w:lang w:eastAsia="en-GB"/>
              </w:rPr>
              <w:t>LB</w:t>
            </w:r>
            <w:r w:rsidR="652FFE72" w:rsidRPr="00E2458B">
              <w:rPr>
                <w:rFonts w:ascii="Arial" w:eastAsia="Times New Roman" w:hAnsi="Arial" w:cs="Arial"/>
                <w:i/>
                <w:iCs/>
                <w:lang w:eastAsia="en-GB"/>
              </w:rPr>
              <w:t>R</w:t>
            </w:r>
            <w:r w:rsidR="6E76D847" w:rsidRPr="00E2458B">
              <w:rPr>
                <w:rFonts w:ascii="Arial" w:eastAsia="Times New Roman" w:hAnsi="Arial" w:cs="Arial"/>
                <w:i/>
                <w:iCs/>
                <w:lang w:eastAsia="en-GB"/>
              </w:rPr>
              <w:t>2</w:t>
            </w:r>
            <w:r w:rsidR="42E1E53B" w:rsidRPr="00E2458B">
              <w:rPr>
                <w:rFonts w:ascii="Arial" w:eastAsia="Times New Roman" w:hAnsi="Arial" w:cs="Arial"/>
                <w:i/>
                <w:iCs/>
                <w:lang w:eastAsia="en-GB"/>
              </w:rPr>
              <w:t>2</w:t>
            </w:r>
          </w:p>
        </w:tc>
        <w:tc>
          <w:tcPr>
            <w:tcW w:w="1856" w:type="dxa"/>
          </w:tcPr>
          <w:p w14:paraId="2F9BF067" w14:textId="72BD88DE" w:rsidR="17EF7628" w:rsidRPr="00E2458B" w:rsidRDefault="17EF7628" w:rsidP="6DED4000">
            <w:pPr>
              <w:rPr>
                <w:rFonts w:ascii="Arial" w:eastAsiaTheme="minorEastAsia" w:hAnsi="Arial" w:cs="Arial"/>
                <w:lang w:eastAsia="en-GB"/>
              </w:rPr>
            </w:pPr>
            <w:r w:rsidRPr="00E2458B">
              <w:rPr>
                <w:rFonts w:ascii="Arial" w:eastAsia="Times New Roman" w:hAnsi="Arial" w:cs="Arial"/>
                <w:lang w:eastAsia="en-GB"/>
              </w:rPr>
              <w:t xml:space="preserve">Maximise </w:t>
            </w:r>
            <w:r w:rsidR="13B40F7A" w:rsidRPr="00E2458B">
              <w:rPr>
                <w:rFonts w:ascii="Arial" w:eastAsia="Times New Roman" w:hAnsi="Arial" w:cs="Arial"/>
                <w:lang w:eastAsia="en-GB"/>
              </w:rPr>
              <w:t>r</w:t>
            </w:r>
            <w:r w:rsidRPr="00E2458B">
              <w:rPr>
                <w:rFonts w:ascii="Arial" w:eastAsia="Times New Roman" w:hAnsi="Arial" w:cs="Arial"/>
                <w:lang w:eastAsia="en-GB"/>
              </w:rPr>
              <w:t>ecy</w:t>
            </w:r>
            <w:r w:rsidR="5DBCED76" w:rsidRPr="00E2458B">
              <w:rPr>
                <w:rFonts w:ascii="Arial" w:eastAsia="Times New Roman" w:hAnsi="Arial" w:cs="Arial"/>
                <w:lang w:eastAsia="en-GB"/>
              </w:rPr>
              <w:t>c</w:t>
            </w:r>
            <w:r w:rsidRPr="00E2458B">
              <w:rPr>
                <w:rFonts w:ascii="Arial" w:eastAsia="Times New Roman" w:hAnsi="Arial" w:cs="Arial"/>
                <w:lang w:eastAsia="en-GB"/>
              </w:rPr>
              <w:t>ling</w:t>
            </w:r>
            <w:r w:rsidR="021D9BF2" w:rsidRPr="00E2458B">
              <w:rPr>
                <w:rFonts w:ascii="Arial" w:eastAsiaTheme="minorEastAsia" w:hAnsi="Arial" w:cs="Arial"/>
                <w:lang w:eastAsia="en-GB"/>
              </w:rPr>
              <w:t xml:space="preserve"> Maximising local waste sites</w:t>
            </w:r>
          </w:p>
          <w:p w14:paraId="49E3FE7B" w14:textId="6BB5C832" w:rsidR="17EF7628" w:rsidRPr="00E2458B" w:rsidRDefault="17EF7628" w:rsidP="6DED4000">
            <w:pPr>
              <w:rPr>
                <w:rFonts w:ascii="Arial" w:eastAsia="Times New Roman" w:hAnsi="Arial" w:cs="Arial"/>
                <w:lang w:eastAsia="en-GB"/>
              </w:rPr>
            </w:pPr>
          </w:p>
        </w:tc>
        <w:tc>
          <w:tcPr>
            <w:tcW w:w="3958" w:type="dxa"/>
          </w:tcPr>
          <w:p w14:paraId="66C4C38C" w14:textId="7C87A6FC" w:rsidR="17EF7628" w:rsidRPr="00E2458B" w:rsidRDefault="021D9BF2" w:rsidP="6DED4000">
            <w:pPr>
              <w:rPr>
                <w:rFonts w:ascii="Arial" w:eastAsiaTheme="minorEastAsia" w:hAnsi="Arial" w:cs="Arial"/>
              </w:rPr>
            </w:pPr>
            <w:r w:rsidRPr="00E2458B">
              <w:rPr>
                <w:rFonts w:ascii="Arial" w:eastAsiaTheme="minorEastAsia" w:hAnsi="Arial" w:cs="Arial"/>
              </w:rPr>
              <w:t>Improving reuse and recycling performance of RRCs (ELWA)</w:t>
            </w:r>
          </w:p>
        </w:tc>
        <w:tc>
          <w:tcPr>
            <w:tcW w:w="9175" w:type="dxa"/>
          </w:tcPr>
          <w:p w14:paraId="3A53B24B" w14:textId="5B0E1FE6" w:rsidR="4194E56C" w:rsidRPr="00E2458B" w:rsidRDefault="0125B9F4" w:rsidP="00172C5C">
            <w:pPr>
              <w:pStyle w:val="ListParagraph"/>
              <w:numPr>
                <w:ilvl w:val="0"/>
                <w:numId w:val="2"/>
              </w:numPr>
              <w:ind w:left="180" w:hanging="180"/>
              <w:rPr>
                <w:rFonts w:ascii="Arial" w:eastAsiaTheme="minorEastAsia" w:hAnsi="Arial" w:cs="Arial"/>
                <w:color w:val="000000" w:themeColor="text1"/>
              </w:rPr>
            </w:pPr>
            <w:r w:rsidRPr="00E2458B">
              <w:rPr>
                <w:rFonts w:ascii="Arial" w:eastAsiaTheme="minorEastAsia" w:hAnsi="Arial" w:cs="Arial"/>
                <w:color w:val="000000" w:themeColor="text1"/>
              </w:rPr>
              <w:t xml:space="preserve">Renewi, the Operator of ELWA’s Integrated Waste Management Services contract (2002-27), has in place a </w:t>
            </w:r>
            <w:hyperlink r:id="rId25">
              <w:r w:rsidRPr="00E2458B">
                <w:rPr>
                  <w:rStyle w:val="Hyperlink"/>
                  <w:rFonts w:ascii="Arial" w:eastAsiaTheme="minorEastAsia" w:hAnsi="Arial" w:cs="Arial"/>
                </w:rPr>
                <w:t>Five Year Service Delivery Plan</w:t>
              </w:r>
            </w:hyperlink>
            <w:r w:rsidRPr="00E2458B">
              <w:rPr>
                <w:rFonts w:ascii="Arial" w:eastAsiaTheme="minorEastAsia" w:hAnsi="Arial" w:cs="Arial"/>
                <w:color w:val="000000" w:themeColor="text1"/>
              </w:rPr>
              <w:t xml:space="preserve"> (2020-25), which includes targets to increase reuse and recycling performance at the four Reuse and Recycling Centres (RRCs) that cover the London Boroughs of Barking and Dagenham, Havering, Newham and Redbridge.</w:t>
            </w:r>
          </w:p>
          <w:p w14:paraId="59AC00EB" w14:textId="23842F2C" w:rsidR="4194E56C" w:rsidRPr="00E2458B" w:rsidRDefault="0125B9F4" w:rsidP="00172C5C">
            <w:pPr>
              <w:pStyle w:val="ListParagraph"/>
              <w:numPr>
                <w:ilvl w:val="0"/>
                <w:numId w:val="2"/>
              </w:numPr>
              <w:ind w:left="180" w:hanging="180"/>
              <w:rPr>
                <w:rFonts w:ascii="Arial" w:eastAsiaTheme="minorEastAsia" w:hAnsi="Arial" w:cs="Arial"/>
                <w:color w:val="000000" w:themeColor="text1"/>
              </w:rPr>
            </w:pPr>
            <w:r w:rsidRPr="00E2458B">
              <w:rPr>
                <w:rFonts w:ascii="Arial" w:eastAsiaTheme="minorEastAsia" w:hAnsi="Arial" w:cs="Arial"/>
                <w:color w:val="000000" w:themeColor="text1"/>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w:t>
            </w:r>
          </w:p>
          <w:p w14:paraId="034D3903" w14:textId="352D3BA7" w:rsidR="4194E56C" w:rsidRPr="00E2458B" w:rsidRDefault="0125B9F4" w:rsidP="00172C5C">
            <w:pPr>
              <w:pStyle w:val="ListParagraph"/>
              <w:numPr>
                <w:ilvl w:val="0"/>
                <w:numId w:val="2"/>
              </w:numPr>
              <w:ind w:left="180" w:hanging="180"/>
              <w:rPr>
                <w:rFonts w:ascii="Arial" w:eastAsiaTheme="minorEastAsia" w:hAnsi="Arial" w:cs="Arial"/>
                <w:color w:val="000000" w:themeColor="text1"/>
              </w:rPr>
            </w:pPr>
            <w:r w:rsidRPr="00E2458B">
              <w:rPr>
                <w:rFonts w:ascii="Arial" w:eastAsiaTheme="minorEastAsia" w:hAnsi="Arial" w:cs="Arial"/>
                <w:color w:val="000000" w:themeColor="text1"/>
              </w:rPr>
              <w:t xml:space="preserve">ELWA notes that </w:t>
            </w:r>
            <w:r w:rsidR="00E00A0C" w:rsidRPr="00E2458B">
              <w:rPr>
                <w:rFonts w:ascii="Arial" w:eastAsiaTheme="minorEastAsia" w:hAnsi="Arial" w:cs="Arial"/>
                <w:color w:val="000000" w:themeColor="text1"/>
              </w:rPr>
              <w:t>several</w:t>
            </w:r>
            <w:r w:rsidRPr="00E2458B">
              <w:rPr>
                <w:rFonts w:ascii="Arial" w:eastAsiaTheme="minorEastAsia" w:hAnsi="Arial" w:cs="Arial"/>
                <w:color w:val="000000" w:themeColor="text1"/>
              </w:rPr>
              <w:t xml:space="preserve">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2603" w:type="dxa"/>
          </w:tcPr>
          <w:p w14:paraId="1F0247A1" w14:textId="3D5AB1A8" w:rsidR="4E0815F1" w:rsidRPr="00E2458B" w:rsidRDefault="021D9BF2" w:rsidP="00172C5C">
            <w:pPr>
              <w:pStyle w:val="ListParagraph"/>
              <w:numPr>
                <w:ilvl w:val="0"/>
                <w:numId w:val="17"/>
              </w:numPr>
              <w:ind w:left="270" w:hanging="270"/>
              <w:rPr>
                <w:rFonts w:ascii="Arial" w:eastAsiaTheme="minorEastAsia" w:hAnsi="Arial" w:cs="Arial"/>
              </w:rPr>
            </w:pPr>
            <w:r w:rsidRPr="00E2458B">
              <w:rPr>
                <w:rFonts w:ascii="Arial" w:eastAsiaTheme="minorEastAsia" w:hAnsi="Arial" w:cs="Arial"/>
              </w:rPr>
              <w:t>Achieve 67% recycling at the reuse and recycling centre</w:t>
            </w:r>
            <w:r w:rsidR="2AE1DA42" w:rsidRPr="00E2458B">
              <w:rPr>
                <w:rFonts w:ascii="Arial" w:eastAsiaTheme="minorEastAsia" w:hAnsi="Arial" w:cs="Arial"/>
              </w:rPr>
              <w:t>s</w:t>
            </w:r>
          </w:p>
          <w:p w14:paraId="0E0CAC34" w14:textId="06084FF4" w:rsidR="4E0815F1" w:rsidRPr="00E2458B" w:rsidRDefault="4E0815F1" w:rsidP="6DED4000">
            <w:pPr>
              <w:ind w:left="270" w:hanging="270"/>
              <w:rPr>
                <w:rFonts w:ascii="Arial" w:eastAsiaTheme="minorEastAsia" w:hAnsi="Arial" w:cs="Arial"/>
                <w:lang w:eastAsia="en-GB"/>
              </w:rPr>
            </w:pPr>
          </w:p>
        </w:tc>
        <w:tc>
          <w:tcPr>
            <w:tcW w:w="2750" w:type="dxa"/>
          </w:tcPr>
          <w:p w14:paraId="345DD2F1" w14:textId="33918BC9" w:rsidR="2784CD21" w:rsidRPr="00E2458B" w:rsidRDefault="25BC6182" w:rsidP="00172C5C">
            <w:pPr>
              <w:pStyle w:val="ListParagraph"/>
              <w:numPr>
                <w:ilvl w:val="0"/>
                <w:numId w:val="2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By March 2025</w:t>
            </w:r>
          </w:p>
        </w:tc>
        <w:tc>
          <w:tcPr>
            <w:tcW w:w="789" w:type="dxa"/>
          </w:tcPr>
          <w:p w14:paraId="734A6F98" w14:textId="0D2E5FA0" w:rsidR="2784CD21" w:rsidRPr="00E2458B" w:rsidRDefault="2784CD21" w:rsidP="6DED4000">
            <w:pPr>
              <w:rPr>
                <w:rFonts w:ascii="Arial" w:eastAsiaTheme="minorEastAsia" w:hAnsi="Arial" w:cs="Arial"/>
                <w:lang w:eastAsia="en-GB"/>
              </w:rPr>
            </w:pPr>
            <w:r w:rsidRPr="00E2458B">
              <w:rPr>
                <w:rFonts w:ascii="Arial" w:eastAsiaTheme="minorEastAsia" w:hAnsi="Arial" w:cs="Arial"/>
                <w:lang w:eastAsia="en-GB"/>
              </w:rPr>
              <w:t>WDA</w:t>
            </w:r>
          </w:p>
        </w:tc>
      </w:tr>
      <w:tr w:rsidR="6DED4000" w14:paraId="42B587EA" w14:textId="77777777" w:rsidTr="00E2458B">
        <w:trPr>
          <w:trHeight w:val="300"/>
        </w:trPr>
        <w:tc>
          <w:tcPr>
            <w:tcW w:w="1408" w:type="dxa"/>
          </w:tcPr>
          <w:p w14:paraId="26EC1EBA" w14:textId="60D5FBB4" w:rsidR="6DED4000" w:rsidRPr="00E2458B" w:rsidRDefault="00571174" w:rsidP="6DED4000">
            <w:pPr>
              <w:rPr>
                <w:rFonts w:ascii="Arial" w:eastAsia="Times New Roman" w:hAnsi="Arial" w:cs="Arial"/>
                <w:i/>
                <w:iCs/>
                <w:lang w:eastAsia="en-GB"/>
              </w:rPr>
            </w:pPr>
            <w:r w:rsidRPr="00E2458B">
              <w:rPr>
                <w:rFonts w:ascii="Arial" w:eastAsia="Times New Roman" w:hAnsi="Arial" w:cs="Arial"/>
                <w:i/>
                <w:iCs/>
                <w:lang w:eastAsia="en-GB"/>
              </w:rPr>
              <w:t>LBR23</w:t>
            </w:r>
          </w:p>
        </w:tc>
        <w:tc>
          <w:tcPr>
            <w:tcW w:w="1856" w:type="dxa"/>
          </w:tcPr>
          <w:p w14:paraId="3A0D6775" w14:textId="6EDB2EFC" w:rsidR="7E025678" w:rsidRPr="00E2458B" w:rsidRDefault="7E025678" w:rsidP="6DED4000">
            <w:pPr>
              <w:rPr>
                <w:rFonts w:ascii="Arial" w:eastAsiaTheme="minorEastAsia" w:hAnsi="Arial" w:cs="Arial"/>
                <w:lang w:eastAsia="en-GB"/>
              </w:rPr>
            </w:pPr>
            <w:r w:rsidRPr="00E2458B">
              <w:rPr>
                <w:rFonts w:ascii="Arial" w:eastAsiaTheme="minorEastAsia" w:hAnsi="Arial" w:cs="Arial"/>
                <w:lang w:eastAsia="en-GB"/>
              </w:rPr>
              <w:t>Reducing Environmental Impact</w:t>
            </w:r>
          </w:p>
        </w:tc>
        <w:tc>
          <w:tcPr>
            <w:tcW w:w="3958" w:type="dxa"/>
          </w:tcPr>
          <w:p w14:paraId="3A212C58" w14:textId="6E274BEB" w:rsidR="7E025678" w:rsidRPr="00E2458B" w:rsidRDefault="7E025678" w:rsidP="6DED4000">
            <w:pPr>
              <w:rPr>
                <w:rFonts w:ascii="Arial" w:eastAsiaTheme="minorEastAsia" w:hAnsi="Arial" w:cs="Arial"/>
                <w:lang w:eastAsia="en-GB"/>
              </w:rPr>
            </w:pPr>
            <w:r w:rsidRPr="00E2458B">
              <w:rPr>
                <w:rFonts w:ascii="Arial" w:eastAsiaTheme="minorEastAsia" w:hAnsi="Arial" w:cs="Arial"/>
                <w:lang w:eastAsia="en-GB"/>
              </w:rPr>
              <w:t xml:space="preserve"> Diverting waste from landfill</w:t>
            </w:r>
          </w:p>
        </w:tc>
        <w:tc>
          <w:tcPr>
            <w:tcW w:w="9175" w:type="dxa"/>
          </w:tcPr>
          <w:p w14:paraId="5E181722" w14:textId="0D4616A9" w:rsidR="7E025678" w:rsidRPr="00E2458B" w:rsidRDefault="7E025678" w:rsidP="00172C5C">
            <w:pPr>
              <w:pStyle w:val="ListParagraph"/>
              <w:numPr>
                <w:ilvl w:val="0"/>
                <w:numId w:val="22"/>
              </w:numPr>
              <w:spacing w:line="259" w:lineRule="auto"/>
              <w:ind w:left="270" w:hanging="180"/>
              <w:rPr>
                <w:rFonts w:ascii="Arial" w:eastAsiaTheme="minorEastAsia" w:hAnsi="Arial" w:cs="Arial"/>
                <w:color w:val="000000" w:themeColor="text1"/>
              </w:rPr>
            </w:pPr>
            <w:r w:rsidRPr="00E2458B">
              <w:rPr>
                <w:rFonts w:ascii="Arial" w:eastAsiaTheme="minorEastAsia" w:hAnsi="Arial" w:cs="Arial"/>
                <w:color w:val="000000" w:themeColor="text1"/>
              </w:rPr>
              <w:t xml:space="preserve">Renewi, the Operator of ELWA’s Integrated Waste Management Services contract (2002-27), has in place a </w:t>
            </w:r>
            <w:r w:rsidR="00E00A0C" w:rsidRPr="00E2458B">
              <w:rPr>
                <w:rFonts w:ascii="Arial" w:eastAsiaTheme="minorEastAsia" w:hAnsi="Arial" w:cs="Arial"/>
                <w:color w:val="000000" w:themeColor="text1"/>
              </w:rPr>
              <w:t>Five-Year</w:t>
            </w:r>
            <w:r w:rsidRPr="00E2458B">
              <w:rPr>
                <w:rFonts w:ascii="Arial" w:eastAsiaTheme="minorEastAsia" w:hAnsi="Arial" w:cs="Arial"/>
                <w:color w:val="000000" w:themeColor="text1"/>
              </w:rPr>
              <w:t xml:space="preserve"> Service Delivery Plan (2020-25) which includes an ongoing target to achieve a minimum of 67% diversion from landfill for the waste it handles.</w:t>
            </w:r>
          </w:p>
          <w:p w14:paraId="09D955A2" w14:textId="2F5BC561" w:rsidR="7E025678" w:rsidRPr="00E2458B" w:rsidRDefault="7E025678" w:rsidP="00172C5C">
            <w:pPr>
              <w:pStyle w:val="ListParagraph"/>
              <w:numPr>
                <w:ilvl w:val="0"/>
                <w:numId w:val="22"/>
              </w:numPr>
              <w:ind w:left="270" w:hanging="180"/>
              <w:rPr>
                <w:rFonts w:ascii="Arial" w:eastAsiaTheme="minorEastAsia" w:hAnsi="Arial" w:cs="Arial"/>
                <w:color w:val="000000" w:themeColor="text1"/>
              </w:rPr>
            </w:pPr>
            <w:r w:rsidRPr="00E2458B">
              <w:rPr>
                <w:rFonts w:ascii="Arial" w:eastAsiaTheme="minorEastAsia" w:hAnsi="Arial" w:cs="Arial"/>
                <w:color w:val="000000" w:themeColor="text1"/>
              </w:rPr>
              <w:t xml:space="preserve">Actual performance is considerably higher than this </w:t>
            </w:r>
            <w:r w:rsidR="00E00A0C" w:rsidRPr="00E2458B">
              <w:rPr>
                <w:rFonts w:ascii="Arial" w:eastAsiaTheme="minorEastAsia" w:hAnsi="Arial" w:cs="Arial"/>
                <w:color w:val="000000" w:themeColor="text1"/>
              </w:rPr>
              <w:t>target and</w:t>
            </w:r>
            <w:r w:rsidRPr="00E2458B">
              <w:rPr>
                <w:rFonts w:ascii="Arial" w:eastAsiaTheme="minorEastAsia" w:hAnsi="Arial" w:cs="Arial"/>
                <w:color w:val="000000" w:themeColor="text1"/>
              </w:rPr>
              <w:t xml:space="preserve"> has exceeded 99% since 2019-20.</w:t>
            </w:r>
          </w:p>
          <w:p w14:paraId="70BC3236" w14:textId="3F5215A0" w:rsidR="7E025678" w:rsidRPr="00E2458B" w:rsidRDefault="7E025678" w:rsidP="00172C5C">
            <w:pPr>
              <w:pStyle w:val="ListParagraph"/>
              <w:numPr>
                <w:ilvl w:val="0"/>
                <w:numId w:val="22"/>
              </w:numPr>
              <w:ind w:left="270" w:hanging="180"/>
              <w:rPr>
                <w:rFonts w:ascii="Arial" w:eastAsiaTheme="minorEastAsia" w:hAnsi="Arial" w:cs="Arial"/>
                <w:color w:val="000000" w:themeColor="text1"/>
              </w:rPr>
            </w:pPr>
            <w:r w:rsidRPr="00E2458B">
              <w:rPr>
                <w:rFonts w:ascii="Arial" w:eastAsiaTheme="minorEastAsia" w:hAnsi="Arial" w:cs="Arial"/>
                <w:color w:val="000000" w:themeColor="text1"/>
              </w:rPr>
              <w:t xml:space="preserve">Landfill diversion is achieved in </w:t>
            </w:r>
            <w:r w:rsidR="00E00A0C" w:rsidRPr="00E2458B">
              <w:rPr>
                <w:rFonts w:ascii="Arial" w:eastAsiaTheme="minorEastAsia" w:hAnsi="Arial" w:cs="Arial"/>
                <w:color w:val="000000" w:themeColor="text1"/>
              </w:rPr>
              <w:t>several</w:t>
            </w:r>
            <w:r w:rsidRPr="00E2458B">
              <w:rPr>
                <w:rFonts w:ascii="Arial" w:eastAsiaTheme="minorEastAsia" w:hAnsi="Arial" w:cs="Arial"/>
                <w:color w:val="000000" w:themeColor="text1"/>
              </w:rPr>
              <w:t xml:space="preserve"> ways:</w:t>
            </w:r>
          </w:p>
          <w:p w14:paraId="34F12237" w14:textId="30FE34C1" w:rsidR="7E025678" w:rsidRPr="00E2458B" w:rsidRDefault="7E025678" w:rsidP="00172C5C">
            <w:pPr>
              <w:pStyle w:val="ListParagraph"/>
              <w:numPr>
                <w:ilvl w:val="1"/>
                <w:numId w:val="22"/>
              </w:numPr>
              <w:ind w:left="540" w:hanging="270"/>
              <w:rPr>
                <w:rFonts w:ascii="Arial" w:eastAsiaTheme="minorEastAsia" w:hAnsi="Arial" w:cs="Arial"/>
                <w:color w:val="000000" w:themeColor="text1"/>
              </w:rPr>
            </w:pPr>
            <w:r w:rsidRPr="00E2458B">
              <w:rPr>
                <w:rFonts w:ascii="Arial" w:eastAsiaTheme="minorEastAsia" w:hAnsi="Arial" w:cs="Arial"/>
                <w:color w:val="000000" w:themeColor="text1"/>
              </w:rPr>
              <w:t>Separation of waste for recycling by householders and businesses using the collection services provided by the Constituent Councils.</w:t>
            </w:r>
          </w:p>
          <w:p w14:paraId="6E5F8B10" w14:textId="576836B6" w:rsidR="7E025678" w:rsidRPr="00E2458B" w:rsidRDefault="7E025678" w:rsidP="00172C5C">
            <w:pPr>
              <w:pStyle w:val="ListParagraph"/>
              <w:numPr>
                <w:ilvl w:val="1"/>
                <w:numId w:val="22"/>
              </w:numPr>
              <w:ind w:left="540" w:hanging="270"/>
              <w:rPr>
                <w:rFonts w:ascii="Arial" w:eastAsiaTheme="minorEastAsia" w:hAnsi="Arial" w:cs="Arial"/>
                <w:color w:val="000000" w:themeColor="text1"/>
              </w:rPr>
            </w:pPr>
            <w:r w:rsidRPr="00E2458B">
              <w:rPr>
                <w:rFonts w:ascii="Arial" w:eastAsiaTheme="minorEastAsia" w:hAnsi="Arial" w:cs="Arial"/>
                <w:color w:val="000000" w:themeColor="text1"/>
              </w:rPr>
              <w:t>Increasing the amount of reusable and recyclable waste segregated from residual waste by visitors to the Reuse and Recycling Centres.</w:t>
            </w:r>
          </w:p>
          <w:p w14:paraId="2AF34DD0" w14:textId="56890F8F" w:rsidR="7E025678" w:rsidRPr="00E2458B" w:rsidRDefault="7E025678" w:rsidP="00172C5C">
            <w:pPr>
              <w:pStyle w:val="ListParagraph"/>
              <w:numPr>
                <w:ilvl w:val="1"/>
                <w:numId w:val="22"/>
              </w:numPr>
              <w:ind w:left="540" w:hanging="270"/>
              <w:rPr>
                <w:rFonts w:ascii="Arial" w:eastAsiaTheme="minorEastAsia" w:hAnsi="Arial" w:cs="Arial"/>
                <w:color w:val="000000" w:themeColor="text1"/>
              </w:rPr>
            </w:pPr>
            <w:r w:rsidRPr="00E2458B">
              <w:rPr>
                <w:rFonts w:ascii="Arial" w:eastAsiaTheme="minorEastAsia" w:hAnsi="Arial" w:cs="Arial"/>
                <w:color w:val="000000" w:themeColor="text1"/>
              </w:rPr>
              <w:lastRenderedPageBreak/>
              <w:t xml:space="preserve">Recovering recyclable items from residual waste, through a combination of manual separation at transfer stations, and mechanical separation at Renewi’s mechanical-biological treatment (MBT) plants and other third-party material recovery facilities. </w:t>
            </w:r>
          </w:p>
          <w:p w14:paraId="7D78EC30" w14:textId="3E578652" w:rsidR="7E025678" w:rsidRPr="00E2458B" w:rsidRDefault="7E025678" w:rsidP="00172C5C">
            <w:pPr>
              <w:pStyle w:val="ListParagraph"/>
              <w:numPr>
                <w:ilvl w:val="1"/>
                <w:numId w:val="22"/>
              </w:numPr>
              <w:ind w:left="540" w:hanging="270"/>
              <w:rPr>
                <w:rFonts w:ascii="Arial" w:eastAsiaTheme="minorEastAsia" w:hAnsi="Arial" w:cs="Arial"/>
                <w:color w:val="000000" w:themeColor="text1"/>
              </w:rPr>
            </w:pPr>
            <w:r w:rsidRPr="00E2458B">
              <w:rPr>
                <w:rFonts w:ascii="Arial" w:eastAsiaTheme="minorEastAsia" w:hAnsi="Arial" w:cs="Arial"/>
                <w:color w:val="000000" w:themeColor="text1"/>
              </w:rPr>
              <w:t>Bio-drying of residual waste at the MBT plants, which reduces the overall mass by about 30%.</w:t>
            </w:r>
          </w:p>
          <w:p w14:paraId="71AF4126" w14:textId="71262C93" w:rsidR="7E025678" w:rsidRPr="00E2458B" w:rsidRDefault="7E025678" w:rsidP="00172C5C">
            <w:pPr>
              <w:pStyle w:val="ListParagraph"/>
              <w:numPr>
                <w:ilvl w:val="1"/>
                <w:numId w:val="22"/>
              </w:numPr>
              <w:ind w:left="540" w:hanging="270"/>
              <w:rPr>
                <w:rFonts w:ascii="Arial" w:eastAsiaTheme="minorEastAsia" w:hAnsi="Arial" w:cs="Arial"/>
                <w:color w:val="000000" w:themeColor="text1"/>
              </w:rPr>
            </w:pPr>
            <w:r w:rsidRPr="00E2458B">
              <w:rPr>
                <w:rFonts w:ascii="Arial" w:eastAsiaTheme="minorEastAsia" w:hAnsi="Arial" w:cs="Arial"/>
                <w:color w:val="000000" w:themeColor="text1"/>
              </w:rPr>
              <w:t>Conversion of non-recovered materials from the MBT facilities into fuels, for use in energy-from-waste facilities.</w:t>
            </w:r>
          </w:p>
        </w:tc>
        <w:tc>
          <w:tcPr>
            <w:tcW w:w="2603" w:type="dxa"/>
          </w:tcPr>
          <w:p w14:paraId="24A64D47" w14:textId="360F54CF" w:rsidR="7E025678" w:rsidRPr="00E2458B" w:rsidRDefault="7E025678" w:rsidP="00172C5C">
            <w:pPr>
              <w:pStyle w:val="ListParagraph"/>
              <w:numPr>
                <w:ilvl w:val="0"/>
                <w:numId w:val="22"/>
              </w:numPr>
              <w:ind w:left="270" w:hanging="270"/>
              <w:rPr>
                <w:rFonts w:ascii="Arial" w:eastAsiaTheme="minorEastAsia" w:hAnsi="Arial" w:cs="Arial"/>
                <w:lang w:eastAsia="en-GB"/>
              </w:rPr>
            </w:pPr>
            <w:r w:rsidRPr="00E2458B">
              <w:rPr>
                <w:rFonts w:ascii="Arial" w:eastAsiaTheme="minorEastAsia" w:hAnsi="Arial" w:cs="Arial"/>
                <w:lang w:eastAsia="en-GB"/>
              </w:rPr>
              <w:lastRenderedPageBreak/>
              <w:t xml:space="preserve">Contractual target of 67% diversion from landfill, but with performance expected to exceed 99%.  </w:t>
            </w:r>
          </w:p>
        </w:tc>
        <w:tc>
          <w:tcPr>
            <w:tcW w:w="2750" w:type="dxa"/>
          </w:tcPr>
          <w:p w14:paraId="49E0864A" w14:textId="64CB53EF" w:rsidR="7E025678" w:rsidRPr="00E2458B" w:rsidRDefault="7E025678" w:rsidP="00172C5C">
            <w:pPr>
              <w:pStyle w:val="ListParagraph"/>
              <w:numPr>
                <w:ilvl w:val="0"/>
                <w:numId w:val="2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Ongoing</w:t>
            </w:r>
          </w:p>
        </w:tc>
        <w:tc>
          <w:tcPr>
            <w:tcW w:w="789" w:type="dxa"/>
          </w:tcPr>
          <w:p w14:paraId="11E8E2AF" w14:textId="38E0CB4E" w:rsidR="53766C02" w:rsidRPr="00E2458B" w:rsidRDefault="53766C02" w:rsidP="6DED4000">
            <w:pPr>
              <w:rPr>
                <w:rFonts w:ascii="Arial" w:eastAsiaTheme="minorEastAsia" w:hAnsi="Arial" w:cs="Arial"/>
                <w:lang w:eastAsia="en-GB"/>
              </w:rPr>
            </w:pPr>
            <w:r w:rsidRPr="00E2458B">
              <w:rPr>
                <w:rFonts w:ascii="Arial" w:eastAsiaTheme="minorEastAsia" w:hAnsi="Arial" w:cs="Arial"/>
                <w:lang w:eastAsia="en-GB"/>
              </w:rPr>
              <w:t>WDA</w:t>
            </w:r>
          </w:p>
        </w:tc>
      </w:tr>
      <w:tr w:rsidR="0072242B" w:rsidRPr="005C257E" w14:paraId="494AA30F" w14:textId="77777777" w:rsidTr="00E2458B">
        <w:trPr>
          <w:trHeight w:val="300"/>
        </w:trPr>
        <w:tc>
          <w:tcPr>
            <w:tcW w:w="1408" w:type="dxa"/>
          </w:tcPr>
          <w:p w14:paraId="510718F9" w14:textId="296CC064" w:rsidR="0072242B" w:rsidRPr="00E2458B" w:rsidRDefault="3CD2640C" w:rsidP="6DED4000">
            <w:pPr>
              <w:textAlignment w:val="baseline"/>
              <w:rPr>
                <w:rFonts w:ascii="Arial" w:eastAsia="Times New Roman" w:hAnsi="Arial" w:cs="Arial"/>
                <w:i/>
                <w:iCs/>
                <w:lang w:eastAsia="en-GB"/>
              </w:rPr>
            </w:pPr>
            <w:r w:rsidRPr="00E2458B">
              <w:rPr>
                <w:rFonts w:ascii="Arial" w:eastAsia="Times New Roman" w:hAnsi="Arial" w:cs="Arial"/>
                <w:i/>
                <w:iCs/>
                <w:lang w:eastAsia="en-GB"/>
              </w:rPr>
              <w:t>LB</w:t>
            </w:r>
            <w:r w:rsidR="23D4E3A4" w:rsidRPr="00E2458B">
              <w:rPr>
                <w:rFonts w:ascii="Arial" w:eastAsia="Times New Roman" w:hAnsi="Arial" w:cs="Arial"/>
                <w:i/>
                <w:iCs/>
                <w:lang w:eastAsia="en-GB"/>
              </w:rPr>
              <w:t>R</w:t>
            </w:r>
            <w:r w:rsidR="51056126" w:rsidRPr="00E2458B">
              <w:rPr>
                <w:rFonts w:ascii="Arial" w:eastAsia="Times New Roman" w:hAnsi="Arial" w:cs="Arial"/>
                <w:i/>
                <w:iCs/>
                <w:lang w:eastAsia="en-GB"/>
              </w:rPr>
              <w:t>2</w:t>
            </w:r>
            <w:r w:rsidR="00571174" w:rsidRPr="00E2458B">
              <w:rPr>
                <w:rFonts w:ascii="Arial" w:eastAsia="Times New Roman" w:hAnsi="Arial" w:cs="Arial"/>
                <w:i/>
                <w:iCs/>
                <w:lang w:eastAsia="en-GB"/>
              </w:rPr>
              <w:t>4</w:t>
            </w:r>
          </w:p>
        </w:tc>
        <w:tc>
          <w:tcPr>
            <w:tcW w:w="1856" w:type="dxa"/>
          </w:tcPr>
          <w:p w14:paraId="1855E2F9" w14:textId="4BFE1CC3" w:rsidR="0072242B" w:rsidRPr="00E2458B" w:rsidRDefault="1A851E52" w:rsidP="4E0815F1">
            <w:pPr>
              <w:textAlignment w:val="baseline"/>
              <w:rPr>
                <w:rFonts w:ascii="Arial" w:eastAsiaTheme="minorEastAsia" w:hAnsi="Arial" w:cs="Arial"/>
                <w:lang w:eastAsia="en-GB"/>
              </w:rPr>
            </w:pPr>
            <w:r w:rsidRPr="00E2458B">
              <w:rPr>
                <w:rFonts w:ascii="Arial" w:eastAsiaTheme="minorEastAsia" w:hAnsi="Arial" w:cs="Arial"/>
                <w:lang w:eastAsia="en-GB"/>
              </w:rPr>
              <w:t>Reducing Environmental impact</w:t>
            </w:r>
          </w:p>
        </w:tc>
        <w:tc>
          <w:tcPr>
            <w:tcW w:w="3958" w:type="dxa"/>
          </w:tcPr>
          <w:p w14:paraId="31F12E1E" w14:textId="316135A6" w:rsidR="0072242B" w:rsidRPr="00E2458B" w:rsidRDefault="1A851E52" w:rsidP="4E0815F1">
            <w:pPr>
              <w:textAlignment w:val="baseline"/>
              <w:rPr>
                <w:rFonts w:ascii="Arial" w:eastAsiaTheme="minorEastAsia" w:hAnsi="Arial" w:cs="Arial"/>
                <w:lang w:eastAsia="en-GB"/>
              </w:rPr>
            </w:pPr>
            <w:r w:rsidRPr="00E2458B">
              <w:rPr>
                <w:rFonts w:ascii="Arial" w:eastAsiaTheme="minorEastAsia" w:hAnsi="Arial" w:cs="Arial"/>
                <w:lang w:eastAsia="en-GB"/>
              </w:rPr>
              <w:t>Greening the fleet</w:t>
            </w:r>
          </w:p>
        </w:tc>
        <w:tc>
          <w:tcPr>
            <w:tcW w:w="9175" w:type="dxa"/>
          </w:tcPr>
          <w:p w14:paraId="131B9EEF" w14:textId="78ACF511" w:rsidR="0072242B" w:rsidRPr="00E2458B" w:rsidRDefault="6A8F4F07" w:rsidP="00172C5C">
            <w:pPr>
              <w:pStyle w:val="ListParagraph"/>
              <w:numPr>
                <w:ilvl w:val="0"/>
                <w:numId w:val="11"/>
              </w:numPr>
              <w:spacing w:line="259" w:lineRule="auto"/>
              <w:ind w:left="180" w:hanging="180"/>
              <w:rPr>
                <w:rFonts w:ascii="Arial" w:eastAsia="Times New Roman" w:hAnsi="Arial" w:cs="Arial"/>
                <w:sz w:val="20"/>
                <w:szCs w:val="20"/>
                <w:lang w:eastAsia="en-GB"/>
              </w:rPr>
            </w:pPr>
            <w:r w:rsidRPr="00E2458B">
              <w:rPr>
                <w:rFonts w:ascii="Arial" w:eastAsiaTheme="minorEastAsia" w:hAnsi="Arial" w:cs="Arial"/>
                <w:lang w:eastAsia="en-GB"/>
              </w:rPr>
              <w:t>Continue to operate a Euro VI compliant fleet.</w:t>
            </w:r>
          </w:p>
          <w:p w14:paraId="0C830F91" w14:textId="35C4065D" w:rsidR="0072242B" w:rsidRPr="00E2458B" w:rsidRDefault="6A8F4F07" w:rsidP="00172C5C">
            <w:pPr>
              <w:pStyle w:val="ListParagraph"/>
              <w:numPr>
                <w:ilvl w:val="0"/>
                <w:numId w:val="11"/>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 xml:space="preserve">Following the completion of the baseline report on existing fleet and potential future </w:t>
            </w:r>
            <w:r w:rsidR="29343439" w:rsidRPr="00E2458B">
              <w:rPr>
                <w:rFonts w:ascii="Arial" w:eastAsiaTheme="minorEastAsia" w:hAnsi="Arial" w:cs="Arial"/>
                <w:lang w:eastAsia="en-GB"/>
              </w:rPr>
              <w:t xml:space="preserve">vehicle and infrastructure </w:t>
            </w:r>
            <w:r w:rsidRPr="00E2458B">
              <w:rPr>
                <w:rFonts w:ascii="Arial" w:eastAsiaTheme="minorEastAsia" w:hAnsi="Arial" w:cs="Arial"/>
                <w:lang w:eastAsia="en-GB"/>
              </w:rPr>
              <w:t>requireme</w:t>
            </w:r>
            <w:r w:rsidR="7F81DD46" w:rsidRPr="00E2458B">
              <w:rPr>
                <w:rFonts w:ascii="Arial" w:eastAsiaTheme="minorEastAsia" w:hAnsi="Arial" w:cs="Arial"/>
                <w:lang w:eastAsia="en-GB"/>
              </w:rPr>
              <w:t>nts, create a detailed project</w:t>
            </w:r>
            <w:r w:rsidR="61728306" w:rsidRPr="00E2458B">
              <w:rPr>
                <w:rFonts w:ascii="Arial" w:eastAsiaTheme="minorEastAsia" w:hAnsi="Arial" w:cs="Arial"/>
                <w:lang w:eastAsia="en-GB"/>
              </w:rPr>
              <w:t xml:space="preserve"> plan that delivers a greener fleet based on the report recommendations. </w:t>
            </w:r>
          </w:p>
        </w:tc>
        <w:tc>
          <w:tcPr>
            <w:tcW w:w="2603" w:type="dxa"/>
          </w:tcPr>
          <w:p w14:paraId="045D9E6E" w14:textId="6F1C068A" w:rsidR="0072242B" w:rsidRPr="00E2458B" w:rsidRDefault="04F335F8"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Reduced CO2 emissions</w:t>
            </w:r>
          </w:p>
          <w:p w14:paraId="1AF8D8E9" w14:textId="6E88F652" w:rsidR="0072242B" w:rsidRPr="00E2458B" w:rsidRDefault="20176838"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Detailed project plan for delivery of a greener fleet</w:t>
            </w:r>
          </w:p>
        </w:tc>
        <w:tc>
          <w:tcPr>
            <w:tcW w:w="2750" w:type="dxa"/>
          </w:tcPr>
          <w:p w14:paraId="5E03F17F" w14:textId="6AF7CB9D" w:rsidR="0072242B" w:rsidRPr="00E2458B" w:rsidRDefault="667F9466" w:rsidP="00172C5C">
            <w:pPr>
              <w:pStyle w:val="ListParagraph"/>
              <w:numPr>
                <w:ilvl w:val="0"/>
                <w:numId w:val="2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w:t>
            </w:r>
            <w:r w:rsidR="04F335F8" w:rsidRPr="00E2458B">
              <w:rPr>
                <w:rFonts w:ascii="Arial" w:eastAsiaTheme="minorEastAsia" w:hAnsi="Arial" w:cs="Arial"/>
                <w:lang w:eastAsia="en-GB"/>
              </w:rPr>
              <w:t xml:space="preserve"> 2025</w:t>
            </w:r>
          </w:p>
          <w:p w14:paraId="57A63511" w14:textId="117D6435" w:rsidR="0072242B" w:rsidRPr="00E2458B" w:rsidRDefault="267DFE9C" w:rsidP="00172C5C">
            <w:pPr>
              <w:pStyle w:val="ListParagraph"/>
              <w:numPr>
                <w:ilvl w:val="0"/>
                <w:numId w:val="22"/>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December 2023</w:t>
            </w:r>
          </w:p>
        </w:tc>
        <w:tc>
          <w:tcPr>
            <w:tcW w:w="789" w:type="dxa"/>
          </w:tcPr>
          <w:p w14:paraId="1E4E9F86" w14:textId="6CF7F73B" w:rsidR="0072242B" w:rsidRPr="00E2458B" w:rsidRDefault="52A86E2E" w:rsidP="6DED4000">
            <w:pPr>
              <w:textAlignment w:val="baseline"/>
              <w:rPr>
                <w:rFonts w:ascii="Arial" w:eastAsiaTheme="minorEastAsia" w:hAnsi="Arial" w:cs="Arial"/>
                <w:lang w:eastAsia="en-GB"/>
              </w:rPr>
            </w:pPr>
            <w:r w:rsidRPr="00E2458B">
              <w:rPr>
                <w:rFonts w:ascii="Arial" w:eastAsiaTheme="minorEastAsia" w:hAnsi="Arial" w:cs="Arial"/>
                <w:lang w:eastAsia="en-GB"/>
              </w:rPr>
              <w:t>WCA</w:t>
            </w:r>
          </w:p>
        </w:tc>
      </w:tr>
      <w:tr w:rsidR="0072242B" w:rsidRPr="005C257E" w14:paraId="4A8B2E42" w14:textId="77777777" w:rsidTr="00E2458B">
        <w:trPr>
          <w:trHeight w:val="300"/>
        </w:trPr>
        <w:tc>
          <w:tcPr>
            <w:tcW w:w="1408" w:type="dxa"/>
          </w:tcPr>
          <w:p w14:paraId="665B4B27" w14:textId="248CF303" w:rsidR="0072242B" w:rsidRPr="00E2458B" w:rsidRDefault="2E414599" w:rsidP="6DED4000">
            <w:pPr>
              <w:textAlignment w:val="baseline"/>
              <w:rPr>
                <w:rFonts w:ascii="Arial" w:eastAsiaTheme="minorEastAsia" w:hAnsi="Arial" w:cs="Arial"/>
                <w:lang w:eastAsia="en-GB"/>
              </w:rPr>
            </w:pPr>
            <w:r w:rsidRPr="00E2458B">
              <w:rPr>
                <w:rFonts w:ascii="Arial" w:eastAsiaTheme="minorEastAsia" w:hAnsi="Arial" w:cs="Arial"/>
                <w:lang w:eastAsia="en-GB"/>
              </w:rPr>
              <w:t>LBR</w:t>
            </w:r>
            <w:r w:rsidR="2A73C0F6" w:rsidRPr="00E2458B">
              <w:rPr>
                <w:rFonts w:ascii="Arial" w:eastAsiaTheme="minorEastAsia" w:hAnsi="Arial" w:cs="Arial"/>
                <w:lang w:eastAsia="en-GB"/>
              </w:rPr>
              <w:t>2</w:t>
            </w:r>
            <w:r w:rsidR="00571174" w:rsidRPr="00E2458B">
              <w:rPr>
                <w:rFonts w:ascii="Arial" w:eastAsiaTheme="minorEastAsia" w:hAnsi="Arial" w:cs="Arial"/>
                <w:lang w:eastAsia="en-GB"/>
              </w:rPr>
              <w:t>5</w:t>
            </w:r>
          </w:p>
        </w:tc>
        <w:tc>
          <w:tcPr>
            <w:tcW w:w="1856" w:type="dxa"/>
          </w:tcPr>
          <w:p w14:paraId="575F1160" w14:textId="5371E6EE" w:rsidR="0072242B" w:rsidRPr="00E2458B" w:rsidRDefault="2E414599" w:rsidP="6DED4000">
            <w:pPr>
              <w:textAlignment w:val="baseline"/>
              <w:rPr>
                <w:rFonts w:ascii="Arial" w:eastAsiaTheme="minorEastAsia" w:hAnsi="Arial" w:cs="Arial"/>
                <w:lang w:eastAsia="en-GB"/>
              </w:rPr>
            </w:pPr>
            <w:r w:rsidRPr="00E2458B">
              <w:rPr>
                <w:rFonts w:ascii="Arial" w:eastAsiaTheme="minorEastAsia" w:hAnsi="Arial" w:cs="Arial"/>
                <w:lang w:eastAsia="en-GB"/>
              </w:rPr>
              <w:t>Reducing Environmental impact</w:t>
            </w:r>
          </w:p>
        </w:tc>
        <w:tc>
          <w:tcPr>
            <w:tcW w:w="3958" w:type="dxa"/>
          </w:tcPr>
          <w:p w14:paraId="5E3F527E" w14:textId="4FE62B7D" w:rsidR="6DED4000" w:rsidRPr="00E2458B" w:rsidRDefault="6DED4000" w:rsidP="6DED4000">
            <w:pPr>
              <w:rPr>
                <w:rFonts w:ascii="Arial" w:eastAsiaTheme="minorEastAsia" w:hAnsi="Arial" w:cs="Arial"/>
              </w:rPr>
            </w:pPr>
            <w:r w:rsidRPr="00E2458B">
              <w:rPr>
                <w:rFonts w:ascii="Arial" w:eastAsiaTheme="minorEastAsia" w:hAnsi="Arial" w:cs="Arial"/>
              </w:rPr>
              <w:t>Encourage Redbridge businesses to recycle</w:t>
            </w:r>
          </w:p>
        </w:tc>
        <w:tc>
          <w:tcPr>
            <w:tcW w:w="9175" w:type="dxa"/>
          </w:tcPr>
          <w:p w14:paraId="320B157A" w14:textId="7057FB1F" w:rsidR="6DED4000" w:rsidRPr="00E2458B" w:rsidRDefault="6DED4000" w:rsidP="00172C5C">
            <w:pPr>
              <w:pStyle w:val="ListParagraph"/>
              <w:numPr>
                <w:ilvl w:val="0"/>
                <w:numId w:val="22"/>
              </w:numPr>
              <w:ind w:left="270" w:hanging="180"/>
              <w:rPr>
                <w:rFonts w:ascii="Arial" w:eastAsiaTheme="minorEastAsia" w:hAnsi="Arial" w:cs="Arial"/>
              </w:rPr>
            </w:pPr>
            <w:r w:rsidRPr="00E2458B">
              <w:rPr>
                <w:rFonts w:ascii="Arial" w:eastAsiaTheme="minorEastAsia" w:hAnsi="Arial" w:cs="Arial"/>
              </w:rPr>
              <w:t>Introduce a sustainable/ climate friendly pledge scheme to encourage businesses to recycle as much of their waste as possible.</w:t>
            </w:r>
          </w:p>
          <w:p w14:paraId="4A41A206" w14:textId="6F8D5948" w:rsidR="6DED4000" w:rsidRPr="00E2458B" w:rsidRDefault="6DED4000" w:rsidP="00172C5C">
            <w:pPr>
              <w:pStyle w:val="ListParagraph"/>
              <w:numPr>
                <w:ilvl w:val="0"/>
                <w:numId w:val="22"/>
              </w:numPr>
              <w:ind w:left="270" w:hanging="180"/>
              <w:rPr>
                <w:rFonts w:ascii="Arial" w:eastAsiaTheme="minorEastAsia" w:hAnsi="Arial" w:cs="Arial"/>
              </w:rPr>
            </w:pPr>
            <w:r w:rsidRPr="00E2458B">
              <w:rPr>
                <w:rFonts w:ascii="Arial" w:eastAsiaTheme="minorEastAsia" w:hAnsi="Arial" w:cs="Arial"/>
              </w:rPr>
              <w:t xml:space="preserve">Signpost businesses to waste providers that provide recycling schemes in Redbridge. </w:t>
            </w:r>
          </w:p>
          <w:p w14:paraId="7A21476C" w14:textId="19B917F0" w:rsidR="7901DEE8" w:rsidRPr="00E2458B" w:rsidRDefault="7901DEE8" w:rsidP="00172C5C">
            <w:pPr>
              <w:pStyle w:val="ListParagraph"/>
              <w:numPr>
                <w:ilvl w:val="0"/>
                <w:numId w:val="22"/>
              </w:numPr>
              <w:ind w:left="270" w:hanging="180"/>
              <w:rPr>
                <w:rFonts w:ascii="Arial" w:eastAsiaTheme="minorEastAsia" w:hAnsi="Arial" w:cs="Arial"/>
              </w:rPr>
            </w:pPr>
            <w:r w:rsidRPr="00E2458B">
              <w:rPr>
                <w:rFonts w:ascii="Arial" w:eastAsiaTheme="minorEastAsia" w:hAnsi="Arial" w:cs="Arial"/>
              </w:rPr>
              <w:t>Explore options available to LBR for the provision of a recycling collection service</w:t>
            </w:r>
          </w:p>
        </w:tc>
        <w:tc>
          <w:tcPr>
            <w:tcW w:w="2603" w:type="dxa"/>
          </w:tcPr>
          <w:p w14:paraId="6DC63118" w14:textId="36F0BDDC" w:rsidR="0072242B" w:rsidRPr="00E2458B" w:rsidRDefault="3C3B355F"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Business pledge scheme adopted</w:t>
            </w:r>
          </w:p>
          <w:p w14:paraId="70FC0EAE" w14:textId="055EE11B" w:rsidR="0072242B" w:rsidRPr="00E2458B" w:rsidRDefault="0072242B" w:rsidP="6DED4000">
            <w:pPr>
              <w:ind w:left="270" w:hanging="270"/>
              <w:textAlignment w:val="baseline"/>
              <w:rPr>
                <w:rFonts w:ascii="Arial" w:eastAsiaTheme="minorEastAsia" w:hAnsi="Arial" w:cs="Arial"/>
                <w:lang w:eastAsia="en-GB"/>
              </w:rPr>
            </w:pPr>
          </w:p>
          <w:p w14:paraId="04BED850" w14:textId="60E99CF5" w:rsidR="0072242B" w:rsidRPr="00E2458B" w:rsidRDefault="3B4FF483"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Options appraisal for the provision of a commercial recycling scheme</w:t>
            </w:r>
          </w:p>
        </w:tc>
        <w:tc>
          <w:tcPr>
            <w:tcW w:w="2750" w:type="dxa"/>
          </w:tcPr>
          <w:p w14:paraId="74D53DD5" w14:textId="5FAB2CA5" w:rsidR="0072242B" w:rsidRPr="00E2458B" w:rsidRDefault="16451A52" w:rsidP="00172C5C">
            <w:pPr>
              <w:pStyle w:val="ListParagraph"/>
              <w:numPr>
                <w:ilvl w:val="0"/>
                <w:numId w:val="21"/>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2025</w:t>
            </w:r>
          </w:p>
          <w:p w14:paraId="4AF40E27" w14:textId="6A2997A4" w:rsidR="0072242B" w:rsidRPr="00E2458B" w:rsidRDefault="0072242B" w:rsidP="6DED4000">
            <w:pPr>
              <w:spacing w:line="259" w:lineRule="auto"/>
              <w:ind w:left="180" w:hanging="180"/>
              <w:rPr>
                <w:rFonts w:ascii="Arial" w:eastAsiaTheme="minorEastAsia" w:hAnsi="Arial" w:cs="Arial"/>
                <w:lang w:eastAsia="en-GB"/>
              </w:rPr>
            </w:pPr>
          </w:p>
          <w:p w14:paraId="2FF008E9" w14:textId="2C2F4E13" w:rsidR="0072242B" w:rsidRPr="00E2458B" w:rsidRDefault="0072242B" w:rsidP="6DED4000">
            <w:pPr>
              <w:spacing w:line="259" w:lineRule="auto"/>
              <w:ind w:left="180" w:hanging="180"/>
              <w:rPr>
                <w:rFonts w:ascii="Arial" w:eastAsiaTheme="minorEastAsia" w:hAnsi="Arial" w:cs="Arial"/>
                <w:lang w:eastAsia="en-GB"/>
              </w:rPr>
            </w:pPr>
          </w:p>
          <w:p w14:paraId="287D2EAF" w14:textId="15DF9019" w:rsidR="0072242B" w:rsidRPr="00E2458B" w:rsidRDefault="64DAAD19" w:rsidP="00172C5C">
            <w:pPr>
              <w:pStyle w:val="ListParagraph"/>
              <w:numPr>
                <w:ilvl w:val="0"/>
                <w:numId w:val="21"/>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March 2025</w:t>
            </w:r>
          </w:p>
        </w:tc>
        <w:tc>
          <w:tcPr>
            <w:tcW w:w="789" w:type="dxa"/>
          </w:tcPr>
          <w:p w14:paraId="6574BD33" w14:textId="14B566E3" w:rsidR="0072242B" w:rsidRPr="00E2458B" w:rsidRDefault="16451A52" w:rsidP="6DED4000">
            <w:pPr>
              <w:textAlignment w:val="baseline"/>
              <w:rPr>
                <w:rFonts w:ascii="Arial" w:eastAsiaTheme="minorEastAsia" w:hAnsi="Arial" w:cs="Arial"/>
                <w:lang w:eastAsia="en-GB"/>
              </w:rPr>
            </w:pPr>
            <w:r w:rsidRPr="00E2458B">
              <w:rPr>
                <w:rFonts w:ascii="Arial" w:eastAsiaTheme="minorEastAsia" w:hAnsi="Arial" w:cs="Arial"/>
                <w:lang w:eastAsia="en-GB"/>
              </w:rPr>
              <w:t xml:space="preserve"> WCA</w:t>
            </w:r>
          </w:p>
        </w:tc>
      </w:tr>
      <w:tr w:rsidR="0072242B" w:rsidRPr="005C257E" w14:paraId="37557E09" w14:textId="77777777" w:rsidTr="00E2458B">
        <w:trPr>
          <w:trHeight w:val="300"/>
        </w:trPr>
        <w:tc>
          <w:tcPr>
            <w:tcW w:w="1408" w:type="dxa"/>
          </w:tcPr>
          <w:p w14:paraId="0BD66BF2" w14:textId="75ACD6A8" w:rsidR="0072242B" w:rsidRPr="00E2458B" w:rsidRDefault="21C806BF" w:rsidP="6DED4000">
            <w:pPr>
              <w:textAlignment w:val="baseline"/>
              <w:rPr>
                <w:rFonts w:ascii="Arial" w:eastAsiaTheme="minorEastAsia" w:hAnsi="Arial" w:cs="Arial"/>
                <w:lang w:eastAsia="en-GB"/>
              </w:rPr>
            </w:pPr>
            <w:r w:rsidRPr="00E2458B">
              <w:rPr>
                <w:rFonts w:ascii="Arial" w:eastAsiaTheme="minorEastAsia" w:hAnsi="Arial" w:cs="Arial"/>
                <w:lang w:eastAsia="en-GB"/>
              </w:rPr>
              <w:t>LBR2</w:t>
            </w:r>
            <w:r w:rsidR="00571174" w:rsidRPr="00E2458B">
              <w:rPr>
                <w:rFonts w:ascii="Arial" w:eastAsiaTheme="minorEastAsia" w:hAnsi="Arial" w:cs="Arial"/>
                <w:lang w:eastAsia="en-GB"/>
              </w:rPr>
              <w:t>6</w:t>
            </w:r>
          </w:p>
        </w:tc>
        <w:tc>
          <w:tcPr>
            <w:tcW w:w="1856" w:type="dxa"/>
          </w:tcPr>
          <w:p w14:paraId="3BF7D950" w14:textId="230DFCF2" w:rsidR="0072242B" w:rsidRPr="00E2458B" w:rsidRDefault="21C806BF" w:rsidP="6DED4000">
            <w:pPr>
              <w:textAlignment w:val="baseline"/>
              <w:rPr>
                <w:rFonts w:ascii="Arial" w:eastAsiaTheme="minorEastAsia" w:hAnsi="Arial" w:cs="Arial"/>
                <w:lang w:eastAsia="en-GB"/>
              </w:rPr>
            </w:pPr>
            <w:r w:rsidRPr="00E2458B">
              <w:rPr>
                <w:rFonts w:ascii="Arial" w:eastAsiaTheme="minorEastAsia" w:hAnsi="Arial" w:cs="Arial"/>
                <w:lang w:eastAsia="en-GB"/>
              </w:rPr>
              <w:t xml:space="preserve">Reducing Environmental impact  </w:t>
            </w:r>
          </w:p>
        </w:tc>
        <w:tc>
          <w:tcPr>
            <w:tcW w:w="3958" w:type="dxa"/>
          </w:tcPr>
          <w:p w14:paraId="2E58A6F5" w14:textId="15E61C3A" w:rsidR="0072242B" w:rsidRPr="00E2458B" w:rsidRDefault="21C806BF" w:rsidP="6DED4000">
            <w:pPr>
              <w:textAlignment w:val="baseline"/>
              <w:rPr>
                <w:rFonts w:ascii="Arial" w:eastAsiaTheme="minorEastAsia" w:hAnsi="Arial" w:cs="Arial"/>
                <w:lang w:eastAsia="en-GB"/>
              </w:rPr>
            </w:pPr>
            <w:r w:rsidRPr="00E2458B">
              <w:rPr>
                <w:rFonts w:ascii="Arial" w:eastAsiaTheme="minorEastAsia" w:hAnsi="Arial" w:cs="Arial"/>
                <w:lang w:eastAsia="en-GB"/>
              </w:rPr>
              <w:t xml:space="preserve"> Contribute to the delivery of Redbridge’s Climate Action Plan</w:t>
            </w:r>
          </w:p>
        </w:tc>
        <w:tc>
          <w:tcPr>
            <w:tcW w:w="9175" w:type="dxa"/>
          </w:tcPr>
          <w:p w14:paraId="2C92DDE9" w14:textId="0E4C6C78" w:rsidR="0072242B" w:rsidRPr="00E2458B" w:rsidRDefault="3638897A" w:rsidP="00172C5C">
            <w:pPr>
              <w:pStyle w:val="ListParagraph"/>
              <w:numPr>
                <w:ilvl w:val="0"/>
                <w:numId w:val="21"/>
              </w:numPr>
              <w:ind w:left="270" w:hanging="180"/>
              <w:textAlignment w:val="baseline"/>
              <w:rPr>
                <w:rFonts w:ascii="Arial" w:eastAsiaTheme="minorEastAsia" w:hAnsi="Arial" w:cs="Arial"/>
              </w:rPr>
            </w:pPr>
            <w:r w:rsidRPr="00E2458B">
              <w:rPr>
                <w:rFonts w:ascii="Arial" w:eastAsiaTheme="minorEastAsia" w:hAnsi="Arial" w:cs="Arial"/>
              </w:rPr>
              <w:t>Work with Strategy colleagues to plan and implement measures in the waste and street services that will enable the Council to become carbon neutral by 2030</w:t>
            </w:r>
          </w:p>
          <w:p w14:paraId="1A09D721" w14:textId="260FD52A" w:rsidR="0072242B" w:rsidRPr="00E2458B" w:rsidRDefault="289AEE38" w:rsidP="00172C5C">
            <w:pPr>
              <w:pStyle w:val="ListParagraph"/>
              <w:numPr>
                <w:ilvl w:val="0"/>
                <w:numId w:val="21"/>
              </w:numPr>
              <w:ind w:left="270" w:hanging="180"/>
              <w:textAlignment w:val="baseline"/>
              <w:rPr>
                <w:rFonts w:ascii="Arial" w:eastAsiaTheme="minorEastAsia" w:hAnsi="Arial" w:cs="Arial"/>
              </w:rPr>
            </w:pPr>
            <w:r w:rsidRPr="00E2458B">
              <w:rPr>
                <w:rFonts w:ascii="Arial" w:eastAsiaTheme="minorEastAsia" w:hAnsi="Arial" w:cs="Arial"/>
              </w:rPr>
              <w:t>Join the Circular Economy Matchmaker to connect to innovative circular businesses</w:t>
            </w:r>
          </w:p>
        </w:tc>
        <w:tc>
          <w:tcPr>
            <w:tcW w:w="2603" w:type="dxa"/>
          </w:tcPr>
          <w:p w14:paraId="0F6A381C" w14:textId="07D265E2" w:rsidR="0072242B" w:rsidRPr="00E2458B" w:rsidRDefault="2D9FEF9B"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Reduction in CO2 emissions</w:t>
            </w:r>
          </w:p>
          <w:p w14:paraId="42348B37" w14:textId="1B235C28" w:rsidR="0072242B" w:rsidRPr="00E2458B" w:rsidRDefault="07ED60D1" w:rsidP="00172C5C">
            <w:pPr>
              <w:pStyle w:val="ListParagraph"/>
              <w:numPr>
                <w:ilvl w:val="0"/>
                <w:numId w:val="22"/>
              </w:numPr>
              <w:ind w:left="270" w:hanging="270"/>
              <w:textAlignment w:val="baseline"/>
              <w:rPr>
                <w:rFonts w:ascii="Arial" w:eastAsiaTheme="minorEastAsia" w:hAnsi="Arial" w:cs="Arial"/>
                <w:lang w:eastAsia="en-GB"/>
              </w:rPr>
            </w:pPr>
            <w:r w:rsidRPr="00E2458B">
              <w:rPr>
                <w:rFonts w:ascii="Arial" w:eastAsiaTheme="minorEastAsia" w:hAnsi="Arial" w:cs="Arial"/>
                <w:lang w:eastAsia="en-GB"/>
              </w:rPr>
              <w:t>Member of the Circular Economy Matchmaker</w:t>
            </w:r>
          </w:p>
          <w:p w14:paraId="068EC377" w14:textId="7877D524" w:rsidR="0072242B" w:rsidRPr="00E2458B" w:rsidRDefault="0072242B" w:rsidP="6DED4000">
            <w:pPr>
              <w:ind w:left="270" w:hanging="270"/>
              <w:textAlignment w:val="baseline"/>
              <w:rPr>
                <w:rFonts w:ascii="Arial" w:eastAsiaTheme="minorEastAsia" w:hAnsi="Arial" w:cs="Arial"/>
                <w:lang w:eastAsia="en-GB"/>
              </w:rPr>
            </w:pPr>
          </w:p>
        </w:tc>
        <w:tc>
          <w:tcPr>
            <w:tcW w:w="2750" w:type="dxa"/>
          </w:tcPr>
          <w:p w14:paraId="5F8CCB86" w14:textId="70DF1549" w:rsidR="0072242B" w:rsidRPr="00E2458B" w:rsidRDefault="7D3473C6" w:rsidP="00172C5C">
            <w:pPr>
              <w:pStyle w:val="ListParagraph"/>
              <w:numPr>
                <w:ilvl w:val="0"/>
                <w:numId w:val="21"/>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Ongoing</w:t>
            </w:r>
          </w:p>
          <w:p w14:paraId="019F2F3E" w14:textId="6B20B736" w:rsidR="0072242B" w:rsidRPr="00E2458B" w:rsidRDefault="0072242B" w:rsidP="6DED4000">
            <w:pPr>
              <w:spacing w:line="259" w:lineRule="auto"/>
              <w:ind w:left="180" w:hanging="180"/>
              <w:rPr>
                <w:rFonts w:ascii="Arial" w:eastAsiaTheme="minorEastAsia" w:hAnsi="Arial" w:cs="Arial"/>
                <w:lang w:eastAsia="en-GB"/>
              </w:rPr>
            </w:pPr>
          </w:p>
          <w:p w14:paraId="2DED61BB" w14:textId="475F9DF6" w:rsidR="0072242B" w:rsidRPr="00E2458B" w:rsidRDefault="7831BDAC" w:rsidP="00172C5C">
            <w:pPr>
              <w:pStyle w:val="ListParagraph"/>
              <w:numPr>
                <w:ilvl w:val="0"/>
                <w:numId w:val="21"/>
              </w:numPr>
              <w:spacing w:line="259" w:lineRule="auto"/>
              <w:ind w:left="180" w:hanging="180"/>
              <w:rPr>
                <w:rFonts w:ascii="Arial" w:eastAsiaTheme="minorEastAsia" w:hAnsi="Arial" w:cs="Arial"/>
                <w:lang w:eastAsia="en-GB"/>
              </w:rPr>
            </w:pPr>
            <w:r w:rsidRPr="00E2458B">
              <w:rPr>
                <w:rFonts w:ascii="Arial" w:eastAsiaTheme="minorEastAsia" w:hAnsi="Arial" w:cs="Arial"/>
                <w:lang w:eastAsia="en-GB"/>
              </w:rPr>
              <w:t>September 2023</w:t>
            </w:r>
          </w:p>
        </w:tc>
        <w:tc>
          <w:tcPr>
            <w:tcW w:w="789" w:type="dxa"/>
          </w:tcPr>
          <w:p w14:paraId="06CB10F0" w14:textId="306DC2E7" w:rsidR="0072242B" w:rsidRPr="00E2458B" w:rsidRDefault="7D3473C6" w:rsidP="6DED4000">
            <w:pPr>
              <w:textAlignment w:val="baseline"/>
              <w:rPr>
                <w:rFonts w:ascii="Arial" w:eastAsiaTheme="minorEastAsia" w:hAnsi="Arial" w:cs="Arial"/>
                <w:lang w:eastAsia="en-GB"/>
              </w:rPr>
            </w:pPr>
            <w:r w:rsidRPr="00E2458B">
              <w:rPr>
                <w:rFonts w:ascii="Arial" w:eastAsiaTheme="minorEastAsia" w:hAnsi="Arial" w:cs="Arial"/>
                <w:lang w:eastAsia="en-GB"/>
              </w:rPr>
              <w:t>WCA</w:t>
            </w:r>
          </w:p>
        </w:tc>
      </w:tr>
    </w:tbl>
    <w:p w14:paraId="3D373388" w14:textId="1C7E36D2" w:rsidR="584C283B" w:rsidRDefault="584C283B"/>
    <w:p w14:paraId="0B084B98" w14:textId="77777777" w:rsidR="009516DF" w:rsidRPr="005C257E" w:rsidRDefault="009516DF">
      <w:pPr>
        <w:rPr>
          <w:rFonts w:ascii="Arial" w:eastAsia="Times New Roman" w:hAnsi="Arial" w:cs="Arial"/>
          <w:b/>
          <w:bCs/>
          <w:sz w:val="28"/>
          <w:szCs w:val="28"/>
          <w:lang w:eastAsia="en-GB"/>
        </w:rPr>
      </w:pPr>
      <w:r w:rsidRPr="6DED4000">
        <w:rPr>
          <w:rFonts w:ascii="Arial" w:eastAsia="Times New Roman" w:hAnsi="Arial" w:cs="Arial"/>
          <w:b/>
          <w:bCs/>
          <w:sz w:val="28"/>
          <w:szCs w:val="28"/>
          <w:lang w:eastAsia="en-GB"/>
        </w:rPr>
        <w:br w:type="page"/>
      </w:r>
    </w:p>
    <w:p w14:paraId="007F0944" w14:textId="07D9CC4A"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172C5C">
      <w:pPr>
        <w:numPr>
          <w:ilvl w:val="0"/>
          <w:numId w:val="18"/>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172C5C">
      <w:pPr>
        <w:numPr>
          <w:ilvl w:val="0"/>
          <w:numId w:val="18"/>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6DED4000">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2DB1F978" w:rsidP="00172C5C">
            <w:pPr>
              <w:pStyle w:val="ListParagraph"/>
              <w:numPr>
                <w:ilvl w:val="0"/>
                <w:numId w:val="21"/>
              </w:numPr>
              <w:spacing w:after="0" w:line="240" w:lineRule="auto"/>
              <w:ind w:left="282" w:hanging="142"/>
              <w:textAlignment w:val="baseline"/>
              <w:rPr>
                <w:rFonts w:ascii="Arial" w:eastAsia="Times New Roman" w:hAnsi="Arial" w:cs="Arial"/>
                <w:sz w:val="16"/>
                <w:szCs w:val="16"/>
                <w:lang w:eastAsia="en-GB"/>
              </w:rPr>
            </w:pPr>
            <w:r w:rsidRPr="6DED4000">
              <w:rPr>
                <w:rFonts w:ascii="Arial" w:eastAsia="Times New Roman" w:hAnsi="Arial" w:cs="Arial"/>
                <w:sz w:val="16"/>
                <w:szCs w:val="16"/>
                <w:lang w:eastAsia="en-GB"/>
              </w:rPr>
              <w:t>Completed</w:t>
            </w:r>
            <w:r w:rsidR="161C135E" w:rsidRPr="6DED4000">
              <w:rPr>
                <w:rFonts w:ascii="Arial" w:eastAsia="Times New Roman" w:hAnsi="Arial" w:cs="Arial"/>
                <w:sz w:val="16"/>
                <w:szCs w:val="16"/>
                <w:lang w:eastAsia="en-GB"/>
              </w:rPr>
              <w:t xml:space="preserve"> </w:t>
            </w:r>
          </w:p>
          <w:p w14:paraId="40C5FA2B" w14:textId="64EAE2AF" w:rsidR="000267A8" w:rsidRPr="00E455CC" w:rsidRDefault="2DB1F978" w:rsidP="00172C5C">
            <w:pPr>
              <w:pStyle w:val="ListParagraph"/>
              <w:numPr>
                <w:ilvl w:val="0"/>
                <w:numId w:val="21"/>
              </w:numPr>
              <w:spacing w:after="0" w:line="240" w:lineRule="auto"/>
              <w:ind w:left="282" w:hanging="142"/>
              <w:textAlignment w:val="baseline"/>
              <w:rPr>
                <w:rFonts w:ascii="Arial" w:eastAsia="Times New Roman" w:hAnsi="Arial" w:cs="Arial"/>
                <w:sz w:val="16"/>
                <w:szCs w:val="16"/>
                <w:lang w:eastAsia="en-GB"/>
              </w:rPr>
            </w:pPr>
            <w:r w:rsidRPr="6DED4000">
              <w:rPr>
                <w:rFonts w:ascii="Arial" w:eastAsia="Times New Roman" w:hAnsi="Arial" w:cs="Arial"/>
                <w:sz w:val="16"/>
                <w:szCs w:val="16"/>
                <w:lang w:eastAsia="en-GB"/>
              </w:rPr>
              <w:t>On track</w:t>
            </w:r>
          </w:p>
          <w:p w14:paraId="63B76A02" w14:textId="77777777" w:rsidR="007621FA" w:rsidRPr="00E455CC" w:rsidRDefault="2DAF0451" w:rsidP="00172C5C">
            <w:pPr>
              <w:pStyle w:val="ListParagraph"/>
              <w:numPr>
                <w:ilvl w:val="0"/>
                <w:numId w:val="21"/>
              </w:numPr>
              <w:spacing w:after="0" w:line="240" w:lineRule="auto"/>
              <w:ind w:left="282" w:hanging="142"/>
              <w:textAlignment w:val="baseline"/>
              <w:rPr>
                <w:rFonts w:ascii="Arial" w:eastAsia="Times New Roman" w:hAnsi="Arial" w:cs="Arial"/>
                <w:sz w:val="16"/>
                <w:szCs w:val="16"/>
                <w:lang w:eastAsia="en-GB"/>
              </w:rPr>
            </w:pPr>
            <w:r w:rsidRPr="6DED4000">
              <w:rPr>
                <w:rFonts w:ascii="Arial" w:eastAsia="Times New Roman" w:hAnsi="Arial" w:cs="Arial"/>
                <w:sz w:val="16"/>
                <w:szCs w:val="16"/>
                <w:lang w:eastAsia="en-GB"/>
              </w:rPr>
              <w:t>Not on track</w:t>
            </w:r>
          </w:p>
          <w:p w14:paraId="27F32618" w14:textId="76A07A9C" w:rsidR="00D82C54" w:rsidRPr="00E455CC" w:rsidRDefault="22C40BCC" w:rsidP="00172C5C">
            <w:pPr>
              <w:pStyle w:val="ListParagraph"/>
              <w:numPr>
                <w:ilvl w:val="0"/>
                <w:numId w:val="21"/>
              </w:numPr>
              <w:spacing w:after="0" w:line="240" w:lineRule="auto"/>
              <w:ind w:left="282" w:hanging="142"/>
              <w:textAlignment w:val="baseline"/>
              <w:rPr>
                <w:rFonts w:ascii="Arial" w:eastAsia="Times New Roman" w:hAnsi="Arial" w:cs="Arial"/>
                <w:sz w:val="16"/>
                <w:szCs w:val="16"/>
                <w:lang w:eastAsia="en-GB"/>
              </w:rPr>
            </w:pPr>
            <w:r w:rsidRPr="6DED4000">
              <w:rPr>
                <w:rFonts w:ascii="Arial" w:eastAsia="Times New Roman" w:hAnsi="Arial" w:cs="Arial"/>
                <w:sz w:val="16"/>
                <w:szCs w:val="16"/>
                <w:lang w:eastAsia="en-GB"/>
              </w:rPr>
              <w:t>On hold</w:t>
            </w:r>
          </w:p>
          <w:p w14:paraId="47D22BE6" w14:textId="240615AB" w:rsidR="00D07B3E" w:rsidRPr="00E455CC" w:rsidRDefault="458E103B" w:rsidP="00172C5C">
            <w:pPr>
              <w:pStyle w:val="ListParagraph"/>
              <w:numPr>
                <w:ilvl w:val="0"/>
                <w:numId w:val="21"/>
              </w:numPr>
              <w:spacing w:after="0" w:line="240" w:lineRule="auto"/>
              <w:ind w:left="282" w:hanging="142"/>
              <w:textAlignment w:val="baseline"/>
              <w:rPr>
                <w:rFonts w:ascii="Arial" w:eastAsia="Times New Roman" w:hAnsi="Arial" w:cs="Arial"/>
                <w:sz w:val="16"/>
                <w:szCs w:val="16"/>
                <w:lang w:eastAsia="en-GB"/>
              </w:rPr>
            </w:pPr>
            <w:r w:rsidRPr="6DED4000">
              <w:rPr>
                <w:rFonts w:ascii="Arial" w:eastAsia="Times New Roman" w:hAnsi="Arial" w:cs="Arial"/>
                <w:sz w:val="16"/>
                <w:szCs w:val="16"/>
                <w:lang w:eastAsia="en-GB"/>
              </w:rPr>
              <w:t>A</w:t>
            </w:r>
            <w:r w:rsidR="7DA9ACCF" w:rsidRPr="6DED4000">
              <w:rPr>
                <w:rFonts w:ascii="Arial" w:eastAsia="Times New Roman" w:hAnsi="Arial" w:cs="Arial"/>
                <w:sz w:val="16"/>
                <w:szCs w:val="16"/>
                <w:lang w:eastAsia="en-GB"/>
              </w:rPr>
              <w:t xml:space="preserve">waiting data </w:t>
            </w:r>
          </w:p>
          <w:p w14:paraId="7BE889BA" w14:textId="76B0B236" w:rsidR="00656D19" w:rsidRDefault="2DB1F978" w:rsidP="00172C5C">
            <w:pPr>
              <w:pStyle w:val="ListParagraph"/>
              <w:numPr>
                <w:ilvl w:val="0"/>
                <w:numId w:val="21"/>
              </w:numPr>
              <w:spacing w:after="0" w:line="240" w:lineRule="auto"/>
              <w:ind w:left="282" w:hanging="142"/>
              <w:textAlignment w:val="baseline"/>
              <w:rPr>
                <w:rFonts w:ascii="Arial" w:eastAsia="Times New Roman" w:hAnsi="Arial" w:cs="Arial"/>
                <w:b/>
                <w:bCs/>
                <w:lang w:eastAsia="en-GB"/>
              </w:rPr>
            </w:pPr>
            <w:r w:rsidRPr="6DED4000">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882EBA" w:rsidRPr="005C257E" w14:paraId="5BB50F8F" w14:textId="77777777" w:rsidTr="007501FF">
        <w:trPr>
          <w:trHeight w:val="300"/>
        </w:trPr>
        <w:tc>
          <w:tcPr>
            <w:tcW w:w="993" w:type="dxa"/>
            <w:shd w:val="clear" w:color="auto" w:fill="auto"/>
            <w:vAlign w:val="center"/>
          </w:tcPr>
          <w:p w14:paraId="2733F079" w14:textId="01F24CA7" w:rsidR="00882EBA"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LBR1</w:t>
            </w:r>
          </w:p>
        </w:tc>
        <w:tc>
          <w:tcPr>
            <w:tcW w:w="2410" w:type="dxa"/>
          </w:tcPr>
          <w:p w14:paraId="0E9D24C2" w14:textId="49BAADEB" w:rsidR="00882EBA" w:rsidRPr="00882EBA" w:rsidRDefault="00882EBA" w:rsidP="00882EBA">
            <w:pPr>
              <w:spacing w:after="0" w:line="240" w:lineRule="auto"/>
              <w:textAlignment w:val="baseline"/>
              <w:rPr>
                <w:rFonts w:ascii="Arial" w:eastAsia="Times New Roman" w:hAnsi="Arial" w:cs="Arial"/>
                <w:sz w:val="20"/>
                <w:szCs w:val="20"/>
                <w:lang w:eastAsia="en-GB"/>
              </w:rPr>
            </w:pPr>
            <w:r w:rsidRPr="6DED4000">
              <w:t>East London Waste Authority Waste Prevention Programme</w:t>
            </w:r>
          </w:p>
        </w:tc>
        <w:tc>
          <w:tcPr>
            <w:tcW w:w="16159" w:type="dxa"/>
            <w:shd w:val="clear" w:color="auto" w:fill="auto"/>
            <w:vAlign w:val="center"/>
          </w:tcPr>
          <w:p w14:paraId="3D97CEF0" w14:textId="7565B8A1" w:rsidR="00882EBA" w:rsidRPr="00685A61"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882EBA" w:rsidRPr="00E846A5"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882EBA" w:rsidRPr="00D75340" w:rsidRDefault="00882EBA" w:rsidP="00882EBA">
            <w:pPr>
              <w:spacing w:after="0" w:line="240" w:lineRule="auto"/>
              <w:textAlignment w:val="baseline"/>
              <w:rPr>
                <w:rFonts w:ascii="Arial" w:eastAsia="Times New Roman" w:hAnsi="Arial" w:cs="Arial"/>
                <w:b/>
                <w:bCs/>
                <w:sz w:val="20"/>
                <w:szCs w:val="20"/>
                <w:lang w:eastAsia="en-GB"/>
              </w:rPr>
            </w:pPr>
          </w:p>
        </w:tc>
      </w:tr>
      <w:tr w:rsidR="00882EBA" w:rsidRPr="005C257E" w14:paraId="4DF26021" w14:textId="77777777" w:rsidTr="007501FF">
        <w:trPr>
          <w:trHeight w:val="92"/>
        </w:trPr>
        <w:tc>
          <w:tcPr>
            <w:tcW w:w="993" w:type="dxa"/>
            <w:shd w:val="clear" w:color="auto" w:fill="auto"/>
            <w:vAlign w:val="center"/>
          </w:tcPr>
          <w:p w14:paraId="625F02D4" w14:textId="6A608F81" w:rsidR="00882EBA" w:rsidRPr="006176CB"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w:t>
            </w:r>
          </w:p>
        </w:tc>
        <w:tc>
          <w:tcPr>
            <w:tcW w:w="2410" w:type="dxa"/>
          </w:tcPr>
          <w:p w14:paraId="792EA396" w14:textId="19AED9CE" w:rsidR="00882EBA" w:rsidRPr="00882EBA" w:rsidRDefault="00882EBA" w:rsidP="00882EBA">
            <w:pPr>
              <w:spacing w:after="0" w:line="240" w:lineRule="auto"/>
              <w:textAlignment w:val="baseline"/>
              <w:rPr>
                <w:rFonts w:ascii="Arial" w:eastAsia="Times New Roman" w:hAnsi="Arial" w:cs="Arial"/>
                <w:sz w:val="20"/>
                <w:szCs w:val="20"/>
                <w:lang w:eastAsia="en-GB"/>
              </w:rPr>
            </w:pPr>
            <w:r w:rsidRPr="6483C145">
              <w:t>Support home composting initiatives</w:t>
            </w:r>
          </w:p>
        </w:tc>
        <w:tc>
          <w:tcPr>
            <w:tcW w:w="16159" w:type="dxa"/>
            <w:shd w:val="clear" w:color="auto" w:fill="auto"/>
            <w:vAlign w:val="center"/>
          </w:tcPr>
          <w:p w14:paraId="0D46B97E" w14:textId="0BDF59D0" w:rsidR="00882EBA" w:rsidRPr="00283C87"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882EBA" w:rsidRPr="0034736E"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882EBA" w:rsidRPr="00115600"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49E22D2B" w14:textId="77777777" w:rsidTr="007501FF">
        <w:trPr>
          <w:trHeight w:val="300"/>
        </w:trPr>
        <w:tc>
          <w:tcPr>
            <w:tcW w:w="993" w:type="dxa"/>
            <w:shd w:val="clear" w:color="auto" w:fill="auto"/>
            <w:vAlign w:val="center"/>
          </w:tcPr>
          <w:p w14:paraId="1E7BC5FC" w14:textId="5A051934" w:rsidR="00882EBA" w:rsidRPr="00093047"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LBR3</w:t>
            </w:r>
          </w:p>
        </w:tc>
        <w:tc>
          <w:tcPr>
            <w:tcW w:w="2410" w:type="dxa"/>
          </w:tcPr>
          <w:p w14:paraId="0D670720" w14:textId="63E67E9D" w:rsidR="00882EBA" w:rsidRPr="00882EBA" w:rsidRDefault="00882EBA" w:rsidP="00882EBA">
            <w:pPr>
              <w:spacing w:after="0" w:line="240" w:lineRule="auto"/>
              <w:textAlignment w:val="baseline"/>
              <w:rPr>
                <w:rFonts w:ascii="Arial" w:eastAsia="Times New Roman" w:hAnsi="Arial" w:cs="Arial"/>
                <w:sz w:val="20"/>
                <w:szCs w:val="20"/>
                <w:lang w:eastAsia="en-GB"/>
              </w:rPr>
            </w:pPr>
            <w:r w:rsidRPr="13DB2D7B">
              <w:t>Encourage parents to use reusable nappies.</w:t>
            </w:r>
          </w:p>
        </w:tc>
        <w:tc>
          <w:tcPr>
            <w:tcW w:w="16159" w:type="dxa"/>
            <w:shd w:val="clear" w:color="auto" w:fill="auto"/>
            <w:vAlign w:val="center"/>
          </w:tcPr>
          <w:p w14:paraId="44892167" w14:textId="64879846" w:rsidR="00882EBA" w:rsidRPr="009C3EE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882EBA" w:rsidRPr="002F7209"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882EBA" w:rsidRPr="002F7209"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37F332B0" w14:textId="77777777" w:rsidTr="007501FF">
        <w:trPr>
          <w:trHeight w:val="300"/>
        </w:trPr>
        <w:tc>
          <w:tcPr>
            <w:tcW w:w="993" w:type="dxa"/>
            <w:shd w:val="clear" w:color="auto" w:fill="auto"/>
            <w:vAlign w:val="center"/>
          </w:tcPr>
          <w:p w14:paraId="04DED13C" w14:textId="3ACDFE1F" w:rsidR="00882EBA"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LBR4</w:t>
            </w:r>
          </w:p>
        </w:tc>
        <w:tc>
          <w:tcPr>
            <w:tcW w:w="2410" w:type="dxa"/>
          </w:tcPr>
          <w:p w14:paraId="730DA1F1" w14:textId="11E8CD92" w:rsidR="00882EBA" w:rsidRPr="00882EBA" w:rsidRDefault="00882EBA" w:rsidP="00882EBA">
            <w:pPr>
              <w:spacing w:after="0" w:line="240" w:lineRule="auto"/>
              <w:textAlignment w:val="baseline"/>
              <w:rPr>
                <w:rFonts w:ascii="Arial" w:eastAsia="Times New Roman" w:hAnsi="Arial" w:cs="Arial"/>
                <w:sz w:val="20"/>
                <w:szCs w:val="20"/>
                <w:lang w:eastAsia="en-GB"/>
              </w:rPr>
            </w:pPr>
            <w:r w:rsidRPr="13DB2D7B">
              <w:t>Encourage residents to</w:t>
            </w:r>
            <w:r>
              <w:t xml:space="preserve"> </w:t>
            </w:r>
            <w:r w:rsidRPr="13DB2D7B">
              <w:t>shop more sustainably</w:t>
            </w:r>
          </w:p>
        </w:tc>
        <w:tc>
          <w:tcPr>
            <w:tcW w:w="16159" w:type="dxa"/>
            <w:shd w:val="clear" w:color="auto" w:fill="auto"/>
            <w:vAlign w:val="center"/>
          </w:tcPr>
          <w:p w14:paraId="6D0A8EC3" w14:textId="1975C53B" w:rsidR="00882EBA" w:rsidRPr="00E97786"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03EA4315" w14:textId="77777777" w:rsidTr="007501FF">
        <w:trPr>
          <w:trHeight w:val="300"/>
        </w:trPr>
        <w:tc>
          <w:tcPr>
            <w:tcW w:w="993" w:type="dxa"/>
            <w:shd w:val="clear" w:color="auto" w:fill="auto"/>
            <w:vAlign w:val="center"/>
          </w:tcPr>
          <w:p w14:paraId="665EC334" w14:textId="5248E850" w:rsidR="00882EBA" w:rsidRPr="00115600"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LBR5</w:t>
            </w:r>
          </w:p>
        </w:tc>
        <w:tc>
          <w:tcPr>
            <w:tcW w:w="2410" w:type="dxa"/>
          </w:tcPr>
          <w:p w14:paraId="7C3C5EAE" w14:textId="77777777" w:rsidR="00882EBA" w:rsidRDefault="00882EBA" w:rsidP="00882EBA">
            <w:pPr>
              <w:rPr>
                <w:rFonts w:eastAsia="Times New Roman"/>
                <w:lang w:eastAsia="en-GB"/>
              </w:rPr>
            </w:pPr>
            <w:r w:rsidRPr="13DB2D7B">
              <w:rPr>
                <w:rFonts w:eastAsia="Times New Roman"/>
                <w:lang w:eastAsia="en-GB"/>
              </w:rPr>
              <w:t>Reduce avoidable food waste in Redbridge</w:t>
            </w:r>
          </w:p>
          <w:p w14:paraId="58020836" w14:textId="0FE9450F" w:rsidR="00882EBA" w:rsidRPr="00882EBA" w:rsidRDefault="00882EBA" w:rsidP="00882EBA">
            <w:pPr>
              <w:spacing w:after="0" w:line="240" w:lineRule="auto"/>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882EBA" w:rsidRPr="00115600"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882EBA" w:rsidRPr="00DC5EB0"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882EBA" w:rsidRPr="00115600"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23714424" w14:textId="77777777" w:rsidTr="007501FF">
        <w:trPr>
          <w:trHeight w:val="300"/>
        </w:trPr>
        <w:tc>
          <w:tcPr>
            <w:tcW w:w="993" w:type="dxa"/>
            <w:shd w:val="clear" w:color="auto" w:fill="auto"/>
            <w:vAlign w:val="center"/>
          </w:tcPr>
          <w:p w14:paraId="00094BF1" w14:textId="24C37376" w:rsidR="00882EBA" w:rsidRPr="00115600"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LBR6</w:t>
            </w:r>
          </w:p>
        </w:tc>
        <w:tc>
          <w:tcPr>
            <w:tcW w:w="2410" w:type="dxa"/>
          </w:tcPr>
          <w:p w14:paraId="1166E625" w14:textId="33092F39" w:rsidR="00882EBA" w:rsidRPr="00882EBA" w:rsidRDefault="00882EBA" w:rsidP="00882EBA">
            <w:pPr>
              <w:spacing w:after="0" w:line="240" w:lineRule="auto"/>
              <w:textAlignment w:val="baseline"/>
              <w:rPr>
                <w:rFonts w:ascii="Arial" w:eastAsia="Times New Roman" w:hAnsi="Arial" w:cs="Arial"/>
                <w:sz w:val="20"/>
                <w:szCs w:val="20"/>
                <w:lang w:eastAsia="en-GB"/>
              </w:rPr>
            </w:pPr>
            <w:r w:rsidRPr="13DB2D7B">
              <w:t>Side Waste Policy</w:t>
            </w:r>
          </w:p>
        </w:tc>
        <w:tc>
          <w:tcPr>
            <w:tcW w:w="16159" w:type="dxa"/>
            <w:shd w:val="clear" w:color="auto" w:fill="auto"/>
            <w:vAlign w:val="center"/>
          </w:tcPr>
          <w:p w14:paraId="3397D54F" w14:textId="20D9F7DC" w:rsidR="00882EBA" w:rsidRPr="008C7870"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882EBA" w:rsidRPr="00115600"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50C07593" w14:textId="77777777" w:rsidTr="007501FF">
        <w:trPr>
          <w:trHeight w:val="300"/>
        </w:trPr>
        <w:tc>
          <w:tcPr>
            <w:tcW w:w="993" w:type="dxa"/>
            <w:shd w:val="clear" w:color="auto" w:fill="auto"/>
            <w:vAlign w:val="center"/>
          </w:tcPr>
          <w:p w14:paraId="4B4FEAE6" w14:textId="62560321" w:rsidR="00882EBA" w:rsidRPr="00115600"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LBR7</w:t>
            </w:r>
          </w:p>
        </w:tc>
        <w:tc>
          <w:tcPr>
            <w:tcW w:w="2410" w:type="dxa"/>
          </w:tcPr>
          <w:p w14:paraId="3AD88416" w14:textId="02657AD9" w:rsidR="00882EBA" w:rsidRPr="00882EBA" w:rsidRDefault="00882EBA" w:rsidP="00882EBA">
            <w:pPr>
              <w:spacing w:after="0" w:line="240" w:lineRule="auto"/>
              <w:textAlignment w:val="baseline"/>
              <w:rPr>
                <w:rFonts w:ascii="Arial" w:eastAsia="Times New Roman" w:hAnsi="Arial" w:cs="Arial"/>
                <w:sz w:val="20"/>
                <w:szCs w:val="20"/>
                <w:lang w:eastAsia="en-GB"/>
              </w:rPr>
            </w:pPr>
            <w:r w:rsidRPr="6DED4000">
              <w:t>Encourage sustainable fashion</w:t>
            </w:r>
          </w:p>
        </w:tc>
        <w:tc>
          <w:tcPr>
            <w:tcW w:w="16159" w:type="dxa"/>
            <w:shd w:val="clear" w:color="auto" w:fill="auto"/>
            <w:vAlign w:val="center"/>
          </w:tcPr>
          <w:p w14:paraId="1F500C7F" w14:textId="65FDC016" w:rsidR="00882EBA" w:rsidRPr="00B63C22"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882EBA" w:rsidRPr="00351F55"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882EBA" w:rsidRPr="00115600"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67BB258C" w14:textId="77777777" w:rsidTr="007501FF">
        <w:trPr>
          <w:trHeight w:val="300"/>
        </w:trPr>
        <w:tc>
          <w:tcPr>
            <w:tcW w:w="993" w:type="dxa"/>
            <w:shd w:val="clear" w:color="auto" w:fill="auto"/>
            <w:vAlign w:val="center"/>
          </w:tcPr>
          <w:p w14:paraId="6C6858E9" w14:textId="06D3F99E" w:rsidR="00882EBA" w:rsidRPr="00115600"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LBR8</w:t>
            </w:r>
          </w:p>
        </w:tc>
        <w:tc>
          <w:tcPr>
            <w:tcW w:w="2410" w:type="dxa"/>
          </w:tcPr>
          <w:p w14:paraId="62DE19A1" w14:textId="0A2681D8" w:rsidR="00882EBA" w:rsidRPr="00882EBA" w:rsidRDefault="00882EBA" w:rsidP="00882EBA">
            <w:pPr>
              <w:spacing w:after="0" w:line="240" w:lineRule="auto"/>
              <w:textAlignment w:val="baseline"/>
              <w:rPr>
                <w:rFonts w:ascii="Arial" w:eastAsia="Times New Roman" w:hAnsi="Arial" w:cs="Arial"/>
                <w:sz w:val="20"/>
                <w:szCs w:val="20"/>
                <w:lang w:eastAsia="en-GB"/>
              </w:rPr>
            </w:pPr>
            <w:r w:rsidRPr="7A19F50C">
              <w:t>Appraise the setup of an initiative to encourage the lending of things within Redbridge</w:t>
            </w:r>
          </w:p>
        </w:tc>
        <w:tc>
          <w:tcPr>
            <w:tcW w:w="16159" w:type="dxa"/>
            <w:shd w:val="clear" w:color="auto" w:fill="auto"/>
            <w:vAlign w:val="center"/>
          </w:tcPr>
          <w:p w14:paraId="7D8A22CE" w14:textId="677ACC7D" w:rsidR="00882EBA" w:rsidRPr="00115600"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882EBA" w:rsidRPr="00115600"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13842C00" w14:textId="77777777" w:rsidTr="007501FF">
        <w:trPr>
          <w:trHeight w:val="300"/>
        </w:trPr>
        <w:tc>
          <w:tcPr>
            <w:tcW w:w="993" w:type="dxa"/>
            <w:shd w:val="clear" w:color="auto" w:fill="auto"/>
            <w:vAlign w:val="center"/>
          </w:tcPr>
          <w:p w14:paraId="119C5CB4" w14:textId="4035FB93" w:rsidR="00882EBA" w:rsidRPr="00115600"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LBR9</w:t>
            </w:r>
          </w:p>
        </w:tc>
        <w:tc>
          <w:tcPr>
            <w:tcW w:w="2410" w:type="dxa"/>
          </w:tcPr>
          <w:p w14:paraId="46FA69DA" w14:textId="5BA998E8" w:rsidR="00882EBA" w:rsidRPr="00882EBA" w:rsidRDefault="00882EBA" w:rsidP="00882EBA">
            <w:pPr>
              <w:spacing w:after="0" w:line="240" w:lineRule="auto"/>
              <w:textAlignment w:val="baseline"/>
              <w:rPr>
                <w:rFonts w:ascii="Arial" w:eastAsia="Times New Roman" w:hAnsi="Arial" w:cs="Arial"/>
                <w:sz w:val="20"/>
                <w:szCs w:val="20"/>
                <w:lang w:eastAsia="en-GB"/>
              </w:rPr>
            </w:pPr>
            <w:r w:rsidRPr="13DB2D7B">
              <w:t>Increase the reuse of unwanted bulky items</w:t>
            </w:r>
          </w:p>
        </w:tc>
        <w:tc>
          <w:tcPr>
            <w:tcW w:w="16159" w:type="dxa"/>
            <w:shd w:val="clear" w:color="auto" w:fill="auto"/>
            <w:vAlign w:val="center"/>
          </w:tcPr>
          <w:p w14:paraId="0FBB9E59" w14:textId="1CEFA1BE" w:rsidR="00882EBA" w:rsidRPr="009877E9"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882EBA" w:rsidRPr="00115600"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4D3E595A" w14:textId="77777777" w:rsidTr="007501FF">
        <w:trPr>
          <w:trHeight w:val="300"/>
        </w:trPr>
        <w:tc>
          <w:tcPr>
            <w:tcW w:w="993" w:type="dxa"/>
            <w:shd w:val="clear" w:color="auto" w:fill="auto"/>
            <w:vAlign w:val="center"/>
          </w:tcPr>
          <w:p w14:paraId="660A3E4E" w14:textId="58CBC401" w:rsidR="00882EBA" w:rsidRPr="00115600"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LBR10</w:t>
            </w:r>
          </w:p>
        </w:tc>
        <w:tc>
          <w:tcPr>
            <w:tcW w:w="2410" w:type="dxa"/>
          </w:tcPr>
          <w:p w14:paraId="0CD94002" w14:textId="62C8503E" w:rsidR="00882EBA" w:rsidRPr="00882EBA" w:rsidRDefault="00882EBA" w:rsidP="00882EBA">
            <w:pPr>
              <w:spacing w:after="0" w:line="240" w:lineRule="auto"/>
              <w:textAlignment w:val="baseline"/>
              <w:rPr>
                <w:rFonts w:ascii="Arial" w:eastAsia="Times New Roman" w:hAnsi="Arial" w:cs="Arial"/>
                <w:sz w:val="20"/>
                <w:szCs w:val="20"/>
                <w:lang w:eastAsia="en-GB"/>
              </w:rPr>
            </w:pPr>
            <w:r>
              <w:t>Conduct reuse and repair activities</w:t>
            </w:r>
          </w:p>
        </w:tc>
        <w:tc>
          <w:tcPr>
            <w:tcW w:w="16159" w:type="dxa"/>
            <w:shd w:val="clear" w:color="auto" w:fill="auto"/>
            <w:vAlign w:val="center"/>
          </w:tcPr>
          <w:p w14:paraId="05793917" w14:textId="09A4B188" w:rsidR="00882EBA" w:rsidRPr="00527AA3"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882EBA" w:rsidRPr="00115600"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1075A523" w14:textId="77777777" w:rsidTr="007501FF">
        <w:trPr>
          <w:trHeight w:val="300"/>
        </w:trPr>
        <w:tc>
          <w:tcPr>
            <w:tcW w:w="993" w:type="dxa"/>
            <w:shd w:val="clear" w:color="auto" w:fill="auto"/>
            <w:vAlign w:val="center"/>
          </w:tcPr>
          <w:p w14:paraId="3F4C5C15" w14:textId="2A50B0C5" w:rsidR="00882EBA"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LBR11</w:t>
            </w:r>
          </w:p>
        </w:tc>
        <w:tc>
          <w:tcPr>
            <w:tcW w:w="2410" w:type="dxa"/>
          </w:tcPr>
          <w:p w14:paraId="033BF3B7" w14:textId="11FF0425" w:rsidR="00882EBA" w:rsidRPr="00882EBA" w:rsidRDefault="00882EBA" w:rsidP="00882EBA">
            <w:pPr>
              <w:rPr>
                <w:rFonts w:eastAsia="Times New Roman"/>
                <w:lang w:eastAsia="en-GB"/>
              </w:rPr>
            </w:pPr>
            <w:r w:rsidRPr="7A19F50C">
              <w:rPr>
                <w:rFonts w:eastAsia="Times New Roman"/>
                <w:lang w:eastAsia="en-GB"/>
              </w:rPr>
              <w:t>Reducing single-use-plastic and promoting waste minimisation in partnership with businesses</w:t>
            </w:r>
          </w:p>
        </w:tc>
        <w:tc>
          <w:tcPr>
            <w:tcW w:w="16159" w:type="dxa"/>
            <w:shd w:val="clear" w:color="auto" w:fill="auto"/>
            <w:vAlign w:val="center"/>
          </w:tcPr>
          <w:p w14:paraId="2E015D84" w14:textId="6B146500" w:rsidR="00882EBA" w:rsidRPr="00EB6BB4"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3130C555" w14:textId="77777777" w:rsidTr="007501FF">
        <w:trPr>
          <w:trHeight w:val="269"/>
        </w:trPr>
        <w:tc>
          <w:tcPr>
            <w:tcW w:w="993" w:type="dxa"/>
            <w:shd w:val="clear" w:color="auto" w:fill="auto"/>
            <w:vAlign w:val="center"/>
          </w:tcPr>
          <w:p w14:paraId="061400D3" w14:textId="69927BA4" w:rsidR="00882EBA"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LBR12</w:t>
            </w:r>
          </w:p>
        </w:tc>
        <w:tc>
          <w:tcPr>
            <w:tcW w:w="2410" w:type="dxa"/>
          </w:tcPr>
          <w:p w14:paraId="165C6110" w14:textId="087A37B6"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shd w:val="clear" w:color="auto" w:fill="FFFFFF"/>
              </w:rPr>
              <w:t>Continually improve communication with householders and businesses regarding waste and recycling collection services and RRC (LB Redbridge Waste Reduction Strategy 2019)</w:t>
            </w:r>
          </w:p>
        </w:tc>
        <w:tc>
          <w:tcPr>
            <w:tcW w:w="16159" w:type="dxa"/>
            <w:shd w:val="clear" w:color="auto" w:fill="auto"/>
            <w:vAlign w:val="center"/>
          </w:tcPr>
          <w:p w14:paraId="71045A2F" w14:textId="362CBF06" w:rsidR="00882EBA" w:rsidRPr="00F47563"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79706405" w14:textId="77777777" w:rsidTr="007501FF">
        <w:trPr>
          <w:trHeight w:val="300"/>
        </w:trPr>
        <w:tc>
          <w:tcPr>
            <w:tcW w:w="993" w:type="dxa"/>
            <w:shd w:val="clear" w:color="auto" w:fill="auto"/>
            <w:vAlign w:val="center"/>
          </w:tcPr>
          <w:p w14:paraId="57F140B9" w14:textId="475FE18C" w:rsidR="00882EBA" w:rsidRDefault="00882EBA" w:rsidP="00882EBA">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LBR13</w:t>
            </w:r>
          </w:p>
        </w:tc>
        <w:tc>
          <w:tcPr>
            <w:tcW w:w="2410" w:type="dxa"/>
          </w:tcPr>
          <w:p w14:paraId="5D4CE0C2" w14:textId="5736490B"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imes New Roman"/>
                <w:lang w:eastAsia="en-GB"/>
              </w:rPr>
              <w:t>Introduction of 180l wheeled bins for recycling services</w:t>
            </w:r>
          </w:p>
        </w:tc>
        <w:tc>
          <w:tcPr>
            <w:tcW w:w="16159" w:type="dxa"/>
            <w:shd w:val="clear" w:color="auto" w:fill="auto"/>
            <w:vAlign w:val="center"/>
          </w:tcPr>
          <w:p w14:paraId="69574D5D" w14:textId="06B9FC33" w:rsidR="00882EBA" w:rsidRPr="00C622EC"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1473D9C8" w14:textId="77777777" w:rsidTr="007501FF">
        <w:trPr>
          <w:trHeight w:val="300"/>
        </w:trPr>
        <w:tc>
          <w:tcPr>
            <w:tcW w:w="993" w:type="dxa"/>
            <w:shd w:val="clear" w:color="auto" w:fill="auto"/>
            <w:vAlign w:val="center"/>
          </w:tcPr>
          <w:p w14:paraId="3DFC60EF" w14:textId="76C7BDB9" w:rsidR="00882EBA" w:rsidRPr="00606B88"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LBR14</w:t>
            </w:r>
          </w:p>
        </w:tc>
        <w:tc>
          <w:tcPr>
            <w:tcW w:w="2410" w:type="dxa"/>
          </w:tcPr>
          <w:p w14:paraId="161F9515" w14:textId="5320DD89"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imes New Roman"/>
                <w:lang w:eastAsia="en-GB"/>
              </w:rPr>
              <w:t>Introduce a separate food waste collection service</w:t>
            </w:r>
          </w:p>
        </w:tc>
        <w:tc>
          <w:tcPr>
            <w:tcW w:w="16159" w:type="dxa"/>
            <w:shd w:val="clear" w:color="auto" w:fill="auto"/>
            <w:vAlign w:val="center"/>
          </w:tcPr>
          <w:p w14:paraId="54A6FB74" w14:textId="74085D4C" w:rsidR="00882EBA" w:rsidRPr="001C2446"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17CA5725" w14:textId="77777777" w:rsidTr="007501FF">
        <w:trPr>
          <w:trHeight w:val="300"/>
        </w:trPr>
        <w:tc>
          <w:tcPr>
            <w:tcW w:w="993" w:type="dxa"/>
            <w:shd w:val="clear" w:color="auto" w:fill="auto"/>
            <w:vAlign w:val="center"/>
          </w:tcPr>
          <w:p w14:paraId="743EB35C" w14:textId="7DCBF80E" w:rsidR="00882EBA" w:rsidRPr="00606B88"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LBR15</w:t>
            </w:r>
          </w:p>
        </w:tc>
        <w:tc>
          <w:tcPr>
            <w:tcW w:w="2410" w:type="dxa"/>
          </w:tcPr>
          <w:p w14:paraId="2473D87E" w14:textId="2E3070CD" w:rsidR="00882EBA" w:rsidRPr="00882EBA" w:rsidRDefault="00882EBA" w:rsidP="00882EBA">
            <w:pPr>
              <w:rPr>
                <w:rFonts w:eastAsia="Times New Roman"/>
                <w:lang w:eastAsia="en-GB"/>
              </w:rPr>
            </w:pPr>
            <w:r w:rsidRPr="6DED4000">
              <w:rPr>
                <w:rFonts w:eastAsia="Times New Roman"/>
                <w:lang w:eastAsia="en-GB"/>
              </w:rPr>
              <w:t>Ensure all new-build applications to have suitable storage provisions for recycling</w:t>
            </w:r>
          </w:p>
        </w:tc>
        <w:tc>
          <w:tcPr>
            <w:tcW w:w="16159" w:type="dxa"/>
            <w:shd w:val="clear" w:color="auto" w:fill="auto"/>
            <w:vAlign w:val="center"/>
          </w:tcPr>
          <w:p w14:paraId="0B452E39" w14:textId="77777777" w:rsidR="00882EBA" w:rsidRPr="001C2446"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1113D41A" w14:textId="77777777" w:rsidTr="007501FF">
        <w:trPr>
          <w:trHeight w:val="300"/>
        </w:trPr>
        <w:tc>
          <w:tcPr>
            <w:tcW w:w="993" w:type="dxa"/>
            <w:shd w:val="clear" w:color="auto" w:fill="auto"/>
            <w:vAlign w:val="center"/>
          </w:tcPr>
          <w:p w14:paraId="6E5679EE" w14:textId="506655C8" w:rsidR="00882EBA" w:rsidRPr="00606B88"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LBR16</w:t>
            </w:r>
          </w:p>
        </w:tc>
        <w:tc>
          <w:tcPr>
            <w:tcW w:w="2410" w:type="dxa"/>
          </w:tcPr>
          <w:p w14:paraId="0690976D" w14:textId="13643966"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imes New Roman"/>
                <w:lang w:eastAsia="en-GB"/>
              </w:rPr>
              <w:t>Increase recycling by schools and council buildings</w:t>
            </w:r>
          </w:p>
        </w:tc>
        <w:tc>
          <w:tcPr>
            <w:tcW w:w="16159" w:type="dxa"/>
            <w:shd w:val="clear" w:color="auto" w:fill="auto"/>
            <w:vAlign w:val="center"/>
          </w:tcPr>
          <w:p w14:paraId="740DDCBA" w14:textId="77777777" w:rsidR="00882EBA" w:rsidRPr="001C2446"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0A6BB156" w14:textId="77777777" w:rsidTr="007501FF">
        <w:trPr>
          <w:trHeight w:val="300"/>
        </w:trPr>
        <w:tc>
          <w:tcPr>
            <w:tcW w:w="993" w:type="dxa"/>
            <w:shd w:val="clear" w:color="auto" w:fill="auto"/>
            <w:vAlign w:val="center"/>
          </w:tcPr>
          <w:p w14:paraId="0F350E14" w14:textId="0A082956" w:rsidR="00882EBA" w:rsidRPr="00CB5BF4"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LBR17</w:t>
            </w:r>
          </w:p>
        </w:tc>
        <w:tc>
          <w:tcPr>
            <w:tcW w:w="2410" w:type="dxa"/>
          </w:tcPr>
          <w:p w14:paraId="0169CE4A" w14:textId="7AC7F1F1"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heme="minorEastAsia"/>
              </w:rPr>
              <w:t>Improving reuse and recycling across the IWMS Contract (ELWA)</w:t>
            </w:r>
          </w:p>
        </w:tc>
        <w:tc>
          <w:tcPr>
            <w:tcW w:w="16159" w:type="dxa"/>
            <w:tcBorders>
              <w:bottom w:val="single" w:sz="12" w:space="0" w:color="ED7D31" w:themeColor="accent2"/>
            </w:tcBorders>
            <w:shd w:val="clear" w:color="auto" w:fill="auto"/>
            <w:vAlign w:val="center"/>
          </w:tcPr>
          <w:p w14:paraId="531BA920" w14:textId="7EF0E1CF" w:rsidR="00882EBA" w:rsidRPr="00246C2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06754C84" w14:textId="77777777" w:rsidTr="007501FF">
        <w:trPr>
          <w:trHeight w:val="300"/>
        </w:trPr>
        <w:tc>
          <w:tcPr>
            <w:tcW w:w="993" w:type="dxa"/>
            <w:shd w:val="clear" w:color="auto" w:fill="auto"/>
            <w:vAlign w:val="center"/>
          </w:tcPr>
          <w:p w14:paraId="7A451DD2" w14:textId="01E8C6C0" w:rsidR="00882EBA" w:rsidRPr="00CB5BF4"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LBR18</w:t>
            </w:r>
          </w:p>
        </w:tc>
        <w:tc>
          <w:tcPr>
            <w:tcW w:w="2410" w:type="dxa"/>
          </w:tcPr>
          <w:p w14:paraId="4895FA5F" w14:textId="6399B730"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imes New Roman"/>
                <w:lang w:eastAsia="en-GB"/>
              </w:rPr>
              <w:t>Improving recycling and reducing contamination at flats and estates through implementing various intervention</w:t>
            </w:r>
          </w:p>
        </w:tc>
        <w:tc>
          <w:tcPr>
            <w:tcW w:w="16159" w:type="dxa"/>
            <w:tcBorders>
              <w:top w:val="single" w:sz="12" w:space="0" w:color="ED7D31" w:themeColor="accent2"/>
            </w:tcBorders>
            <w:shd w:val="clear" w:color="auto" w:fill="auto"/>
            <w:vAlign w:val="center"/>
          </w:tcPr>
          <w:p w14:paraId="3CB2FCBB" w14:textId="77777777" w:rsidR="00882EBA" w:rsidRPr="00246C2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3CBA8593" w14:textId="77777777" w:rsidTr="007501FF">
        <w:trPr>
          <w:trHeight w:val="300"/>
        </w:trPr>
        <w:tc>
          <w:tcPr>
            <w:tcW w:w="993" w:type="dxa"/>
            <w:shd w:val="clear" w:color="auto" w:fill="auto"/>
            <w:vAlign w:val="center"/>
          </w:tcPr>
          <w:p w14:paraId="10398700" w14:textId="226FE30A" w:rsidR="00882EBA" w:rsidRPr="00CB5BF4"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LBR19</w:t>
            </w:r>
          </w:p>
        </w:tc>
        <w:tc>
          <w:tcPr>
            <w:tcW w:w="2410" w:type="dxa"/>
          </w:tcPr>
          <w:p w14:paraId="09FCCDC4" w14:textId="1B15AA65"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imes New Roman"/>
                <w:lang w:eastAsia="en-GB"/>
              </w:rPr>
              <w:t>Make recycling easier for flats above shops properties and blocks of flats with limited provision.</w:t>
            </w:r>
          </w:p>
        </w:tc>
        <w:tc>
          <w:tcPr>
            <w:tcW w:w="16159" w:type="dxa"/>
            <w:shd w:val="clear" w:color="auto" w:fill="auto"/>
            <w:vAlign w:val="center"/>
          </w:tcPr>
          <w:p w14:paraId="426E859C" w14:textId="02251BDE" w:rsidR="00882EBA" w:rsidRPr="00326B20"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882EBA" w:rsidRPr="004058A8"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01384871" w14:textId="77777777" w:rsidTr="007501FF">
        <w:trPr>
          <w:trHeight w:val="300"/>
        </w:trPr>
        <w:tc>
          <w:tcPr>
            <w:tcW w:w="993" w:type="dxa"/>
            <w:shd w:val="clear" w:color="auto" w:fill="auto"/>
            <w:vAlign w:val="center"/>
          </w:tcPr>
          <w:p w14:paraId="4608BEFD" w14:textId="309F4986" w:rsidR="00882EBA" w:rsidRPr="00606B88"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LBR20</w:t>
            </w:r>
          </w:p>
        </w:tc>
        <w:tc>
          <w:tcPr>
            <w:tcW w:w="2410" w:type="dxa"/>
          </w:tcPr>
          <w:p w14:paraId="5893C853" w14:textId="2936A522"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imes New Roman"/>
                <w:lang w:eastAsia="en-GB"/>
              </w:rPr>
              <w:t>Provide recycling collections to 1,000 narrow access properties</w:t>
            </w:r>
          </w:p>
        </w:tc>
        <w:tc>
          <w:tcPr>
            <w:tcW w:w="16159" w:type="dxa"/>
            <w:shd w:val="clear" w:color="auto" w:fill="auto"/>
            <w:vAlign w:val="center"/>
          </w:tcPr>
          <w:p w14:paraId="3878FEE1" w14:textId="193A562F" w:rsidR="00882EB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25FF6B58" w14:textId="77777777" w:rsidTr="007501FF">
        <w:trPr>
          <w:trHeight w:val="300"/>
        </w:trPr>
        <w:tc>
          <w:tcPr>
            <w:tcW w:w="993" w:type="dxa"/>
            <w:shd w:val="clear" w:color="auto" w:fill="auto"/>
            <w:vAlign w:val="center"/>
          </w:tcPr>
          <w:p w14:paraId="250E7D12" w14:textId="10FC2D01" w:rsidR="00882EBA" w:rsidRPr="00606B88"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LBR21</w:t>
            </w:r>
          </w:p>
        </w:tc>
        <w:tc>
          <w:tcPr>
            <w:tcW w:w="2410" w:type="dxa"/>
          </w:tcPr>
          <w:p w14:paraId="37E0D6CF" w14:textId="3069C4EC"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imes New Roman"/>
                <w:lang w:eastAsia="en-GB"/>
              </w:rPr>
              <w:t>Maintain network of recycling banks</w:t>
            </w:r>
          </w:p>
        </w:tc>
        <w:tc>
          <w:tcPr>
            <w:tcW w:w="16159" w:type="dxa"/>
            <w:shd w:val="clear" w:color="auto" w:fill="auto"/>
            <w:vAlign w:val="center"/>
          </w:tcPr>
          <w:p w14:paraId="479D90AD" w14:textId="77777777" w:rsidR="00882EB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2C40FA6"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698FBC4"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32376465" w14:textId="77777777" w:rsidTr="007501FF">
        <w:trPr>
          <w:trHeight w:val="300"/>
        </w:trPr>
        <w:tc>
          <w:tcPr>
            <w:tcW w:w="993" w:type="dxa"/>
            <w:shd w:val="clear" w:color="auto" w:fill="auto"/>
            <w:vAlign w:val="center"/>
          </w:tcPr>
          <w:p w14:paraId="52C5D0FB" w14:textId="67E0DBA4" w:rsidR="00882EBA" w:rsidRPr="00606B88"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LBR22</w:t>
            </w:r>
          </w:p>
        </w:tc>
        <w:tc>
          <w:tcPr>
            <w:tcW w:w="2410" w:type="dxa"/>
          </w:tcPr>
          <w:p w14:paraId="09EF0800" w14:textId="64B454B8"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heme="minorEastAsia"/>
              </w:rPr>
              <w:t>Improving reuse and recycling performance of RRCs (ELWA)</w:t>
            </w:r>
          </w:p>
        </w:tc>
        <w:tc>
          <w:tcPr>
            <w:tcW w:w="16159" w:type="dxa"/>
            <w:shd w:val="clear" w:color="auto" w:fill="auto"/>
            <w:vAlign w:val="center"/>
          </w:tcPr>
          <w:p w14:paraId="3212A12C" w14:textId="77777777" w:rsidR="00882EB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FBDDF2B"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227215B"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129DF48A" w14:textId="77777777" w:rsidTr="007501FF">
        <w:trPr>
          <w:trHeight w:val="300"/>
        </w:trPr>
        <w:tc>
          <w:tcPr>
            <w:tcW w:w="993" w:type="dxa"/>
            <w:shd w:val="clear" w:color="auto" w:fill="auto"/>
            <w:vAlign w:val="center"/>
          </w:tcPr>
          <w:p w14:paraId="10D35177" w14:textId="19590125" w:rsidR="00882EBA"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LBR23</w:t>
            </w:r>
          </w:p>
        </w:tc>
        <w:tc>
          <w:tcPr>
            <w:tcW w:w="2410" w:type="dxa"/>
          </w:tcPr>
          <w:p w14:paraId="15E90C43" w14:textId="6D122945"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heme="minorEastAsia"/>
                <w:lang w:eastAsia="en-GB"/>
              </w:rPr>
              <w:t>Diverting waste from landfill</w:t>
            </w:r>
          </w:p>
        </w:tc>
        <w:tc>
          <w:tcPr>
            <w:tcW w:w="16159" w:type="dxa"/>
            <w:shd w:val="clear" w:color="auto" w:fill="auto"/>
            <w:vAlign w:val="center"/>
          </w:tcPr>
          <w:p w14:paraId="28882B80" w14:textId="77777777" w:rsidR="00882EB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AF99A15"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498BD2C"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584287EC" w14:textId="77777777" w:rsidTr="007501FF">
        <w:trPr>
          <w:trHeight w:val="300"/>
        </w:trPr>
        <w:tc>
          <w:tcPr>
            <w:tcW w:w="993" w:type="dxa"/>
            <w:shd w:val="clear" w:color="auto" w:fill="auto"/>
            <w:vAlign w:val="center"/>
          </w:tcPr>
          <w:p w14:paraId="50BB0469" w14:textId="22D53FB9" w:rsidR="00882EBA"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LBR24</w:t>
            </w:r>
          </w:p>
        </w:tc>
        <w:tc>
          <w:tcPr>
            <w:tcW w:w="2410" w:type="dxa"/>
          </w:tcPr>
          <w:p w14:paraId="31A5056A" w14:textId="5AB161A3"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heme="minorEastAsia"/>
                <w:lang w:eastAsia="en-GB"/>
              </w:rPr>
              <w:t>Greening the fleet</w:t>
            </w:r>
          </w:p>
        </w:tc>
        <w:tc>
          <w:tcPr>
            <w:tcW w:w="16159" w:type="dxa"/>
            <w:shd w:val="clear" w:color="auto" w:fill="auto"/>
            <w:vAlign w:val="center"/>
          </w:tcPr>
          <w:p w14:paraId="22CD821C" w14:textId="77777777" w:rsidR="00882EB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1053467"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FB83126"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882EBA" w:rsidRPr="005C257E" w14:paraId="2CFEE7A3" w14:textId="77777777" w:rsidTr="007501FF">
        <w:trPr>
          <w:trHeight w:val="300"/>
        </w:trPr>
        <w:tc>
          <w:tcPr>
            <w:tcW w:w="993" w:type="dxa"/>
            <w:shd w:val="clear" w:color="auto" w:fill="auto"/>
            <w:vAlign w:val="center"/>
          </w:tcPr>
          <w:p w14:paraId="0B655229" w14:textId="13C389FC" w:rsidR="00882EBA" w:rsidRDefault="00882EBA"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LBR25</w:t>
            </w:r>
          </w:p>
        </w:tc>
        <w:tc>
          <w:tcPr>
            <w:tcW w:w="2410" w:type="dxa"/>
          </w:tcPr>
          <w:p w14:paraId="490DB82D" w14:textId="61FB9FA0" w:rsidR="00882EBA" w:rsidRPr="00882EBA" w:rsidRDefault="00882EBA" w:rsidP="00882EBA">
            <w:pPr>
              <w:spacing w:after="0" w:line="240" w:lineRule="auto"/>
              <w:textAlignment w:val="baseline"/>
              <w:rPr>
                <w:rFonts w:ascii="Arial" w:eastAsia="Times New Roman" w:hAnsi="Arial" w:cs="Arial"/>
                <w:sz w:val="20"/>
                <w:szCs w:val="20"/>
                <w:lang w:eastAsia="en-GB"/>
              </w:rPr>
            </w:pPr>
            <w:r w:rsidRPr="00882EBA">
              <w:rPr>
                <w:rFonts w:eastAsiaTheme="minorEastAsia"/>
              </w:rPr>
              <w:t>Encourage Redbridge businesses to recycle</w:t>
            </w:r>
          </w:p>
        </w:tc>
        <w:tc>
          <w:tcPr>
            <w:tcW w:w="16159" w:type="dxa"/>
            <w:shd w:val="clear" w:color="auto" w:fill="auto"/>
            <w:vAlign w:val="center"/>
          </w:tcPr>
          <w:p w14:paraId="2E5F628D" w14:textId="77777777" w:rsidR="00882EBA" w:rsidRDefault="00882EBA"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C548AA6" w14:textId="77777777" w:rsidR="00882EBA" w:rsidRDefault="00882EBA"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257CA75" w14:textId="77777777" w:rsidR="00882EBA" w:rsidRDefault="00882EBA" w:rsidP="00882EBA">
            <w:pPr>
              <w:spacing w:after="0" w:line="240" w:lineRule="auto"/>
              <w:textAlignment w:val="baseline"/>
              <w:rPr>
                <w:rFonts w:ascii="Arial" w:eastAsia="Times New Roman" w:hAnsi="Arial" w:cs="Arial"/>
                <w:sz w:val="20"/>
                <w:szCs w:val="20"/>
                <w:lang w:eastAsia="en-GB"/>
              </w:rPr>
            </w:pPr>
          </w:p>
        </w:tc>
      </w:tr>
      <w:tr w:rsidR="00A52F7C" w:rsidRPr="005C257E" w14:paraId="50AA199D" w14:textId="77777777" w:rsidTr="007501FF">
        <w:trPr>
          <w:trHeight w:val="300"/>
        </w:trPr>
        <w:tc>
          <w:tcPr>
            <w:tcW w:w="993" w:type="dxa"/>
            <w:shd w:val="clear" w:color="auto" w:fill="auto"/>
            <w:vAlign w:val="center"/>
          </w:tcPr>
          <w:p w14:paraId="4848EE01" w14:textId="647265C5" w:rsidR="00A52F7C" w:rsidRDefault="00A52F7C" w:rsidP="00882EBA">
            <w:pPr>
              <w:spacing w:after="0" w:line="240" w:lineRule="auto"/>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t>LBR26</w:t>
            </w:r>
          </w:p>
        </w:tc>
        <w:tc>
          <w:tcPr>
            <w:tcW w:w="2410" w:type="dxa"/>
          </w:tcPr>
          <w:p w14:paraId="30DF8963" w14:textId="3FD5E6AB" w:rsidR="00A52F7C" w:rsidRPr="00882EBA" w:rsidRDefault="00A52F7C" w:rsidP="00882EBA">
            <w:pPr>
              <w:spacing w:after="0" w:line="240" w:lineRule="auto"/>
              <w:textAlignment w:val="baseline"/>
              <w:rPr>
                <w:rFonts w:eastAsiaTheme="minorEastAsia"/>
              </w:rPr>
            </w:pPr>
            <w:r w:rsidRPr="6DED4000">
              <w:rPr>
                <w:rFonts w:eastAsiaTheme="minorEastAsia"/>
                <w:lang w:eastAsia="en-GB"/>
              </w:rPr>
              <w:t>Contribute to the delivery of Redbridge’s Climate Action Plan</w:t>
            </w:r>
          </w:p>
        </w:tc>
        <w:tc>
          <w:tcPr>
            <w:tcW w:w="16159" w:type="dxa"/>
            <w:shd w:val="clear" w:color="auto" w:fill="auto"/>
            <w:vAlign w:val="center"/>
          </w:tcPr>
          <w:p w14:paraId="0AA65975" w14:textId="77777777" w:rsidR="00A52F7C" w:rsidRDefault="00A52F7C" w:rsidP="00882EBA">
            <w:pPr>
              <w:pStyle w:val="ListParagraph"/>
              <w:numPr>
                <w:ilvl w:val="0"/>
                <w:numId w:val="2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C2A3B7" w14:textId="77777777" w:rsidR="00A52F7C" w:rsidRDefault="00A52F7C" w:rsidP="00882EBA">
            <w:pPr>
              <w:pStyle w:val="ListParagraph"/>
              <w:numPr>
                <w:ilvl w:val="0"/>
                <w:numId w:val="25"/>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0F5E87" w14:textId="77777777" w:rsidR="00A52F7C" w:rsidRDefault="00A52F7C" w:rsidP="00882EBA">
            <w:pPr>
              <w:spacing w:after="0" w:line="240" w:lineRule="auto"/>
              <w:textAlignment w:val="baseline"/>
              <w:rPr>
                <w:rFonts w:ascii="Arial" w:eastAsia="Times New Roman" w:hAnsi="Arial" w:cs="Arial"/>
                <w:sz w:val="20"/>
                <w:szCs w:val="20"/>
                <w:lang w:eastAsia="en-GB"/>
              </w:rPr>
            </w:pPr>
          </w:p>
        </w:tc>
      </w:tr>
    </w:tbl>
    <w:p w14:paraId="2E5ADC2B" w14:textId="73DBDC5C" w:rsidR="3BF646AF" w:rsidRDefault="3BF646AF"/>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p w14:paraId="6AAEAB35" w14:textId="5BCEA2F1" w:rsidR="76919977" w:rsidRDefault="76919977" w:rsidP="76919977">
      <w:pPr>
        <w:spacing w:after="0" w:line="240" w:lineRule="auto"/>
        <w:rPr>
          <w:rFonts w:ascii="Segoe UI" w:eastAsia="Times New Roman" w:hAnsi="Segoe UI" w:cs="Segoe UI"/>
          <w:sz w:val="18"/>
          <w:szCs w:val="18"/>
          <w:lang w:eastAsia="en-GB"/>
        </w:rPr>
      </w:pPr>
    </w:p>
    <w:p w14:paraId="5538E024" w14:textId="05EDA5E8" w:rsidR="76919977" w:rsidRDefault="76919977" w:rsidP="76919977">
      <w:pPr>
        <w:spacing w:after="0" w:line="240" w:lineRule="auto"/>
        <w:rPr>
          <w:rFonts w:ascii="Segoe UI" w:eastAsia="Times New Roman" w:hAnsi="Segoe UI" w:cs="Segoe UI"/>
          <w:sz w:val="18"/>
          <w:szCs w:val="18"/>
          <w:lang w:eastAsia="en-GB"/>
        </w:rPr>
      </w:pPr>
    </w:p>
    <w:p w14:paraId="57978998" w14:textId="782D1753" w:rsidR="76919977" w:rsidRDefault="76919977" w:rsidP="76919977">
      <w:pPr>
        <w:spacing w:after="0" w:line="240" w:lineRule="auto"/>
        <w:rPr>
          <w:rFonts w:ascii="Segoe UI" w:eastAsia="Times New Roman" w:hAnsi="Segoe UI" w:cs="Segoe UI"/>
          <w:sz w:val="18"/>
          <w:szCs w:val="18"/>
          <w:lang w:eastAsia="en-GB"/>
        </w:rPr>
      </w:pPr>
    </w:p>
    <w:p w14:paraId="49CDD3B4" w14:textId="09160C5D" w:rsidR="76919977" w:rsidRDefault="76919977" w:rsidP="76919977">
      <w:pPr>
        <w:spacing w:after="0" w:line="240" w:lineRule="auto"/>
        <w:rPr>
          <w:rFonts w:ascii="Segoe UI" w:eastAsia="Times New Roman" w:hAnsi="Segoe UI" w:cs="Segoe UI"/>
          <w:sz w:val="18"/>
          <w:szCs w:val="18"/>
          <w:lang w:eastAsia="en-GB"/>
        </w:rPr>
      </w:pPr>
    </w:p>
    <w:p w14:paraId="65FEF8D9" w14:textId="103BF486" w:rsidR="76919977" w:rsidRDefault="76919977" w:rsidP="76919977">
      <w:pPr>
        <w:spacing w:after="0" w:line="240" w:lineRule="auto"/>
        <w:rPr>
          <w:rFonts w:ascii="Segoe UI" w:eastAsia="Times New Roman" w:hAnsi="Segoe UI" w:cs="Segoe UI"/>
          <w:sz w:val="18"/>
          <w:szCs w:val="18"/>
          <w:lang w:eastAsia="en-GB"/>
        </w:rPr>
      </w:pPr>
    </w:p>
    <w:p w14:paraId="504DDFE8" w14:textId="35D33C08" w:rsidR="76919977" w:rsidRDefault="76919977" w:rsidP="76919977">
      <w:pPr>
        <w:spacing w:after="0" w:line="240" w:lineRule="auto"/>
        <w:rPr>
          <w:rFonts w:ascii="Segoe UI" w:eastAsia="Times New Roman" w:hAnsi="Segoe UI" w:cs="Segoe UI"/>
          <w:sz w:val="18"/>
          <w:szCs w:val="18"/>
          <w:lang w:eastAsia="en-GB"/>
        </w:rPr>
      </w:pPr>
    </w:p>
    <w:p w14:paraId="2B480170" w14:textId="77ECA240" w:rsidR="76919977" w:rsidRDefault="76919977" w:rsidP="76919977">
      <w:pPr>
        <w:spacing w:after="0" w:line="240" w:lineRule="auto"/>
        <w:rPr>
          <w:rFonts w:ascii="Segoe UI" w:eastAsia="Times New Roman" w:hAnsi="Segoe UI" w:cs="Segoe UI"/>
          <w:sz w:val="18"/>
          <w:szCs w:val="18"/>
          <w:lang w:eastAsia="en-GB"/>
        </w:rPr>
      </w:pPr>
    </w:p>
    <w:p w14:paraId="6115230E" w14:textId="7F19EEED" w:rsidR="76919977" w:rsidRDefault="76919977" w:rsidP="76919977">
      <w:pPr>
        <w:spacing w:after="0" w:line="240" w:lineRule="auto"/>
        <w:rPr>
          <w:rFonts w:ascii="Segoe UI" w:eastAsia="Times New Roman" w:hAnsi="Segoe UI" w:cs="Segoe UI"/>
          <w:sz w:val="18"/>
          <w:szCs w:val="18"/>
          <w:lang w:eastAsia="en-GB"/>
        </w:rPr>
      </w:pPr>
    </w:p>
    <w:p w14:paraId="310F9CB1" w14:textId="1DC32919" w:rsidR="76919977" w:rsidRDefault="76919977" w:rsidP="76919977">
      <w:pPr>
        <w:spacing w:after="0" w:line="240" w:lineRule="auto"/>
        <w:rPr>
          <w:rFonts w:ascii="Segoe UI" w:eastAsia="Times New Roman" w:hAnsi="Segoe UI" w:cs="Segoe UI"/>
          <w:sz w:val="18"/>
          <w:szCs w:val="18"/>
          <w:lang w:eastAsia="en-GB"/>
        </w:rPr>
      </w:pPr>
    </w:p>
    <w:p w14:paraId="6291977C" w14:textId="76A4481D" w:rsidR="76919977" w:rsidRDefault="76919977" w:rsidP="76919977">
      <w:pPr>
        <w:spacing w:after="0" w:line="240" w:lineRule="auto"/>
        <w:rPr>
          <w:rFonts w:ascii="Segoe UI" w:eastAsia="Times New Roman" w:hAnsi="Segoe UI" w:cs="Segoe UI"/>
          <w:sz w:val="18"/>
          <w:szCs w:val="18"/>
          <w:lang w:eastAsia="en-GB"/>
        </w:rPr>
      </w:pPr>
    </w:p>
    <w:p w14:paraId="70AD14A1" w14:textId="625380AB" w:rsidR="76919977" w:rsidRDefault="76919977" w:rsidP="76919977">
      <w:pPr>
        <w:spacing w:after="0" w:line="240" w:lineRule="auto"/>
        <w:rPr>
          <w:rFonts w:ascii="Segoe UI" w:eastAsia="Times New Roman" w:hAnsi="Segoe UI" w:cs="Segoe UI"/>
          <w:sz w:val="18"/>
          <w:szCs w:val="18"/>
          <w:lang w:eastAsia="en-GB"/>
        </w:rPr>
      </w:pPr>
    </w:p>
    <w:p w14:paraId="6C0026C3" w14:textId="1EBF3372" w:rsidR="76919977" w:rsidRDefault="76919977" w:rsidP="76919977">
      <w:pPr>
        <w:spacing w:after="0" w:line="240" w:lineRule="auto"/>
        <w:rPr>
          <w:rFonts w:ascii="Segoe UI" w:eastAsia="Times New Roman" w:hAnsi="Segoe UI" w:cs="Segoe UI"/>
          <w:sz w:val="18"/>
          <w:szCs w:val="18"/>
          <w:lang w:eastAsia="en-GB"/>
        </w:rPr>
      </w:pPr>
    </w:p>
    <w:sectPr w:rsidR="76919977"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08D1" w14:textId="77777777" w:rsidR="00D84740" w:rsidRDefault="00D84740" w:rsidP="00EF6BF3">
      <w:pPr>
        <w:spacing w:after="0" w:line="240" w:lineRule="auto"/>
      </w:pPr>
      <w:r>
        <w:separator/>
      </w:r>
    </w:p>
  </w:endnote>
  <w:endnote w:type="continuationSeparator" w:id="0">
    <w:p w14:paraId="58D81391" w14:textId="77777777" w:rsidR="00D84740" w:rsidRDefault="00D84740" w:rsidP="00EF6BF3">
      <w:pPr>
        <w:spacing w:after="0" w:line="240" w:lineRule="auto"/>
      </w:pPr>
      <w:r>
        <w:continuationSeparator/>
      </w:r>
    </w:p>
  </w:endnote>
  <w:endnote w:type="continuationNotice" w:id="1">
    <w:p w14:paraId="0E339EAC" w14:textId="77777777" w:rsidR="00D84740" w:rsidRDefault="00D84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A4BB" w14:textId="77777777" w:rsidR="00D84740" w:rsidRDefault="00D84740" w:rsidP="00EF6BF3">
      <w:pPr>
        <w:spacing w:after="0" w:line="240" w:lineRule="auto"/>
      </w:pPr>
      <w:r>
        <w:separator/>
      </w:r>
    </w:p>
  </w:footnote>
  <w:footnote w:type="continuationSeparator" w:id="0">
    <w:p w14:paraId="309AB8A6" w14:textId="77777777" w:rsidR="00D84740" w:rsidRDefault="00D84740" w:rsidP="00EF6BF3">
      <w:pPr>
        <w:spacing w:after="0" w:line="240" w:lineRule="auto"/>
      </w:pPr>
      <w:r>
        <w:continuationSeparator/>
      </w:r>
    </w:p>
  </w:footnote>
  <w:footnote w:type="continuationNotice" w:id="1">
    <w:p w14:paraId="3AA19F0A" w14:textId="77777777" w:rsidR="00D84740" w:rsidRDefault="00D8474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e71uDM4R" int2:invalidationBookmarkName="" int2:hashCode="oDKeFME1Nby2NZ" int2:id="N80vpv6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82FC"/>
    <w:multiLevelType w:val="hybridMultilevel"/>
    <w:tmpl w:val="B37665D6"/>
    <w:lvl w:ilvl="0" w:tplc="38242DB6">
      <w:start w:val="1"/>
      <w:numFmt w:val="bullet"/>
      <w:lvlText w:val="o"/>
      <w:lvlJc w:val="left"/>
      <w:pPr>
        <w:ind w:left="720" w:hanging="360"/>
      </w:pPr>
      <w:rPr>
        <w:rFonts w:ascii="Courier New" w:hAnsi="Courier New" w:hint="default"/>
      </w:rPr>
    </w:lvl>
    <w:lvl w:ilvl="1" w:tplc="1138D92C">
      <w:start w:val="1"/>
      <w:numFmt w:val="bullet"/>
      <w:lvlText w:val="o"/>
      <w:lvlJc w:val="left"/>
      <w:pPr>
        <w:ind w:left="1440" w:hanging="360"/>
      </w:pPr>
      <w:rPr>
        <w:rFonts w:ascii="Courier New" w:hAnsi="Courier New" w:hint="default"/>
      </w:rPr>
    </w:lvl>
    <w:lvl w:ilvl="2" w:tplc="2EB43718">
      <w:start w:val="1"/>
      <w:numFmt w:val="bullet"/>
      <w:lvlText w:val=""/>
      <w:lvlJc w:val="left"/>
      <w:pPr>
        <w:ind w:left="2160" w:hanging="360"/>
      </w:pPr>
      <w:rPr>
        <w:rFonts w:ascii="Wingdings" w:hAnsi="Wingdings" w:hint="default"/>
      </w:rPr>
    </w:lvl>
    <w:lvl w:ilvl="3" w:tplc="F156029E">
      <w:start w:val="1"/>
      <w:numFmt w:val="bullet"/>
      <w:lvlText w:val=""/>
      <w:lvlJc w:val="left"/>
      <w:pPr>
        <w:ind w:left="2880" w:hanging="360"/>
      </w:pPr>
      <w:rPr>
        <w:rFonts w:ascii="Symbol" w:hAnsi="Symbol" w:hint="default"/>
      </w:rPr>
    </w:lvl>
    <w:lvl w:ilvl="4" w:tplc="C9D20A7E">
      <w:start w:val="1"/>
      <w:numFmt w:val="bullet"/>
      <w:lvlText w:val="o"/>
      <w:lvlJc w:val="left"/>
      <w:pPr>
        <w:ind w:left="3600" w:hanging="360"/>
      </w:pPr>
      <w:rPr>
        <w:rFonts w:ascii="Courier New" w:hAnsi="Courier New" w:hint="default"/>
      </w:rPr>
    </w:lvl>
    <w:lvl w:ilvl="5" w:tplc="F9B2C8EE">
      <w:start w:val="1"/>
      <w:numFmt w:val="bullet"/>
      <w:lvlText w:val=""/>
      <w:lvlJc w:val="left"/>
      <w:pPr>
        <w:ind w:left="4320" w:hanging="360"/>
      </w:pPr>
      <w:rPr>
        <w:rFonts w:ascii="Wingdings" w:hAnsi="Wingdings" w:hint="default"/>
      </w:rPr>
    </w:lvl>
    <w:lvl w:ilvl="6" w:tplc="C4E2CBB0">
      <w:start w:val="1"/>
      <w:numFmt w:val="bullet"/>
      <w:lvlText w:val=""/>
      <w:lvlJc w:val="left"/>
      <w:pPr>
        <w:ind w:left="5040" w:hanging="360"/>
      </w:pPr>
      <w:rPr>
        <w:rFonts w:ascii="Symbol" w:hAnsi="Symbol" w:hint="default"/>
      </w:rPr>
    </w:lvl>
    <w:lvl w:ilvl="7" w:tplc="B48E5B82">
      <w:start w:val="1"/>
      <w:numFmt w:val="bullet"/>
      <w:lvlText w:val="o"/>
      <w:lvlJc w:val="left"/>
      <w:pPr>
        <w:ind w:left="5760" w:hanging="360"/>
      </w:pPr>
      <w:rPr>
        <w:rFonts w:ascii="Courier New" w:hAnsi="Courier New" w:hint="default"/>
      </w:rPr>
    </w:lvl>
    <w:lvl w:ilvl="8" w:tplc="EEA2661E">
      <w:start w:val="1"/>
      <w:numFmt w:val="bullet"/>
      <w:lvlText w:val=""/>
      <w:lvlJc w:val="left"/>
      <w:pPr>
        <w:ind w:left="6480" w:hanging="360"/>
      </w:pPr>
      <w:rPr>
        <w:rFonts w:ascii="Wingdings" w:hAnsi="Wingdings" w:hint="default"/>
      </w:rPr>
    </w:lvl>
  </w:abstractNum>
  <w:abstractNum w:abstractNumId="1" w15:restartNumberingAfterBreak="0">
    <w:nsid w:val="034AF198"/>
    <w:multiLevelType w:val="hybridMultilevel"/>
    <w:tmpl w:val="E6723C9A"/>
    <w:lvl w:ilvl="0" w:tplc="4AFC01E2">
      <w:start w:val="1"/>
      <w:numFmt w:val="bullet"/>
      <w:lvlText w:val=""/>
      <w:lvlJc w:val="left"/>
      <w:pPr>
        <w:ind w:left="720" w:hanging="360"/>
      </w:pPr>
      <w:rPr>
        <w:rFonts w:ascii="Symbol" w:hAnsi="Symbol" w:hint="default"/>
      </w:rPr>
    </w:lvl>
    <w:lvl w:ilvl="1" w:tplc="90885B80">
      <w:start w:val="1"/>
      <w:numFmt w:val="bullet"/>
      <w:lvlText w:val="·"/>
      <w:lvlJc w:val="left"/>
      <w:pPr>
        <w:ind w:left="1440" w:hanging="360"/>
      </w:pPr>
      <w:rPr>
        <w:rFonts w:ascii="Symbol" w:hAnsi="Symbol" w:hint="default"/>
      </w:rPr>
    </w:lvl>
    <w:lvl w:ilvl="2" w:tplc="9AE60316">
      <w:start w:val="1"/>
      <w:numFmt w:val="bullet"/>
      <w:lvlText w:val=""/>
      <w:lvlJc w:val="left"/>
      <w:pPr>
        <w:ind w:left="2160" w:hanging="360"/>
      </w:pPr>
      <w:rPr>
        <w:rFonts w:ascii="Wingdings" w:hAnsi="Wingdings" w:hint="default"/>
      </w:rPr>
    </w:lvl>
    <w:lvl w:ilvl="3" w:tplc="E564E250">
      <w:start w:val="1"/>
      <w:numFmt w:val="bullet"/>
      <w:lvlText w:val=""/>
      <w:lvlJc w:val="left"/>
      <w:pPr>
        <w:ind w:left="2880" w:hanging="360"/>
      </w:pPr>
      <w:rPr>
        <w:rFonts w:ascii="Symbol" w:hAnsi="Symbol" w:hint="default"/>
      </w:rPr>
    </w:lvl>
    <w:lvl w:ilvl="4" w:tplc="D8442304">
      <w:start w:val="1"/>
      <w:numFmt w:val="bullet"/>
      <w:lvlText w:val="o"/>
      <w:lvlJc w:val="left"/>
      <w:pPr>
        <w:ind w:left="3600" w:hanging="360"/>
      </w:pPr>
      <w:rPr>
        <w:rFonts w:ascii="Courier New" w:hAnsi="Courier New" w:hint="default"/>
      </w:rPr>
    </w:lvl>
    <w:lvl w:ilvl="5" w:tplc="985A6186">
      <w:start w:val="1"/>
      <w:numFmt w:val="bullet"/>
      <w:lvlText w:val=""/>
      <w:lvlJc w:val="left"/>
      <w:pPr>
        <w:ind w:left="4320" w:hanging="360"/>
      </w:pPr>
      <w:rPr>
        <w:rFonts w:ascii="Wingdings" w:hAnsi="Wingdings" w:hint="default"/>
      </w:rPr>
    </w:lvl>
    <w:lvl w:ilvl="6" w:tplc="B7B2E0E0">
      <w:start w:val="1"/>
      <w:numFmt w:val="bullet"/>
      <w:lvlText w:val=""/>
      <w:lvlJc w:val="left"/>
      <w:pPr>
        <w:ind w:left="5040" w:hanging="360"/>
      </w:pPr>
      <w:rPr>
        <w:rFonts w:ascii="Symbol" w:hAnsi="Symbol" w:hint="default"/>
      </w:rPr>
    </w:lvl>
    <w:lvl w:ilvl="7" w:tplc="91A87F0C">
      <w:start w:val="1"/>
      <w:numFmt w:val="bullet"/>
      <w:lvlText w:val="o"/>
      <w:lvlJc w:val="left"/>
      <w:pPr>
        <w:ind w:left="5760" w:hanging="360"/>
      </w:pPr>
      <w:rPr>
        <w:rFonts w:ascii="Courier New" w:hAnsi="Courier New" w:hint="default"/>
      </w:rPr>
    </w:lvl>
    <w:lvl w:ilvl="8" w:tplc="7B0C0FFA">
      <w:start w:val="1"/>
      <w:numFmt w:val="bullet"/>
      <w:lvlText w:val=""/>
      <w:lvlJc w:val="left"/>
      <w:pPr>
        <w:ind w:left="6480" w:hanging="360"/>
      </w:pPr>
      <w:rPr>
        <w:rFonts w:ascii="Wingdings" w:hAnsi="Wingdings" w:hint="default"/>
      </w:rPr>
    </w:lvl>
  </w:abstractNum>
  <w:abstractNum w:abstractNumId="2" w15:restartNumberingAfterBreak="0">
    <w:nsid w:val="069041BC"/>
    <w:multiLevelType w:val="hybridMultilevel"/>
    <w:tmpl w:val="7390BB02"/>
    <w:lvl w:ilvl="0" w:tplc="DAD00124">
      <w:start w:val="1"/>
      <w:numFmt w:val="bullet"/>
      <w:lvlText w:val=""/>
      <w:lvlJc w:val="left"/>
      <w:pPr>
        <w:ind w:left="720" w:hanging="360"/>
      </w:pPr>
      <w:rPr>
        <w:rFonts w:ascii="Symbol" w:hAnsi="Symbol" w:hint="default"/>
      </w:rPr>
    </w:lvl>
    <w:lvl w:ilvl="1" w:tplc="2FCC30BE">
      <w:start w:val="1"/>
      <w:numFmt w:val="bullet"/>
      <w:lvlText w:val=""/>
      <w:lvlJc w:val="left"/>
      <w:pPr>
        <w:ind w:left="1440" w:hanging="360"/>
      </w:pPr>
      <w:rPr>
        <w:rFonts w:ascii="Symbol" w:hAnsi="Symbol" w:hint="default"/>
      </w:rPr>
    </w:lvl>
    <w:lvl w:ilvl="2" w:tplc="384C1996">
      <w:start w:val="1"/>
      <w:numFmt w:val="bullet"/>
      <w:lvlText w:val=""/>
      <w:lvlJc w:val="left"/>
      <w:pPr>
        <w:ind w:left="2160" w:hanging="360"/>
      </w:pPr>
      <w:rPr>
        <w:rFonts w:ascii="Wingdings" w:hAnsi="Wingdings" w:hint="default"/>
      </w:rPr>
    </w:lvl>
    <w:lvl w:ilvl="3" w:tplc="F5428DFE">
      <w:start w:val="1"/>
      <w:numFmt w:val="bullet"/>
      <w:lvlText w:val=""/>
      <w:lvlJc w:val="left"/>
      <w:pPr>
        <w:ind w:left="2880" w:hanging="360"/>
      </w:pPr>
      <w:rPr>
        <w:rFonts w:ascii="Symbol" w:hAnsi="Symbol" w:hint="default"/>
      </w:rPr>
    </w:lvl>
    <w:lvl w:ilvl="4" w:tplc="CF600C16">
      <w:start w:val="1"/>
      <w:numFmt w:val="bullet"/>
      <w:lvlText w:val="o"/>
      <w:lvlJc w:val="left"/>
      <w:pPr>
        <w:ind w:left="3600" w:hanging="360"/>
      </w:pPr>
      <w:rPr>
        <w:rFonts w:ascii="Courier New" w:hAnsi="Courier New" w:hint="default"/>
      </w:rPr>
    </w:lvl>
    <w:lvl w:ilvl="5" w:tplc="292AB57C">
      <w:start w:val="1"/>
      <w:numFmt w:val="bullet"/>
      <w:lvlText w:val=""/>
      <w:lvlJc w:val="left"/>
      <w:pPr>
        <w:ind w:left="4320" w:hanging="360"/>
      </w:pPr>
      <w:rPr>
        <w:rFonts w:ascii="Wingdings" w:hAnsi="Wingdings" w:hint="default"/>
      </w:rPr>
    </w:lvl>
    <w:lvl w:ilvl="6" w:tplc="FEBE6A74">
      <w:start w:val="1"/>
      <w:numFmt w:val="bullet"/>
      <w:lvlText w:val=""/>
      <w:lvlJc w:val="left"/>
      <w:pPr>
        <w:ind w:left="5040" w:hanging="360"/>
      </w:pPr>
      <w:rPr>
        <w:rFonts w:ascii="Symbol" w:hAnsi="Symbol" w:hint="default"/>
      </w:rPr>
    </w:lvl>
    <w:lvl w:ilvl="7" w:tplc="464AF482">
      <w:start w:val="1"/>
      <w:numFmt w:val="bullet"/>
      <w:lvlText w:val="o"/>
      <w:lvlJc w:val="left"/>
      <w:pPr>
        <w:ind w:left="5760" w:hanging="360"/>
      </w:pPr>
      <w:rPr>
        <w:rFonts w:ascii="Courier New" w:hAnsi="Courier New" w:hint="default"/>
      </w:rPr>
    </w:lvl>
    <w:lvl w:ilvl="8" w:tplc="AE1A8A1C">
      <w:start w:val="1"/>
      <w:numFmt w:val="bullet"/>
      <w:lvlText w:val=""/>
      <w:lvlJc w:val="left"/>
      <w:pPr>
        <w:ind w:left="6480" w:hanging="360"/>
      </w:pPr>
      <w:rPr>
        <w:rFonts w:ascii="Wingdings" w:hAnsi="Wingdings" w:hint="default"/>
      </w:rPr>
    </w:lvl>
  </w:abstractNum>
  <w:abstractNum w:abstractNumId="3" w15:restartNumberingAfterBreak="0">
    <w:nsid w:val="095B30E6"/>
    <w:multiLevelType w:val="hybridMultilevel"/>
    <w:tmpl w:val="A8A2CBD2"/>
    <w:lvl w:ilvl="0" w:tplc="EAC676D8">
      <w:start w:val="1"/>
      <w:numFmt w:val="bullet"/>
      <w:lvlText w:val="·"/>
      <w:lvlJc w:val="left"/>
      <w:pPr>
        <w:ind w:left="720" w:hanging="360"/>
      </w:pPr>
      <w:rPr>
        <w:rFonts w:ascii="Symbol" w:hAnsi="Symbol" w:hint="default"/>
      </w:rPr>
    </w:lvl>
    <w:lvl w:ilvl="1" w:tplc="9DA2DB7E">
      <w:start w:val="1"/>
      <w:numFmt w:val="bullet"/>
      <w:lvlText w:val="o"/>
      <w:lvlJc w:val="left"/>
      <w:pPr>
        <w:ind w:left="1440" w:hanging="360"/>
      </w:pPr>
      <w:rPr>
        <w:rFonts w:ascii="Courier New" w:hAnsi="Courier New" w:hint="default"/>
      </w:rPr>
    </w:lvl>
    <w:lvl w:ilvl="2" w:tplc="1A22D182">
      <w:start w:val="1"/>
      <w:numFmt w:val="bullet"/>
      <w:lvlText w:val=""/>
      <w:lvlJc w:val="left"/>
      <w:pPr>
        <w:ind w:left="2160" w:hanging="360"/>
      </w:pPr>
      <w:rPr>
        <w:rFonts w:ascii="Wingdings" w:hAnsi="Wingdings" w:hint="default"/>
      </w:rPr>
    </w:lvl>
    <w:lvl w:ilvl="3" w:tplc="E11C72F6">
      <w:start w:val="1"/>
      <w:numFmt w:val="bullet"/>
      <w:lvlText w:val=""/>
      <w:lvlJc w:val="left"/>
      <w:pPr>
        <w:ind w:left="2880" w:hanging="360"/>
      </w:pPr>
      <w:rPr>
        <w:rFonts w:ascii="Symbol" w:hAnsi="Symbol" w:hint="default"/>
      </w:rPr>
    </w:lvl>
    <w:lvl w:ilvl="4" w:tplc="EB56DF74">
      <w:start w:val="1"/>
      <w:numFmt w:val="bullet"/>
      <w:lvlText w:val="o"/>
      <w:lvlJc w:val="left"/>
      <w:pPr>
        <w:ind w:left="3600" w:hanging="360"/>
      </w:pPr>
      <w:rPr>
        <w:rFonts w:ascii="Courier New" w:hAnsi="Courier New" w:hint="default"/>
      </w:rPr>
    </w:lvl>
    <w:lvl w:ilvl="5" w:tplc="179C2BA8">
      <w:start w:val="1"/>
      <w:numFmt w:val="bullet"/>
      <w:lvlText w:val=""/>
      <w:lvlJc w:val="left"/>
      <w:pPr>
        <w:ind w:left="4320" w:hanging="360"/>
      </w:pPr>
      <w:rPr>
        <w:rFonts w:ascii="Wingdings" w:hAnsi="Wingdings" w:hint="default"/>
      </w:rPr>
    </w:lvl>
    <w:lvl w:ilvl="6" w:tplc="37308A6E">
      <w:start w:val="1"/>
      <w:numFmt w:val="bullet"/>
      <w:lvlText w:val=""/>
      <w:lvlJc w:val="left"/>
      <w:pPr>
        <w:ind w:left="5040" w:hanging="360"/>
      </w:pPr>
      <w:rPr>
        <w:rFonts w:ascii="Symbol" w:hAnsi="Symbol" w:hint="default"/>
      </w:rPr>
    </w:lvl>
    <w:lvl w:ilvl="7" w:tplc="28EE9094">
      <w:start w:val="1"/>
      <w:numFmt w:val="bullet"/>
      <w:lvlText w:val="o"/>
      <w:lvlJc w:val="left"/>
      <w:pPr>
        <w:ind w:left="5760" w:hanging="360"/>
      </w:pPr>
      <w:rPr>
        <w:rFonts w:ascii="Courier New" w:hAnsi="Courier New" w:hint="default"/>
      </w:rPr>
    </w:lvl>
    <w:lvl w:ilvl="8" w:tplc="E1EE12D4">
      <w:start w:val="1"/>
      <w:numFmt w:val="bullet"/>
      <w:lvlText w:val=""/>
      <w:lvlJc w:val="left"/>
      <w:pPr>
        <w:ind w:left="6480" w:hanging="360"/>
      </w:pPr>
      <w:rPr>
        <w:rFonts w:ascii="Wingdings" w:hAnsi="Wingdings" w:hint="default"/>
      </w:rPr>
    </w:lvl>
  </w:abstractNum>
  <w:abstractNum w:abstractNumId="4" w15:restartNumberingAfterBreak="0">
    <w:nsid w:val="0B84CCAA"/>
    <w:multiLevelType w:val="hybridMultilevel"/>
    <w:tmpl w:val="AD5E9D66"/>
    <w:lvl w:ilvl="0" w:tplc="D9E85AC2">
      <w:start w:val="1"/>
      <w:numFmt w:val="bullet"/>
      <w:lvlText w:val=""/>
      <w:lvlJc w:val="left"/>
      <w:pPr>
        <w:ind w:left="720" w:hanging="360"/>
      </w:pPr>
      <w:rPr>
        <w:rFonts w:ascii="Symbol" w:hAnsi="Symbol" w:hint="default"/>
      </w:rPr>
    </w:lvl>
    <w:lvl w:ilvl="1" w:tplc="4094FC98">
      <w:start w:val="1"/>
      <w:numFmt w:val="bullet"/>
      <w:lvlText w:val="o"/>
      <w:lvlJc w:val="left"/>
      <w:pPr>
        <w:ind w:left="1440" w:hanging="360"/>
      </w:pPr>
      <w:rPr>
        <w:rFonts w:ascii="Courier New" w:hAnsi="Courier New" w:hint="default"/>
      </w:rPr>
    </w:lvl>
    <w:lvl w:ilvl="2" w:tplc="0BA62300">
      <w:start w:val="1"/>
      <w:numFmt w:val="bullet"/>
      <w:lvlText w:val=""/>
      <w:lvlJc w:val="left"/>
      <w:pPr>
        <w:ind w:left="2160" w:hanging="360"/>
      </w:pPr>
      <w:rPr>
        <w:rFonts w:ascii="Wingdings" w:hAnsi="Wingdings" w:hint="default"/>
      </w:rPr>
    </w:lvl>
    <w:lvl w:ilvl="3" w:tplc="3A148C5C">
      <w:start w:val="1"/>
      <w:numFmt w:val="bullet"/>
      <w:lvlText w:val=""/>
      <w:lvlJc w:val="left"/>
      <w:pPr>
        <w:ind w:left="2880" w:hanging="360"/>
      </w:pPr>
      <w:rPr>
        <w:rFonts w:ascii="Symbol" w:hAnsi="Symbol" w:hint="default"/>
      </w:rPr>
    </w:lvl>
    <w:lvl w:ilvl="4" w:tplc="1188CEBA">
      <w:start w:val="1"/>
      <w:numFmt w:val="bullet"/>
      <w:lvlText w:val="o"/>
      <w:lvlJc w:val="left"/>
      <w:pPr>
        <w:ind w:left="3600" w:hanging="360"/>
      </w:pPr>
      <w:rPr>
        <w:rFonts w:ascii="Courier New" w:hAnsi="Courier New" w:hint="default"/>
      </w:rPr>
    </w:lvl>
    <w:lvl w:ilvl="5" w:tplc="47E8FA02">
      <w:start w:val="1"/>
      <w:numFmt w:val="bullet"/>
      <w:lvlText w:val=""/>
      <w:lvlJc w:val="left"/>
      <w:pPr>
        <w:ind w:left="4320" w:hanging="360"/>
      </w:pPr>
      <w:rPr>
        <w:rFonts w:ascii="Wingdings" w:hAnsi="Wingdings" w:hint="default"/>
      </w:rPr>
    </w:lvl>
    <w:lvl w:ilvl="6" w:tplc="D77E758A">
      <w:start w:val="1"/>
      <w:numFmt w:val="bullet"/>
      <w:lvlText w:val=""/>
      <w:lvlJc w:val="left"/>
      <w:pPr>
        <w:ind w:left="5040" w:hanging="360"/>
      </w:pPr>
      <w:rPr>
        <w:rFonts w:ascii="Symbol" w:hAnsi="Symbol" w:hint="default"/>
      </w:rPr>
    </w:lvl>
    <w:lvl w:ilvl="7" w:tplc="AF6C4710">
      <w:start w:val="1"/>
      <w:numFmt w:val="bullet"/>
      <w:lvlText w:val="o"/>
      <w:lvlJc w:val="left"/>
      <w:pPr>
        <w:ind w:left="5760" w:hanging="360"/>
      </w:pPr>
      <w:rPr>
        <w:rFonts w:ascii="Courier New" w:hAnsi="Courier New" w:hint="default"/>
      </w:rPr>
    </w:lvl>
    <w:lvl w:ilvl="8" w:tplc="7D2EEDD6">
      <w:start w:val="1"/>
      <w:numFmt w:val="bullet"/>
      <w:lvlText w:val=""/>
      <w:lvlJc w:val="left"/>
      <w:pPr>
        <w:ind w:left="6480" w:hanging="360"/>
      </w:pPr>
      <w:rPr>
        <w:rFonts w:ascii="Wingdings" w:hAnsi="Wingdings" w:hint="default"/>
      </w:rPr>
    </w:lvl>
  </w:abstractNum>
  <w:abstractNum w:abstractNumId="5" w15:restartNumberingAfterBreak="0">
    <w:nsid w:val="0FBB395E"/>
    <w:multiLevelType w:val="hybridMultilevel"/>
    <w:tmpl w:val="BC221294"/>
    <w:lvl w:ilvl="0" w:tplc="28720E4A">
      <w:start w:val="1"/>
      <w:numFmt w:val="bullet"/>
      <w:lvlText w:val="·"/>
      <w:lvlJc w:val="left"/>
      <w:pPr>
        <w:ind w:left="720" w:hanging="360"/>
      </w:pPr>
      <w:rPr>
        <w:rFonts w:ascii="Symbol" w:hAnsi="Symbol" w:hint="default"/>
      </w:rPr>
    </w:lvl>
    <w:lvl w:ilvl="1" w:tplc="784C5F66">
      <w:start w:val="1"/>
      <w:numFmt w:val="bullet"/>
      <w:lvlText w:val="o"/>
      <w:lvlJc w:val="left"/>
      <w:pPr>
        <w:ind w:left="1440" w:hanging="360"/>
      </w:pPr>
      <w:rPr>
        <w:rFonts w:ascii="Courier New" w:hAnsi="Courier New" w:hint="default"/>
      </w:rPr>
    </w:lvl>
    <w:lvl w:ilvl="2" w:tplc="6768641C">
      <w:start w:val="1"/>
      <w:numFmt w:val="bullet"/>
      <w:lvlText w:val=""/>
      <w:lvlJc w:val="left"/>
      <w:pPr>
        <w:ind w:left="2160" w:hanging="360"/>
      </w:pPr>
      <w:rPr>
        <w:rFonts w:ascii="Wingdings" w:hAnsi="Wingdings" w:hint="default"/>
      </w:rPr>
    </w:lvl>
    <w:lvl w:ilvl="3" w:tplc="F1ACE974">
      <w:start w:val="1"/>
      <w:numFmt w:val="bullet"/>
      <w:lvlText w:val=""/>
      <w:lvlJc w:val="left"/>
      <w:pPr>
        <w:ind w:left="2880" w:hanging="360"/>
      </w:pPr>
      <w:rPr>
        <w:rFonts w:ascii="Symbol" w:hAnsi="Symbol" w:hint="default"/>
      </w:rPr>
    </w:lvl>
    <w:lvl w:ilvl="4" w:tplc="8C1E05FC">
      <w:start w:val="1"/>
      <w:numFmt w:val="bullet"/>
      <w:lvlText w:val="o"/>
      <w:lvlJc w:val="left"/>
      <w:pPr>
        <w:ind w:left="3600" w:hanging="360"/>
      </w:pPr>
      <w:rPr>
        <w:rFonts w:ascii="Courier New" w:hAnsi="Courier New" w:hint="default"/>
      </w:rPr>
    </w:lvl>
    <w:lvl w:ilvl="5" w:tplc="0A8A8F92">
      <w:start w:val="1"/>
      <w:numFmt w:val="bullet"/>
      <w:lvlText w:val=""/>
      <w:lvlJc w:val="left"/>
      <w:pPr>
        <w:ind w:left="4320" w:hanging="360"/>
      </w:pPr>
      <w:rPr>
        <w:rFonts w:ascii="Wingdings" w:hAnsi="Wingdings" w:hint="default"/>
      </w:rPr>
    </w:lvl>
    <w:lvl w:ilvl="6" w:tplc="4A7002B0">
      <w:start w:val="1"/>
      <w:numFmt w:val="bullet"/>
      <w:lvlText w:val=""/>
      <w:lvlJc w:val="left"/>
      <w:pPr>
        <w:ind w:left="5040" w:hanging="360"/>
      </w:pPr>
      <w:rPr>
        <w:rFonts w:ascii="Symbol" w:hAnsi="Symbol" w:hint="default"/>
      </w:rPr>
    </w:lvl>
    <w:lvl w:ilvl="7" w:tplc="7A2EA238">
      <w:start w:val="1"/>
      <w:numFmt w:val="bullet"/>
      <w:lvlText w:val="o"/>
      <w:lvlJc w:val="left"/>
      <w:pPr>
        <w:ind w:left="5760" w:hanging="360"/>
      </w:pPr>
      <w:rPr>
        <w:rFonts w:ascii="Courier New" w:hAnsi="Courier New" w:hint="default"/>
      </w:rPr>
    </w:lvl>
    <w:lvl w:ilvl="8" w:tplc="A5BE14B4">
      <w:start w:val="1"/>
      <w:numFmt w:val="bullet"/>
      <w:lvlText w:val=""/>
      <w:lvlJc w:val="left"/>
      <w:pPr>
        <w:ind w:left="6480" w:hanging="360"/>
      </w:pPr>
      <w:rPr>
        <w:rFonts w:ascii="Wingdings" w:hAnsi="Wingdings" w:hint="default"/>
      </w:rPr>
    </w:lvl>
  </w:abstractNum>
  <w:abstractNum w:abstractNumId="6" w15:restartNumberingAfterBreak="0">
    <w:nsid w:val="150DB1B4"/>
    <w:multiLevelType w:val="hybridMultilevel"/>
    <w:tmpl w:val="D4369FB0"/>
    <w:lvl w:ilvl="0" w:tplc="BB764464">
      <w:start w:val="1"/>
      <w:numFmt w:val="bullet"/>
      <w:lvlText w:val=""/>
      <w:lvlJc w:val="left"/>
      <w:pPr>
        <w:ind w:left="720" w:hanging="360"/>
      </w:pPr>
      <w:rPr>
        <w:rFonts w:ascii="Symbol" w:hAnsi="Symbol" w:hint="default"/>
      </w:rPr>
    </w:lvl>
    <w:lvl w:ilvl="1" w:tplc="3C562724">
      <w:start w:val="1"/>
      <w:numFmt w:val="bullet"/>
      <w:lvlText w:val=""/>
      <w:lvlJc w:val="left"/>
      <w:pPr>
        <w:ind w:left="1440" w:hanging="360"/>
      </w:pPr>
      <w:rPr>
        <w:rFonts w:ascii="Symbol" w:hAnsi="Symbol" w:hint="default"/>
      </w:rPr>
    </w:lvl>
    <w:lvl w:ilvl="2" w:tplc="1012E80C">
      <w:start w:val="1"/>
      <w:numFmt w:val="bullet"/>
      <w:lvlText w:val=""/>
      <w:lvlJc w:val="left"/>
      <w:pPr>
        <w:ind w:left="2160" w:hanging="360"/>
      </w:pPr>
      <w:rPr>
        <w:rFonts w:ascii="Wingdings" w:hAnsi="Wingdings" w:hint="default"/>
      </w:rPr>
    </w:lvl>
    <w:lvl w:ilvl="3" w:tplc="CD76B088">
      <w:start w:val="1"/>
      <w:numFmt w:val="bullet"/>
      <w:lvlText w:val=""/>
      <w:lvlJc w:val="left"/>
      <w:pPr>
        <w:ind w:left="2880" w:hanging="360"/>
      </w:pPr>
      <w:rPr>
        <w:rFonts w:ascii="Symbol" w:hAnsi="Symbol" w:hint="default"/>
      </w:rPr>
    </w:lvl>
    <w:lvl w:ilvl="4" w:tplc="056699FA">
      <w:start w:val="1"/>
      <w:numFmt w:val="bullet"/>
      <w:lvlText w:val="o"/>
      <w:lvlJc w:val="left"/>
      <w:pPr>
        <w:ind w:left="3600" w:hanging="360"/>
      </w:pPr>
      <w:rPr>
        <w:rFonts w:ascii="Courier New" w:hAnsi="Courier New" w:hint="default"/>
      </w:rPr>
    </w:lvl>
    <w:lvl w:ilvl="5" w:tplc="AC723D68">
      <w:start w:val="1"/>
      <w:numFmt w:val="bullet"/>
      <w:lvlText w:val=""/>
      <w:lvlJc w:val="left"/>
      <w:pPr>
        <w:ind w:left="4320" w:hanging="360"/>
      </w:pPr>
      <w:rPr>
        <w:rFonts w:ascii="Wingdings" w:hAnsi="Wingdings" w:hint="default"/>
      </w:rPr>
    </w:lvl>
    <w:lvl w:ilvl="6" w:tplc="4008BE54">
      <w:start w:val="1"/>
      <w:numFmt w:val="bullet"/>
      <w:lvlText w:val=""/>
      <w:lvlJc w:val="left"/>
      <w:pPr>
        <w:ind w:left="5040" w:hanging="360"/>
      </w:pPr>
      <w:rPr>
        <w:rFonts w:ascii="Symbol" w:hAnsi="Symbol" w:hint="default"/>
      </w:rPr>
    </w:lvl>
    <w:lvl w:ilvl="7" w:tplc="4850AF78">
      <w:start w:val="1"/>
      <w:numFmt w:val="bullet"/>
      <w:lvlText w:val="o"/>
      <w:lvlJc w:val="left"/>
      <w:pPr>
        <w:ind w:left="5760" w:hanging="360"/>
      </w:pPr>
      <w:rPr>
        <w:rFonts w:ascii="Courier New" w:hAnsi="Courier New" w:hint="default"/>
      </w:rPr>
    </w:lvl>
    <w:lvl w:ilvl="8" w:tplc="18D87CDA">
      <w:start w:val="1"/>
      <w:numFmt w:val="bullet"/>
      <w:lvlText w:val=""/>
      <w:lvlJc w:val="left"/>
      <w:pPr>
        <w:ind w:left="6480" w:hanging="360"/>
      </w:pPr>
      <w:rPr>
        <w:rFonts w:ascii="Wingdings" w:hAnsi="Wingdings" w:hint="default"/>
      </w:rPr>
    </w:lvl>
  </w:abstractNum>
  <w:abstractNum w:abstractNumId="7" w15:restartNumberingAfterBreak="0">
    <w:nsid w:val="252DFF16"/>
    <w:multiLevelType w:val="hybridMultilevel"/>
    <w:tmpl w:val="07FC8F44"/>
    <w:lvl w:ilvl="0" w:tplc="AD20564C">
      <w:start w:val="1"/>
      <w:numFmt w:val="bullet"/>
      <w:lvlText w:val=""/>
      <w:lvlJc w:val="left"/>
      <w:pPr>
        <w:ind w:left="720" w:hanging="360"/>
      </w:pPr>
      <w:rPr>
        <w:rFonts w:ascii="Symbol" w:hAnsi="Symbol" w:hint="default"/>
      </w:rPr>
    </w:lvl>
    <w:lvl w:ilvl="1" w:tplc="35265E12">
      <w:start w:val="1"/>
      <w:numFmt w:val="bullet"/>
      <w:lvlText w:val="o"/>
      <w:lvlJc w:val="left"/>
      <w:pPr>
        <w:ind w:left="1440" w:hanging="360"/>
      </w:pPr>
      <w:rPr>
        <w:rFonts w:ascii="Courier New" w:hAnsi="Courier New" w:hint="default"/>
      </w:rPr>
    </w:lvl>
    <w:lvl w:ilvl="2" w:tplc="2C66A4FC">
      <w:start w:val="1"/>
      <w:numFmt w:val="bullet"/>
      <w:lvlText w:val=""/>
      <w:lvlJc w:val="left"/>
      <w:pPr>
        <w:ind w:left="2160" w:hanging="360"/>
      </w:pPr>
      <w:rPr>
        <w:rFonts w:ascii="Wingdings" w:hAnsi="Wingdings" w:hint="default"/>
      </w:rPr>
    </w:lvl>
    <w:lvl w:ilvl="3" w:tplc="D8E0C13E">
      <w:start w:val="1"/>
      <w:numFmt w:val="bullet"/>
      <w:lvlText w:val=""/>
      <w:lvlJc w:val="left"/>
      <w:pPr>
        <w:ind w:left="2880" w:hanging="360"/>
      </w:pPr>
      <w:rPr>
        <w:rFonts w:ascii="Symbol" w:hAnsi="Symbol" w:hint="default"/>
      </w:rPr>
    </w:lvl>
    <w:lvl w:ilvl="4" w:tplc="0D9C8E0C">
      <w:start w:val="1"/>
      <w:numFmt w:val="bullet"/>
      <w:lvlText w:val="o"/>
      <w:lvlJc w:val="left"/>
      <w:pPr>
        <w:ind w:left="3600" w:hanging="360"/>
      </w:pPr>
      <w:rPr>
        <w:rFonts w:ascii="Courier New" w:hAnsi="Courier New" w:hint="default"/>
      </w:rPr>
    </w:lvl>
    <w:lvl w:ilvl="5" w:tplc="D57442AA">
      <w:start w:val="1"/>
      <w:numFmt w:val="bullet"/>
      <w:lvlText w:val=""/>
      <w:lvlJc w:val="left"/>
      <w:pPr>
        <w:ind w:left="4320" w:hanging="360"/>
      </w:pPr>
      <w:rPr>
        <w:rFonts w:ascii="Wingdings" w:hAnsi="Wingdings" w:hint="default"/>
      </w:rPr>
    </w:lvl>
    <w:lvl w:ilvl="6" w:tplc="EC449CC6">
      <w:start w:val="1"/>
      <w:numFmt w:val="bullet"/>
      <w:lvlText w:val=""/>
      <w:lvlJc w:val="left"/>
      <w:pPr>
        <w:ind w:left="5040" w:hanging="360"/>
      </w:pPr>
      <w:rPr>
        <w:rFonts w:ascii="Symbol" w:hAnsi="Symbol" w:hint="default"/>
      </w:rPr>
    </w:lvl>
    <w:lvl w:ilvl="7" w:tplc="FA1C8C38">
      <w:start w:val="1"/>
      <w:numFmt w:val="bullet"/>
      <w:lvlText w:val="o"/>
      <w:lvlJc w:val="left"/>
      <w:pPr>
        <w:ind w:left="5760" w:hanging="360"/>
      </w:pPr>
      <w:rPr>
        <w:rFonts w:ascii="Courier New" w:hAnsi="Courier New" w:hint="default"/>
      </w:rPr>
    </w:lvl>
    <w:lvl w:ilvl="8" w:tplc="DE060AAA">
      <w:start w:val="1"/>
      <w:numFmt w:val="bullet"/>
      <w:lvlText w:val=""/>
      <w:lvlJc w:val="left"/>
      <w:pPr>
        <w:ind w:left="6480" w:hanging="360"/>
      </w:pPr>
      <w:rPr>
        <w:rFonts w:ascii="Wingdings" w:hAnsi="Wingdings" w:hint="default"/>
      </w:rPr>
    </w:lvl>
  </w:abstractNum>
  <w:abstractNum w:abstractNumId="8"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F2166F"/>
    <w:multiLevelType w:val="hybridMultilevel"/>
    <w:tmpl w:val="A2B47A6A"/>
    <w:lvl w:ilvl="0" w:tplc="FFFFFFFF">
      <w:start w:val="1"/>
      <w:numFmt w:val="bullet"/>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0" w15:restartNumberingAfterBreak="0">
    <w:nsid w:val="2E106234"/>
    <w:multiLevelType w:val="hybridMultilevel"/>
    <w:tmpl w:val="73505E64"/>
    <w:lvl w:ilvl="0" w:tplc="8BFA8E72">
      <w:start w:val="1"/>
      <w:numFmt w:val="bullet"/>
      <w:lvlText w:val=""/>
      <w:lvlJc w:val="left"/>
      <w:pPr>
        <w:ind w:left="720" w:hanging="360"/>
      </w:pPr>
      <w:rPr>
        <w:rFonts w:ascii="Symbol" w:hAnsi="Symbol" w:hint="default"/>
      </w:rPr>
    </w:lvl>
    <w:lvl w:ilvl="1" w:tplc="307C6FA8">
      <w:start w:val="1"/>
      <w:numFmt w:val="bullet"/>
      <w:lvlText w:val="o"/>
      <w:lvlJc w:val="left"/>
      <w:pPr>
        <w:ind w:left="1440" w:hanging="360"/>
      </w:pPr>
      <w:rPr>
        <w:rFonts w:ascii="Courier New" w:hAnsi="Courier New" w:hint="default"/>
      </w:rPr>
    </w:lvl>
    <w:lvl w:ilvl="2" w:tplc="E1EE0436">
      <w:start w:val="1"/>
      <w:numFmt w:val="bullet"/>
      <w:lvlText w:val=""/>
      <w:lvlJc w:val="left"/>
      <w:pPr>
        <w:ind w:left="2160" w:hanging="360"/>
      </w:pPr>
      <w:rPr>
        <w:rFonts w:ascii="Wingdings" w:hAnsi="Wingdings" w:hint="default"/>
      </w:rPr>
    </w:lvl>
    <w:lvl w:ilvl="3" w:tplc="F1946872">
      <w:start w:val="1"/>
      <w:numFmt w:val="bullet"/>
      <w:lvlText w:val=""/>
      <w:lvlJc w:val="left"/>
      <w:pPr>
        <w:ind w:left="2880" w:hanging="360"/>
      </w:pPr>
      <w:rPr>
        <w:rFonts w:ascii="Symbol" w:hAnsi="Symbol" w:hint="default"/>
      </w:rPr>
    </w:lvl>
    <w:lvl w:ilvl="4" w:tplc="3800AE8C">
      <w:start w:val="1"/>
      <w:numFmt w:val="bullet"/>
      <w:lvlText w:val="o"/>
      <w:lvlJc w:val="left"/>
      <w:pPr>
        <w:ind w:left="3600" w:hanging="360"/>
      </w:pPr>
      <w:rPr>
        <w:rFonts w:ascii="Courier New" w:hAnsi="Courier New" w:hint="default"/>
      </w:rPr>
    </w:lvl>
    <w:lvl w:ilvl="5" w:tplc="9F54E8B2">
      <w:start w:val="1"/>
      <w:numFmt w:val="bullet"/>
      <w:lvlText w:val=""/>
      <w:lvlJc w:val="left"/>
      <w:pPr>
        <w:ind w:left="4320" w:hanging="360"/>
      </w:pPr>
      <w:rPr>
        <w:rFonts w:ascii="Wingdings" w:hAnsi="Wingdings" w:hint="default"/>
      </w:rPr>
    </w:lvl>
    <w:lvl w:ilvl="6" w:tplc="A1E2CB7A">
      <w:start w:val="1"/>
      <w:numFmt w:val="bullet"/>
      <w:lvlText w:val=""/>
      <w:lvlJc w:val="left"/>
      <w:pPr>
        <w:ind w:left="5040" w:hanging="360"/>
      </w:pPr>
      <w:rPr>
        <w:rFonts w:ascii="Symbol" w:hAnsi="Symbol" w:hint="default"/>
      </w:rPr>
    </w:lvl>
    <w:lvl w:ilvl="7" w:tplc="7AEAFB54">
      <w:start w:val="1"/>
      <w:numFmt w:val="bullet"/>
      <w:lvlText w:val="o"/>
      <w:lvlJc w:val="left"/>
      <w:pPr>
        <w:ind w:left="5760" w:hanging="360"/>
      </w:pPr>
      <w:rPr>
        <w:rFonts w:ascii="Courier New" w:hAnsi="Courier New" w:hint="default"/>
      </w:rPr>
    </w:lvl>
    <w:lvl w:ilvl="8" w:tplc="92AEA024">
      <w:start w:val="1"/>
      <w:numFmt w:val="bullet"/>
      <w:lvlText w:val=""/>
      <w:lvlJc w:val="left"/>
      <w:pPr>
        <w:ind w:left="6480" w:hanging="360"/>
      </w:pPr>
      <w:rPr>
        <w:rFonts w:ascii="Wingdings" w:hAnsi="Wingdings" w:hint="default"/>
      </w:rPr>
    </w:lvl>
  </w:abstractNum>
  <w:abstractNum w:abstractNumId="11"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56EE0"/>
    <w:multiLevelType w:val="hybridMultilevel"/>
    <w:tmpl w:val="CA640058"/>
    <w:lvl w:ilvl="0" w:tplc="8C38BFCE">
      <w:start w:val="1"/>
      <w:numFmt w:val="bullet"/>
      <w:lvlText w:val=""/>
      <w:lvlJc w:val="left"/>
      <w:pPr>
        <w:ind w:left="720" w:hanging="360"/>
      </w:pPr>
      <w:rPr>
        <w:rFonts w:ascii="Symbol" w:hAnsi="Symbol" w:hint="default"/>
      </w:rPr>
    </w:lvl>
    <w:lvl w:ilvl="1" w:tplc="E5708E82">
      <w:start w:val="1"/>
      <w:numFmt w:val="bullet"/>
      <w:lvlText w:val=""/>
      <w:lvlJc w:val="left"/>
      <w:pPr>
        <w:ind w:left="1440" w:hanging="360"/>
      </w:pPr>
      <w:rPr>
        <w:rFonts w:ascii="Symbol" w:hAnsi="Symbol" w:hint="default"/>
      </w:rPr>
    </w:lvl>
    <w:lvl w:ilvl="2" w:tplc="A1FA9B90">
      <w:start w:val="1"/>
      <w:numFmt w:val="bullet"/>
      <w:lvlText w:val=""/>
      <w:lvlJc w:val="left"/>
      <w:pPr>
        <w:ind w:left="2160" w:hanging="360"/>
      </w:pPr>
      <w:rPr>
        <w:rFonts w:ascii="Wingdings" w:hAnsi="Wingdings" w:hint="default"/>
      </w:rPr>
    </w:lvl>
    <w:lvl w:ilvl="3" w:tplc="7FA8B4EC">
      <w:start w:val="1"/>
      <w:numFmt w:val="bullet"/>
      <w:lvlText w:val=""/>
      <w:lvlJc w:val="left"/>
      <w:pPr>
        <w:ind w:left="2880" w:hanging="360"/>
      </w:pPr>
      <w:rPr>
        <w:rFonts w:ascii="Symbol" w:hAnsi="Symbol" w:hint="default"/>
      </w:rPr>
    </w:lvl>
    <w:lvl w:ilvl="4" w:tplc="54A0FA60">
      <w:start w:val="1"/>
      <w:numFmt w:val="bullet"/>
      <w:lvlText w:val="o"/>
      <w:lvlJc w:val="left"/>
      <w:pPr>
        <w:ind w:left="3600" w:hanging="360"/>
      </w:pPr>
      <w:rPr>
        <w:rFonts w:ascii="Courier New" w:hAnsi="Courier New" w:hint="default"/>
      </w:rPr>
    </w:lvl>
    <w:lvl w:ilvl="5" w:tplc="FBD6FE68">
      <w:start w:val="1"/>
      <w:numFmt w:val="bullet"/>
      <w:lvlText w:val=""/>
      <w:lvlJc w:val="left"/>
      <w:pPr>
        <w:ind w:left="4320" w:hanging="360"/>
      </w:pPr>
      <w:rPr>
        <w:rFonts w:ascii="Wingdings" w:hAnsi="Wingdings" w:hint="default"/>
      </w:rPr>
    </w:lvl>
    <w:lvl w:ilvl="6" w:tplc="7DEC6CFE">
      <w:start w:val="1"/>
      <w:numFmt w:val="bullet"/>
      <w:lvlText w:val=""/>
      <w:lvlJc w:val="left"/>
      <w:pPr>
        <w:ind w:left="5040" w:hanging="360"/>
      </w:pPr>
      <w:rPr>
        <w:rFonts w:ascii="Symbol" w:hAnsi="Symbol" w:hint="default"/>
      </w:rPr>
    </w:lvl>
    <w:lvl w:ilvl="7" w:tplc="ACA24778">
      <w:start w:val="1"/>
      <w:numFmt w:val="bullet"/>
      <w:lvlText w:val="o"/>
      <w:lvlJc w:val="left"/>
      <w:pPr>
        <w:ind w:left="5760" w:hanging="360"/>
      </w:pPr>
      <w:rPr>
        <w:rFonts w:ascii="Courier New" w:hAnsi="Courier New" w:hint="default"/>
      </w:rPr>
    </w:lvl>
    <w:lvl w:ilvl="8" w:tplc="14B48C06">
      <w:start w:val="1"/>
      <w:numFmt w:val="bullet"/>
      <w:lvlText w:val=""/>
      <w:lvlJc w:val="left"/>
      <w:pPr>
        <w:ind w:left="6480" w:hanging="360"/>
      </w:pPr>
      <w:rPr>
        <w:rFonts w:ascii="Wingdings" w:hAnsi="Wingdings" w:hint="default"/>
      </w:rPr>
    </w:lvl>
  </w:abstractNum>
  <w:abstractNum w:abstractNumId="13" w15:restartNumberingAfterBreak="0">
    <w:nsid w:val="46032CD3"/>
    <w:multiLevelType w:val="hybridMultilevel"/>
    <w:tmpl w:val="76088DE2"/>
    <w:lvl w:ilvl="0" w:tplc="FFFFFFFF">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4" w15:restartNumberingAfterBreak="0">
    <w:nsid w:val="46638D59"/>
    <w:multiLevelType w:val="hybridMultilevel"/>
    <w:tmpl w:val="20F6BE58"/>
    <w:lvl w:ilvl="0" w:tplc="B7445B74">
      <w:start w:val="1"/>
      <w:numFmt w:val="bullet"/>
      <w:lvlText w:val=""/>
      <w:lvlJc w:val="left"/>
      <w:pPr>
        <w:ind w:left="720" w:hanging="360"/>
      </w:pPr>
      <w:rPr>
        <w:rFonts w:ascii="Symbol" w:hAnsi="Symbol" w:hint="default"/>
      </w:rPr>
    </w:lvl>
    <w:lvl w:ilvl="1" w:tplc="F782D2AC">
      <w:start w:val="1"/>
      <w:numFmt w:val="bullet"/>
      <w:lvlText w:val="o"/>
      <w:lvlJc w:val="left"/>
      <w:pPr>
        <w:ind w:left="1440" w:hanging="360"/>
      </w:pPr>
      <w:rPr>
        <w:rFonts w:ascii="Courier New" w:hAnsi="Courier New" w:hint="default"/>
      </w:rPr>
    </w:lvl>
    <w:lvl w:ilvl="2" w:tplc="97E0EEDE">
      <w:start w:val="1"/>
      <w:numFmt w:val="bullet"/>
      <w:lvlText w:val=""/>
      <w:lvlJc w:val="left"/>
      <w:pPr>
        <w:ind w:left="2160" w:hanging="360"/>
      </w:pPr>
      <w:rPr>
        <w:rFonts w:ascii="Wingdings" w:hAnsi="Wingdings" w:hint="default"/>
      </w:rPr>
    </w:lvl>
    <w:lvl w:ilvl="3" w:tplc="49FA6780">
      <w:start w:val="1"/>
      <w:numFmt w:val="bullet"/>
      <w:lvlText w:val=""/>
      <w:lvlJc w:val="left"/>
      <w:pPr>
        <w:ind w:left="2880" w:hanging="360"/>
      </w:pPr>
      <w:rPr>
        <w:rFonts w:ascii="Symbol" w:hAnsi="Symbol" w:hint="default"/>
      </w:rPr>
    </w:lvl>
    <w:lvl w:ilvl="4" w:tplc="0E263D92">
      <w:start w:val="1"/>
      <w:numFmt w:val="bullet"/>
      <w:lvlText w:val="o"/>
      <w:lvlJc w:val="left"/>
      <w:pPr>
        <w:ind w:left="3600" w:hanging="360"/>
      </w:pPr>
      <w:rPr>
        <w:rFonts w:ascii="Courier New" w:hAnsi="Courier New" w:hint="default"/>
      </w:rPr>
    </w:lvl>
    <w:lvl w:ilvl="5" w:tplc="8BDE4844">
      <w:start w:val="1"/>
      <w:numFmt w:val="bullet"/>
      <w:lvlText w:val=""/>
      <w:lvlJc w:val="left"/>
      <w:pPr>
        <w:ind w:left="4320" w:hanging="360"/>
      </w:pPr>
      <w:rPr>
        <w:rFonts w:ascii="Wingdings" w:hAnsi="Wingdings" w:hint="default"/>
      </w:rPr>
    </w:lvl>
    <w:lvl w:ilvl="6" w:tplc="C096CFB8">
      <w:start w:val="1"/>
      <w:numFmt w:val="bullet"/>
      <w:lvlText w:val=""/>
      <w:lvlJc w:val="left"/>
      <w:pPr>
        <w:ind w:left="5040" w:hanging="360"/>
      </w:pPr>
      <w:rPr>
        <w:rFonts w:ascii="Symbol" w:hAnsi="Symbol" w:hint="default"/>
      </w:rPr>
    </w:lvl>
    <w:lvl w:ilvl="7" w:tplc="4CF00858">
      <w:start w:val="1"/>
      <w:numFmt w:val="bullet"/>
      <w:lvlText w:val="o"/>
      <w:lvlJc w:val="left"/>
      <w:pPr>
        <w:ind w:left="5760" w:hanging="360"/>
      </w:pPr>
      <w:rPr>
        <w:rFonts w:ascii="Courier New" w:hAnsi="Courier New" w:hint="default"/>
      </w:rPr>
    </w:lvl>
    <w:lvl w:ilvl="8" w:tplc="5B903D3A">
      <w:start w:val="1"/>
      <w:numFmt w:val="bullet"/>
      <w:lvlText w:val=""/>
      <w:lvlJc w:val="left"/>
      <w:pPr>
        <w:ind w:left="6480" w:hanging="360"/>
      </w:pPr>
      <w:rPr>
        <w:rFonts w:ascii="Wingdings" w:hAnsi="Wingdings" w:hint="default"/>
      </w:rPr>
    </w:lvl>
  </w:abstractNum>
  <w:abstractNum w:abstractNumId="15"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B508B"/>
    <w:multiLevelType w:val="hybridMultilevel"/>
    <w:tmpl w:val="2B70B3B0"/>
    <w:lvl w:ilvl="0" w:tplc="FFFFFFFF">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7" w15:restartNumberingAfterBreak="0">
    <w:nsid w:val="4F86ACD6"/>
    <w:multiLevelType w:val="hybridMultilevel"/>
    <w:tmpl w:val="8E32BE1E"/>
    <w:lvl w:ilvl="0" w:tplc="08ECBB26">
      <w:start w:val="1"/>
      <w:numFmt w:val="bullet"/>
      <w:lvlText w:val=""/>
      <w:lvlJc w:val="left"/>
      <w:pPr>
        <w:ind w:left="720" w:hanging="360"/>
      </w:pPr>
      <w:rPr>
        <w:rFonts w:ascii="Symbol" w:hAnsi="Symbol" w:hint="default"/>
      </w:rPr>
    </w:lvl>
    <w:lvl w:ilvl="1" w:tplc="48EC0ED6">
      <w:start w:val="1"/>
      <w:numFmt w:val="bullet"/>
      <w:lvlText w:val="o"/>
      <w:lvlJc w:val="left"/>
      <w:pPr>
        <w:ind w:left="1440" w:hanging="360"/>
      </w:pPr>
      <w:rPr>
        <w:rFonts w:ascii="Courier New" w:hAnsi="Courier New" w:hint="default"/>
      </w:rPr>
    </w:lvl>
    <w:lvl w:ilvl="2" w:tplc="932A1D3A">
      <w:start w:val="1"/>
      <w:numFmt w:val="bullet"/>
      <w:lvlText w:val=""/>
      <w:lvlJc w:val="left"/>
      <w:pPr>
        <w:ind w:left="2160" w:hanging="360"/>
      </w:pPr>
      <w:rPr>
        <w:rFonts w:ascii="Wingdings" w:hAnsi="Wingdings" w:hint="default"/>
      </w:rPr>
    </w:lvl>
    <w:lvl w:ilvl="3" w:tplc="8D5C906E">
      <w:start w:val="1"/>
      <w:numFmt w:val="bullet"/>
      <w:lvlText w:val=""/>
      <w:lvlJc w:val="left"/>
      <w:pPr>
        <w:ind w:left="2880" w:hanging="360"/>
      </w:pPr>
      <w:rPr>
        <w:rFonts w:ascii="Symbol" w:hAnsi="Symbol" w:hint="default"/>
      </w:rPr>
    </w:lvl>
    <w:lvl w:ilvl="4" w:tplc="4A505578">
      <w:start w:val="1"/>
      <w:numFmt w:val="bullet"/>
      <w:lvlText w:val="o"/>
      <w:lvlJc w:val="left"/>
      <w:pPr>
        <w:ind w:left="3600" w:hanging="360"/>
      </w:pPr>
      <w:rPr>
        <w:rFonts w:ascii="Courier New" w:hAnsi="Courier New" w:hint="default"/>
      </w:rPr>
    </w:lvl>
    <w:lvl w:ilvl="5" w:tplc="3BDCC4DC">
      <w:start w:val="1"/>
      <w:numFmt w:val="bullet"/>
      <w:lvlText w:val=""/>
      <w:lvlJc w:val="left"/>
      <w:pPr>
        <w:ind w:left="4320" w:hanging="360"/>
      </w:pPr>
      <w:rPr>
        <w:rFonts w:ascii="Wingdings" w:hAnsi="Wingdings" w:hint="default"/>
      </w:rPr>
    </w:lvl>
    <w:lvl w:ilvl="6" w:tplc="DAA45F5C">
      <w:start w:val="1"/>
      <w:numFmt w:val="bullet"/>
      <w:lvlText w:val=""/>
      <w:lvlJc w:val="left"/>
      <w:pPr>
        <w:ind w:left="5040" w:hanging="360"/>
      </w:pPr>
      <w:rPr>
        <w:rFonts w:ascii="Symbol" w:hAnsi="Symbol" w:hint="default"/>
      </w:rPr>
    </w:lvl>
    <w:lvl w:ilvl="7" w:tplc="B0D6B25A">
      <w:start w:val="1"/>
      <w:numFmt w:val="bullet"/>
      <w:lvlText w:val="o"/>
      <w:lvlJc w:val="left"/>
      <w:pPr>
        <w:ind w:left="5760" w:hanging="360"/>
      </w:pPr>
      <w:rPr>
        <w:rFonts w:ascii="Courier New" w:hAnsi="Courier New" w:hint="default"/>
      </w:rPr>
    </w:lvl>
    <w:lvl w:ilvl="8" w:tplc="DBE219D6">
      <w:start w:val="1"/>
      <w:numFmt w:val="bullet"/>
      <w:lvlText w:val=""/>
      <w:lvlJc w:val="left"/>
      <w:pPr>
        <w:ind w:left="6480" w:hanging="360"/>
      </w:pPr>
      <w:rPr>
        <w:rFonts w:ascii="Wingdings" w:hAnsi="Wingdings" w:hint="default"/>
      </w:rPr>
    </w:lvl>
  </w:abstractNum>
  <w:abstractNum w:abstractNumId="18" w15:restartNumberingAfterBreak="0">
    <w:nsid w:val="5BE91360"/>
    <w:multiLevelType w:val="hybridMultilevel"/>
    <w:tmpl w:val="798C8732"/>
    <w:lvl w:ilvl="0" w:tplc="0C7C5818">
      <w:start w:val="1"/>
      <w:numFmt w:val="bullet"/>
      <w:lvlText w:val=""/>
      <w:lvlJc w:val="left"/>
      <w:pPr>
        <w:ind w:left="720" w:hanging="360"/>
      </w:pPr>
      <w:rPr>
        <w:rFonts w:ascii="Symbol" w:hAnsi="Symbol" w:hint="default"/>
      </w:rPr>
    </w:lvl>
    <w:lvl w:ilvl="1" w:tplc="0BCAC368">
      <w:start w:val="1"/>
      <w:numFmt w:val="bullet"/>
      <w:lvlText w:val="·"/>
      <w:lvlJc w:val="left"/>
      <w:pPr>
        <w:ind w:left="1440" w:hanging="360"/>
      </w:pPr>
      <w:rPr>
        <w:rFonts w:ascii="Symbol" w:hAnsi="Symbol" w:hint="default"/>
      </w:rPr>
    </w:lvl>
    <w:lvl w:ilvl="2" w:tplc="29F402BE">
      <w:start w:val="1"/>
      <w:numFmt w:val="bullet"/>
      <w:lvlText w:val=""/>
      <w:lvlJc w:val="left"/>
      <w:pPr>
        <w:ind w:left="2160" w:hanging="360"/>
      </w:pPr>
      <w:rPr>
        <w:rFonts w:ascii="Wingdings" w:hAnsi="Wingdings" w:hint="default"/>
      </w:rPr>
    </w:lvl>
    <w:lvl w:ilvl="3" w:tplc="93243A7A">
      <w:start w:val="1"/>
      <w:numFmt w:val="bullet"/>
      <w:lvlText w:val=""/>
      <w:lvlJc w:val="left"/>
      <w:pPr>
        <w:ind w:left="2880" w:hanging="360"/>
      </w:pPr>
      <w:rPr>
        <w:rFonts w:ascii="Symbol" w:hAnsi="Symbol" w:hint="default"/>
      </w:rPr>
    </w:lvl>
    <w:lvl w:ilvl="4" w:tplc="A8DC894E">
      <w:start w:val="1"/>
      <w:numFmt w:val="bullet"/>
      <w:lvlText w:val="o"/>
      <w:lvlJc w:val="left"/>
      <w:pPr>
        <w:ind w:left="3600" w:hanging="360"/>
      </w:pPr>
      <w:rPr>
        <w:rFonts w:ascii="Courier New" w:hAnsi="Courier New" w:hint="default"/>
      </w:rPr>
    </w:lvl>
    <w:lvl w:ilvl="5" w:tplc="EACC4CD0">
      <w:start w:val="1"/>
      <w:numFmt w:val="bullet"/>
      <w:lvlText w:val=""/>
      <w:lvlJc w:val="left"/>
      <w:pPr>
        <w:ind w:left="4320" w:hanging="360"/>
      </w:pPr>
      <w:rPr>
        <w:rFonts w:ascii="Wingdings" w:hAnsi="Wingdings" w:hint="default"/>
      </w:rPr>
    </w:lvl>
    <w:lvl w:ilvl="6" w:tplc="2BEA0B38">
      <w:start w:val="1"/>
      <w:numFmt w:val="bullet"/>
      <w:lvlText w:val=""/>
      <w:lvlJc w:val="left"/>
      <w:pPr>
        <w:ind w:left="5040" w:hanging="360"/>
      </w:pPr>
      <w:rPr>
        <w:rFonts w:ascii="Symbol" w:hAnsi="Symbol" w:hint="default"/>
      </w:rPr>
    </w:lvl>
    <w:lvl w:ilvl="7" w:tplc="B7085E54">
      <w:start w:val="1"/>
      <w:numFmt w:val="bullet"/>
      <w:lvlText w:val="o"/>
      <w:lvlJc w:val="left"/>
      <w:pPr>
        <w:ind w:left="5760" w:hanging="360"/>
      </w:pPr>
      <w:rPr>
        <w:rFonts w:ascii="Courier New" w:hAnsi="Courier New" w:hint="default"/>
      </w:rPr>
    </w:lvl>
    <w:lvl w:ilvl="8" w:tplc="2D7404DA">
      <w:start w:val="1"/>
      <w:numFmt w:val="bullet"/>
      <w:lvlText w:val=""/>
      <w:lvlJc w:val="left"/>
      <w:pPr>
        <w:ind w:left="6480" w:hanging="360"/>
      </w:pPr>
      <w:rPr>
        <w:rFonts w:ascii="Wingdings" w:hAnsi="Wingdings" w:hint="default"/>
      </w:rPr>
    </w:lvl>
  </w:abstractNum>
  <w:abstractNum w:abstractNumId="19" w15:restartNumberingAfterBreak="0">
    <w:nsid w:val="5F71C2CE"/>
    <w:multiLevelType w:val="hybridMultilevel"/>
    <w:tmpl w:val="BB1825FC"/>
    <w:lvl w:ilvl="0" w:tplc="7F7090FE">
      <w:start w:val="1"/>
      <w:numFmt w:val="bullet"/>
      <w:lvlText w:val="·"/>
      <w:lvlJc w:val="left"/>
      <w:pPr>
        <w:ind w:left="720" w:hanging="360"/>
      </w:pPr>
      <w:rPr>
        <w:rFonts w:ascii="Symbol" w:hAnsi="Symbol" w:hint="default"/>
      </w:rPr>
    </w:lvl>
    <w:lvl w:ilvl="1" w:tplc="D88E46C0">
      <w:start w:val="1"/>
      <w:numFmt w:val="bullet"/>
      <w:lvlText w:val="o"/>
      <w:lvlJc w:val="left"/>
      <w:pPr>
        <w:ind w:left="1440" w:hanging="360"/>
      </w:pPr>
      <w:rPr>
        <w:rFonts w:ascii="Courier New" w:hAnsi="Courier New" w:hint="default"/>
      </w:rPr>
    </w:lvl>
    <w:lvl w:ilvl="2" w:tplc="CA5A62A6">
      <w:start w:val="1"/>
      <w:numFmt w:val="bullet"/>
      <w:lvlText w:val=""/>
      <w:lvlJc w:val="left"/>
      <w:pPr>
        <w:ind w:left="2160" w:hanging="360"/>
      </w:pPr>
      <w:rPr>
        <w:rFonts w:ascii="Wingdings" w:hAnsi="Wingdings" w:hint="default"/>
      </w:rPr>
    </w:lvl>
    <w:lvl w:ilvl="3" w:tplc="194E151E">
      <w:start w:val="1"/>
      <w:numFmt w:val="bullet"/>
      <w:lvlText w:val=""/>
      <w:lvlJc w:val="left"/>
      <w:pPr>
        <w:ind w:left="2880" w:hanging="360"/>
      </w:pPr>
      <w:rPr>
        <w:rFonts w:ascii="Symbol" w:hAnsi="Symbol" w:hint="default"/>
      </w:rPr>
    </w:lvl>
    <w:lvl w:ilvl="4" w:tplc="96E68646">
      <w:start w:val="1"/>
      <w:numFmt w:val="bullet"/>
      <w:lvlText w:val="o"/>
      <w:lvlJc w:val="left"/>
      <w:pPr>
        <w:ind w:left="3600" w:hanging="360"/>
      </w:pPr>
      <w:rPr>
        <w:rFonts w:ascii="Courier New" w:hAnsi="Courier New" w:hint="default"/>
      </w:rPr>
    </w:lvl>
    <w:lvl w:ilvl="5" w:tplc="BFFC9982">
      <w:start w:val="1"/>
      <w:numFmt w:val="bullet"/>
      <w:lvlText w:val=""/>
      <w:lvlJc w:val="left"/>
      <w:pPr>
        <w:ind w:left="4320" w:hanging="360"/>
      </w:pPr>
      <w:rPr>
        <w:rFonts w:ascii="Wingdings" w:hAnsi="Wingdings" w:hint="default"/>
      </w:rPr>
    </w:lvl>
    <w:lvl w:ilvl="6" w:tplc="A32E9684">
      <w:start w:val="1"/>
      <w:numFmt w:val="bullet"/>
      <w:lvlText w:val=""/>
      <w:lvlJc w:val="left"/>
      <w:pPr>
        <w:ind w:left="5040" w:hanging="360"/>
      </w:pPr>
      <w:rPr>
        <w:rFonts w:ascii="Symbol" w:hAnsi="Symbol" w:hint="default"/>
      </w:rPr>
    </w:lvl>
    <w:lvl w:ilvl="7" w:tplc="AB148FFC">
      <w:start w:val="1"/>
      <w:numFmt w:val="bullet"/>
      <w:lvlText w:val="o"/>
      <w:lvlJc w:val="left"/>
      <w:pPr>
        <w:ind w:left="5760" w:hanging="360"/>
      </w:pPr>
      <w:rPr>
        <w:rFonts w:ascii="Courier New" w:hAnsi="Courier New" w:hint="default"/>
      </w:rPr>
    </w:lvl>
    <w:lvl w:ilvl="8" w:tplc="4CFE1BEE">
      <w:start w:val="1"/>
      <w:numFmt w:val="bullet"/>
      <w:lvlText w:val=""/>
      <w:lvlJc w:val="left"/>
      <w:pPr>
        <w:ind w:left="6480" w:hanging="360"/>
      </w:pPr>
      <w:rPr>
        <w:rFonts w:ascii="Wingdings" w:hAnsi="Wingdings" w:hint="default"/>
      </w:rPr>
    </w:lvl>
  </w:abstractNum>
  <w:abstractNum w:abstractNumId="20" w15:restartNumberingAfterBreak="0">
    <w:nsid w:val="635A12E9"/>
    <w:multiLevelType w:val="hybridMultilevel"/>
    <w:tmpl w:val="3210EC66"/>
    <w:lvl w:ilvl="0" w:tplc="B3F41236">
      <w:start w:val="1"/>
      <w:numFmt w:val="bullet"/>
      <w:lvlText w:val="·"/>
      <w:lvlJc w:val="left"/>
      <w:pPr>
        <w:ind w:left="720" w:hanging="360"/>
      </w:pPr>
      <w:rPr>
        <w:rFonts w:ascii="Symbol" w:hAnsi="Symbol" w:hint="default"/>
      </w:rPr>
    </w:lvl>
    <w:lvl w:ilvl="1" w:tplc="065C75AE">
      <w:start w:val="1"/>
      <w:numFmt w:val="bullet"/>
      <w:lvlText w:val="o"/>
      <w:lvlJc w:val="left"/>
      <w:pPr>
        <w:ind w:left="1440" w:hanging="360"/>
      </w:pPr>
      <w:rPr>
        <w:rFonts w:ascii="Courier New" w:hAnsi="Courier New" w:hint="default"/>
      </w:rPr>
    </w:lvl>
    <w:lvl w:ilvl="2" w:tplc="377275B4">
      <w:start w:val="1"/>
      <w:numFmt w:val="bullet"/>
      <w:lvlText w:val=""/>
      <w:lvlJc w:val="left"/>
      <w:pPr>
        <w:ind w:left="2160" w:hanging="360"/>
      </w:pPr>
      <w:rPr>
        <w:rFonts w:ascii="Wingdings" w:hAnsi="Wingdings" w:hint="default"/>
      </w:rPr>
    </w:lvl>
    <w:lvl w:ilvl="3" w:tplc="DD9096C4">
      <w:start w:val="1"/>
      <w:numFmt w:val="bullet"/>
      <w:lvlText w:val=""/>
      <w:lvlJc w:val="left"/>
      <w:pPr>
        <w:ind w:left="2880" w:hanging="360"/>
      </w:pPr>
      <w:rPr>
        <w:rFonts w:ascii="Symbol" w:hAnsi="Symbol" w:hint="default"/>
      </w:rPr>
    </w:lvl>
    <w:lvl w:ilvl="4" w:tplc="447A9032">
      <w:start w:val="1"/>
      <w:numFmt w:val="bullet"/>
      <w:lvlText w:val="o"/>
      <w:lvlJc w:val="left"/>
      <w:pPr>
        <w:ind w:left="3600" w:hanging="360"/>
      </w:pPr>
      <w:rPr>
        <w:rFonts w:ascii="Courier New" w:hAnsi="Courier New" w:hint="default"/>
      </w:rPr>
    </w:lvl>
    <w:lvl w:ilvl="5" w:tplc="57CA7564">
      <w:start w:val="1"/>
      <w:numFmt w:val="bullet"/>
      <w:lvlText w:val=""/>
      <w:lvlJc w:val="left"/>
      <w:pPr>
        <w:ind w:left="4320" w:hanging="360"/>
      </w:pPr>
      <w:rPr>
        <w:rFonts w:ascii="Wingdings" w:hAnsi="Wingdings" w:hint="default"/>
      </w:rPr>
    </w:lvl>
    <w:lvl w:ilvl="6" w:tplc="E25EDC72">
      <w:start w:val="1"/>
      <w:numFmt w:val="bullet"/>
      <w:lvlText w:val=""/>
      <w:lvlJc w:val="left"/>
      <w:pPr>
        <w:ind w:left="5040" w:hanging="360"/>
      </w:pPr>
      <w:rPr>
        <w:rFonts w:ascii="Symbol" w:hAnsi="Symbol" w:hint="default"/>
      </w:rPr>
    </w:lvl>
    <w:lvl w:ilvl="7" w:tplc="B7F00970">
      <w:start w:val="1"/>
      <w:numFmt w:val="bullet"/>
      <w:lvlText w:val="o"/>
      <w:lvlJc w:val="left"/>
      <w:pPr>
        <w:ind w:left="5760" w:hanging="360"/>
      </w:pPr>
      <w:rPr>
        <w:rFonts w:ascii="Courier New" w:hAnsi="Courier New" w:hint="default"/>
      </w:rPr>
    </w:lvl>
    <w:lvl w:ilvl="8" w:tplc="6B6EB510">
      <w:start w:val="1"/>
      <w:numFmt w:val="bullet"/>
      <w:lvlText w:val=""/>
      <w:lvlJc w:val="left"/>
      <w:pPr>
        <w:ind w:left="6480" w:hanging="360"/>
      </w:pPr>
      <w:rPr>
        <w:rFonts w:ascii="Wingdings" w:hAnsi="Wingdings" w:hint="default"/>
      </w:rPr>
    </w:lvl>
  </w:abstractNum>
  <w:abstractNum w:abstractNumId="21" w15:restartNumberingAfterBreak="0">
    <w:nsid w:val="661B59EE"/>
    <w:multiLevelType w:val="hybridMultilevel"/>
    <w:tmpl w:val="ED06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463D9"/>
    <w:multiLevelType w:val="hybridMultilevel"/>
    <w:tmpl w:val="85A233C8"/>
    <w:lvl w:ilvl="0" w:tplc="F796CC2C">
      <w:start w:val="1"/>
      <w:numFmt w:val="bullet"/>
      <w:lvlText w:val="o"/>
      <w:lvlJc w:val="left"/>
      <w:pPr>
        <w:ind w:left="720" w:hanging="360"/>
      </w:pPr>
      <w:rPr>
        <w:rFonts w:ascii="Courier New" w:hAnsi="Courier New" w:hint="default"/>
      </w:rPr>
    </w:lvl>
    <w:lvl w:ilvl="1" w:tplc="6332DBF2">
      <w:start w:val="1"/>
      <w:numFmt w:val="lowerLetter"/>
      <w:lvlText w:val="%2."/>
      <w:lvlJc w:val="left"/>
      <w:pPr>
        <w:ind w:left="1440" w:hanging="360"/>
      </w:pPr>
    </w:lvl>
    <w:lvl w:ilvl="2" w:tplc="605873D4">
      <w:start w:val="1"/>
      <w:numFmt w:val="lowerRoman"/>
      <w:lvlText w:val="%3."/>
      <w:lvlJc w:val="right"/>
      <w:pPr>
        <w:ind w:left="2160" w:hanging="180"/>
      </w:pPr>
    </w:lvl>
    <w:lvl w:ilvl="3" w:tplc="1AF6BBE8">
      <w:start w:val="1"/>
      <w:numFmt w:val="decimal"/>
      <w:lvlText w:val="%4."/>
      <w:lvlJc w:val="left"/>
      <w:pPr>
        <w:ind w:left="2880" w:hanging="360"/>
      </w:pPr>
    </w:lvl>
    <w:lvl w:ilvl="4" w:tplc="48DA414A">
      <w:start w:val="1"/>
      <w:numFmt w:val="lowerLetter"/>
      <w:lvlText w:val="%5."/>
      <w:lvlJc w:val="left"/>
      <w:pPr>
        <w:ind w:left="3600" w:hanging="360"/>
      </w:pPr>
    </w:lvl>
    <w:lvl w:ilvl="5" w:tplc="02305054">
      <w:start w:val="1"/>
      <w:numFmt w:val="lowerRoman"/>
      <w:lvlText w:val="%6."/>
      <w:lvlJc w:val="right"/>
      <w:pPr>
        <w:ind w:left="4320" w:hanging="180"/>
      </w:pPr>
    </w:lvl>
    <w:lvl w:ilvl="6" w:tplc="1A20ACBE">
      <w:start w:val="1"/>
      <w:numFmt w:val="decimal"/>
      <w:lvlText w:val="%7."/>
      <w:lvlJc w:val="left"/>
      <w:pPr>
        <w:ind w:left="5040" w:hanging="360"/>
      </w:pPr>
    </w:lvl>
    <w:lvl w:ilvl="7" w:tplc="63D2D25A">
      <w:start w:val="1"/>
      <w:numFmt w:val="lowerLetter"/>
      <w:lvlText w:val="%8."/>
      <w:lvlJc w:val="left"/>
      <w:pPr>
        <w:ind w:left="5760" w:hanging="360"/>
      </w:pPr>
    </w:lvl>
    <w:lvl w:ilvl="8" w:tplc="48CC4A5C">
      <w:start w:val="1"/>
      <w:numFmt w:val="lowerRoman"/>
      <w:lvlText w:val="%9."/>
      <w:lvlJc w:val="right"/>
      <w:pPr>
        <w:ind w:left="6480" w:hanging="180"/>
      </w:pPr>
    </w:lvl>
  </w:abstractNum>
  <w:abstractNum w:abstractNumId="23" w15:restartNumberingAfterBreak="0">
    <w:nsid w:val="744057AE"/>
    <w:multiLevelType w:val="hybridMultilevel"/>
    <w:tmpl w:val="B4BAFBB6"/>
    <w:lvl w:ilvl="0" w:tplc="18A0F84E">
      <w:start w:val="1"/>
      <w:numFmt w:val="bullet"/>
      <w:lvlText w:val=""/>
      <w:lvlJc w:val="left"/>
      <w:pPr>
        <w:ind w:left="720" w:hanging="360"/>
      </w:pPr>
      <w:rPr>
        <w:rFonts w:ascii="Symbol" w:hAnsi="Symbol" w:hint="default"/>
      </w:rPr>
    </w:lvl>
    <w:lvl w:ilvl="1" w:tplc="61383A96">
      <w:start w:val="1"/>
      <w:numFmt w:val="bullet"/>
      <w:lvlText w:val="·"/>
      <w:lvlJc w:val="left"/>
      <w:pPr>
        <w:ind w:left="1440" w:hanging="360"/>
      </w:pPr>
      <w:rPr>
        <w:rFonts w:ascii="Symbol" w:hAnsi="Symbol" w:hint="default"/>
      </w:rPr>
    </w:lvl>
    <w:lvl w:ilvl="2" w:tplc="EABE1716">
      <w:start w:val="1"/>
      <w:numFmt w:val="bullet"/>
      <w:lvlText w:val=""/>
      <w:lvlJc w:val="left"/>
      <w:pPr>
        <w:ind w:left="2160" w:hanging="360"/>
      </w:pPr>
      <w:rPr>
        <w:rFonts w:ascii="Wingdings" w:hAnsi="Wingdings" w:hint="default"/>
      </w:rPr>
    </w:lvl>
    <w:lvl w:ilvl="3" w:tplc="079C6A06">
      <w:start w:val="1"/>
      <w:numFmt w:val="bullet"/>
      <w:lvlText w:val=""/>
      <w:lvlJc w:val="left"/>
      <w:pPr>
        <w:ind w:left="2880" w:hanging="360"/>
      </w:pPr>
      <w:rPr>
        <w:rFonts w:ascii="Symbol" w:hAnsi="Symbol" w:hint="default"/>
      </w:rPr>
    </w:lvl>
    <w:lvl w:ilvl="4" w:tplc="E118FD5C">
      <w:start w:val="1"/>
      <w:numFmt w:val="bullet"/>
      <w:lvlText w:val="o"/>
      <w:lvlJc w:val="left"/>
      <w:pPr>
        <w:ind w:left="3600" w:hanging="360"/>
      </w:pPr>
      <w:rPr>
        <w:rFonts w:ascii="Courier New" w:hAnsi="Courier New" w:hint="default"/>
      </w:rPr>
    </w:lvl>
    <w:lvl w:ilvl="5" w:tplc="7632C502">
      <w:start w:val="1"/>
      <w:numFmt w:val="bullet"/>
      <w:lvlText w:val=""/>
      <w:lvlJc w:val="left"/>
      <w:pPr>
        <w:ind w:left="4320" w:hanging="360"/>
      </w:pPr>
      <w:rPr>
        <w:rFonts w:ascii="Wingdings" w:hAnsi="Wingdings" w:hint="default"/>
      </w:rPr>
    </w:lvl>
    <w:lvl w:ilvl="6" w:tplc="75744584">
      <w:start w:val="1"/>
      <w:numFmt w:val="bullet"/>
      <w:lvlText w:val=""/>
      <w:lvlJc w:val="left"/>
      <w:pPr>
        <w:ind w:left="5040" w:hanging="360"/>
      </w:pPr>
      <w:rPr>
        <w:rFonts w:ascii="Symbol" w:hAnsi="Symbol" w:hint="default"/>
      </w:rPr>
    </w:lvl>
    <w:lvl w:ilvl="7" w:tplc="451800F2">
      <w:start w:val="1"/>
      <w:numFmt w:val="bullet"/>
      <w:lvlText w:val="o"/>
      <w:lvlJc w:val="left"/>
      <w:pPr>
        <w:ind w:left="5760" w:hanging="360"/>
      </w:pPr>
      <w:rPr>
        <w:rFonts w:ascii="Courier New" w:hAnsi="Courier New" w:hint="default"/>
      </w:rPr>
    </w:lvl>
    <w:lvl w:ilvl="8" w:tplc="7C8CA36E">
      <w:start w:val="1"/>
      <w:numFmt w:val="bullet"/>
      <w:lvlText w:val=""/>
      <w:lvlJc w:val="left"/>
      <w:pPr>
        <w:ind w:left="6480" w:hanging="360"/>
      </w:pPr>
      <w:rPr>
        <w:rFonts w:ascii="Wingdings" w:hAnsi="Wingdings" w:hint="default"/>
      </w:rPr>
    </w:lvl>
  </w:abstractNum>
  <w:abstractNum w:abstractNumId="24"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335831">
    <w:abstractNumId w:val="14"/>
  </w:num>
  <w:num w:numId="2" w16cid:durableId="1477525890">
    <w:abstractNumId w:val="10"/>
  </w:num>
  <w:num w:numId="3" w16cid:durableId="1421871765">
    <w:abstractNumId w:val="0"/>
  </w:num>
  <w:num w:numId="4" w16cid:durableId="1584947546">
    <w:abstractNumId w:val="4"/>
  </w:num>
  <w:num w:numId="5" w16cid:durableId="165679123">
    <w:abstractNumId w:val="17"/>
  </w:num>
  <w:num w:numId="6" w16cid:durableId="1731079358">
    <w:abstractNumId w:val="5"/>
  </w:num>
  <w:num w:numId="7" w16cid:durableId="522861914">
    <w:abstractNumId w:val="7"/>
  </w:num>
  <w:num w:numId="8" w16cid:durableId="548688204">
    <w:abstractNumId w:val="12"/>
  </w:num>
  <w:num w:numId="9" w16cid:durableId="1373110564">
    <w:abstractNumId w:val="18"/>
  </w:num>
  <w:num w:numId="10" w16cid:durableId="1804884530">
    <w:abstractNumId w:val="23"/>
  </w:num>
  <w:num w:numId="11" w16cid:durableId="1375689730">
    <w:abstractNumId w:val="3"/>
  </w:num>
  <w:num w:numId="12" w16cid:durableId="6753069">
    <w:abstractNumId w:val="1"/>
  </w:num>
  <w:num w:numId="13" w16cid:durableId="542408140">
    <w:abstractNumId w:val="6"/>
  </w:num>
  <w:num w:numId="14" w16cid:durableId="967517104">
    <w:abstractNumId w:val="2"/>
  </w:num>
  <w:num w:numId="15" w16cid:durableId="1384912474">
    <w:abstractNumId w:val="22"/>
  </w:num>
  <w:num w:numId="16" w16cid:durableId="1311058301">
    <w:abstractNumId w:val="20"/>
  </w:num>
  <w:num w:numId="17" w16cid:durableId="1801263228">
    <w:abstractNumId w:val="19"/>
  </w:num>
  <w:num w:numId="18" w16cid:durableId="170341177">
    <w:abstractNumId w:val="11"/>
  </w:num>
  <w:num w:numId="19" w16cid:durableId="993333150">
    <w:abstractNumId w:val="8"/>
  </w:num>
  <w:num w:numId="20" w16cid:durableId="1266225914">
    <w:abstractNumId w:val="21"/>
  </w:num>
  <w:num w:numId="21" w16cid:durableId="1192451187">
    <w:abstractNumId w:val="16"/>
  </w:num>
  <w:num w:numId="22" w16cid:durableId="1823155988">
    <w:abstractNumId w:val="9"/>
  </w:num>
  <w:num w:numId="23" w16cid:durableId="1136139287">
    <w:abstractNumId w:val="24"/>
  </w:num>
  <w:num w:numId="24" w16cid:durableId="1411736620">
    <w:abstractNumId w:val="13"/>
  </w:num>
  <w:num w:numId="25" w16cid:durableId="151842742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45D"/>
    <w:rsid w:val="000050C5"/>
    <w:rsid w:val="00005A46"/>
    <w:rsid w:val="00007118"/>
    <w:rsid w:val="000071EB"/>
    <w:rsid w:val="00010257"/>
    <w:rsid w:val="00010443"/>
    <w:rsid w:val="0001130D"/>
    <w:rsid w:val="0001131B"/>
    <w:rsid w:val="00012A6F"/>
    <w:rsid w:val="00013293"/>
    <w:rsid w:val="00013818"/>
    <w:rsid w:val="000140AF"/>
    <w:rsid w:val="000154E1"/>
    <w:rsid w:val="000155B3"/>
    <w:rsid w:val="000159A2"/>
    <w:rsid w:val="000160BB"/>
    <w:rsid w:val="00016D8F"/>
    <w:rsid w:val="000170A4"/>
    <w:rsid w:val="00017DAE"/>
    <w:rsid w:val="00020282"/>
    <w:rsid w:val="000232E1"/>
    <w:rsid w:val="00023484"/>
    <w:rsid w:val="00024BDC"/>
    <w:rsid w:val="000258EF"/>
    <w:rsid w:val="000262BA"/>
    <w:rsid w:val="000267A8"/>
    <w:rsid w:val="00026FB5"/>
    <w:rsid w:val="000301C8"/>
    <w:rsid w:val="000309BD"/>
    <w:rsid w:val="00033BA3"/>
    <w:rsid w:val="0003514F"/>
    <w:rsid w:val="00036BD6"/>
    <w:rsid w:val="00037A26"/>
    <w:rsid w:val="000409F0"/>
    <w:rsid w:val="0004363C"/>
    <w:rsid w:val="0004462A"/>
    <w:rsid w:val="00044AC5"/>
    <w:rsid w:val="00044CE4"/>
    <w:rsid w:val="00045919"/>
    <w:rsid w:val="00046A44"/>
    <w:rsid w:val="00046CC2"/>
    <w:rsid w:val="000505D3"/>
    <w:rsid w:val="0005095C"/>
    <w:rsid w:val="00050DB9"/>
    <w:rsid w:val="000512A7"/>
    <w:rsid w:val="00051F83"/>
    <w:rsid w:val="00052B19"/>
    <w:rsid w:val="00052C8F"/>
    <w:rsid w:val="00055142"/>
    <w:rsid w:val="00055298"/>
    <w:rsid w:val="00056FE6"/>
    <w:rsid w:val="00057872"/>
    <w:rsid w:val="00057FB1"/>
    <w:rsid w:val="000605C0"/>
    <w:rsid w:val="00060886"/>
    <w:rsid w:val="00060E22"/>
    <w:rsid w:val="00061610"/>
    <w:rsid w:val="00064B38"/>
    <w:rsid w:val="0006544C"/>
    <w:rsid w:val="00065D17"/>
    <w:rsid w:val="000661D9"/>
    <w:rsid w:val="0006688B"/>
    <w:rsid w:val="00066F1E"/>
    <w:rsid w:val="00066FDE"/>
    <w:rsid w:val="00067CD5"/>
    <w:rsid w:val="0006D35A"/>
    <w:rsid w:val="000700E5"/>
    <w:rsid w:val="00070AC5"/>
    <w:rsid w:val="00074181"/>
    <w:rsid w:val="00074DFE"/>
    <w:rsid w:val="00075978"/>
    <w:rsid w:val="000772F8"/>
    <w:rsid w:val="0007A402"/>
    <w:rsid w:val="00080904"/>
    <w:rsid w:val="00080EE4"/>
    <w:rsid w:val="00082BEC"/>
    <w:rsid w:val="00083BB7"/>
    <w:rsid w:val="00083F52"/>
    <w:rsid w:val="000866BD"/>
    <w:rsid w:val="00090F93"/>
    <w:rsid w:val="0009114A"/>
    <w:rsid w:val="0009153A"/>
    <w:rsid w:val="000915FB"/>
    <w:rsid w:val="000916C3"/>
    <w:rsid w:val="00091E07"/>
    <w:rsid w:val="00092747"/>
    <w:rsid w:val="00093047"/>
    <w:rsid w:val="00094253"/>
    <w:rsid w:val="000954D0"/>
    <w:rsid w:val="0009622D"/>
    <w:rsid w:val="00096363"/>
    <w:rsid w:val="0009698C"/>
    <w:rsid w:val="00096DC2"/>
    <w:rsid w:val="000A0797"/>
    <w:rsid w:val="000A2C62"/>
    <w:rsid w:val="000A4066"/>
    <w:rsid w:val="000A43C2"/>
    <w:rsid w:val="000A4A86"/>
    <w:rsid w:val="000A4BD5"/>
    <w:rsid w:val="000A56E1"/>
    <w:rsid w:val="000A57DF"/>
    <w:rsid w:val="000A5925"/>
    <w:rsid w:val="000A5FFD"/>
    <w:rsid w:val="000A6136"/>
    <w:rsid w:val="000A7B69"/>
    <w:rsid w:val="000A7C2C"/>
    <w:rsid w:val="000A7D56"/>
    <w:rsid w:val="000A7E6D"/>
    <w:rsid w:val="000B15B3"/>
    <w:rsid w:val="000B1952"/>
    <w:rsid w:val="000B3A6B"/>
    <w:rsid w:val="000B4094"/>
    <w:rsid w:val="000B7227"/>
    <w:rsid w:val="000B724D"/>
    <w:rsid w:val="000B7ABE"/>
    <w:rsid w:val="000C0F66"/>
    <w:rsid w:val="000C100D"/>
    <w:rsid w:val="000C1371"/>
    <w:rsid w:val="000C1B0E"/>
    <w:rsid w:val="000C307F"/>
    <w:rsid w:val="000C36DD"/>
    <w:rsid w:val="000C54A7"/>
    <w:rsid w:val="000C560A"/>
    <w:rsid w:val="000C5924"/>
    <w:rsid w:val="000C6A31"/>
    <w:rsid w:val="000C6D63"/>
    <w:rsid w:val="000C6F96"/>
    <w:rsid w:val="000C7259"/>
    <w:rsid w:val="000C784D"/>
    <w:rsid w:val="000D075D"/>
    <w:rsid w:val="000D16A2"/>
    <w:rsid w:val="000D223F"/>
    <w:rsid w:val="000D2AD3"/>
    <w:rsid w:val="000D662B"/>
    <w:rsid w:val="000D6D8A"/>
    <w:rsid w:val="000D6E73"/>
    <w:rsid w:val="000D759E"/>
    <w:rsid w:val="000D795B"/>
    <w:rsid w:val="000E0F31"/>
    <w:rsid w:val="000E1051"/>
    <w:rsid w:val="000E1848"/>
    <w:rsid w:val="000E1FAC"/>
    <w:rsid w:val="000E21B2"/>
    <w:rsid w:val="000E53BD"/>
    <w:rsid w:val="000E5F37"/>
    <w:rsid w:val="000E6155"/>
    <w:rsid w:val="000E616F"/>
    <w:rsid w:val="000E74DA"/>
    <w:rsid w:val="000F0FA2"/>
    <w:rsid w:val="000F3142"/>
    <w:rsid w:val="000F398E"/>
    <w:rsid w:val="000F4F85"/>
    <w:rsid w:val="000F565E"/>
    <w:rsid w:val="000F653D"/>
    <w:rsid w:val="000F6E2F"/>
    <w:rsid w:val="000F7710"/>
    <w:rsid w:val="00101140"/>
    <w:rsid w:val="00102C3E"/>
    <w:rsid w:val="00102D3D"/>
    <w:rsid w:val="00102EB3"/>
    <w:rsid w:val="00103870"/>
    <w:rsid w:val="00105356"/>
    <w:rsid w:val="00105FBA"/>
    <w:rsid w:val="001071E9"/>
    <w:rsid w:val="00107C32"/>
    <w:rsid w:val="00110025"/>
    <w:rsid w:val="00110071"/>
    <w:rsid w:val="001103BE"/>
    <w:rsid w:val="00112B18"/>
    <w:rsid w:val="00113149"/>
    <w:rsid w:val="00114585"/>
    <w:rsid w:val="00114F7B"/>
    <w:rsid w:val="00115600"/>
    <w:rsid w:val="00116204"/>
    <w:rsid w:val="001165DD"/>
    <w:rsid w:val="00117EA4"/>
    <w:rsid w:val="00120B8A"/>
    <w:rsid w:val="00121238"/>
    <w:rsid w:val="00122052"/>
    <w:rsid w:val="001223D3"/>
    <w:rsid w:val="00122F69"/>
    <w:rsid w:val="001232E6"/>
    <w:rsid w:val="00123946"/>
    <w:rsid w:val="00123C3A"/>
    <w:rsid w:val="00124165"/>
    <w:rsid w:val="00124528"/>
    <w:rsid w:val="001257A1"/>
    <w:rsid w:val="00125AFC"/>
    <w:rsid w:val="00125C43"/>
    <w:rsid w:val="001269EC"/>
    <w:rsid w:val="0012726A"/>
    <w:rsid w:val="001279EB"/>
    <w:rsid w:val="00130D89"/>
    <w:rsid w:val="0013319F"/>
    <w:rsid w:val="001335E4"/>
    <w:rsid w:val="00133D0F"/>
    <w:rsid w:val="0013421C"/>
    <w:rsid w:val="0013491C"/>
    <w:rsid w:val="00134DC1"/>
    <w:rsid w:val="001359DB"/>
    <w:rsid w:val="00135E61"/>
    <w:rsid w:val="0013697F"/>
    <w:rsid w:val="00137B47"/>
    <w:rsid w:val="0014004B"/>
    <w:rsid w:val="001404CA"/>
    <w:rsid w:val="001410FA"/>
    <w:rsid w:val="001411A3"/>
    <w:rsid w:val="0014149D"/>
    <w:rsid w:val="00141731"/>
    <w:rsid w:val="00141BB8"/>
    <w:rsid w:val="0014268C"/>
    <w:rsid w:val="001428A6"/>
    <w:rsid w:val="00142A90"/>
    <w:rsid w:val="00144B79"/>
    <w:rsid w:val="001456C0"/>
    <w:rsid w:val="00146A65"/>
    <w:rsid w:val="00146A93"/>
    <w:rsid w:val="00150CCA"/>
    <w:rsid w:val="00151CE7"/>
    <w:rsid w:val="00154FEB"/>
    <w:rsid w:val="00155564"/>
    <w:rsid w:val="00156068"/>
    <w:rsid w:val="00156890"/>
    <w:rsid w:val="00157139"/>
    <w:rsid w:val="001619F4"/>
    <w:rsid w:val="00161BB6"/>
    <w:rsid w:val="0016219B"/>
    <w:rsid w:val="00162435"/>
    <w:rsid w:val="001627F1"/>
    <w:rsid w:val="00163134"/>
    <w:rsid w:val="00165837"/>
    <w:rsid w:val="001659E4"/>
    <w:rsid w:val="00167163"/>
    <w:rsid w:val="001678F6"/>
    <w:rsid w:val="0016794A"/>
    <w:rsid w:val="001710A0"/>
    <w:rsid w:val="001712F8"/>
    <w:rsid w:val="00171BF6"/>
    <w:rsid w:val="00171D79"/>
    <w:rsid w:val="0017229B"/>
    <w:rsid w:val="001723EF"/>
    <w:rsid w:val="00172C5C"/>
    <w:rsid w:val="0017354B"/>
    <w:rsid w:val="00173807"/>
    <w:rsid w:val="001740B1"/>
    <w:rsid w:val="0017428C"/>
    <w:rsid w:val="00174A2F"/>
    <w:rsid w:val="001753FA"/>
    <w:rsid w:val="001756A7"/>
    <w:rsid w:val="00175DB0"/>
    <w:rsid w:val="00176245"/>
    <w:rsid w:val="0017628B"/>
    <w:rsid w:val="001764E7"/>
    <w:rsid w:val="00176C80"/>
    <w:rsid w:val="00177A1A"/>
    <w:rsid w:val="00180BA5"/>
    <w:rsid w:val="001810B7"/>
    <w:rsid w:val="00181C2F"/>
    <w:rsid w:val="00182027"/>
    <w:rsid w:val="00184998"/>
    <w:rsid w:val="00184FA9"/>
    <w:rsid w:val="001850D8"/>
    <w:rsid w:val="001858E6"/>
    <w:rsid w:val="0018646B"/>
    <w:rsid w:val="001868CB"/>
    <w:rsid w:val="00186E93"/>
    <w:rsid w:val="00190068"/>
    <w:rsid w:val="001904FD"/>
    <w:rsid w:val="001908DD"/>
    <w:rsid w:val="00190E8F"/>
    <w:rsid w:val="00190FED"/>
    <w:rsid w:val="00191115"/>
    <w:rsid w:val="001913AC"/>
    <w:rsid w:val="001914FB"/>
    <w:rsid w:val="00191D12"/>
    <w:rsid w:val="0019340C"/>
    <w:rsid w:val="0019364E"/>
    <w:rsid w:val="00194E0B"/>
    <w:rsid w:val="0019563F"/>
    <w:rsid w:val="001965FE"/>
    <w:rsid w:val="00196B53"/>
    <w:rsid w:val="00196F1F"/>
    <w:rsid w:val="00197235"/>
    <w:rsid w:val="001A21F8"/>
    <w:rsid w:val="001A2649"/>
    <w:rsid w:val="001A4F4D"/>
    <w:rsid w:val="001A4F89"/>
    <w:rsid w:val="001A76F1"/>
    <w:rsid w:val="001A7A9B"/>
    <w:rsid w:val="001A7F24"/>
    <w:rsid w:val="001B0038"/>
    <w:rsid w:val="001B0A02"/>
    <w:rsid w:val="001B0A4A"/>
    <w:rsid w:val="001B11E1"/>
    <w:rsid w:val="001B1B7E"/>
    <w:rsid w:val="001B2515"/>
    <w:rsid w:val="001B2D9C"/>
    <w:rsid w:val="001B3D57"/>
    <w:rsid w:val="001B4038"/>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779"/>
    <w:rsid w:val="001D2BE6"/>
    <w:rsid w:val="001D365F"/>
    <w:rsid w:val="001D3B75"/>
    <w:rsid w:val="001D4958"/>
    <w:rsid w:val="001D55F1"/>
    <w:rsid w:val="001D6C80"/>
    <w:rsid w:val="001E0602"/>
    <w:rsid w:val="001E1F2B"/>
    <w:rsid w:val="001E233B"/>
    <w:rsid w:val="001E2736"/>
    <w:rsid w:val="001E2911"/>
    <w:rsid w:val="001E2A10"/>
    <w:rsid w:val="001E2E91"/>
    <w:rsid w:val="001E43F6"/>
    <w:rsid w:val="001E492D"/>
    <w:rsid w:val="001E4B8B"/>
    <w:rsid w:val="001E506B"/>
    <w:rsid w:val="001E5749"/>
    <w:rsid w:val="001E6ABD"/>
    <w:rsid w:val="001E6C0A"/>
    <w:rsid w:val="001E73FA"/>
    <w:rsid w:val="001F023B"/>
    <w:rsid w:val="001F0DD8"/>
    <w:rsid w:val="001F15CF"/>
    <w:rsid w:val="001F2CA3"/>
    <w:rsid w:val="001F3417"/>
    <w:rsid w:val="001F3ADD"/>
    <w:rsid w:val="001F3D57"/>
    <w:rsid w:val="001F4C4B"/>
    <w:rsid w:val="001F6A16"/>
    <w:rsid w:val="001F6DA9"/>
    <w:rsid w:val="001F72DA"/>
    <w:rsid w:val="001F7D1D"/>
    <w:rsid w:val="002005FE"/>
    <w:rsid w:val="00201883"/>
    <w:rsid w:val="00201B01"/>
    <w:rsid w:val="002027C9"/>
    <w:rsid w:val="00204B03"/>
    <w:rsid w:val="00205076"/>
    <w:rsid w:val="00205E2B"/>
    <w:rsid w:val="0020718A"/>
    <w:rsid w:val="00207202"/>
    <w:rsid w:val="0021043E"/>
    <w:rsid w:val="00210601"/>
    <w:rsid w:val="0021171A"/>
    <w:rsid w:val="00211856"/>
    <w:rsid w:val="00211CF6"/>
    <w:rsid w:val="0021285B"/>
    <w:rsid w:val="00213CC7"/>
    <w:rsid w:val="002142AC"/>
    <w:rsid w:val="00215268"/>
    <w:rsid w:val="00216089"/>
    <w:rsid w:val="0021663F"/>
    <w:rsid w:val="00216764"/>
    <w:rsid w:val="002173E0"/>
    <w:rsid w:val="0021787E"/>
    <w:rsid w:val="00220C36"/>
    <w:rsid w:val="00222183"/>
    <w:rsid w:val="002228CB"/>
    <w:rsid w:val="00222C89"/>
    <w:rsid w:val="00222D95"/>
    <w:rsid w:val="0022314B"/>
    <w:rsid w:val="00223CEB"/>
    <w:rsid w:val="00226CC1"/>
    <w:rsid w:val="00226E56"/>
    <w:rsid w:val="002271C1"/>
    <w:rsid w:val="00227E1B"/>
    <w:rsid w:val="002318FC"/>
    <w:rsid w:val="00231BB0"/>
    <w:rsid w:val="00232267"/>
    <w:rsid w:val="00232582"/>
    <w:rsid w:val="0023271E"/>
    <w:rsid w:val="00232F7A"/>
    <w:rsid w:val="002340EA"/>
    <w:rsid w:val="002342FD"/>
    <w:rsid w:val="00234F23"/>
    <w:rsid w:val="00235434"/>
    <w:rsid w:val="002354C6"/>
    <w:rsid w:val="002366C1"/>
    <w:rsid w:val="00240DB9"/>
    <w:rsid w:val="0024399D"/>
    <w:rsid w:val="002454DE"/>
    <w:rsid w:val="0024606B"/>
    <w:rsid w:val="00246647"/>
    <w:rsid w:val="00246C2A"/>
    <w:rsid w:val="0025252C"/>
    <w:rsid w:val="00252BAE"/>
    <w:rsid w:val="0025422A"/>
    <w:rsid w:val="00254BCC"/>
    <w:rsid w:val="00254E36"/>
    <w:rsid w:val="00254E48"/>
    <w:rsid w:val="002552DB"/>
    <w:rsid w:val="002554CE"/>
    <w:rsid w:val="00256808"/>
    <w:rsid w:val="002568EA"/>
    <w:rsid w:val="002614A7"/>
    <w:rsid w:val="002617E0"/>
    <w:rsid w:val="00261AC6"/>
    <w:rsid w:val="00263516"/>
    <w:rsid w:val="00263DE4"/>
    <w:rsid w:val="002658C7"/>
    <w:rsid w:val="00265D58"/>
    <w:rsid w:val="00266B3B"/>
    <w:rsid w:val="00266B92"/>
    <w:rsid w:val="002671E5"/>
    <w:rsid w:val="00267930"/>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804B5"/>
    <w:rsid w:val="0028161F"/>
    <w:rsid w:val="00281CEA"/>
    <w:rsid w:val="00281FEB"/>
    <w:rsid w:val="0028277D"/>
    <w:rsid w:val="002835C2"/>
    <w:rsid w:val="00283C87"/>
    <w:rsid w:val="00284300"/>
    <w:rsid w:val="00284900"/>
    <w:rsid w:val="00284B50"/>
    <w:rsid w:val="00284E14"/>
    <w:rsid w:val="00285F94"/>
    <w:rsid w:val="002865E4"/>
    <w:rsid w:val="0028769A"/>
    <w:rsid w:val="00287EF7"/>
    <w:rsid w:val="00290FBF"/>
    <w:rsid w:val="00292149"/>
    <w:rsid w:val="002927D5"/>
    <w:rsid w:val="00294A76"/>
    <w:rsid w:val="002951BA"/>
    <w:rsid w:val="00296004"/>
    <w:rsid w:val="002962EF"/>
    <w:rsid w:val="00297C9A"/>
    <w:rsid w:val="002A0729"/>
    <w:rsid w:val="002A080F"/>
    <w:rsid w:val="002A0CBB"/>
    <w:rsid w:val="002A0EEE"/>
    <w:rsid w:val="002A1235"/>
    <w:rsid w:val="002A2054"/>
    <w:rsid w:val="002A299A"/>
    <w:rsid w:val="002A31BE"/>
    <w:rsid w:val="002A39C0"/>
    <w:rsid w:val="002A4DC2"/>
    <w:rsid w:val="002A4E0E"/>
    <w:rsid w:val="002A516E"/>
    <w:rsid w:val="002A57C5"/>
    <w:rsid w:val="002A699D"/>
    <w:rsid w:val="002A7041"/>
    <w:rsid w:val="002A76DC"/>
    <w:rsid w:val="002B0D44"/>
    <w:rsid w:val="002B0D75"/>
    <w:rsid w:val="002B0F9A"/>
    <w:rsid w:val="002B10CD"/>
    <w:rsid w:val="002B2F9D"/>
    <w:rsid w:val="002B4275"/>
    <w:rsid w:val="002B4FE7"/>
    <w:rsid w:val="002B5121"/>
    <w:rsid w:val="002B56CB"/>
    <w:rsid w:val="002B6524"/>
    <w:rsid w:val="002B6F1B"/>
    <w:rsid w:val="002B741E"/>
    <w:rsid w:val="002B7A99"/>
    <w:rsid w:val="002B7AC8"/>
    <w:rsid w:val="002B7B64"/>
    <w:rsid w:val="002C26E2"/>
    <w:rsid w:val="002C3248"/>
    <w:rsid w:val="002C3495"/>
    <w:rsid w:val="002C43AA"/>
    <w:rsid w:val="002C6104"/>
    <w:rsid w:val="002C64D9"/>
    <w:rsid w:val="002C6E46"/>
    <w:rsid w:val="002C71FD"/>
    <w:rsid w:val="002D0227"/>
    <w:rsid w:val="002D1144"/>
    <w:rsid w:val="002D397E"/>
    <w:rsid w:val="002D4BC6"/>
    <w:rsid w:val="002D5F3F"/>
    <w:rsid w:val="002D68B6"/>
    <w:rsid w:val="002D751D"/>
    <w:rsid w:val="002E0D5A"/>
    <w:rsid w:val="002E0D99"/>
    <w:rsid w:val="002E115C"/>
    <w:rsid w:val="002E1B56"/>
    <w:rsid w:val="002E207F"/>
    <w:rsid w:val="002E22D5"/>
    <w:rsid w:val="002E2346"/>
    <w:rsid w:val="002E29C9"/>
    <w:rsid w:val="002E37A3"/>
    <w:rsid w:val="002E4C0E"/>
    <w:rsid w:val="002E4D96"/>
    <w:rsid w:val="002E5137"/>
    <w:rsid w:val="002E52BD"/>
    <w:rsid w:val="002E67B6"/>
    <w:rsid w:val="002E6A61"/>
    <w:rsid w:val="002E6CAE"/>
    <w:rsid w:val="002E6FBE"/>
    <w:rsid w:val="002E71D4"/>
    <w:rsid w:val="002F06CF"/>
    <w:rsid w:val="002F06D0"/>
    <w:rsid w:val="002F0F5F"/>
    <w:rsid w:val="002F240A"/>
    <w:rsid w:val="002F45F9"/>
    <w:rsid w:val="002F4F80"/>
    <w:rsid w:val="002F511A"/>
    <w:rsid w:val="002F5864"/>
    <w:rsid w:val="002F6185"/>
    <w:rsid w:val="002F6D42"/>
    <w:rsid w:val="002F7209"/>
    <w:rsid w:val="003029F0"/>
    <w:rsid w:val="003037A6"/>
    <w:rsid w:val="0030540B"/>
    <w:rsid w:val="00307CC1"/>
    <w:rsid w:val="003100A7"/>
    <w:rsid w:val="00310499"/>
    <w:rsid w:val="003109BA"/>
    <w:rsid w:val="00311057"/>
    <w:rsid w:val="00311FEB"/>
    <w:rsid w:val="00312B99"/>
    <w:rsid w:val="00313072"/>
    <w:rsid w:val="00314B21"/>
    <w:rsid w:val="00314B47"/>
    <w:rsid w:val="00314E5D"/>
    <w:rsid w:val="00315A48"/>
    <w:rsid w:val="003161EE"/>
    <w:rsid w:val="003168EC"/>
    <w:rsid w:val="00317045"/>
    <w:rsid w:val="00317A28"/>
    <w:rsid w:val="00320031"/>
    <w:rsid w:val="003202C9"/>
    <w:rsid w:val="00320397"/>
    <w:rsid w:val="00320E45"/>
    <w:rsid w:val="00324057"/>
    <w:rsid w:val="0032435E"/>
    <w:rsid w:val="0032513F"/>
    <w:rsid w:val="00326B20"/>
    <w:rsid w:val="00327D71"/>
    <w:rsid w:val="003300C5"/>
    <w:rsid w:val="00330481"/>
    <w:rsid w:val="0033168E"/>
    <w:rsid w:val="00332652"/>
    <w:rsid w:val="003331F3"/>
    <w:rsid w:val="00333932"/>
    <w:rsid w:val="00334702"/>
    <w:rsid w:val="0033505F"/>
    <w:rsid w:val="00335821"/>
    <w:rsid w:val="0033769E"/>
    <w:rsid w:val="00341577"/>
    <w:rsid w:val="00342A1F"/>
    <w:rsid w:val="003437A4"/>
    <w:rsid w:val="00344180"/>
    <w:rsid w:val="00344223"/>
    <w:rsid w:val="0034586E"/>
    <w:rsid w:val="0034652F"/>
    <w:rsid w:val="0034736E"/>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739B"/>
    <w:rsid w:val="00357409"/>
    <w:rsid w:val="00357B3C"/>
    <w:rsid w:val="00360BEA"/>
    <w:rsid w:val="00361142"/>
    <w:rsid w:val="00362321"/>
    <w:rsid w:val="00362F32"/>
    <w:rsid w:val="0036348C"/>
    <w:rsid w:val="0036399D"/>
    <w:rsid w:val="00363A8E"/>
    <w:rsid w:val="00364C6C"/>
    <w:rsid w:val="00364E27"/>
    <w:rsid w:val="00365F80"/>
    <w:rsid w:val="003666D4"/>
    <w:rsid w:val="00366794"/>
    <w:rsid w:val="003671AF"/>
    <w:rsid w:val="00370B14"/>
    <w:rsid w:val="0037185C"/>
    <w:rsid w:val="003721F1"/>
    <w:rsid w:val="00372765"/>
    <w:rsid w:val="00372CA6"/>
    <w:rsid w:val="00373139"/>
    <w:rsid w:val="00373C20"/>
    <w:rsid w:val="00374355"/>
    <w:rsid w:val="0037471F"/>
    <w:rsid w:val="00374CE5"/>
    <w:rsid w:val="003807EB"/>
    <w:rsid w:val="00380BCF"/>
    <w:rsid w:val="0038108A"/>
    <w:rsid w:val="003810CA"/>
    <w:rsid w:val="00381BB3"/>
    <w:rsid w:val="00382C49"/>
    <w:rsid w:val="00383C9A"/>
    <w:rsid w:val="00384E57"/>
    <w:rsid w:val="00384F25"/>
    <w:rsid w:val="00385072"/>
    <w:rsid w:val="00385B2C"/>
    <w:rsid w:val="00385FF3"/>
    <w:rsid w:val="003869FB"/>
    <w:rsid w:val="00386E9D"/>
    <w:rsid w:val="00387136"/>
    <w:rsid w:val="003908FE"/>
    <w:rsid w:val="003915A2"/>
    <w:rsid w:val="00391E37"/>
    <w:rsid w:val="00395870"/>
    <w:rsid w:val="003961FC"/>
    <w:rsid w:val="003966CA"/>
    <w:rsid w:val="00396997"/>
    <w:rsid w:val="00396C14"/>
    <w:rsid w:val="00397E51"/>
    <w:rsid w:val="003A027B"/>
    <w:rsid w:val="003A1649"/>
    <w:rsid w:val="003A2177"/>
    <w:rsid w:val="003A296B"/>
    <w:rsid w:val="003A33F1"/>
    <w:rsid w:val="003A3E16"/>
    <w:rsid w:val="003A414C"/>
    <w:rsid w:val="003A41E4"/>
    <w:rsid w:val="003A4AE4"/>
    <w:rsid w:val="003A66C2"/>
    <w:rsid w:val="003A6737"/>
    <w:rsid w:val="003A6888"/>
    <w:rsid w:val="003A6907"/>
    <w:rsid w:val="003A6EE5"/>
    <w:rsid w:val="003A72BB"/>
    <w:rsid w:val="003B07EC"/>
    <w:rsid w:val="003B147A"/>
    <w:rsid w:val="003B1482"/>
    <w:rsid w:val="003B14A2"/>
    <w:rsid w:val="003B2507"/>
    <w:rsid w:val="003B2D7D"/>
    <w:rsid w:val="003B55E8"/>
    <w:rsid w:val="003B57A2"/>
    <w:rsid w:val="003B5C71"/>
    <w:rsid w:val="003B6DFA"/>
    <w:rsid w:val="003B76EC"/>
    <w:rsid w:val="003B77A7"/>
    <w:rsid w:val="003C1148"/>
    <w:rsid w:val="003C1DCF"/>
    <w:rsid w:val="003C3D46"/>
    <w:rsid w:val="003C45A9"/>
    <w:rsid w:val="003C4B2C"/>
    <w:rsid w:val="003C4D56"/>
    <w:rsid w:val="003C4DFE"/>
    <w:rsid w:val="003C4F41"/>
    <w:rsid w:val="003C644F"/>
    <w:rsid w:val="003C6634"/>
    <w:rsid w:val="003C7B13"/>
    <w:rsid w:val="003C7BD6"/>
    <w:rsid w:val="003D06CA"/>
    <w:rsid w:val="003D0ACA"/>
    <w:rsid w:val="003D16CD"/>
    <w:rsid w:val="003D1F84"/>
    <w:rsid w:val="003D37BB"/>
    <w:rsid w:val="003D37D9"/>
    <w:rsid w:val="003D5204"/>
    <w:rsid w:val="003D5519"/>
    <w:rsid w:val="003D5E99"/>
    <w:rsid w:val="003D772D"/>
    <w:rsid w:val="003E0DFE"/>
    <w:rsid w:val="003E1A3F"/>
    <w:rsid w:val="003E1C0F"/>
    <w:rsid w:val="003E2795"/>
    <w:rsid w:val="003E3899"/>
    <w:rsid w:val="003E3F32"/>
    <w:rsid w:val="003E3F3D"/>
    <w:rsid w:val="003E59AF"/>
    <w:rsid w:val="003E5CA3"/>
    <w:rsid w:val="003E6611"/>
    <w:rsid w:val="003E703B"/>
    <w:rsid w:val="003F06FA"/>
    <w:rsid w:val="003F0FEA"/>
    <w:rsid w:val="003F1A28"/>
    <w:rsid w:val="003F1F72"/>
    <w:rsid w:val="003F2178"/>
    <w:rsid w:val="003F2581"/>
    <w:rsid w:val="003F2A8D"/>
    <w:rsid w:val="003F4D87"/>
    <w:rsid w:val="003F5385"/>
    <w:rsid w:val="003F5F68"/>
    <w:rsid w:val="003F61FE"/>
    <w:rsid w:val="003F6DCF"/>
    <w:rsid w:val="003F7528"/>
    <w:rsid w:val="003F7536"/>
    <w:rsid w:val="00400418"/>
    <w:rsid w:val="00401441"/>
    <w:rsid w:val="00402191"/>
    <w:rsid w:val="00402BFF"/>
    <w:rsid w:val="00403943"/>
    <w:rsid w:val="00403CA5"/>
    <w:rsid w:val="00404F70"/>
    <w:rsid w:val="004050A6"/>
    <w:rsid w:val="004052FA"/>
    <w:rsid w:val="004058A8"/>
    <w:rsid w:val="00405D78"/>
    <w:rsid w:val="004070CC"/>
    <w:rsid w:val="00407722"/>
    <w:rsid w:val="00412019"/>
    <w:rsid w:val="00412B72"/>
    <w:rsid w:val="00412EAA"/>
    <w:rsid w:val="00413542"/>
    <w:rsid w:val="00414D08"/>
    <w:rsid w:val="004173D9"/>
    <w:rsid w:val="00420840"/>
    <w:rsid w:val="00420B12"/>
    <w:rsid w:val="00420E6F"/>
    <w:rsid w:val="004229F7"/>
    <w:rsid w:val="00422BE2"/>
    <w:rsid w:val="00423B90"/>
    <w:rsid w:val="004241E5"/>
    <w:rsid w:val="004251E8"/>
    <w:rsid w:val="00425A27"/>
    <w:rsid w:val="00425E77"/>
    <w:rsid w:val="00426C56"/>
    <w:rsid w:val="004275B7"/>
    <w:rsid w:val="00427A19"/>
    <w:rsid w:val="00431BF2"/>
    <w:rsid w:val="00433C5C"/>
    <w:rsid w:val="00434115"/>
    <w:rsid w:val="004358E9"/>
    <w:rsid w:val="004359CD"/>
    <w:rsid w:val="00435BCB"/>
    <w:rsid w:val="0043610C"/>
    <w:rsid w:val="00436226"/>
    <w:rsid w:val="004362D7"/>
    <w:rsid w:val="004369B9"/>
    <w:rsid w:val="00436EBC"/>
    <w:rsid w:val="0043746E"/>
    <w:rsid w:val="004416C2"/>
    <w:rsid w:val="0044200F"/>
    <w:rsid w:val="00442D72"/>
    <w:rsid w:val="00444354"/>
    <w:rsid w:val="00444392"/>
    <w:rsid w:val="004450E8"/>
    <w:rsid w:val="00446249"/>
    <w:rsid w:val="0044652F"/>
    <w:rsid w:val="00446915"/>
    <w:rsid w:val="0044761D"/>
    <w:rsid w:val="00451C25"/>
    <w:rsid w:val="00452474"/>
    <w:rsid w:val="00454489"/>
    <w:rsid w:val="004546B0"/>
    <w:rsid w:val="00455E07"/>
    <w:rsid w:val="00457D59"/>
    <w:rsid w:val="0046025E"/>
    <w:rsid w:val="0046040D"/>
    <w:rsid w:val="00460C63"/>
    <w:rsid w:val="004612EC"/>
    <w:rsid w:val="0046222D"/>
    <w:rsid w:val="00462468"/>
    <w:rsid w:val="00462FF7"/>
    <w:rsid w:val="004630DA"/>
    <w:rsid w:val="004637B4"/>
    <w:rsid w:val="00463BCA"/>
    <w:rsid w:val="00463F04"/>
    <w:rsid w:val="0046439A"/>
    <w:rsid w:val="00464F0E"/>
    <w:rsid w:val="0046582A"/>
    <w:rsid w:val="0046609F"/>
    <w:rsid w:val="0046716D"/>
    <w:rsid w:val="00471494"/>
    <w:rsid w:val="00473426"/>
    <w:rsid w:val="004735BC"/>
    <w:rsid w:val="004749F5"/>
    <w:rsid w:val="00474CE6"/>
    <w:rsid w:val="00475879"/>
    <w:rsid w:val="004801D9"/>
    <w:rsid w:val="00481B0B"/>
    <w:rsid w:val="00482202"/>
    <w:rsid w:val="00482254"/>
    <w:rsid w:val="004829AB"/>
    <w:rsid w:val="00482C14"/>
    <w:rsid w:val="0048404A"/>
    <w:rsid w:val="00484DB1"/>
    <w:rsid w:val="00484F84"/>
    <w:rsid w:val="00485727"/>
    <w:rsid w:val="00485B69"/>
    <w:rsid w:val="004863FD"/>
    <w:rsid w:val="00486488"/>
    <w:rsid w:val="00486F76"/>
    <w:rsid w:val="0048702C"/>
    <w:rsid w:val="00487979"/>
    <w:rsid w:val="00487E3D"/>
    <w:rsid w:val="004913A8"/>
    <w:rsid w:val="00493483"/>
    <w:rsid w:val="004948E9"/>
    <w:rsid w:val="0049490C"/>
    <w:rsid w:val="00494A83"/>
    <w:rsid w:val="0049500B"/>
    <w:rsid w:val="00495B21"/>
    <w:rsid w:val="00495CBE"/>
    <w:rsid w:val="004A0754"/>
    <w:rsid w:val="004A0ABE"/>
    <w:rsid w:val="004A13A0"/>
    <w:rsid w:val="004A1929"/>
    <w:rsid w:val="004A2642"/>
    <w:rsid w:val="004A2C18"/>
    <w:rsid w:val="004A40B5"/>
    <w:rsid w:val="004A47F6"/>
    <w:rsid w:val="004A47FB"/>
    <w:rsid w:val="004A4CFC"/>
    <w:rsid w:val="004A7801"/>
    <w:rsid w:val="004A785F"/>
    <w:rsid w:val="004A7B92"/>
    <w:rsid w:val="004B03DA"/>
    <w:rsid w:val="004B1AD9"/>
    <w:rsid w:val="004B321A"/>
    <w:rsid w:val="004B3376"/>
    <w:rsid w:val="004B38E4"/>
    <w:rsid w:val="004B40A1"/>
    <w:rsid w:val="004B4977"/>
    <w:rsid w:val="004B5349"/>
    <w:rsid w:val="004B6584"/>
    <w:rsid w:val="004B75F7"/>
    <w:rsid w:val="004C0111"/>
    <w:rsid w:val="004C03F3"/>
    <w:rsid w:val="004C146E"/>
    <w:rsid w:val="004C21B9"/>
    <w:rsid w:val="004C248E"/>
    <w:rsid w:val="004C26F6"/>
    <w:rsid w:val="004C4BC5"/>
    <w:rsid w:val="004C4C22"/>
    <w:rsid w:val="004C4E32"/>
    <w:rsid w:val="004C5AF4"/>
    <w:rsid w:val="004C6F45"/>
    <w:rsid w:val="004C7550"/>
    <w:rsid w:val="004C7F1D"/>
    <w:rsid w:val="004D0599"/>
    <w:rsid w:val="004D0837"/>
    <w:rsid w:val="004D333E"/>
    <w:rsid w:val="004D362A"/>
    <w:rsid w:val="004D36AB"/>
    <w:rsid w:val="004D3BB2"/>
    <w:rsid w:val="004D3C96"/>
    <w:rsid w:val="004D4D0B"/>
    <w:rsid w:val="004D4DA5"/>
    <w:rsid w:val="004D5A44"/>
    <w:rsid w:val="004D5B30"/>
    <w:rsid w:val="004D6EE5"/>
    <w:rsid w:val="004D7292"/>
    <w:rsid w:val="004E10E4"/>
    <w:rsid w:val="004E120B"/>
    <w:rsid w:val="004E355C"/>
    <w:rsid w:val="004E43B2"/>
    <w:rsid w:val="004E5656"/>
    <w:rsid w:val="004E6927"/>
    <w:rsid w:val="004E7F3D"/>
    <w:rsid w:val="004F0266"/>
    <w:rsid w:val="004F03C8"/>
    <w:rsid w:val="004F0931"/>
    <w:rsid w:val="004F1228"/>
    <w:rsid w:val="004F339D"/>
    <w:rsid w:val="004F3493"/>
    <w:rsid w:val="004F3B9C"/>
    <w:rsid w:val="004F4345"/>
    <w:rsid w:val="004F5E2A"/>
    <w:rsid w:val="004F60DD"/>
    <w:rsid w:val="004F6699"/>
    <w:rsid w:val="004F6BDE"/>
    <w:rsid w:val="004F6C38"/>
    <w:rsid w:val="004F7847"/>
    <w:rsid w:val="004F7AA8"/>
    <w:rsid w:val="00500CBB"/>
    <w:rsid w:val="00501AE9"/>
    <w:rsid w:val="00503D8B"/>
    <w:rsid w:val="00504165"/>
    <w:rsid w:val="005070B0"/>
    <w:rsid w:val="00507F91"/>
    <w:rsid w:val="005109D7"/>
    <w:rsid w:val="00516B5D"/>
    <w:rsid w:val="00516FDE"/>
    <w:rsid w:val="00517AFD"/>
    <w:rsid w:val="00520847"/>
    <w:rsid w:val="005234D1"/>
    <w:rsid w:val="00524EF3"/>
    <w:rsid w:val="005260A9"/>
    <w:rsid w:val="005266BE"/>
    <w:rsid w:val="005268BF"/>
    <w:rsid w:val="00527957"/>
    <w:rsid w:val="00527AA3"/>
    <w:rsid w:val="00527E47"/>
    <w:rsid w:val="0052CC72"/>
    <w:rsid w:val="005304B9"/>
    <w:rsid w:val="00530B86"/>
    <w:rsid w:val="0053391A"/>
    <w:rsid w:val="005349DA"/>
    <w:rsid w:val="00535627"/>
    <w:rsid w:val="00536A7F"/>
    <w:rsid w:val="00537181"/>
    <w:rsid w:val="005379EF"/>
    <w:rsid w:val="005404EE"/>
    <w:rsid w:val="00540876"/>
    <w:rsid w:val="00541B44"/>
    <w:rsid w:val="00542FC4"/>
    <w:rsid w:val="00543021"/>
    <w:rsid w:val="00543670"/>
    <w:rsid w:val="00543A3C"/>
    <w:rsid w:val="00543B46"/>
    <w:rsid w:val="005452E0"/>
    <w:rsid w:val="00545DC7"/>
    <w:rsid w:val="005460D5"/>
    <w:rsid w:val="00550133"/>
    <w:rsid w:val="00550285"/>
    <w:rsid w:val="00551834"/>
    <w:rsid w:val="005528DB"/>
    <w:rsid w:val="00553447"/>
    <w:rsid w:val="00554F2D"/>
    <w:rsid w:val="00554F8B"/>
    <w:rsid w:val="005569D4"/>
    <w:rsid w:val="005573BE"/>
    <w:rsid w:val="00557B84"/>
    <w:rsid w:val="00560C7E"/>
    <w:rsid w:val="00561F2C"/>
    <w:rsid w:val="005657E8"/>
    <w:rsid w:val="00565B38"/>
    <w:rsid w:val="00565C19"/>
    <w:rsid w:val="0057064D"/>
    <w:rsid w:val="00570D9C"/>
    <w:rsid w:val="005710C6"/>
    <w:rsid w:val="00571174"/>
    <w:rsid w:val="005729B2"/>
    <w:rsid w:val="005730EF"/>
    <w:rsid w:val="00573361"/>
    <w:rsid w:val="005740F1"/>
    <w:rsid w:val="0057488C"/>
    <w:rsid w:val="005757CF"/>
    <w:rsid w:val="005768D4"/>
    <w:rsid w:val="00576A75"/>
    <w:rsid w:val="00577346"/>
    <w:rsid w:val="00577C8B"/>
    <w:rsid w:val="00581030"/>
    <w:rsid w:val="0058169D"/>
    <w:rsid w:val="00582295"/>
    <w:rsid w:val="00583B77"/>
    <w:rsid w:val="00584075"/>
    <w:rsid w:val="0058471B"/>
    <w:rsid w:val="0058583B"/>
    <w:rsid w:val="005875F9"/>
    <w:rsid w:val="00590719"/>
    <w:rsid w:val="00590785"/>
    <w:rsid w:val="00591494"/>
    <w:rsid w:val="00591641"/>
    <w:rsid w:val="00591BE7"/>
    <w:rsid w:val="00592533"/>
    <w:rsid w:val="00592E09"/>
    <w:rsid w:val="0059334A"/>
    <w:rsid w:val="00595B30"/>
    <w:rsid w:val="005962E8"/>
    <w:rsid w:val="005968E6"/>
    <w:rsid w:val="00596F3C"/>
    <w:rsid w:val="00597C96"/>
    <w:rsid w:val="005A0174"/>
    <w:rsid w:val="005A0627"/>
    <w:rsid w:val="005A0DF0"/>
    <w:rsid w:val="005A1E41"/>
    <w:rsid w:val="005A26C0"/>
    <w:rsid w:val="005A3220"/>
    <w:rsid w:val="005A32B8"/>
    <w:rsid w:val="005A4044"/>
    <w:rsid w:val="005A4382"/>
    <w:rsid w:val="005A5446"/>
    <w:rsid w:val="005A596C"/>
    <w:rsid w:val="005A5C39"/>
    <w:rsid w:val="005A653F"/>
    <w:rsid w:val="005AB8A6"/>
    <w:rsid w:val="005B05E4"/>
    <w:rsid w:val="005B09DF"/>
    <w:rsid w:val="005B171D"/>
    <w:rsid w:val="005B1A51"/>
    <w:rsid w:val="005B21A2"/>
    <w:rsid w:val="005B21CA"/>
    <w:rsid w:val="005B2E00"/>
    <w:rsid w:val="005B318C"/>
    <w:rsid w:val="005B459E"/>
    <w:rsid w:val="005B494E"/>
    <w:rsid w:val="005B4A30"/>
    <w:rsid w:val="005B4C03"/>
    <w:rsid w:val="005B4DAF"/>
    <w:rsid w:val="005B6501"/>
    <w:rsid w:val="005B6F86"/>
    <w:rsid w:val="005B7203"/>
    <w:rsid w:val="005B7EEF"/>
    <w:rsid w:val="005C0529"/>
    <w:rsid w:val="005C16A6"/>
    <w:rsid w:val="005C1FF1"/>
    <w:rsid w:val="005C220B"/>
    <w:rsid w:val="005C257E"/>
    <w:rsid w:val="005C2849"/>
    <w:rsid w:val="005C6113"/>
    <w:rsid w:val="005C6C46"/>
    <w:rsid w:val="005C6E9F"/>
    <w:rsid w:val="005C77B0"/>
    <w:rsid w:val="005D0257"/>
    <w:rsid w:val="005D1B69"/>
    <w:rsid w:val="005D1F82"/>
    <w:rsid w:val="005D2204"/>
    <w:rsid w:val="005D2FAD"/>
    <w:rsid w:val="005D318C"/>
    <w:rsid w:val="005D71B4"/>
    <w:rsid w:val="005D772B"/>
    <w:rsid w:val="005E0BB4"/>
    <w:rsid w:val="005E0EE3"/>
    <w:rsid w:val="005E1734"/>
    <w:rsid w:val="005E17C3"/>
    <w:rsid w:val="005E2442"/>
    <w:rsid w:val="005E268E"/>
    <w:rsid w:val="005E4473"/>
    <w:rsid w:val="005E476D"/>
    <w:rsid w:val="005E49D6"/>
    <w:rsid w:val="005E4B7A"/>
    <w:rsid w:val="005E4BE5"/>
    <w:rsid w:val="005E51E9"/>
    <w:rsid w:val="005E53FA"/>
    <w:rsid w:val="005E5806"/>
    <w:rsid w:val="005E6CF3"/>
    <w:rsid w:val="005E7435"/>
    <w:rsid w:val="005E7608"/>
    <w:rsid w:val="005E7AB1"/>
    <w:rsid w:val="005E7E70"/>
    <w:rsid w:val="005F10A0"/>
    <w:rsid w:val="005F31E8"/>
    <w:rsid w:val="005F3558"/>
    <w:rsid w:val="005F558F"/>
    <w:rsid w:val="005F5B7D"/>
    <w:rsid w:val="005F5CEA"/>
    <w:rsid w:val="005F6419"/>
    <w:rsid w:val="005F6CAD"/>
    <w:rsid w:val="00600014"/>
    <w:rsid w:val="0060018A"/>
    <w:rsid w:val="00600443"/>
    <w:rsid w:val="00600A3B"/>
    <w:rsid w:val="00601898"/>
    <w:rsid w:val="006019C2"/>
    <w:rsid w:val="00602045"/>
    <w:rsid w:val="006026BF"/>
    <w:rsid w:val="006027A8"/>
    <w:rsid w:val="006047FF"/>
    <w:rsid w:val="00604850"/>
    <w:rsid w:val="00605998"/>
    <w:rsid w:val="00605B36"/>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786"/>
    <w:rsid w:val="00614DA7"/>
    <w:rsid w:val="00614DC8"/>
    <w:rsid w:val="0061554C"/>
    <w:rsid w:val="0061595E"/>
    <w:rsid w:val="006176CB"/>
    <w:rsid w:val="00617B4C"/>
    <w:rsid w:val="00617C47"/>
    <w:rsid w:val="00621255"/>
    <w:rsid w:val="00622258"/>
    <w:rsid w:val="006225A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0DFD"/>
    <w:rsid w:val="006317C4"/>
    <w:rsid w:val="00631953"/>
    <w:rsid w:val="00631B94"/>
    <w:rsid w:val="0063236F"/>
    <w:rsid w:val="0063294D"/>
    <w:rsid w:val="00632AA7"/>
    <w:rsid w:val="00632F58"/>
    <w:rsid w:val="006338EC"/>
    <w:rsid w:val="00634101"/>
    <w:rsid w:val="00635D79"/>
    <w:rsid w:val="006360FB"/>
    <w:rsid w:val="00636655"/>
    <w:rsid w:val="006369A6"/>
    <w:rsid w:val="006374E7"/>
    <w:rsid w:val="0063EEF2"/>
    <w:rsid w:val="0064259C"/>
    <w:rsid w:val="00642BAE"/>
    <w:rsid w:val="00643491"/>
    <w:rsid w:val="006446DA"/>
    <w:rsid w:val="006458E3"/>
    <w:rsid w:val="00646437"/>
    <w:rsid w:val="00646B45"/>
    <w:rsid w:val="006475BB"/>
    <w:rsid w:val="006478E3"/>
    <w:rsid w:val="00651683"/>
    <w:rsid w:val="0065173A"/>
    <w:rsid w:val="00652DC2"/>
    <w:rsid w:val="00654488"/>
    <w:rsid w:val="00654B32"/>
    <w:rsid w:val="00655BAC"/>
    <w:rsid w:val="006563FA"/>
    <w:rsid w:val="00656D19"/>
    <w:rsid w:val="00657FB8"/>
    <w:rsid w:val="006600B6"/>
    <w:rsid w:val="006608BB"/>
    <w:rsid w:val="00660B85"/>
    <w:rsid w:val="0066125D"/>
    <w:rsid w:val="00662547"/>
    <w:rsid w:val="0066377F"/>
    <w:rsid w:val="00664A10"/>
    <w:rsid w:val="00665933"/>
    <w:rsid w:val="00665DC4"/>
    <w:rsid w:val="00665FDD"/>
    <w:rsid w:val="00666BD6"/>
    <w:rsid w:val="00667585"/>
    <w:rsid w:val="006705EF"/>
    <w:rsid w:val="00670C8C"/>
    <w:rsid w:val="006716C0"/>
    <w:rsid w:val="00671A61"/>
    <w:rsid w:val="006721C0"/>
    <w:rsid w:val="0067243A"/>
    <w:rsid w:val="00672584"/>
    <w:rsid w:val="006727F8"/>
    <w:rsid w:val="00672AFC"/>
    <w:rsid w:val="00672C1B"/>
    <w:rsid w:val="00673FE1"/>
    <w:rsid w:val="006749CF"/>
    <w:rsid w:val="0067599A"/>
    <w:rsid w:val="006763E6"/>
    <w:rsid w:val="006763EB"/>
    <w:rsid w:val="00676ACA"/>
    <w:rsid w:val="00676C49"/>
    <w:rsid w:val="00677C8A"/>
    <w:rsid w:val="00680660"/>
    <w:rsid w:val="006807B9"/>
    <w:rsid w:val="00681464"/>
    <w:rsid w:val="0068188F"/>
    <w:rsid w:val="0068217A"/>
    <w:rsid w:val="00682246"/>
    <w:rsid w:val="006827A9"/>
    <w:rsid w:val="006830EE"/>
    <w:rsid w:val="00683499"/>
    <w:rsid w:val="00683665"/>
    <w:rsid w:val="00683CB9"/>
    <w:rsid w:val="00685159"/>
    <w:rsid w:val="00685A61"/>
    <w:rsid w:val="0068600C"/>
    <w:rsid w:val="006863E5"/>
    <w:rsid w:val="00687026"/>
    <w:rsid w:val="00690E54"/>
    <w:rsid w:val="00691503"/>
    <w:rsid w:val="00692BAB"/>
    <w:rsid w:val="00693EF3"/>
    <w:rsid w:val="00694726"/>
    <w:rsid w:val="0069564F"/>
    <w:rsid w:val="00696392"/>
    <w:rsid w:val="006A0586"/>
    <w:rsid w:val="006A0706"/>
    <w:rsid w:val="006A1C14"/>
    <w:rsid w:val="006A2160"/>
    <w:rsid w:val="006A270A"/>
    <w:rsid w:val="006A2DFA"/>
    <w:rsid w:val="006A30EE"/>
    <w:rsid w:val="006A31F2"/>
    <w:rsid w:val="006A4EF3"/>
    <w:rsid w:val="006A5577"/>
    <w:rsid w:val="006A60ED"/>
    <w:rsid w:val="006A6145"/>
    <w:rsid w:val="006A6CEB"/>
    <w:rsid w:val="006A752B"/>
    <w:rsid w:val="006A7A46"/>
    <w:rsid w:val="006B0EE9"/>
    <w:rsid w:val="006B11A7"/>
    <w:rsid w:val="006B25E2"/>
    <w:rsid w:val="006B3064"/>
    <w:rsid w:val="006B34B3"/>
    <w:rsid w:val="006B54D6"/>
    <w:rsid w:val="006C0C45"/>
    <w:rsid w:val="006C1FEF"/>
    <w:rsid w:val="006C3423"/>
    <w:rsid w:val="006C3698"/>
    <w:rsid w:val="006C3ED2"/>
    <w:rsid w:val="006C4C47"/>
    <w:rsid w:val="006C4EF6"/>
    <w:rsid w:val="006C50EF"/>
    <w:rsid w:val="006C5197"/>
    <w:rsid w:val="006C5355"/>
    <w:rsid w:val="006C547B"/>
    <w:rsid w:val="006C55EE"/>
    <w:rsid w:val="006C5C40"/>
    <w:rsid w:val="006C6C67"/>
    <w:rsid w:val="006D11B5"/>
    <w:rsid w:val="006D14EA"/>
    <w:rsid w:val="006D24A7"/>
    <w:rsid w:val="006D24E9"/>
    <w:rsid w:val="006D2F3B"/>
    <w:rsid w:val="006D4C85"/>
    <w:rsid w:val="006D5150"/>
    <w:rsid w:val="006D5566"/>
    <w:rsid w:val="006D5909"/>
    <w:rsid w:val="006D7095"/>
    <w:rsid w:val="006D709F"/>
    <w:rsid w:val="006E010F"/>
    <w:rsid w:val="006E1422"/>
    <w:rsid w:val="006E1585"/>
    <w:rsid w:val="006E1A12"/>
    <w:rsid w:val="006E2BBE"/>
    <w:rsid w:val="006E339E"/>
    <w:rsid w:val="006E3BCA"/>
    <w:rsid w:val="006E3E86"/>
    <w:rsid w:val="006E4213"/>
    <w:rsid w:val="006E430D"/>
    <w:rsid w:val="006E46EC"/>
    <w:rsid w:val="006E6B10"/>
    <w:rsid w:val="006F0DCE"/>
    <w:rsid w:val="006F267F"/>
    <w:rsid w:val="006F3A19"/>
    <w:rsid w:val="006F3AC1"/>
    <w:rsid w:val="006F4A70"/>
    <w:rsid w:val="006F4D0F"/>
    <w:rsid w:val="006F5F70"/>
    <w:rsid w:val="006F60BF"/>
    <w:rsid w:val="006F6ACC"/>
    <w:rsid w:val="006F723C"/>
    <w:rsid w:val="006F7551"/>
    <w:rsid w:val="007004A5"/>
    <w:rsid w:val="00700953"/>
    <w:rsid w:val="00701346"/>
    <w:rsid w:val="007017C9"/>
    <w:rsid w:val="00701F8F"/>
    <w:rsid w:val="00702694"/>
    <w:rsid w:val="00704700"/>
    <w:rsid w:val="00706306"/>
    <w:rsid w:val="00706AD4"/>
    <w:rsid w:val="00706BDD"/>
    <w:rsid w:val="00707A82"/>
    <w:rsid w:val="00707F93"/>
    <w:rsid w:val="00710BE3"/>
    <w:rsid w:val="00711C17"/>
    <w:rsid w:val="00711D98"/>
    <w:rsid w:val="007126D6"/>
    <w:rsid w:val="00712E6E"/>
    <w:rsid w:val="00714D0E"/>
    <w:rsid w:val="00716487"/>
    <w:rsid w:val="00721AC7"/>
    <w:rsid w:val="00721BB8"/>
    <w:rsid w:val="00721D4A"/>
    <w:rsid w:val="0072242B"/>
    <w:rsid w:val="00722F73"/>
    <w:rsid w:val="0072360A"/>
    <w:rsid w:val="00724192"/>
    <w:rsid w:val="00724E33"/>
    <w:rsid w:val="00725DEE"/>
    <w:rsid w:val="00726617"/>
    <w:rsid w:val="00726FC8"/>
    <w:rsid w:val="007277F1"/>
    <w:rsid w:val="00727AAE"/>
    <w:rsid w:val="007300EF"/>
    <w:rsid w:val="00731570"/>
    <w:rsid w:val="00731C63"/>
    <w:rsid w:val="0073222C"/>
    <w:rsid w:val="00732241"/>
    <w:rsid w:val="00732450"/>
    <w:rsid w:val="00733228"/>
    <w:rsid w:val="00733D72"/>
    <w:rsid w:val="007343A5"/>
    <w:rsid w:val="00737860"/>
    <w:rsid w:val="00737E13"/>
    <w:rsid w:val="0074221C"/>
    <w:rsid w:val="00742799"/>
    <w:rsid w:val="0074332E"/>
    <w:rsid w:val="0074343F"/>
    <w:rsid w:val="00744844"/>
    <w:rsid w:val="007457A8"/>
    <w:rsid w:val="00747445"/>
    <w:rsid w:val="00747986"/>
    <w:rsid w:val="0075017A"/>
    <w:rsid w:val="00750256"/>
    <w:rsid w:val="00752436"/>
    <w:rsid w:val="00753020"/>
    <w:rsid w:val="00753B35"/>
    <w:rsid w:val="007559AE"/>
    <w:rsid w:val="00757610"/>
    <w:rsid w:val="00760125"/>
    <w:rsid w:val="007601C6"/>
    <w:rsid w:val="007603B0"/>
    <w:rsid w:val="00760562"/>
    <w:rsid w:val="007605F9"/>
    <w:rsid w:val="00760D3C"/>
    <w:rsid w:val="00761D84"/>
    <w:rsid w:val="007621FA"/>
    <w:rsid w:val="0076358F"/>
    <w:rsid w:val="007647BF"/>
    <w:rsid w:val="00764CA2"/>
    <w:rsid w:val="00764D13"/>
    <w:rsid w:val="00764D33"/>
    <w:rsid w:val="00766C93"/>
    <w:rsid w:val="00766F98"/>
    <w:rsid w:val="00767787"/>
    <w:rsid w:val="00767F90"/>
    <w:rsid w:val="00770067"/>
    <w:rsid w:val="007709C6"/>
    <w:rsid w:val="007716C9"/>
    <w:rsid w:val="0077493B"/>
    <w:rsid w:val="00775DAF"/>
    <w:rsid w:val="00775E06"/>
    <w:rsid w:val="00776A1E"/>
    <w:rsid w:val="00776C6C"/>
    <w:rsid w:val="00777576"/>
    <w:rsid w:val="00777723"/>
    <w:rsid w:val="00777780"/>
    <w:rsid w:val="007778C2"/>
    <w:rsid w:val="00780189"/>
    <w:rsid w:val="007803CA"/>
    <w:rsid w:val="00780831"/>
    <w:rsid w:val="007811AE"/>
    <w:rsid w:val="007818C0"/>
    <w:rsid w:val="0078198E"/>
    <w:rsid w:val="0078265E"/>
    <w:rsid w:val="00782D87"/>
    <w:rsid w:val="00782FC8"/>
    <w:rsid w:val="00783089"/>
    <w:rsid w:val="007837B5"/>
    <w:rsid w:val="007837DA"/>
    <w:rsid w:val="00783BE1"/>
    <w:rsid w:val="00784E66"/>
    <w:rsid w:val="007854A8"/>
    <w:rsid w:val="0078564A"/>
    <w:rsid w:val="00785990"/>
    <w:rsid w:val="007872BF"/>
    <w:rsid w:val="00787B9A"/>
    <w:rsid w:val="00792047"/>
    <w:rsid w:val="00792919"/>
    <w:rsid w:val="00794676"/>
    <w:rsid w:val="00794ACC"/>
    <w:rsid w:val="00794DEA"/>
    <w:rsid w:val="0079545D"/>
    <w:rsid w:val="00795B83"/>
    <w:rsid w:val="00796CEC"/>
    <w:rsid w:val="00796EF7"/>
    <w:rsid w:val="007974F9"/>
    <w:rsid w:val="007977B4"/>
    <w:rsid w:val="00797E7F"/>
    <w:rsid w:val="007A07D3"/>
    <w:rsid w:val="007A08E6"/>
    <w:rsid w:val="007A47FC"/>
    <w:rsid w:val="007A6319"/>
    <w:rsid w:val="007B0767"/>
    <w:rsid w:val="007B0801"/>
    <w:rsid w:val="007B0D98"/>
    <w:rsid w:val="007B2BD6"/>
    <w:rsid w:val="007B33E7"/>
    <w:rsid w:val="007B3882"/>
    <w:rsid w:val="007B4C70"/>
    <w:rsid w:val="007B4DCA"/>
    <w:rsid w:val="007B5FEE"/>
    <w:rsid w:val="007B7404"/>
    <w:rsid w:val="007B7FA7"/>
    <w:rsid w:val="007C03E8"/>
    <w:rsid w:val="007C2557"/>
    <w:rsid w:val="007C2F29"/>
    <w:rsid w:val="007C2FD6"/>
    <w:rsid w:val="007C3F89"/>
    <w:rsid w:val="007C4A35"/>
    <w:rsid w:val="007C4F8F"/>
    <w:rsid w:val="007C52A3"/>
    <w:rsid w:val="007C571D"/>
    <w:rsid w:val="007C5D3F"/>
    <w:rsid w:val="007D14D4"/>
    <w:rsid w:val="007D2172"/>
    <w:rsid w:val="007D2314"/>
    <w:rsid w:val="007D270F"/>
    <w:rsid w:val="007D4262"/>
    <w:rsid w:val="007D4323"/>
    <w:rsid w:val="007D524B"/>
    <w:rsid w:val="007D5273"/>
    <w:rsid w:val="007D7010"/>
    <w:rsid w:val="007E25DA"/>
    <w:rsid w:val="007E349F"/>
    <w:rsid w:val="007E382E"/>
    <w:rsid w:val="007E3A23"/>
    <w:rsid w:val="007E3FCA"/>
    <w:rsid w:val="007E443C"/>
    <w:rsid w:val="007E5745"/>
    <w:rsid w:val="007E5FD6"/>
    <w:rsid w:val="007E625F"/>
    <w:rsid w:val="007E6C3C"/>
    <w:rsid w:val="007E75B6"/>
    <w:rsid w:val="007F1A90"/>
    <w:rsid w:val="007F2FB7"/>
    <w:rsid w:val="007F377A"/>
    <w:rsid w:val="007F5103"/>
    <w:rsid w:val="007F5159"/>
    <w:rsid w:val="007F53A7"/>
    <w:rsid w:val="007F5849"/>
    <w:rsid w:val="007F5F91"/>
    <w:rsid w:val="007F651D"/>
    <w:rsid w:val="007F6C96"/>
    <w:rsid w:val="007F7E11"/>
    <w:rsid w:val="008000D3"/>
    <w:rsid w:val="008009FB"/>
    <w:rsid w:val="00801056"/>
    <w:rsid w:val="008023C5"/>
    <w:rsid w:val="008034C8"/>
    <w:rsid w:val="00803596"/>
    <w:rsid w:val="0080361C"/>
    <w:rsid w:val="00804BEE"/>
    <w:rsid w:val="00805A62"/>
    <w:rsid w:val="00806FFD"/>
    <w:rsid w:val="00807A21"/>
    <w:rsid w:val="00807E78"/>
    <w:rsid w:val="008108AA"/>
    <w:rsid w:val="00811AC8"/>
    <w:rsid w:val="00811AE2"/>
    <w:rsid w:val="00813A61"/>
    <w:rsid w:val="00813B69"/>
    <w:rsid w:val="00813DEF"/>
    <w:rsid w:val="00814E9A"/>
    <w:rsid w:val="00816FAA"/>
    <w:rsid w:val="00817C08"/>
    <w:rsid w:val="00820450"/>
    <w:rsid w:val="00820AAB"/>
    <w:rsid w:val="0082163E"/>
    <w:rsid w:val="00821659"/>
    <w:rsid w:val="00821D0C"/>
    <w:rsid w:val="00822982"/>
    <w:rsid w:val="008231CD"/>
    <w:rsid w:val="0082381F"/>
    <w:rsid w:val="00824BFB"/>
    <w:rsid w:val="0082583B"/>
    <w:rsid w:val="00826857"/>
    <w:rsid w:val="00826F25"/>
    <w:rsid w:val="008271BD"/>
    <w:rsid w:val="0082744D"/>
    <w:rsid w:val="008303A2"/>
    <w:rsid w:val="008306F3"/>
    <w:rsid w:val="00831031"/>
    <w:rsid w:val="0083297B"/>
    <w:rsid w:val="0083312E"/>
    <w:rsid w:val="0083334E"/>
    <w:rsid w:val="00833F3D"/>
    <w:rsid w:val="00835193"/>
    <w:rsid w:val="0083769C"/>
    <w:rsid w:val="0084251F"/>
    <w:rsid w:val="00843765"/>
    <w:rsid w:val="0084400B"/>
    <w:rsid w:val="00844B5F"/>
    <w:rsid w:val="00844E15"/>
    <w:rsid w:val="00846D5C"/>
    <w:rsid w:val="00847811"/>
    <w:rsid w:val="00847BB0"/>
    <w:rsid w:val="00847E5C"/>
    <w:rsid w:val="00850B81"/>
    <w:rsid w:val="00851528"/>
    <w:rsid w:val="008554CE"/>
    <w:rsid w:val="0085560D"/>
    <w:rsid w:val="0085605D"/>
    <w:rsid w:val="0086093E"/>
    <w:rsid w:val="00861D75"/>
    <w:rsid w:val="0086317E"/>
    <w:rsid w:val="008643E5"/>
    <w:rsid w:val="00864944"/>
    <w:rsid w:val="00864A15"/>
    <w:rsid w:val="00865EA1"/>
    <w:rsid w:val="0086770F"/>
    <w:rsid w:val="00867C50"/>
    <w:rsid w:val="00867F45"/>
    <w:rsid w:val="0087261B"/>
    <w:rsid w:val="00872B96"/>
    <w:rsid w:val="00872E7E"/>
    <w:rsid w:val="0087399F"/>
    <w:rsid w:val="00873DB3"/>
    <w:rsid w:val="00874072"/>
    <w:rsid w:val="008743AA"/>
    <w:rsid w:val="008748FE"/>
    <w:rsid w:val="00874DAD"/>
    <w:rsid w:val="0087517D"/>
    <w:rsid w:val="008768FC"/>
    <w:rsid w:val="00877B11"/>
    <w:rsid w:val="008818E7"/>
    <w:rsid w:val="00882EBA"/>
    <w:rsid w:val="00883D36"/>
    <w:rsid w:val="0088428E"/>
    <w:rsid w:val="008842E3"/>
    <w:rsid w:val="00897B42"/>
    <w:rsid w:val="008A03B8"/>
    <w:rsid w:val="008A135D"/>
    <w:rsid w:val="008A273B"/>
    <w:rsid w:val="008A38F2"/>
    <w:rsid w:val="008A5186"/>
    <w:rsid w:val="008A53B6"/>
    <w:rsid w:val="008A58CC"/>
    <w:rsid w:val="008A59F7"/>
    <w:rsid w:val="008A6089"/>
    <w:rsid w:val="008A6703"/>
    <w:rsid w:val="008A6984"/>
    <w:rsid w:val="008A71C8"/>
    <w:rsid w:val="008A75CA"/>
    <w:rsid w:val="008A7622"/>
    <w:rsid w:val="008A7C0D"/>
    <w:rsid w:val="008B1395"/>
    <w:rsid w:val="008B4965"/>
    <w:rsid w:val="008B4EA7"/>
    <w:rsid w:val="008B59F4"/>
    <w:rsid w:val="008B6DD4"/>
    <w:rsid w:val="008B7194"/>
    <w:rsid w:val="008B785B"/>
    <w:rsid w:val="008B7F42"/>
    <w:rsid w:val="008C01F3"/>
    <w:rsid w:val="008C0300"/>
    <w:rsid w:val="008C201C"/>
    <w:rsid w:val="008C3507"/>
    <w:rsid w:val="008C414B"/>
    <w:rsid w:val="008C4375"/>
    <w:rsid w:val="008C497D"/>
    <w:rsid w:val="008C52B8"/>
    <w:rsid w:val="008C5419"/>
    <w:rsid w:val="008C7189"/>
    <w:rsid w:val="008C734E"/>
    <w:rsid w:val="008C77F9"/>
    <w:rsid w:val="008C7870"/>
    <w:rsid w:val="008D14EF"/>
    <w:rsid w:val="008D175F"/>
    <w:rsid w:val="008D38AE"/>
    <w:rsid w:val="008D4B6C"/>
    <w:rsid w:val="008D553B"/>
    <w:rsid w:val="008D636F"/>
    <w:rsid w:val="008D73F8"/>
    <w:rsid w:val="008E0AE7"/>
    <w:rsid w:val="008E0C78"/>
    <w:rsid w:val="008E1EA3"/>
    <w:rsid w:val="008E3CDB"/>
    <w:rsid w:val="008E3E6E"/>
    <w:rsid w:val="008E46AA"/>
    <w:rsid w:val="008E5433"/>
    <w:rsid w:val="008E6D8F"/>
    <w:rsid w:val="008F213F"/>
    <w:rsid w:val="008F24FE"/>
    <w:rsid w:val="008F2D0E"/>
    <w:rsid w:val="008F41E9"/>
    <w:rsid w:val="008F6870"/>
    <w:rsid w:val="008F775F"/>
    <w:rsid w:val="00901AEF"/>
    <w:rsid w:val="009034DA"/>
    <w:rsid w:val="00903A42"/>
    <w:rsid w:val="00903D38"/>
    <w:rsid w:val="00903DFE"/>
    <w:rsid w:val="009046C6"/>
    <w:rsid w:val="0090488A"/>
    <w:rsid w:val="00905395"/>
    <w:rsid w:val="009056E1"/>
    <w:rsid w:val="009056E7"/>
    <w:rsid w:val="009122B7"/>
    <w:rsid w:val="00912CF2"/>
    <w:rsid w:val="00914AD9"/>
    <w:rsid w:val="00914CBB"/>
    <w:rsid w:val="009153DC"/>
    <w:rsid w:val="0091541E"/>
    <w:rsid w:val="0091583C"/>
    <w:rsid w:val="00916662"/>
    <w:rsid w:val="009177EC"/>
    <w:rsid w:val="009178EC"/>
    <w:rsid w:val="0092095B"/>
    <w:rsid w:val="00920F7C"/>
    <w:rsid w:val="00922690"/>
    <w:rsid w:val="0092313D"/>
    <w:rsid w:val="0092344C"/>
    <w:rsid w:val="00923D0D"/>
    <w:rsid w:val="00924109"/>
    <w:rsid w:val="00924979"/>
    <w:rsid w:val="00927CEE"/>
    <w:rsid w:val="00930087"/>
    <w:rsid w:val="009310BB"/>
    <w:rsid w:val="0093186E"/>
    <w:rsid w:val="009319E3"/>
    <w:rsid w:val="009324FD"/>
    <w:rsid w:val="00932C0E"/>
    <w:rsid w:val="00935558"/>
    <w:rsid w:val="0093563D"/>
    <w:rsid w:val="00937E7A"/>
    <w:rsid w:val="009415A1"/>
    <w:rsid w:val="00941CAD"/>
    <w:rsid w:val="0094338F"/>
    <w:rsid w:val="00944135"/>
    <w:rsid w:val="0094414B"/>
    <w:rsid w:val="00945604"/>
    <w:rsid w:val="00945ECC"/>
    <w:rsid w:val="0094637B"/>
    <w:rsid w:val="00946B41"/>
    <w:rsid w:val="00947A8F"/>
    <w:rsid w:val="00947AE5"/>
    <w:rsid w:val="00947DA5"/>
    <w:rsid w:val="009500F1"/>
    <w:rsid w:val="00950805"/>
    <w:rsid w:val="009512B9"/>
    <w:rsid w:val="009516DF"/>
    <w:rsid w:val="00954B5F"/>
    <w:rsid w:val="00956930"/>
    <w:rsid w:val="00956E0B"/>
    <w:rsid w:val="0095751D"/>
    <w:rsid w:val="00957CF3"/>
    <w:rsid w:val="00957E0F"/>
    <w:rsid w:val="0096088B"/>
    <w:rsid w:val="00960C5F"/>
    <w:rsid w:val="0096184A"/>
    <w:rsid w:val="0096217F"/>
    <w:rsid w:val="009621C2"/>
    <w:rsid w:val="00962E98"/>
    <w:rsid w:val="0096342E"/>
    <w:rsid w:val="009634F1"/>
    <w:rsid w:val="00963C85"/>
    <w:rsid w:val="00966F88"/>
    <w:rsid w:val="00967646"/>
    <w:rsid w:val="00967CC9"/>
    <w:rsid w:val="00971F4A"/>
    <w:rsid w:val="0097260B"/>
    <w:rsid w:val="0097299E"/>
    <w:rsid w:val="00972F27"/>
    <w:rsid w:val="00976B43"/>
    <w:rsid w:val="00977EB7"/>
    <w:rsid w:val="00980CDD"/>
    <w:rsid w:val="00981B2D"/>
    <w:rsid w:val="00982FF5"/>
    <w:rsid w:val="00983509"/>
    <w:rsid w:val="0098382A"/>
    <w:rsid w:val="00983BFF"/>
    <w:rsid w:val="00984468"/>
    <w:rsid w:val="00984999"/>
    <w:rsid w:val="009877E9"/>
    <w:rsid w:val="009900DE"/>
    <w:rsid w:val="00990A28"/>
    <w:rsid w:val="009911EF"/>
    <w:rsid w:val="00992336"/>
    <w:rsid w:val="00992741"/>
    <w:rsid w:val="00992A32"/>
    <w:rsid w:val="009948DB"/>
    <w:rsid w:val="00994D4E"/>
    <w:rsid w:val="00994D92"/>
    <w:rsid w:val="0099517F"/>
    <w:rsid w:val="009956CC"/>
    <w:rsid w:val="00995DB0"/>
    <w:rsid w:val="00996FF4"/>
    <w:rsid w:val="009A0AB5"/>
    <w:rsid w:val="009A1AC6"/>
    <w:rsid w:val="009A32DE"/>
    <w:rsid w:val="009A36F5"/>
    <w:rsid w:val="009A3F33"/>
    <w:rsid w:val="009A3FA0"/>
    <w:rsid w:val="009A4133"/>
    <w:rsid w:val="009A49B9"/>
    <w:rsid w:val="009A5E14"/>
    <w:rsid w:val="009A6159"/>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704E"/>
    <w:rsid w:val="009B7C59"/>
    <w:rsid w:val="009C3EEA"/>
    <w:rsid w:val="009C4677"/>
    <w:rsid w:val="009C4979"/>
    <w:rsid w:val="009C52D8"/>
    <w:rsid w:val="009C67B0"/>
    <w:rsid w:val="009C6826"/>
    <w:rsid w:val="009C73E0"/>
    <w:rsid w:val="009D1CAF"/>
    <w:rsid w:val="009D2C65"/>
    <w:rsid w:val="009D2CD9"/>
    <w:rsid w:val="009D357E"/>
    <w:rsid w:val="009D3687"/>
    <w:rsid w:val="009D4585"/>
    <w:rsid w:val="009D4742"/>
    <w:rsid w:val="009D4CC7"/>
    <w:rsid w:val="009D573E"/>
    <w:rsid w:val="009D627F"/>
    <w:rsid w:val="009D641D"/>
    <w:rsid w:val="009D7799"/>
    <w:rsid w:val="009E022A"/>
    <w:rsid w:val="009E16E3"/>
    <w:rsid w:val="009E1B98"/>
    <w:rsid w:val="009E2BB0"/>
    <w:rsid w:val="009E2C78"/>
    <w:rsid w:val="009E318D"/>
    <w:rsid w:val="009E42B0"/>
    <w:rsid w:val="009E511D"/>
    <w:rsid w:val="009E547D"/>
    <w:rsid w:val="009E5B84"/>
    <w:rsid w:val="009E6832"/>
    <w:rsid w:val="009E6898"/>
    <w:rsid w:val="009E6C63"/>
    <w:rsid w:val="009E7FC2"/>
    <w:rsid w:val="009F02A0"/>
    <w:rsid w:val="009F0A1E"/>
    <w:rsid w:val="009F0CC7"/>
    <w:rsid w:val="009F0E9E"/>
    <w:rsid w:val="009F11BB"/>
    <w:rsid w:val="009F18E8"/>
    <w:rsid w:val="009F3C76"/>
    <w:rsid w:val="009F473A"/>
    <w:rsid w:val="009F492F"/>
    <w:rsid w:val="009F5139"/>
    <w:rsid w:val="009F5883"/>
    <w:rsid w:val="009F5D0C"/>
    <w:rsid w:val="009F6393"/>
    <w:rsid w:val="009F69CB"/>
    <w:rsid w:val="00A00896"/>
    <w:rsid w:val="00A03448"/>
    <w:rsid w:val="00A04BB1"/>
    <w:rsid w:val="00A04D9E"/>
    <w:rsid w:val="00A04FD4"/>
    <w:rsid w:val="00A05054"/>
    <w:rsid w:val="00A05791"/>
    <w:rsid w:val="00A058AA"/>
    <w:rsid w:val="00A05E78"/>
    <w:rsid w:val="00A064A1"/>
    <w:rsid w:val="00A068CD"/>
    <w:rsid w:val="00A07319"/>
    <w:rsid w:val="00A07C06"/>
    <w:rsid w:val="00A07FF5"/>
    <w:rsid w:val="00A10DE8"/>
    <w:rsid w:val="00A1104B"/>
    <w:rsid w:val="00A12867"/>
    <w:rsid w:val="00A128B5"/>
    <w:rsid w:val="00A12CAE"/>
    <w:rsid w:val="00A13AC1"/>
    <w:rsid w:val="00A16CC3"/>
    <w:rsid w:val="00A1750D"/>
    <w:rsid w:val="00A219A1"/>
    <w:rsid w:val="00A22431"/>
    <w:rsid w:val="00A225D4"/>
    <w:rsid w:val="00A22D41"/>
    <w:rsid w:val="00A25507"/>
    <w:rsid w:val="00A25912"/>
    <w:rsid w:val="00A25D33"/>
    <w:rsid w:val="00A2723F"/>
    <w:rsid w:val="00A30BF1"/>
    <w:rsid w:val="00A3219C"/>
    <w:rsid w:val="00A3221B"/>
    <w:rsid w:val="00A325A3"/>
    <w:rsid w:val="00A32978"/>
    <w:rsid w:val="00A32C03"/>
    <w:rsid w:val="00A41632"/>
    <w:rsid w:val="00A421C4"/>
    <w:rsid w:val="00A45C22"/>
    <w:rsid w:val="00A500FD"/>
    <w:rsid w:val="00A5084D"/>
    <w:rsid w:val="00A52F7C"/>
    <w:rsid w:val="00A53744"/>
    <w:rsid w:val="00A54349"/>
    <w:rsid w:val="00A5491F"/>
    <w:rsid w:val="00A54E9A"/>
    <w:rsid w:val="00A55FAB"/>
    <w:rsid w:val="00A560E1"/>
    <w:rsid w:val="00A60DCB"/>
    <w:rsid w:val="00A61240"/>
    <w:rsid w:val="00A62813"/>
    <w:rsid w:val="00A62DD2"/>
    <w:rsid w:val="00A6357D"/>
    <w:rsid w:val="00A63DBC"/>
    <w:rsid w:val="00A6428E"/>
    <w:rsid w:val="00A64853"/>
    <w:rsid w:val="00A64F8A"/>
    <w:rsid w:val="00A65485"/>
    <w:rsid w:val="00A666B7"/>
    <w:rsid w:val="00A66B11"/>
    <w:rsid w:val="00A66C7F"/>
    <w:rsid w:val="00A671EA"/>
    <w:rsid w:val="00A67B33"/>
    <w:rsid w:val="00A67D13"/>
    <w:rsid w:val="00A71755"/>
    <w:rsid w:val="00A72AE1"/>
    <w:rsid w:val="00A72DD2"/>
    <w:rsid w:val="00A74105"/>
    <w:rsid w:val="00A74522"/>
    <w:rsid w:val="00A755B7"/>
    <w:rsid w:val="00A80499"/>
    <w:rsid w:val="00A80720"/>
    <w:rsid w:val="00A82CEA"/>
    <w:rsid w:val="00A83D79"/>
    <w:rsid w:val="00A8416B"/>
    <w:rsid w:val="00A85DDA"/>
    <w:rsid w:val="00A862E2"/>
    <w:rsid w:val="00A86F21"/>
    <w:rsid w:val="00A875BD"/>
    <w:rsid w:val="00A87F00"/>
    <w:rsid w:val="00A90552"/>
    <w:rsid w:val="00A909B9"/>
    <w:rsid w:val="00A90DDF"/>
    <w:rsid w:val="00A9183D"/>
    <w:rsid w:val="00A92050"/>
    <w:rsid w:val="00A92788"/>
    <w:rsid w:val="00A9296A"/>
    <w:rsid w:val="00A92D2A"/>
    <w:rsid w:val="00A93487"/>
    <w:rsid w:val="00A936EE"/>
    <w:rsid w:val="00A93ACE"/>
    <w:rsid w:val="00A93C9D"/>
    <w:rsid w:val="00A940AE"/>
    <w:rsid w:val="00A95184"/>
    <w:rsid w:val="00A9665D"/>
    <w:rsid w:val="00AA23A9"/>
    <w:rsid w:val="00AA2695"/>
    <w:rsid w:val="00AA2AAF"/>
    <w:rsid w:val="00AA2E38"/>
    <w:rsid w:val="00AA3397"/>
    <w:rsid w:val="00AA4980"/>
    <w:rsid w:val="00AA519F"/>
    <w:rsid w:val="00AA53FA"/>
    <w:rsid w:val="00AA6108"/>
    <w:rsid w:val="00AA6C73"/>
    <w:rsid w:val="00AA7361"/>
    <w:rsid w:val="00AB19D2"/>
    <w:rsid w:val="00AB1DB4"/>
    <w:rsid w:val="00AB2486"/>
    <w:rsid w:val="00AB2A04"/>
    <w:rsid w:val="00AB2D15"/>
    <w:rsid w:val="00AB3990"/>
    <w:rsid w:val="00AB4536"/>
    <w:rsid w:val="00AB4C3C"/>
    <w:rsid w:val="00AB56C3"/>
    <w:rsid w:val="00AB6148"/>
    <w:rsid w:val="00AB66AF"/>
    <w:rsid w:val="00AB6D1B"/>
    <w:rsid w:val="00AB7929"/>
    <w:rsid w:val="00AC0C6B"/>
    <w:rsid w:val="00AC0DA7"/>
    <w:rsid w:val="00AC26FA"/>
    <w:rsid w:val="00AC3421"/>
    <w:rsid w:val="00AC3B20"/>
    <w:rsid w:val="00AC66CB"/>
    <w:rsid w:val="00AD1C63"/>
    <w:rsid w:val="00AD3072"/>
    <w:rsid w:val="00AD30C2"/>
    <w:rsid w:val="00AD4384"/>
    <w:rsid w:val="00AD4B76"/>
    <w:rsid w:val="00AD63C4"/>
    <w:rsid w:val="00AD64B2"/>
    <w:rsid w:val="00AD65F8"/>
    <w:rsid w:val="00AD7093"/>
    <w:rsid w:val="00AD7277"/>
    <w:rsid w:val="00AD79F6"/>
    <w:rsid w:val="00AE0409"/>
    <w:rsid w:val="00AE05E3"/>
    <w:rsid w:val="00AE137A"/>
    <w:rsid w:val="00AE185A"/>
    <w:rsid w:val="00AE1B31"/>
    <w:rsid w:val="00AE27DC"/>
    <w:rsid w:val="00AE349A"/>
    <w:rsid w:val="00AE3732"/>
    <w:rsid w:val="00AE4A78"/>
    <w:rsid w:val="00AE5860"/>
    <w:rsid w:val="00AE6160"/>
    <w:rsid w:val="00AE6669"/>
    <w:rsid w:val="00AE7DEB"/>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41D"/>
    <w:rsid w:val="00B04319"/>
    <w:rsid w:val="00B049D9"/>
    <w:rsid w:val="00B04A98"/>
    <w:rsid w:val="00B06595"/>
    <w:rsid w:val="00B06883"/>
    <w:rsid w:val="00B075B5"/>
    <w:rsid w:val="00B102E2"/>
    <w:rsid w:val="00B105B0"/>
    <w:rsid w:val="00B11DAE"/>
    <w:rsid w:val="00B1203E"/>
    <w:rsid w:val="00B1258A"/>
    <w:rsid w:val="00B12C1B"/>
    <w:rsid w:val="00B13052"/>
    <w:rsid w:val="00B13235"/>
    <w:rsid w:val="00B13911"/>
    <w:rsid w:val="00B13A52"/>
    <w:rsid w:val="00B14F28"/>
    <w:rsid w:val="00B161C1"/>
    <w:rsid w:val="00B17052"/>
    <w:rsid w:val="00B177E1"/>
    <w:rsid w:val="00B17883"/>
    <w:rsid w:val="00B17BDF"/>
    <w:rsid w:val="00B212AA"/>
    <w:rsid w:val="00B225ED"/>
    <w:rsid w:val="00B22E0C"/>
    <w:rsid w:val="00B2460E"/>
    <w:rsid w:val="00B25775"/>
    <w:rsid w:val="00B25DEC"/>
    <w:rsid w:val="00B26440"/>
    <w:rsid w:val="00B26B84"/>
    <w:rsid w:val="00B27172"/>
    <w:rsid w:val="00B277F6"/>
    <w:rsid w:val="00B305F9"/>
    <w:rsid w:val="00B311D1"/>
    <w:rsid w:val="00B31777"/>
    <w:rsid w:val="00B31D25"/>
    <w:rsid w:val="00B31F9A"/>
    <w:rsid w:val="00B3236F"/>
    <w:rsid w:val="00B32A87"/>
    <w:rsid w:val="00B32E32"/>
    <w:rsid w:val="00B3379F"/>
    <w:rsid w:val="00B337C3"/>
    <w:rsid w:val="00B34AEC"/>
    <w:rsid w:val="00B35517"/>
    <w:rsid w:val="00B36F24"/>
    <w:rsid w:val="00B3756B"/>
    <w:rsid w:val="00B37ED4"/>
    <w:rsid w:val="00B41F05"/>
    <w:rsid w:val="00B4257B"/>
    <w:rsid w:val="00B42948"/>
    <w:rsid w:val="00B42AA7"/>
    <w:rsid w:val="00B42E9E"/>
    <w:rsid w:val="00B4462C"/>
    <w:rsid w:val="00B44641"/>
    <w:rsid w:val="00B4631A"/>
    <w:rsid w:val="00B509A9"/>
    <w:rsid w:val="00B537CC"/>
    <w:rsid w:val="00B540AF"/>
    <w:rsid w:val="00B544E7"/>
    <w:rsid w:val="00B55105"/>
    <w:rsid w:val="00B55414"/>
    <w:rsid w:val="00B55B0A"/>
    <w:rsid w:val="00B56101"/>
    <w:rsid w:val="00B5626C"/>
    <w:rsid w:val="00B565D4"/>
    <w:rsid w:val="00B5730E"/>
    <w:rsid w:val="00B57E5E"/>
    <w:rsid w:val="00B60B7F"/>
    <w:rsid w:val="00B6103A"/>
    <w:rsid w:val="00B61E74"/>
    <w:rsid w:val="00B62C51"/>
    <w:rsid w:val="00B63C22"/>
    <w:rsid w:val="00B64C65"/>
    <w:rsid w:val="00B655E1"/>
    <w:rsid w:val="00B678FE"/>
    <w:rsid w:val="00B67F78"/>
    <w:rsid w:val="00B7063B"/>
    <w:rsid w:val="00B7072D"/>
    <w:rsid w:val="00B7178D"/>
    <w:rsid w:val="00B72C24"/>
    <w:rsid w:val="00B72C3D"/>
    <w:rsid w:val="00B74F31"/>
    <w:rsid w:val="00B74F83"/>
    <w:rsid w:val="00B75678"/>
    <w:rsid w:val="00B76223"/>
    <w:rsid w:val="00B76C94"/>
    <w:rsid w:val="00B77000"/>
    <w:rsid w:val="00B77EFB"/>
    <w:rsid w:val="00B808B2"/>
    <w:rsid w:val="00B82003"/>
    <w:rsid w:val="00B8312E"/>
    <w:rsid w:val="00B836F2"/>
    <w:rsid w:val="00B83A49"/>
    <w:rsid w:val="00B84812"/>
    <w:rsid w:val="00B8548F"/>
    <w:rsid w:val="00B858D9"/>
    <w:rsid w:val="00B85A85"/>
    <w:rsid w:val="00B86092"/>
    <w:rsid w:val="00B863CD"/>
    <w:rsid w:val="00B86D8E"/>
    <w:rsid w:val="00B90194"/>
    <w:rsid w:val="00B90E54"/>
    <w:rsid w:val="00B920E8"/>
    <w:rsid w:val="00B922C7"/>
    <w:rsid w:val="00B92B78"/>
    <w:rsid w:val="00B934C6"/>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4996"/>
    <w:rsid w:val="00BA5C5A"/>
    <w:rsid w:val="00BA5C78"/>
    <w:rsid w:val="00BA65A3"/>
    <w:rsid w:val="00BB34A7"/>
    <w:rsid w:val="00BB3923"/>
    <w:rsid w:val="00BB421C"/>
    <w:rsid w:val="00BB465C"/>
    <w:rsid w:val="00BB5533"/>
    <w:rsid w:val="00BB725B"/>
    <w:rsid w:val="00BC0E58"/>
    <w:rsid w:val="00BC114F"/>
    <w:rsid w:val="00BC1681"/>
    <w:rsid w:val="00BC263B"/>
    <w:rsid w:val="00BC2BF4"/>
    <w:rsid w:val="00BC33A4"/>
    <w:rsid w:val="00BC3C70"/>
    <w:rsid w:val="00BC3C82"/>
    <w:rsid w:val="00BC3F0E"/>
    <w:rsid w:val="00BC5228"/>
    <w:rsid w:val="00BC6988"/>
    <w:rsid w:val="00BC7358"/>
    <w:rsid w:val="00BC79EF"/>
    <w:rsid w:val="00BC7DAB"/>
    <w:rsid w:val="00BD299A"/>
    <w:rsid w:val="00BD3DFC"/>
    <w:rsid w:val="00BD5659"/>
    <w:rsid w:val="00BD655B"/>
    <w:rsid w:val="00BD6EBA"/>
    <w:rsid w:val="00BD72D3"/>
    <w:rsid w:val="00BD7A44"/>
    <w:rsid w:val="00BE0F2A"/>
    <w:rsid w:val="00BE1459"/>
    <w:rsid w:val="00BE195F"/>
    <w:rsid w:val="00BE29E5"/>
    <w:rsid w:val="00BE3352"/>
    <w:rsid w:val="00BE356E"/>
    <w:rsid w:val="00BE38BA"/>
    <w:rsid w:val="00BE4F2B"/>
    <w:rsid w:val="00BE5404"/>
    <w:rsid w:val="00BE6811"/>
    <w:rsid w:val="00BE6A4C"/>
    <w:rsid w:val="00BE71EC"/>
    <w:rsid w:val="00BE7381"/>
    <w:rsid w:val="00BE7BF0"/>
    <w:rsid w:val="00BF0411"/>
    <w:rsid w:val="00BF0880"/>
    <w:rsid w:val="00BF0CA6"/>
    <w:rsid w:val="00BF1622"/>
    <w:rsid w:val="00BF1E06"/>
    <w:rsid w:val="00BF3482"/>
    <w:rsid w:val="00BF41B5"/>
    <w:rsid w:val="00BF486A"/>
    <w:rsid w:val="00BF6C7C"/>
    <w:rsid w:val="00BF7D42"/>
    <w:rsid w:val="00C018AC"/>
    <w:rsid w:val="00C03CD2"/>
    <w:rsid w:val="00C04548"/>
    <w:rsid w:val="00C053CF"/>
    <w:rsid w:val="00C05FA8"/>
    <w:rsid w:val="00C05FDA"/>
    <w:rsid w:val="00C06249"/>
    <w:rsid w:val="00C072B5"/>
    <w:rsid w:val="00C0791A"/>
    <w:rsid w:val="00C1012A"/>
    <w:rsid w:val="00C102B9"/>
    <w:rsid w:val="00C10C2E"/>
    <w:rsid w:val="00C116A7"/>
    <w:rsid w:val="00C118C2"/>
    <w:rsid w:val="00C12515"/>
    <w:rsid w:val="00C1443F"/>
    <w:rsid w:val="00C1507B"/>
    <w:rsid w:val="00C16608"/>
    <w:rsid w:val="00C1751C"/>
    <w:rsid w:val="00C201A9"/>
    <w:rsid w:val="00C20E8C"/>
    <w:rsid w:val="00C21ACD"/>
    <w:rsid w:val="00C22245"/>
    <w:rsid w:val="00C22CC7"/>
    <w:rsid w:val="00C22D48"/>
    <w:rsid w:val="00C245C5"/>
    <w:rsid w:val="00C249F6"/>
    <w:rsid w:val="00C25863"/>
    <w:rsid w:val="00C30A62"/>
    <w:rsid w:val="00C3123C"/>
    <w:rsid w:val="00C31830"/>
    <w:rsid w:val="00C31A00"/>
    <w:rsid w:val="00C31C61"/>
    <w:rsid w:val="00C3309C"/>
    <w:rsid w:val="00C33B72"/>
    <w:rsid w:val="00C3463C"/>
    <w:rsid w:val="00C34D45"/>
    <w:rsid w:val="00C350AD"/>
    <w:rsid w:val="00C35872"/>
    <w:rsid w:val="00C35F4B"/>
    <w:rsid w:val="00C37A3D"/>
    <w:rsid w:val="00C37C3B"/>
    <w:rsid w:val="00C400D2"/>
    <w:rsid w:val="00C407B9"/>
    <w:rsid w:val="00C40929"/>
    <w:rsid w:val="00C411B7"/>
    <w:rsid w:val="00C44682"/>
    <w:rsid w:val="00C44D7F"/>
    <w:rsid w:val="00C4550E"/>
    <w:rsid w:val="00C46613"/>
    <w:rsid w:val="00C506CE"/>
    <w:rsid w:val="00C50D82"/>
    <w:rsid w:val="00C52312"/>
    <w:rsid w:val="00C52639"/>
    <w:rsid w:val="00C5435F"/>
    <w:rsid w:val="00C543E8"/>
    <w:rsid w:val="00C54AD0"/>
    <w:rsid w:val="00C55E82"/>
    <w:rsid w:val="00C56D2B"/>
    <w:rsid w:val="00C5750C"/>
    <w:rsid w:val="00C61B08"/>
    <w:rsid w:val="00C62108"/>
    <w:rsid w:val="00C622EC"/>
    <w:rsid w:val="00C62F1D"/>
    <w:rsid w:val="00C633DB"/>
    <w:rsid w:val="00C641F3"/>
    <w:rsid w:val="00C6459B"/>
    <w:rsid w:val="00C66443"/>
    <w:rsid w:val="00C66965"/>
    <w:rsid w:val="00C669B6"/>
    <w:rsid w:val="00C66AA6"/>
    <w:rsid w:val="00C7030B"/>
    <w:rsid w:val="00C73237"/>
    <w:rsid w:val="00C736EA"/>
    <w:rsid w:val="00C739ED"/>
    <w:rsid w:val="00C74B97"/>
    <w:rsid w:val="00C75ACA"/>
    <w:rsid w:val="00C75F4C"/>
    <w:rsid w:val="00C76887"/>
    <w:rsid w:val="00C77086"/>
    <w:rsid w:val="00C77923"/>
    <w:rsid w:val="00C77A09"/>
    <w:rsid w:val="00C812DE"/>
    <w:rsid w:val="00C82A48"/>
    <w:rsid w:val="00C837AD"/>
    <w:rsid w:val="00C8392F"/>
    <w:rsid w:val="00C83B5C"/>
    <w:rsid w:val="00C83C21"/>
    <w:rsid w:val="00C849CE"/>
    <w:rsid w:val="00C8617D"/>
    <w:rsid w:val="00C90196"/>
    <w:rsid w:val="00C909C4"/>
    <w:rsid w:val="00C91EF1"/>
    <w:rsid w:val="00C92377"/>
    <w:rsid w:val="00C92500"/>
    <w:rsid w:val="00C9251D"/>
    <w:rsid w:val="00C93D39"/>
    <w:rsid w:val="00C946CE"/>
    <w:rsid w:val="00C95BC6"/>
    <w:rsid w:val="00C97C24"/>
    <w:rsid w:val="00CA02CE"/>
    <w:rsid w:val="00CA11C5"/>
    <w:rsid w:val="00CA1568"/>
    <w:rsid w:val="00CA2321"/>
    <w:rsid w:val="00CA40D8"/>
    <w:rsid w:val="00CA410D"/>
    <w:rsid w:val="00CA489C"/>
    <w:rsid w:val="00CA66BD"/>
    <w:rsid w:val="00CA6ADA"/>
    <w:rsid w:val="00CA6FDB"/>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1A09"/>
    <w:rsid w:val="00CC237A"/>
    <w:rsid w:val="00CC290D"/>
    <w:rsid w:val="00CC2B7F"/>
    <w:rsid w:val="00CC2D71"/>
    <w:rsid w:val="00CC32AF"/>
    <w:rsid w:val="00CC3F42"/>
    <w:rsid w:val="00CC65A2"/>
    <w:rsid w:val="00CC763B"/>
    <w:rsid w:val="00CC7805"/>
    <w:rsid w:val="00CC8136"/>
    <w:rsid w:val="00CD1083"/>
    <w:rsid w:val="00CD213F"/>
    <w:rsid w:val="00CD4E7F"/>
    <w:rsid w:val="00CD5079"/>
    <w:rsid w:val="00CD5AAC"/>
    <w:rsid w:val="00CE17C6"/>
    <w:rsid w:val="00CE1F6B"/>
    <w:rsid w:val="00CE2600"/>
    <w:rsid w:val="00CE2E59"/>
    <w:rsid w:val="00CE2F59"/>
    <w:rsid w:val="00CE2FCF"/>
    <w:rsid w:val="00CE4228"/>
    <w:rsid w:val="00CE4692"/>
    <w:rsid w:val="00CE47F0"/>
    <w:rsid w:val="00CE4DAF"/>
    <w:rsid w:val="00CE738B"/>
    <w:rsid w:val="00CF094A"/>
    <w:rsid w:val="00CF2D7E"/>
    <w:rsid w:val="00CF35A1"/>
    <w:rsid w:val="00CF38AD"/>
    <w:rsid w:val="00CF3B98"/>
    <w:rsid w:val="00CF5295"/>
    <w:rsid w:val="00CF6508"/>
    <w:rsid w:val="00CF6D22"/>
    <w:rsid w:val="00CF7138"/>
    <w:rsid w:val="00CF7140"/>
    <w:rsid w:val="00CF75F7"/>
    <w:rsid w:val="00D00E14"/>
    <w:rsid w:val="00D01440"/>
    <w:rsid w:val="00D01BEE"/>
    <w:rsid w:val="00D035BB"/>
    <w:rsid w:val="00D03BF6"/>
    <w:rsid w:val="00D03CC2"/>
    <w:rsid w:val="00D04FB6"/>
    <w:rsid w:val="00D0556C"/>
    <w:rsid w:val="00D057FF"/>
    <w:rsid w:val="00D05EE8"/>
    <w:rsid w:val="00D06AA3"/>
    <w:rsid w:val="00D07B3E"/>
    <w:rsid w:val="00D10FA3"/>
    <w:rsid w:val="00D12AB2"/>
    <w:rsid w:val="00D1304D"/>
    <w:rsid w:val="00D13549"/>
    <w:rsid w:val="00D13C54"/>
    <w:rsid w:val="00D147B9"/>
    <w:rsid w:val="00D149FF"/>
    <w:rsid w:val="00D15400"/>
    <w:rsid w:val="00D156C7"/>
    <w:rsid w:val="00D15C61"/>
    <w:rsid w:val="00D170D9"/>
    <w:rsid w:val="00D17883"/>
    <w:rsid w:val="00D204DA"/>
    <w:rsid w:val="00D220E0"/>
    <w:rsid w:val="00D22432"/>
    <w:rsid w:val="00D227E2"/>
    <w:rsid w:val="00D22876"/>
    <w:rsid w:val="00D22E2E"/>
    <w:rsid w:val="00D2447E"/>
    <w:rsid w:val="00D27EC2"/>
    <w:rsid w:val="00D317AC"/>
    <w:rsid w:val="00D32015"/>
    <w:rsid w:val="00D325E3"/>
    <w:rsid w:val="00D33CF5"/>
    <w:rsid w:val="00D34632"/>
    <w:rsid w:val="00D34924"/>
    <w:rsid w:val="00D3551B"/>
    <w:rsid w:val="00D35781"/>
    <w:rsid w:val="00D377D4"/>
    <w:rsid w:val="00D37F74"/>
    <w:rsid w:val="00D403C3"/>
    <w:rsid w:val="00D40B4B"/>
    <w:rsid w:val="00D43D7E"/>
    <w:rsid w:val="00D441E7"/>
    <w:rsid w:val="00D44460"/>
    <w:rsid w:val="00D44ACF"/>
    <w:rsid w:val="00D44C64"/>
    <w:rsid w:val="00D457C7"/>
    <w:rsid w:val="00D46ED9"/>
    <w:rsid w:val="00D50258"/>
    <w:rsid w:val="00D5066C"/>
    <w:rsid w:val="00D5083E"/>
    <w:rsid w:val="00D508ED"/>
    <w:rsid w:val="00D51C15"/>
    <w:rsid w:val="00D52E95"/>
    <w:rsid w:val="00D53016"/>
    <w:rsid w:val="00D53CE0"/>
    <w:rsid w:val="00D540EE"/>
    <w:rsid w:val="00D54DD5"/>
    <w:rsid w:val="00D5545F"/>
    <w:rsid w:val="00D55C55"/>
    <w:rsid w:val="00D56D3D"/>
    <w:rsid w:val="00D56FF0"/>
    <w:rsid w:val="00D5736F"/>
    <w:rsid w:val="00D5769D"/>
    <w:rsid w:val="00D576B8"/>
    <w:rsid w:val="00D604CC"/>
    <w:rsid w:val="00D60B12"/>
    <w:rsid w:val="00D60ED8"/>
    <w:rsid w:val="00D62DE1"/>
    <w:rsid w:val="00D63BD0"/>
    <w:rsid w:val="00D63CFA"/>
    <w:rsid w:val="00D642DD"/>
    <w:rsid w:val="00D643FD"/>
    <w:rsid w:val="00D64FC6"/>
    <w:rsid w:val="00D660B0"/>
    <w:rsid w:val="00D6746B"/>
    <w:rsid w:val="00D71B49"/>
    <w:rsid w:val="00D72C27"/>
    <w:rsid w:val="00D7435A"/>
    <w:rsid w:val="00D748EF"/>
    <w:rsid w:val="00D75103"/>
    <w:rsid w:val="00D75340"/>
    <w:rsid w:val="00D76426"/>
    <w:rsid w:val="00D76714"/>
    <w:rsid w:val="00D7688C"/>
    <w:rsid w:val="00D76EBE"/>
    <w:rsid w:val="00D818F8"/>
    <w:rsid w:val="00D82AF4"/>
    <w:rsid w:val="00D82C09"/>
    <w:rsid w:val="00D82C54"/>
    <w:rsid w:val="00D8344D"/>
    <w:rsid w:val="00D83CC1"/>
    <w:rsid w:val="00D84740"/>
    <w:rsid w:val="00D85077"/>
    <w:rsid w:val="00D85C28"/>
    <w:rsid w:val="00D865EA"/>
    <w:rsid w:val="00D871DE"/>
    <w:rsid w:val="00D87696"/>
    <w:rsid w:val="00D87FF2"/>
    <w:rsid w:val="00D90864"/>
    <w:rsid w:val="00D90BC6"/>
    <w:rsid w:val="00D91C0D"/>
    <w:rsid w:val="00D92C01"/>
    <w:rsid w:val="00D93199"/>
    <w:rsid w:val="00D93848"/>
    <w:rsid w:val="00D9441C"/>
    <w:rsid w:val="00D946A6"/>
    <w:rsid w:val="00D96061"/>
    <w:rsid w:val="00D9622A"/>
    <w:rsid w:val="00D9655C"/>
    <w:rsid w:val="00D965CB"/>
    <w:rsid w:val="00D97223"/>
    <w:rsid w:val="00DA00A1"/>
    <w:rsid w:val="00DA044F"/>
    <w:rsid w:val="00DA0E11"/>
    <w:rsid w:val="00DA16C3"/>
    <w:rsid w:val="00DA1D27"/>
    <w:rsid w:val="00DA234B"/>
    <w:rsid w:val="00DA2AD2"/>
    <w:rsid w:val="00DA3CD0"/>
    <w:rsid w:val="00DA42CE"/>
    <w:rsid w:val="00DA58BC"/>
    <w:rsid w:val="00DA60C4"/>
    <w:rsid w:val="00DB01A4"/>
    <w:rsid w:val="00DB035C"/>
    <w:rsid w:val="00DB0663"/>
    <w:rsid w:val="00DB082B"/>
    <w:rsid w:val="00DB09B9"/>
    <w:rsid w:val="00DB10B3"/>
    <w:rsid w:val="00DB1C36"/>
    <w:rsid w:val="00DB1DB0"/>
    <w:rsid w:val="00DB2BC1"/>
    <w:rsid w:val="00DB369A"/>
    <w:rsid w:val="00DB37EB"/>
    <w:rsid w:val="00DB4070"/>
    <w:rsid w:val="00DB4204"/>
    <w:rsid w:val="00DB4889"/>
    <w:rsid w:val="00DB4D76"/>
    <w:rsid w:val="00DB5BF4"/>
    <w:rsid w:val="00DB6B19"/>
    <w:rsid w:val="00DB6C6A"/>
    <w:rsid w:val="00DB76F1"/>
    <w:rsid w:val="00DB7AD7"/>
    <w:rsid w:val="00DB7B52"/>
    <w:rsid w:val="00DC006E"/>
    <w:rsid w:val="00DC0288"/>
    <w:rsid w:val="00DC0AF2"/>
    <w:rsid w:val="00DC0F6B"/>
    <w:rsid w:val="00DC350C"/>
    <w:rsid w:val="00DC3CD9"/>
    <w:rsid w:val="00DC411E"/>
    <w:rsid w:val="00DC41D7"/>
    <w:rsid w:val="00DC5057"/>
    <w:rsid w:val="00DC5200"/>
    <w:rsid w:val="00DC5AE6"/>
    <w:rsid w:val="00DC5EB0"/>
    <w:rsid w:val="00DC6195"/>
    <w:rsid w:val="00DC642F"/>
    <w:rsid w:val="00DC67E3"/>
    <w:rsid w:val="00DC6F98"/>
    <w:rsid w:val="00DC726A"/>
    <w:rsid w:val="00DC73F1"/>
    <w:rsid w:val="00DC7BF8"/>
    <w:rsid w:val="00DD000C"/>
    <w:rsid w:val="00DD04D2"/>
    <w:rsid w:val="00DD0FCD"/>
    <w:rsid w:val="00DD1263"/>
    <w:rsid w:val="00DD13F6"/>
    <w:rsid w:val="00DD1FC3"/>
    <w:rsid w:val="00DD3AB4"/>
    <w:rsid w:val="00DD3E65"/>
    <w:rsid w:val="00DD43EE"/>
    <w:rsid w:val="00DD4624"/>
    <w:rsid w:val="00DD5DD2"/>
    <w:rsid w:val="00DD601E"/>
    <w:rsid w:val="00DD78D6"/>
    <w:rsid w:val="00DE1BD7"/>
    <w:rsid w:val="00DE2441"/>
    <w:rsid w:val="00DE3067"/>
    <w:rsid w:val="00DE3D28"/>
    <w:rsid w:val="00DE41D3"/>
    <w:rsid w:val="00DE46B8"/>
    <w:rsid w:val="00DE4A6A"/>
    <w:rsid w:val="00DE6586"/>
    <w:rsid w:val="00DE6F2B"/>
    <w:rsid w:val="00DF0FB3"/>
    <w:rsid w:val="00DF19BA"/>
    <w:rsid w:val="00DF1DEE"/>
    <w:rsid w:val="00DF2944"/>
    <w:rsid w:val="00DF2CF9"/>
    <w:rsid w:val="00DF3D9A"/>
    <w:rsid w:val="00DF40D2"/>
    <w:rsid w:val="00DF4D92"/>
    <w:rsid w:val="00DF5C1E"/>
    <w:rsid w:val="00DF5C86"/>
    <w:rsid w:val="00DF5C93"/>
    <w:rsid w:val="00DF7742"/>
    <w:rsid w:val="00DF7B1F"/>
    <w:rsid w:val="00E00A0C"/>
    <w:rsid w:val="00E0139C"/>
    <w:rsid w:val="00E013C9"/>
    <w:rsid w:val="00E02EDD"/>
    <w:rsid w:val="00E03BC1"/>
    <w:rsid w:val="00E04DAC"/>
    <w:rsid w:val="00E05278"/>
    <w:rsid w:val="00E068F2"/>
    <w:rsid w:val="00E06929"/>
    <w:rsid w:val="00E10491"/>
    <w:rsid w:val="00E10AA6"/>
    <w:rsid w:val="00E116CD"/>
    <w:rsid w:val="00E12000"/>
    <w:rsid w:val="00E13252"/>
    <w:rsid w:val="00E13498"/>
    <w:rsid w:val="00E14219"/>
    <w:rsid w:val="00E16820"/>
    <w:rsid w:val="00E168C3"/>
    <w:rsid w:val="00E1730C"/>
    <w:rsid w:val="00E173C4"/>
    <w:rsid w:val="00E17EAB"/>
    <w:rsid w:val="00E20638"/>
    <w:rsid w:val="00E20ECD"/>
    <w:rsid w:val="00E22204"/>
    <w:rsid w:val="00E23951"/>
    <w:rsid w:val="00E2458B"/>
    <w:rsid w:val="00E247FE"/>
    <w:rsid w:val="00E24A32"/>
    <w:rsid w:val="00E24A79"/>
    <w:rsid w:val="00E26AAF"/>
    <w:rsid w:val="00E30D9A"/>
    <w:rsid w:val="00E31619"/>
    <w:rsid w:val="00E31EB1"/>
    <w:rsid w:val="00E320BA"/>
    <w:rsid w:val="00E3313E"/>
    <w:rsid w:val="00E33A7E"/>
    <w:rsid w:val="00E35526"/>
    <w:rsid w:val="00E356BF"/>
    <w:rsid w:val="00E36961"/>
    <w:rsid w:val="00E40D52"/>
    <w:rsid w:val="00E41022"/>
    <w:rsid w:val="00E41D68"/>
    <w:rsid w:val="00E42326"/>
    <w:rsid w:val="00E428AE"/>
    <w:rsid w:val="00E43A7D"/>
    <w:rsid w:val="00E44055"/>
    <w:rsid w:val="00E455CC"/>
    <w:rsid w:val="00E459A6"/>
    <w:rsid w:val="00E45D03"/>
    <w:rsid w:val="00E460A9"/>
    <w:rsid w:val="00E46207"/>
    <w:rsid w:val="00E46BF4"/>
    <w:rsid w:val="00E47C3E"/>
    <w:rsid w:val="00E47F90"/>
    <w:rsid w:val="00E50012"/>
    <w:rsid w:val="00E503D5"/>
    <w:rsid w:val="00E50C5F"/>
    <w:rsid w:val="00E52537"/>
    <w:rsid w:val="00E52AC7"/>
    <w:rsid w:val="00E53927"/>
    <w:rsid w:val="00E542F4"/>
    <w:rsid w:val="00E54800"/>
    <w:rsid w:val="00E549CA"/>
    <w:rsid w:val="00E55936"/>
    <w:rsid w:val="00E55A7F"/>
    <w:rsid w:val="00E55FF5"/>
    <w:rsid w:val="00E563B8"/>
    <w:rsid w:val="00E56EB2"/>
    <w:rsid w:val="00E57A20"/>
    <w:rsid w:val="00E60476"/>
    <w:rsid w:val="00E60A56"/>
    <w:rsid w:val="00E61074"/>
    <w:rsid w:val="00E624D2"/>
    <w:rsid w:val="00E63F10"/>
    <w:rsid w:val="00E6423A"/>
    <w:rsid w:val="00E65A4B"/>
    <w:rsid w:val="00E672ED"/>
    <w:rsid w:val="00E67672"/>
    <w:rsid w:val="00E67932"/>
    <w:rsid w:val="00E70A7E"/>
    <w:rsid w:val="00E70C92"/>
    <w:rsid w:val="00E70CE5"/>
    <w:rsid w:val="00E7156A"/>
    <w:rsid w:val="00E7268F"/>
    <w:rsid w:val="00E728B0"/>
    <w:rsid w:val="00E72F4E"/>
    <w:rsid w:val="00E75641"/>
    <w:rsid w:val="00E77A9A"/>
    <w:rsid w:val="00E8027B"/>
    <w:rsid w:val="00E8132C"/>
    <w:rsid w:val="00E816B6"/>
    <w:rsid w:val="00E81892"/>
    <w:rsid w:val="00E81C03"/>
    <w:rsid w:val="00E82D95"/>
    <w:rsid w:val="00E830DA"/>
    <w:rsid w:val="00E8353E"/>
    <w:rsid w:val="00E83EF0"/>
    <w:rsid w:val="00E846A5"/>
    <w:rsid w:val="00E84E7D"/>
    <w:rsid w:val="00E853F9"/>
    <w:rsid w:val="00E856CF"/>
    <w:rsid w:val="00E857CD"/>
    <w:rsid w:val="00E85C83"/>
    <w:rsid w:val="00E87330"/>
    <w:rsid w:val="00E8758A"/>
    <w:rsid w:val="00E91DD5"/>
    <w:rsid w:val="00E920AA"/>
    <w:rsid w:val="00E9256E"/>
    <w:rsid w:val="00E92CE1"/>
    <w:rsid w:val="00E933B1"/>
    <w:rsid w:val="00E93B89"/>
    <w:rsid w:val="00E93E70"/>
    <w:rsid w:val="00E93F95"/>
    <w:rsid w:val="00E9410E"/>
    <w:rsid w:val="00E94AE9"/>
    <w:rsid w:val="00E96372"/>
    <w:rsid w:val="00E96ED9"/>
    <w:rsid w:val="00E97238"/>
    <w:rsid w:val="00E976E3"/>
    <w:rsid w:val="00E97786"/>
    <w:rsid w:val="00EA0ADA"/>
    <w:rsid w:val="00EA2C13"/>
    <w:rsid w:val="00EA3129"/>
    <w:rsid w:val="00EA5194"/>
    <w:rsid w:val="00EA5C5C"/>
    <w:rsid w:val="00EA5EF4"/>
    <w:rsid w:val="00EA67F0"/>
    <w:rsid w:val="00EA7F46"/>
    <w:rsid w:val="00EB096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27A3"/>
    <w:rsid w:val="00EC3BF0"/>
    <w:rsid w:val="00EC4703"/>
    <w:rsid w:val="00EC4EE4"/>
    <w:rsid w:val="00ED0117"/>
    <w:rsid w:val="00ED05FF"/>
    <w:rsid w:val="00ED0A77"/>
    <w:rsid w:val="00ED1B5C"/>
    <w:rsid w:val="00ED2158"/>
    <w:rsid w:val="00ED27A9"/>
    <w:rsid w:val="00ED305C"/>
    <w:rsid w:val="00ED3CB3"/>
    <w:rsid w:val="00ED40FE"/>
    <w:rsid w:val="00ED5F36"/>
    <w:rsid w:val="00ED65DC"/>
    <w:rsid w:val="00ED7790"/>
    <w:rsid w:val="00EE0217"/>
    <w:rsid w:val="00EE1B81"/>
    <w:rsid w:val="00EE2DCC"/>
    <w:rsid w:val="00EE3135"/>
    <w:rsid w:val="00EE33F9"/>
    <w:rsid w:val="00EE3B07"/>
    <w:rsid w:val="00EE3CE9"/>
    <w:rsid w:val="00EE5551"/>
    <w:rsid w:val="00EE60BE"/>
    <w:rsid w:val="00EE61B8"/>
    <w:rsid w:val="00EE6AB4"/>
    <w:rsid w:val="00EE7001"/>
    <w:rsid w:val="00EE740D"/>
    <w:rsid w:val="00EE7CB1"/>
    <w:rsid w:val="00EE7EBF"/>
    <w:rsid w:val="00EF0562"/>
    <w:rsid w:val="00EF10E0"/>
    <w:rsid w:val="00EF2E34"/>
    <w:rsid w:val="00EF2FE5"/>
    <w:rsid w:val="00EF3417"/>
    <w:rsid w:val="00EF35D9"/>
    <w:rsid w:val="00EF3A9F"/>
    <w:rsid w:val="00EF3F9E"/>
    <w:rsid w:val="00EF4B86"/>
    <w:rsid w:val="00EF5A20"/>
    <w:rsid w:val="00EF6BF3"/>
    <w:rsid w:val="00F00A2F"/>
    <w:rsid w:val="00F0180C"/>
    <w:rsid w:val="00F02C57"/>
    <w:rsid w:val="00F04034"/>
    <w:rsid w:val="00F047B9"/>
    <w:rsid w:val="00F04B54"/>
    <w:rsid w:val="00F062E0"/>
    <w:rsid w:val="00F07B79"/>
    <w:rsid w:val="00F10A0C"/>
    <w:rsid w:val="00F11C7E"/>
    <w:rsid w:val="00F12252"/>
    <w:rsid w:val="00F1243A"/>
    <w:rsid w:val="00F14191"/>
    <w:rsid w:val="00F15847"/>
    <w:rsid w:val="00F16A84"/>
    <w:rsid w:val="00F171B8"/>
    <w:rsid w:val="00F17290"/>
    <w:rsid w:val="00F17D02"/>
    <w:rsid w:val="00F213C3"/>
    <w:rsid w:val="00F227DC"/>
    <w:rsid w:val="00F22E97"/>
    <w:rsid w:val="00F233E2"/>
    <w:rsid w:val="00F23873"/>
    <w:rsid w:val="00F23EF3"/>
    <w:rsid w:val="00F23F70"/>
    <w:rsid w:val="00F2438B"/>
    <w:rsid w:val="00F24632"/>
    <w:rsid w:val="00F256A7"/>
    <w:rsid w:val="00F25C8F"/>
    <w:rsid w:val="00F2781F"/>
    <w:rsid w:val="00F30230"/>
    <w:rsid w:val="00F302A4"/>
    <w:rsid w:val="00F307BD"/>
    <w:rsid w:val="00F3123E"/>
    <w:rsid w:val="00F315E5"/>
    <w:rsid w:val="00F3267F"/>
    <w:rsid w:val="00F33937"/>
    <w:rsid w:val="00F3469A"/>
    <w:rsid w:val="00F3774B"/>
    <w:rsid w:val="00F3784B"/>
    <w:rsid w:val="00F37A88"/>
    <w:rsid w:val="00F407D2"/>
    <w:rsid w:val="00F4223A"/>
    <w:rsid w:val="00F42FC6"/>
    <w:rsid w:val="00F4320E"/>
    <w:rsid w:val="00F44272"/>
    <w:rsid w:val="00F44B05"/>
    <w:rsid w:val="00F45391"/>
    <w:rsid w:val="00F4578C"/>
    <w:rsid w:val="00F46CEE"/>
    <w:rsid w:val="00F47563"/>
    <w:rsid w:val="00F509B0"/>
    <w:rsid w:val="00F5100B"/>
    <w:rsid w:val="00F53ED1"/>
    <w:rsid w:val="00F53F55"/>
    <w:rsid w:val="00F55F69"/>
    <w:rsid w:val="00F5745C"/>
    <w:rsid w:val="00F574A5"/>
    <w:rsid w:val="00F60AF7"/>
    <w:rsid w:val="00F61E94"/>
    <w:rsid w:val="00F65C2A"/>
    <w:rsid w:val="00F6608A"/>
    <w:rsid w:val="00F66774"/>
    <w:rsid w:val="00F70656"/>
    <w:rsid w:val="00F712DB"/>
    <w:rsid w:val="00F71EAF"/>
    <w:rsid w:val="00F72085"/>
    <w:rsid w:val="00F723BB"/>
    <w:rsid w:val="00F724AD"/>
    <w:rsid w:val="00F725F7"/>
    <w:rsid w:val="00F728E9"/>
    <w:rsid w:val="00F73419"/>
    <w:rsid w:val="00F73466"/>
    <w:rsid w:val="00F73BF7"/>
    <w:rsid w:val="00F74057"/>
    <w:rsid w:val="00F749C1"/>
    <w:rsid w:val="00F75C1B"/>
    <w:rsid w:val="00F768D3"/>
    <w:rsid w:val="00F769DF"/>
    <w:rsid w:val="00F76EED"/>
    <w:rsid w:val="00F77530"/>
    <w:rsid w:val="00F77A9D"/>
    <w:rsid w:val="00F80115"/>
    <w:rsid w:val="00F81F2C"/>
    <w:rsid w:val="00F8290B"/>
    <w:rsid w:val="00F85956"/>
    <w:rsid w:val="00F90129"/>
    <w:rsid w:val="00F90A21"/>
    <w:rsid w:val="00F91CDE"/>
    <w:rsid w:val="00F91D83"/>
    <w:rsid w:val="00F93F88"/>
    <w:rsid w:val="00F95F1D"/>
    <w:rsid w:val="00F965BA"/>
    <w:rsid w:val="00F96836"/>
    <w:rsid w:val="00F97E0B"/>
    <w:rsid w:val="00FA09DF"/>
    <w:rsid w:val="00FA1840"/>
    <w:rsid w:val="00FA1EE2"/>
    <w:rsid w:val="00FA49B1"/>
    <w:rsid w:val="00FA4B59"/>
    <w:rsid w:val="00FA53FD"/>
    <w:rsid w:val="00FA5536"/>
    <w:rsid w:val="00FA6348"/>
    <w:rsid w:val="00FA691E"/>
    <w:rsid w:val="00FA6AFB"/>
    <w:rsid w:val="00FA6FA3"/>
    <w:rsid w:val="00FA734E"/>
    <w:rsid w:val="00FA78BB"/>
    <w:rsid w:val="00FB09BA"/>
    <w:rsid w:val="00FB0DE6"/>
    <w:rsid w:val="00FB14DF"/>
    <w:rsid w:val="00FB36F7"/>
    <w:rsid w:val="00FB3C02"/>
    <w:rsid w:val="00FB4B07"/>
    <w:rsid w:val="00FB6198"/>
    <w:rsid w:val="00FB652A"/>
    <w:rsid w:val="00FB7BAF"/>
    <w:rsid w:val="00FC147F"/>
    <w:rsid w:val="00FC178F"/>
    <w:rsid w:val="00FC3950"/>
    <w:rsid w:val="00FC431A"/>
    <w:rsid w:val="00FC5325"/>
    <w:rsid w:val="00FC6147"/>
    <w:rsid w:val="00FC71C8"/>
    <w:rsid w:val="00FC79B7"/>
    <w:rsid w:val="00FD11E1"/>
    <w:rsid w:val="00FD11F1"/>
    <w:rsid w:val="00FD190F"/>
    <w:rsid w:val="00FD1C32"/>
    <w:rsid w:val="00FD3738"/>
    <w:rsid w:val="00FD3C1C"/>
    <w:rsid w:val="00FD5A97"/>
    <w:rsid w:val="00FD5AB7"/>
    <w:rsid w:val="00FD5E9E"/>
    <w:rsid w:val="00FD626F"/>
    <w:rsid w:val="00FD640E"/>
    <w:rsid w:val="00FD6F9C"/>
    <w:rsid w:val="00FD72D2"/>
    <w:rsid w:val="00FD7A10"/>
    <w:rsid w:val="00FE2214"/>
    <w:rsid w:val="00FE28B2"/>
    <w:rsid w:val="00FE29D9"/>
    <w:rsid w:val="00FE2DCF"/>
    <w:rsid w:val="00FE34D4"/>
    <w:rsid w:val="00FE4B6D"/>
    <w:rsid w:val="00FE6FEB"/>
    <w:rsid w:val="00FE71B2"/>
    <w:rsid w:val="00FE7B5E"/>
    <w:rsid w:val="00FF0331"/>
    <w:rsid w:val="00FF0E82"/>
    <w:rsid w:val="00FF10E5"/>
    <w:rsid w:val="00FF1313"/>
    <w:rsid w:val="00FF38FD"/>
    <w:rsid w:val="00FF3BB7"/>
    <w:rsid w:val="00FF4FA6"/>
    <w:rsid w:val="00FF5F96"/>
    <w:rsid w:val="00FF879B"/>
    <w:rsid w:val="01074AE6"/>
    <w:rsid w:val="0110D165"/>
    <w:rsid w:val="0112924A"/>
    <w:rsid w:val="0125B9F4"/>
    <w:rsid w:val="0191588C"/>
    <w:rsid w:val="01BC5B37"/>
    <w:rsid w:val="01BCEAF3"/>
    <w:rsid w:val="01D8CD15"/>
    <w:rsid w:val="01FEAF21"/>
    <w:rsid w:val="021D9BF2"/>
    <w:rsid w:val="0238EB98"/>
    <w:rsid w:val="026F2C75"/>
    <w:rsid w:val="0281394A"/>
    <w:rsid w:val="02C70C49"/>
    <w:rsid w:val="02F36A9F"/>
    <w:rsid w:val="031A5906"/>
    <w:rsid w:val="0323FCA5"/>
    <w:rsid w:val="0358BB54"/>
    <w:rsid w:val="03750D3B"/>
    <w:rsid w:val="0375C857"/>
    <w:rsid w:val="0391B9C4"/>
    <w:rsid w:val="03A56BFD"/>
    <w:rsid w:val="03C85213"/>
    <w:rsid w:val="03D35F26"/>
    <w:rsid w:val="03F90ACE"/>
    <w:rsid w:val="04377729"/>
    <w:rsid w:val="044D799D"/>
    <w:rsid w:val="04510590"/>
    <w:rsid w:val="0462BB1B"/>
    <w:rsid w:val="0462DCAA"/>
    <w:rsid w:val="046CDCB3"/>
    <w:rsid w:val="047773E3"/>
    <w:rsid w:val="048FF046"/>
    <w:rsid w:val="04D7DD29"/>
    <w:rsid w:val="04DAA32C"/>
    <w:rsid w:val="04F335F8"/>
    <w:rsid w:val="04F84A18"/>
    <w:rsid w:val="05067EDD"/>
    <w:rsid w:val="05262C85"/>
    <w:rsid w:val="055562D2"/>
    <w:rsid w:val="0574411B"/>
    <w:rsid w:val="0578F442"/>
    <w:rsid w:val="05858365"/>
    <w:rsid w:val="05900F56"/>
    <w:rsid w:val="05A166CE"/>
    <w:rsid w:val="05CDF571"/>
    <w:rsid w:val="05E0B79D"/>
    <w:rsid w:val="05F7DB01"/>
    <w:rsid w:val="05FEAD0B"/>
    <w:rsid w:val="0657716B"/>
    <w:rsid w:val="06941A79"/>
    <w:rsid w:val="069A9AAB"/>
    <w:rsid w:val="06B5569F"/>
    <w:rsid w:val="06D7F1FC"/>
    <w:rsid w:val="06F13333"/>
    <w:rsid w:val="0754D74E"/>
    <w:rsid w:val="077FE0F0"/>
    <w:rsid w:val="079E4E16"/>
    <w:rsid w:val="07A96B95"/>
    <w:rsid w:val="07C2E0E0"/>
    <w:rsid w:val="07C6DBC2"/>
    <w:rsid w:val="07ED60D1"/>
    <w:rsid w:val="084963B5"/>
    <w:rsid w:val="0873A746"/>
    <w:rsid w:val="0898BF04"/>
    <w:rsid w:val="089E26DF"/>
    <w:rsid w:val="08B7A679"/>
    <w:rsid w:val="09017269"/>
    <w:rsid w:val="0908582A"/>
    <w:rsid w:val="09241C86"/>
    <w:rsid w:val="0945DEF8"/>
    <w:rsid w:val="094B7956"/>
    <w:rsid w:val="09678913"/>
    <w:rsid w:val="097C9615"/>
    <w:rsid w:val="09936E30"/>
    <w:rsid w:val="0997A514"/>
    <w:rsid w:val="099A933C"/>
    <w:rsid w:val="09B61EB3"/>
    <w:rsid w:val="09CF4710"/>
    <w:rsid w:val="09E8B139"/>
    <w:rsid w:val="09EF57C3"/>
    <w:rsid w:val="0A0E1F01"/>
    <w:rsid w:val="0A28D3F5"/>
    <w:rsid w:val="0A5483B3"/>
    <w:rsid w:val="0A7C23A7"/>
    <w:rsid w:val="0AA3966E"/>
    <w:rsid w:val="0B2A6319"/>
    <w:rsid w:val="0BB1D3CD"/>
    <w:rsid w:val="0BE835C6"/>
    <w:rsid w:val="0BE908AE"/>
    <w:rsid w:val="0C1436D8"/>
    <w:rsid w:val="0C572EAA"/>
    <w:rsid w:val="0C69661F"/>
    <w:rsid w:val="0C8E28EF"/>
    <w:rsid w:val="0CB4E434"/>
    <w:rsid w:val="0CC3D82F"/>
    <w:rsid w:val="0CC8A2CF"/>
    <w:rsid w:val="0CED9841"/>
    <w:rsid w:val="0D02A2F5"/>
    <w:rsid w:val="0D0AB950"/>
    <w:rsid w:val="0D249823"/>
    <w:rsid w:val="0D9DBA69"/>
    <w:rsid w:val="0DA3E8CE"/>
    <w:rsid w:val="0DB6E2C6"/>
    <w:rsid w:val="0DFEA749"/>
    <w:rsid w:val="0E50B495"/>
    <w:rsid w:val="0E52C0E6"/>
    <w:rsid w:val="0E6E045F"/>
    <w:rsid w:val="0EC9D7EE"/>
    <w:rsid w:val="0ED214B5"/>
    <w:rsid w:val="0EE52DAD"/>
    <w:rsid w:val="0EFA57DB"/>
    <w:rsid w:val="0F04E4FE"/>
    <w:rsid w:val="0F58FD40"/>
    <w:rsid w:val="0FD22D15"/>
    <w:rsid w:val="0FD84268"/>
    <w:rsid w:val="0FEC84F6"/>
    <w:rsid w:val="1014623E"/>
    <w:rsid w:val="101537AA"/>
    <w:rsid w:val="10256037"/>
    <w:rsid w:val="10279B4C"/>
    <w:rsid w:val="104D178F"/>
    <w:rsid w:val="10668EF6"/>
    <w:rsid w:val="106DE516"/>
    <w:rsid w:val="106DF8A0"/>
    <w:rsid w:val="106F3C7F"/>
    <w:rsid w:val="10900CCC"/>
    <w:rsid w:val="10A1F303"/>
    <w:rsid w:val="10A9ACEF"/>
    <w:rsid w:val="10F86262"/>
    <w:rsid w:val="10FED4BA"/>
    <w:rsid w:val="110C16AD"/>
    <w:rsid w:val="112F2E6B"/>
    <w:rsid w:val="1143B040"/>
    <w:rsid w:val="115E3056"/>
    <w:rsid w:val="115F0D89"/>
    <w:rsid w:val="11B9982D"/>
    <w:rsid w:val="11ECD861"/>
    <w:rsid w:val="123DDB6A"/>
    <w:rsid w:val="1252B1ED"/>
    <w:rsid w:val="1261F885"/>
    <w:rsid w:val="12AB3D63"/>
    <w:rsid w:val="12DCE242"/>
    <w:rsid w:val="134AE6CA"/>
    <w:rsid w:val="13517717"/>
    <w:rsid w:val="1393D9A7"/>
    <w:rsid w:val="13B40F7A"/>
    <w:rsid w:val="13B512D7"/>
    <w:rsid w:val="13B5D8E3"/>
    <w:rsid w:val="13B890D2"/>
    <w:rsid w:val="13BBD744"/>
    <w:rsid w:val="13D676B3"/>
    <w:rsid w:val="13DB2D7B"/>
    <w:rsid w:val="1466B0F2"/>
    <w:rsid w:val="146B0E32"/>
    <w:rsid w:val="14B20168"/>
    <w:rsid w:val="14F41107"/>
    <w:rsid w:val="14F4DCEC"/>
    <w:rsid w:val="1509305C"/>
    <w:rsid w:val="154169C3"/>
    <w:rsid w:val="15538D26"/>
    <w:rsid w:val="1554317B"/>
    <w:rsid w:val="15546133"/>
    <w:rsid w:val="155F6DA5"/>
    <w:rsid w:val="1577BF8F"/>
    <w:rsid w:val="1598B8FB"/>
    <w:rsid w:val="15A767F2"/>
    <w:rsid w:val="1600EDE7"/>
    <w:rsid w:val="16011C67"/>
    <w:rsid w:val="161C135E"/>
    <w:rsid w:val="16301342"/>
    <w:rsid w:val="163D51D3"/>
    <w:rsid w:val="16451A52"/>
    <w:rsid w:val="1664B3BC"/>
    <w:rsid w:val="1664CF78"/>
    <w:rsid w:val="16B234E0"/>
    <w:rsid w:val="16ED79A5"/>
    <w:rsid w:val="171AC5E1"/>
    <w:rsid w:val="173F6516"/>
    <w:rsid w:val="1792F694"/>
    <w:rsid w:val="17D34D5B"/>
    <w:rsid w:val="17EF7628"/>
    <w:rsid w:val="18029FCC"/>
    <w:rsid w:val="1809A27C"/>
    <w:rsid w:val="183E08FA"/>
    <w:rsid w:val="1848D24B"/>
    <w:rsid w:val="184FB3A6"/>
    <w:rsid w:val="185D9D8F"/>
    <w:rsid w:val="185FC5FA"/>
    <w:rsid w:val="18750261"/>
    <w:rsid w:val="1878BE37"/>
    <w:rsid w:val="18790A85"/>
    <w:rsid w:val="18894A06"/>
    <w:rsid w:val="18C88EE9"/>
    <w:rsid w:val="18DB3577"/>
    <w:rsid w:val="18DE0798"/>
    <w:rsid w:val="18F2C24B"/>
    <w:rsid w:val="19033E31"/>
    <w:rsid w:val="19625A76"/>
    <w:rsid w:val="196B119E"/>
    <w:rsid w:val="1982724F"/>
    <w:rsid w:val="19921675"/>
    <w:rsid w:val="1A10E8D5"/>
    <w:rsid w:val="1A1FAC3C"/>
    <w:rsid w:val="1A41E89E"/>
    <w:rsid w:val="1A607C41"/>
    <w:rsid w:val="1A851E52"/>
    <w:rsid w:val="1A9F44A8"/>
    <w:rsid w:val="1AA4734A"/>
    <w:rsid w:val="1AAFB8D1"/>
    <w:rsid w:val="1AD45169"/>
    <w:rsid w:val="1B28C4BD"/>
    <w:rsid w:val="1B35D0C9"/>
    <w:rsid w:val="1B3997F0"/>
    <w:rsid w:val="1B5E27E0"/>
    <w:rsid w:val="1BDC04EB"/>
    <w:rsid w:val="1C21BD56"/>
    <w:rsid w:val="1C2DAF69"/>
    <w:rsid w:val="1C433CDC"/>
    <w:rsid w:val="1C461D34"/>
    <w:rsid w:val="1C71E112"/>
    <w:rsid w:val="1C798622"/>
    <w:rsid w:val="1CA63DA5"/>
    <w:rsid w:val="1CD47D5D"/>
    <w:rsid w:val="1CF097A6"/>
    <w:rsid w:val="1CF8D5ED"/>
    <w:rsid w:val="1D05930D"/>
    <w:rsid w:val="1D2CBE19"/>
    <w:rsid w:val="1D798960"/>
    <w:rsid w:val="1D89FD47"/>
    <w:rsid w:val="1D8B0B45"/>
    <w:rsid w:val="1DF800F1"/>
    <w:rsid w:val="1E4001D1"/>
    <w:rsid w:val="1E5B10A1"/>
    <w:rsid w:val="1E98E66F"/>
    <w:rsid w:val="1EBF3933"/>
    <w:rsid w:val="1ED9F502"/>
    <w:rsid w:val="1F1D11BE"/>
    <w:rsid w:val="1F25CDA8"/>
    <w:rsid w:val="1F26ED9D"/>
    <w:rsid w:val="1F4A76FB"/>
    <w:rsid w:val="1F598D6E"/>
    <w:rsid w:val="1F764778"/>
    <w:rsid w:val="1FEE4043"/>
    <w:rsid w:val="200A9646"/>
    <w:rsid w:val="20176838"/>
    <w:rsid w:val="2027E610"/>
    <w:rsid w:val="202A50E6"/>
    <w:rsid w:val="207A5EA8"/>
    <w:rsid w:val="20844FF0"/>
    <w:rsid w:val="20B12A22"/>
    <w:rsid w:val="20D19CFB"/>
    <w:rsid w:val="20F55DCF"/>
    <w:rsid w:val="21051E5B"/>
    <w:rsid w:val="215CA65B"/>
    <w:rsid w:val="2192B163"/>
    <w:rsid w:val="21995B33"/>
    <w:rsid w:val="21C806BF"/>
    <w:rsid w:val="21E90B0D"/>
    <w:rsid w:val="2204D34D"/>
    <w:rsid w:val="221E9D37"/>
    <w:rsid w:val="222D5EEA"/>
    <w:rsid w:val="22321E12"/>
    <w:rsid w:val="225E7C68"/>
    <w:rsid w:val="22885B58"/>
    <w:rsid w:val="22B10904"/>
    <w:rsid w:val="22C40BCC"/>
    <w:rsid w:val="22E283B4"/>
    <w:rsid w:val="230DA2B9"/>
    <w:rsid w:val="23186B4C"/>
    <w:rsid w:val="232E81C4"/>
    <w:rsid w:val="23BE4313"/>
    <w:rsid w:val="23CDEE73"/>
    <w:rsid w:val="23D4E3A4"/>
    <w:rsid w:val="23FA4CC9"/>
    <w:rsid w:val="2406AF69"/>
    <w:rsid w:val="24332106"/>
    <w:rsid w:val="2477175D"/>
    <w:rsid w:val="2484C242"/>
    <w:rsid w:val="24A993DB"/>
    <w:rsid w:val="24B14F8A"/>
    <w:rsid w:val="24B6A9B5"/>
    <w:rsid w:val="24BF3795"/>
    <w:rsid w:val="24CFC082"/>
    <w:rsid w:val="24E18A7E"/>
    <w:rsid w:val="250B5C51"/>
    <w:rsid w:val="252520A5"/>
    <w:rsid w:val="2534E582"/>
    <w:rsid w:val="253DF80C"/>
    <w:rsid w:val="2571AC5A"/>
    <w:rsid w:val="257A893D"/>
    <w:rsid w:val="259BE28F"/>
    <w:rsid w:val="25A0C35F"/>
    <w:rsid w:val="25A84301"/>
    <w:rsid w:val="25BC6182"/>
    <w:rsid w:val="25E13E23"/>
    <w:rsid w:val="260C0E6B"/>
    <w:rsid w:val="265B07F6"/>
    <w:rsid w:val="26662286"/>
    <w:rsid w:val="26687923"/>
    <w:rsid w:val="2670DB61"/>
    <w:rsid w:val="2679D7CA"/>
    <w:rsid w:val="267DFE9C"/>
    <w:rsid w:val="268F5747"/>
    <w:rsid w:val="26A1DCDB"/>
    <w:rsid w:val="26EC67AD"/>
    <w:rsid w:val="27152060"/>
    <w:rsid w:val="2722827B"/>
    <w:rsid w:val="2756CF77"/>
    <w:rsid w:val="275CCDD2"/>
    <w:rsid w:val="27649F53"/>
    <w:rsid w:val="2766BD69"/>
    <w:rsid w:val="2784CD21"/>
    <w:rsid w:val="279A2134"/>
    <w:rsid w:val="27B85CB2"/>
    <w:rsid w:val="27E3F1E7"/>
    <w:rsid w:val="27E44D4A"/>
    <w:rsid w:val="2801F2E7"/>
    <w:rsid w:val="281AAFDD"/>
    <w:rsid w:val="2821CF89"/>
    <w:rsid w:val="28354381"/>
    <w:rsid w:val="28448A43"/>
    <w:rsid w:val="28512FEF"/>
    <w:rsid w:val="2865815A"/>
    <w:rsid w:val="289AEE38"/>
    <w:rsid w:val="28A15F96"/>
    <w:rsid w:val="28B768B5"/>
    <w:rsid w:val="28BCAB78"/>
    <w:rsid w:val="28D024EE"/>
    <w:rsid w:val="29006FB4"/>
    <w:rsid w:val="29343439"/>
    <w:rsid w:val="2939A435"/>
    <w:rsid w:val="294CD845"/>
    <w:rsid w:val="296CE3FF"/>
    <w:rsid w:val="29794123"/>
    <w:rsid w:val="29A29D4A"/>
    <w:rsid w:val="29AFFEFA"/>
    <w:rsid w:val="29CDAF1F"/>
    <w:rsid w:val="29E4E2B8"/>
    <w:rsid w:val="2A606FA8"/>
    <w:rsid w:val="2A73C0F6"/>
    <w:rsid w:val="2AAC054A"/>
    <w:rsid w:val="2ADD4E92"/>
    <w:rsid w:val="2AE1DA42"/>
    <w:rsid w:val="2AF3D98B"/>
    <w:rsid w:val="2AFB4443"/>
    <w:rsid w:val="2B1BEE0C"/>
    <w:rsid w:val="2B780A22"/>
    <w:rsid w:val="2B81AA8B"/>
    <w:rsid w:val="2BBCC5B0"/>
    <w:rsid w:val="2BF5EA3F"/>
    <w:rsid w:val="2C542A1E"/>
    <w:rsid w:val="2C5A5479"/>
    <w:rsid w:val="2C7144F7"/>
    <w:rsid w:val="2C7ED15E"/>
    <w:rsid w:val="2C85B112"/>
    <w:rsid w:val="2C9714A4"/>
    <w:rsid w:val="2C99F1C2"/>
    <w:rsid w:val="2CBD89D9"/>
    <w:rsid w:val="2CD241D0"/>
    <w:rsid w:val="2CD5640A"/>
    <w:rsid w:val="2CF74B50"/>
    <w:rsid w:val="2D03C96C"/>
    <w:rsid w:val="2D3322CA"/>
    <w:rsid w:val="2D820046"/>
    <w:rsid w:val="2D841A07"/>
    <w:rsid w:val="2D9FEF9B"/>
    <w:rsid w:val="2DAF0451"/>
    <w:rsid w:val="2DB1F978"/>
    <w:rsid w:val="2DDA8276"/>
    <w:rsid w:val="2DEECC30"/>
    <w:rsid w:val="2DF38DEB"/>
    <w:rsid w:val="2E075972"/>
    <w:rsid w:val="2E1323F7"/>
    <w:rsid w:val="2E32E505"/>
    <w:rsid w:val="2E414599"/>
    <w:rsid w:val="2E5B1DF3"/>
    <w:rsid w:val="2EA9F0EB"/>
    <w:rsid w:val="2EB6DA29"/>
    <w:rsid w:val="2ECC02EB"/>
    <w:rsid w:val="2F186D11"/>
    <w:rsid w:val="2F4FC3A2"/>
    <w:rsid w:val="2FA7E542"/>
    <w:rsid w:val="2FBF8763"/>
    <w:rsid w:val="2FF6EE54"/>
    <w:rsid w:val="300933AE"/>
    <w:rsid w:val="3045C14C"/>
    <w:rsid w:val="304E94AD"/>
    <w:rsid w:val="309B3C53"/>
    <w:rsid w:val="30A849CB"/>
    <w:rsid w:val="30BEDA20"/>
    <w:rsid w:val="310B8199"/>
    <w:rsid w:val="3111B4C5"/>
    <w:rsid w:val="31338817"/>
    <w:rsid w:val="31547BE8"/>
    <w:rsid w:val="31A6E529"/>
    <w:rsid w:val="31C1C842"/>
    <w:rsid w:val="31E191AD"/>
    <w:rsid w:val="3234B5E0"/>
    <w:rsid w:val="32441A2C"/>
    <w:rsid w:val="324AD041"/>
    <w:rsid w:val="32D4EBE8"/>
    <w:rsid w:val="32E0867B"/>
    <w:rsid w:val="32FDE7EB"/>
    <w:rsid w:val="32FF15AB"/>
    <w:rsid w:val="3345DE50"/>
    <w:rsid w:val="335D98A3"/>
    <w:rsid w:val="3376292F"/>
    <w:rsid w:val="339EBFBC"/>
    <w:rsid w:val="33D2B5D7"/>
    <w:rsid w:val="3415A8F5"/>
    <w:rsid w:val="34298F4B"/>
    <w:rsid w:val="3443225B"/>
    <w:rsid w:val="346C6418"/>
    <w:rsid w:val="34769560"/>
    <w:rsid w:val="347C56DC"/>
    <w:rsid w:val="34849AD3"/>
    <w:rsid w:val="34A96494"/>
    <w:rsid w:val="34D6A4BE"/>
    <w:rsid w:val="34D996AE"/>
    <w:rsid w:val="34F7C1A0"/>
    <w:rsid w:val="34FA93DB"/>
    <w:rsid w:val="34FA9E2C"/>
    <w:rsid w:val="3527FFC2"/>
    <w:rsid w:val="3553A682"/>
    <w:rsid w:val="3595E97C"/>
    <w:rsid w:val="35E8FE12"/>
    <w:rsid w:val="361D8E10"/>
    <w:rsid w:val="3638897A"/>
    <w:rsid w:val="3654F559"/>
    <w:rsid w:val="36614B77"/>
    <w:rsid w:val="368C9F50"/>
    <w:rsid w:val="368EEDB0"/>
    <w:rsid w:val="36B30011"/>
    <w:rsid w:val="36B502D0"/>
    <w:rsid w:val="36C053F2"/>
    <w:rsid w:val="36E74390"/>
    <w:rsid w:val="370FBA2F"/>
    <w:rsid w:val="372F3370"/>
    <w:rsid w:val="374ED1B4"/>
    <w:rsid w:val="3774214F"/>
    <w:rsid w:val="377AC31D"/>
    <w:rsid w:val="37994CC8"/>
    <w:rsid w:val="37D8C335"/>
    <w:rsid w:val="37EAC9DA"/>
    <w:rsid w:val="38331E08"/>
    <w:rsid w:val="383DA38E"/>
    <w:rsid w:val="38AD3F9F"/>
    <w:rsid w:val="38BAB1BE"/>
    <w:rsid w:val="38E7DDA7"/>
    <w:rsid w:val="393E5BD8"/>
    <w:rsid w:val="39960289"/>
    <w:rsid w:val="39B1F70E"/>
    <w:rsid w:val="39C44A97"/>
    <w:rsid w:val="39F7F4B4"/>
    <w:rsid w:val="3A088FDD"/>
    <w:rsid w:val="3A0A3AFC"/>
    <w:rsid w:val="3A148528"/>
    <w:rsid w:val="3A3B3DC4"/>
    <w:rsid w:val="3A48C78A"/>
    <w:rsid w:val="3A4DF0E6"/>
    <w:rsid w:val="3A6AD272"/>
    <w:rsid w:val="3A7D1314"/>
    <w:rsid w:val="3AABEE4F"/>
    <w:rsid w:val="3ADB122D"/>
    <w:rsid w:val="3B47063B"/>
    <w:rsid w:val="3B4DC76F"/>
    <w:rsid w:val="3B4FF483"/>
    <w:rsid w:val="3B583082"/>
    <w:rsid w:val="3B593EAF"/>
    <w:rsid w:val="3B7F2E99"/>
    <w:rsid w:val="3BA04762"/>
    <w:rsid w:val="3BB96344"/>
    <w:rsid w:val="3BDE7FFA"/>
    <w:rsid w:val="3BF646AF"/>
    <w:rsid w:val="3C1F3779"/>
    <w:rsid w:val="3C3B355F"/>
    <w:rsid w:val="3C85CF7B"/>
    <w:rsid w:val="3C9CE2AE"/>
    <w:rsid w:val="3CD2640C"/>
    <w:rsid w:val="3D042683"/>
    <w:rsid w:val="3D26DD82"/>
    <w:rsid w:val="3D28BC36"/>
    <w:rsid w:val="3D4CF573"/>
    <w:rsid w:val="3D56C0C8"/>
    <w:rsid w:val="3D678865"/>
    <w:rsid w:val="3D8AB760"/>
    <w:rsid w:val="3DB00BF2"/>
    <w:rsid w:val="3DC4D67B"/>
    <w:rsid w:val="3DCD4689"/>
    <w:rsid w:val="3E00D3F0"/>
    <w:rsid w:val="3E07300B"/>
    <w:rsid w:val="3E17658D"/>
    <w:rsid w:val="3E1CB2A8"/>
    <w:rsid w:val="3E90DF71"/>
    <w:rsid w:val="3EBC6BA3"/>
    <w:rsid w:val="3ECD729A"/>
    <w:rsid w:val="3EF998C4"/>
    <w:rsid w:val="3F15687E"/>
    <w:rsid w:val="3F3225F9"/>
    <w:rsid w:val="3F3ABF53"/>
    <w:rsid w:val="3F3E4395"/>
    <w:rsid w:val="3FCC3467"/>
    <w:rsid w:val="3FCC6193"/>
    <w:rsid w:val="3FE2BFA2"/>
    <w:rsid w:val="3FFE5852"/>
    <w:rsid w:val="4015296E"/>
    <w:rsid w:val="40338196"/>
    <w:rsid w:val="403830C8"/>
    <w:rsid w:val="4053C33C"/>
    <w:rsid w:val="405E7E44"/>
    <w:rsid w:val="407B36F0"/>
    <w:rsid w:val="409B6D42"/>
    <w:rsid w:val="40B8090E"/>
    <w:rsid w:val="40C25822"/>
    <w:rsid w:val="40CCE3E3"/>
    <w:rsid w:val="40E9EFAD"/>
    <w:rsid w:val="412BFAC2"/>
    <w:rsid w:val="4194E56C"/>
    <w:rsid w:val="41AABDD4"/>
    <w:rsid w:val="41D9D69B"/>
    <w:rsid w:val="41F6708E"/>
    <w:rsid w:val="42313986"/>
    <w:rsid w:val="423D7F6F"/>
    <w:rsid w:val="4261569B"/>
    <w:rsid w:val="4285C00E"/>
    <w:rsid w:val="4289B451"/>
    <w:rsid w:val="429A2100"/>
    <w:rsid w:val="42AD48D1"/>
    <w:rsid w:val="42BBE80F"/>
    <w:rsid w:val="42C314EA"/>
    <w:rsid w:val="42E1E53B"/>
    <w:rsid w:val="42FC1118"/>
    <w:rsid w:val="43247560"/>
    <w:rsid w:val="432706FD"/>
    <w:rsid w:val="432F848C"/>
    <w:rsid w:val="434E00E9"/>
    <w:rsid w:val="43625B5B"/>
    <w:rsid w:val="4386C079"/>
    <w:rsid w:val="444081A3"/>
    <w:rsid w:val="44491932"/>
    <w:rsid w:val="444BCE09"/>
    <w:rsid w:val="446065C7"/>
    <w:rsid w:val="449A54A2"/>
    <w:rsid w:val="44DCBE23"/>
    <w:rsid w:val="44FCFFF8"/>
    <w:rsid w:val="4546F716"/>
    <w:rsid w:val="4550A9DE"/>
    <w:rsid w:val="458E103B"/>
    <w:rsid w:val="459C550A"/>
    <w:rsid w:val="45BD60D0"/>
    <w:rsid w:val="45FAB5AC"/>
    <w:rsid w:val="4655D068"/>
    <w:rsid w:val="465F6627"/>
    <w:rsid w:val="46DBFDC3"/>
    <w:rsid w:val="470E4C70"/>
    <w:rsid w:val="47397EA9"/>
    <w:rsid w:val="473F4E03"/>
    <w:rsid w:val="478EA61C"/>
    <w:rsid w:val="4798D46D"/>
    <w:rsid w:val="4799F514"/>
    <w:rsid w:val="47A107E2"/>
    <w:rsid w:val="47C4BF19"/>
    <w:rsid w:val="47F4F755"/>
    <w:rsid w:val="47FB3688"/>
    <w:rsid w:val="48022D9E"/>
    <w:rsid w:val="480849AF"/>
    <w:rsid w:val="480E357F"/>
    <w:rsid w:val="48145EE5"/>
    <w:rsid w:val="48211B5B"/>
    <w:rsid w:val="48301EBB"/>
    <w:rsid w:val="4836B38A"/>
    <w:rsid w:val="4876B24B"/>
    <w:rsid w:val="48AE549D"/>
    <w:rsid w:val="48B01352"/>
    <w:rsid w:val="48DC16D7"/>
    <w:rsid w:val="48E92D94"/>
    <w:rsid w:val="49A255FE"/>
    <w:rsid w:val="49AA05E0"/>
    <w:rsid w:val="49B83943"/>
    <w:rsid w:val="49C12CFA"/>
    <w:rsid w:val="49C4B65E"/>
    <w:rsid w:val="49E495FE"/>
    <w:rsid w:val="4A45ED32"/>
    <w:rsid w:val="4A90D1F3"/>
    <w:rsid w:val="4AB2646D"/>
    <w:rsid w:val="4B32BADF"/>
    <w:rsid w:val="4B3E89EE"/>
    <w:rsid w:val="4B402CE7"/>
    <w:rsid w:val="4B45D641"/>
    <w:rsid w:val="4BAEDFED"/>
    <w:rsid w:val="4BFA2611"/>
    <w:rsid w:val="4BFFFC4D"/>
    <w:rsid w:val="4C0EEB0F"/>
    <w:rsid w:val="4C2CE609"/>
    <w:rsid w:val="4C50CED3"/>
    <w:rsid w:val="4C6EC987"/>
    <w:rsid w:val="4CA2F35E"/>
    <w:rsid w:val="4CC1FD1B"/>
    <w:rsid w:val="4CCEA7AB"/>
    <w:rsid w:val="4CDDA61A"/>
    <w:rsid w:val="4D02AC79"/>
    <w:rsid w:val="4D17FA67"/>
    <w:rsid w:val="4D29EBCC"/>
    <w:rsid w:val="4D31CF68"/>
    <w:rsid w:val="4D4B3F47"/>
    <w:rsid w:val="4D7ED150"/>
    <w:rsid w:val="4D993D04"/>
    <w:rsid w:val="4D9F3D0C"/>
    <w:rsid w:val="4DA5783A"/>
    <w:rsid w:val="4DF0741B"/>
    <w:rsid w:val="4E0815F1"/>
    <w:rsid w:val="4E5598CE"/>
    <w:rsid w:val="4E6A780C"/>
    <w:rsid w:val="4E7917E9"/>
    <w:rsid w:val="4E7EE141"/>
    <w:rsid w:val="4F3AA7E9"/>
    <w:rsid w:val="4FCF963F"/>
    <w:rsid w:val="500626DE"/>
    <w:rsid w:val="505831C0"/>
    <w:rsid w:val="507CE8CB"/>
    <w:rsid w:val="50854788"/>
    <w:rsid w:val="50BBD548"/>
    <w:rsid w:val="50D4956E"/>
    <w:rsid w:val="51056126"/>
    <w:rsid w:val="51466755"/>
    <w:rsid w:val="51567E13"/>
    <w:rsid w:val="516FCAB4"/>
    <w:rsid w:val="51A357B1"/>
    <w:rsid w:val="51CAD256"/>
    <w:rsid w:val="51DBDE37"/>
    <w:rsid w:val="51F7C07B"/>
    <w:rsid w:val="522117E9"/>
    <w:rsid w:val="5271EABF"/>
    <w:rsid w:val="52A86E2E"/>
    <w:rsid w:val="52B93E93"/>
    <w:rsid w:val="52C01057"/>
    <w:rsid w:val="52F80280"/>
    <w:rsid w:val="530F1EE0"/>
    <w:rsid w:val="5312ED47"/>
    <w:rsid w:val="53766C02"/>
    <w:rsid w:val="53785AD5"/>
    <w:rsid w:val="53BCE84A"/>
    <w:rsid w:val="53D64CF2"/>
    <w:rsid w:val="53ECEDB3"/>
    <w:rsid w:val="5405F7D5"/>
    <w:rsid w:val="54180A34"/>
    <w:rsid w:val="543D5EC6"/>
    <w:rsid w:val="545BE0B8"/>
    <w:rsid w:val="546B51EF"/>
    <w:rsid w:val="54806DC0"/>
    <w:rsid w:val="548967A5"/>
    <w:rsid w:val="54A60198"/>
    <w:rsid w:val="54C5D329"/>
    <w:rsid w:val="54E0365A"/>
    <w:rsid w:val="54FAD522"/>
    <w:rsid w:val="552CF0DE"/>
    <w:rsid w:val="5558B8AB"/>
    <w:rsid w:val="55629081"/>
    <w:rsid w:val="55698D44"/>
    <w:rsid w:val="55889FD9"/>
    <w:rsid w:val="559D096B"/>
    <w:rsid w:val="559F1AF8"/>
    <w:rsid w:val="55AAE745"/>
    <w:rsid w:val="55D92F27"/>
    <w:rsid w:val="55DD4F29"/>
    <w:rsid w:val="55F0DF55"/>
    <w:rsid w:val="5645D995"/>
    <w:rsid w:val="5646BFA2"/>
    <w:rsid w:val="564F2BD5"/>
    <w:rsid w:val="569E4379"/>
    <w:rsid w:val="56DC4979"/>
    <w:rsid w:val="56FE60E2"/>
    <w:rsid w:val="57248E75"/>
    <w:rsid w:val="572C3385"/>
    <w:rsid w:val="572ED0E9"/>
    <w:rsid w:val="57348354"/>
    <w:rsid w:val="573AEB59"/>
    <w:rsid w:val="5758EB08"/>
    <w:rsid w:val="576F860E"/>
    <w:rsid w:val="5774FF88"/>
    <w:rsid w:val="5785A2E7"/>
    <w:rsid w:val="57890821"/>
    <w:rsid w:val="57E49619"/>
    <w:rsid w:val="57E85DD7"/>
    <w:rsid w:val="584C283B"/>
    <w:rsid w:val="58629A94"/>
    <w:rsid w:val="588992CD"/>
    <w:rsid w:val="58C3BDBE"/>
    <w:rsid w:val="58D053B5"/>
    <w:rsid w:val="58E79EA8"/>
    <w:rsid w:val="58F2C451"/>
    <w:rsid w:val="59073858"/>
    <w:rsid w:val="591312E2"/>
    <w:rsid w:val="59240D84"/>
    <w:rsid w:val="59288017"/>
    <w:rsid w:val="595D1EFC"/>
    <w:rsid w:val="5961C083"/>
    <w:rsid w:val="5964DD91"/>
    <w:rsid w:val="5995F2BF"/>
    <w:rsid w:val="599AF96C"/>
    <w:rsid w:val="599D4E5A"/>
    <w:rsid w:val="59B8B85D"/>
    <w:rsid w:val="59CFBFBE"/>
    <w:rsid w:val="59D3E109"/>
    <w:rsid w:val="5A05EF13"/>
    <w:rsid w:val="5A25632E"/>
    <w:rsid w:val="5A29B6A5"/>
    <w:rsid w:val="5A5C2F37"/>
    <w:rsid w:val="5A908BCA"/>
    <w:rsid w:val="5AACA04A"/>
    <w:rsid w:val="5AAECEC4"/>
    <w:rsid w:val="5ABC618F"/>
    <w:rsid w:val="5B0D83C0"/>
    <w:rsid w:val="5B59F8C8"/>
    <w:rsid w:val="5B76C409"/>
    <w:rsid w:val="5B7D8876"/>
    <w:rsid w:val="5BA4F7BC"/>
    <w:rsid w:val="5BFA6810"/>
    <w:rsid w:val="5BFB64B5"/>
    <w:rsid w:val="5BFE87D5"/>
    <w:rsid w:val="5BFFA4A8"/>
    <w:rsid w:val="5C2C5C2B"/>
    <w:rsid w:val="5C44D17C"/>
    <w:rsid w:val="5C4AB3A4"/>
    <w:rsid w:val="5C58FA51"/>
    <w:rsid w:val="5C62F98B"/>
    <w:rsid w:val="5CD8ED6E"/>
    <w:rsid w:val="5CE4A9E6"/>
    <w:rsid w:val="5D0F0DA0"/>
    <w:rsid w:val="5D93B1BE"/>
    <w:rsid w:val="5D963871"/>
    <w:rsid w:val="5DB49D66"/>
    <w:rsid w:val="5DBCED76"/>
    <w:rsid w:val="5DCDB77C"/>
    <w:rsid w:val="5DE12F27"/>
    <w:rsid w:val="5E134A99"/>
    <w:rsid w:val="5E14974F"/>
    <w:rsid w:val="5E6E6A8F"/>
    <w:rsid w:val="5E8066C9"/>
    <w:rsid w:val="5E807A47"/>
    <w:rsid w:val="5E8EBF72"/>
    <w:rsid w:val="5EFAA8E3"/>
    <w:rsid w:val="5F28F0F1"/>
    <w:rsid w:val="5F3208D2"/>
    <w:rsid w:val="5F380F98"/>
    <w:rsid w:val="5F3E0B0F"/>
    <w:rsid w:val="5F44FABD"/>
    <w:rsid w:val="5F5E3B71"/>
    <w:rsid w:val="5F8A37BF"/>
    <w:rsid w:val="5F97C75D"/>
    <w:rsid w:val="5FDE97BC"/>
    <w:rsid w:val="60312BF7"/>
    <w:rsid w:val="6042A9D6"/>
    <w:rsid w:val="6046AE62"/>
    <w:rsid w:val="60B165ED"/>
    <w:rsid w:val="60B608C8"/>
    <w:rsid w:val="60BA0585"/>
    <w:rsid w:val="60D34006"/>
    <w:rsid w:val="60E25D3A"/>
    <w:rsid w:val="61052821"/>
    <w:rsid w:val="611D53E9"/>
    <w:rsid w:val="611D967B"/>
    <w:rsid w:val="6130AC9A"/>
    <w:rsid w:val="6148FAA9"/>
    <w:rsid w:val="6162187D"/>
    <w:rsid w:val="61728306"/>
    <w:rsid w:val="61739E69"/>
    <w:rsid w:val="61B81B09"/>
    <w:rsid w:val="61C3F589"/>
    <w:rsid w:val="61F5EEFF"/>
    <w:rsid w:val="6215CB3F"/>
    <w:rsid w:val="6234B722"/>
    <w:rsid w:val="624D4BDE"/>
    <w:rsid w:val="6257DCC8"/>
    <w:rsid w:val="626EE62C"/>
    <w:rsid w:val="62843C00"/>
    <w:rsid w:val="628ACC97"/>
    <w:rsid w:val="62B2CDCE"/>
    <w:rsid w:val="62D5845E"/>
    <w:rsid w:val="62D89926"/>
    <w:rsid w:val="62FD7AE6"/>
    <w:rsid w:val="63068527"/>
    <w:rsid w:val="63190197"/>
    <w:rsid w:val="632F48EE"/>
    <w:rsid w:val="63302497"/>
    <w:rsid w:val="6347B3F8"/>
    <w:rsid w:val="6353EB6A"/>
    <w:rsid w:val="63B1BFA1"/>
    <w:rsid w:val="63C853FD"/>
    <w:rsid w:val="63E37626"/>
    <w:rsid w:val="6411107C"/>
    <w:rsid w:val="641C3C2A"/>
    <w:rsid w:val="64269CF8"/>
    <w:rsid w:val="64344DE0"/>
    <w:rsid w:val="643C5452"/>
    <w:rsid w:val="644D2832"/>
    <w:rsid w:val="64565AB4"/>
    <w:rsid w:val="6467A904"/>
    <w:rsid w:val="6483C145"/>
    <w:rsid w:val="64C90091"/>
    <w:rsid w:val="64DAAD19"/>
    <w:rsid w:val="64E59999"/>
    <w:rsid w:val="64EFBBCB"/>
    <w:rsid w:val="64F95B70"/>
    <w:rsid w:val="651F0C95"/>
    <w:rsid w:val="652FFE72"/>
    <w:rsid w:val="655BE469"/>
    <w:rsid w:val="658979EB"/>
    <w:rsid w:val="6593E047"/>
    <w:rsid w:val="65ACE0DD"/>
    <w:rsid w:val="65ADDE7F"/>
    <w:rsid w:val="65D02C9A"/>
    <w:rsid w:val="65E65A34"/>
    <w:rsid w:val="66468093"/>
    <w:rsid w:val="6649770B"/>
    <w:rsid w:val="665D41E3"/>
    <w:rsid w:val="667F9466"/>
    <w:rsid w:val="669379B2"/>
    <w:rsid w:val="66939B41"/>
    <w:rsid w:val="66A6F028"/>
    <w:rsid w:val="66BE8AC9"/>
    <w:rsid w:val="66C1991A"/>
    <w:rsid w:val="66C70164"/>
    <w:rsid w:val="66F5EEA7"/>
    <w:rsid w:val="66FDADBF"/>
    <w:rsid w:val="6742818A"/>
    <w:rsid w:val="67B84A02"/>
    <w:rsid w:val="67BB7995"/>
    <w:rsid w:val="67FD88F9"/>
    <w:rsid w:val="680E9883"/>
    <w:rsid w:val="68154CD5"/>
    <w:rsid w:val="6822818B"/>
    <w:rsid w:val="689BC520"/>
    <w:rsid w:val="68C9C903"/>
    <w:rsid w:val="68DE51EB"/>
    <w:rsid w:val="68E5E0C8"/>
    <w:rsid w:val="69609199"/>
    <w:rsid w:val="6999B790"/>
    <w:rsid w:val="699C71B4"/>
    <w:rsid w:val="69B90ABC"/>
    <w:rsid w:val="69CB1A74"/>
    <w:rsid w:val="6A22BA2D"/>
    <w:rsid w:val="6A3158A7"/>
    <w:rsid w:val="6A3A27A9"/>
    <w:rsid w:val="6A6F1EC4"/>
    <w:rsid w:val="6A7234C6"/>
    <w:rsid w:val="6A8F4F07"/>
    <w:rsid w:val="6AA39532"/>
    <w:rsid w:val="6AD00B2F"/>
    <w:rsid w:val="6B2F981E"/>
    <w:rsid w:val="6B4CED97"/>
    <w:rsid w:val="6B5BE28D"/>
    <w:rsid w:val="6B7F55CB"/>
    <w:rsid w:val="6B9694D6"/>
    <w:rsid w:val="6BD504C6"/>
    <w:rsid w:val="6C516F9F"/>
    <w:rsid w:val="6C52E1D1"/>
    <w:rsid w:val="6C61BBA3"/>
    <w:rsid w:val="6CAD89B4"/>
    <w:rsid w:val="6CDDE097"/>
    <w:rsid w:val="6CF0AB7E"/>
    <w:rsid w:val="6D080481"/>
    <w:rsid w:val="6D123573"/>
    <w:rsid w:val="6D5119E1"/>
    <w:rsid w:val="6D5ECD34"/>
    <w:rsid w:val="6DB1C30E"/>
    <w:rsid w:val="6DCB6D52"/>
    <w:rsid w:val="6DD39600"/>
    <w:rsid w:val="6DED4000"/>
    <w:rsid w:val="6DF4ADF2"/>
    <w:rsid w:val="6DFD8C04"/>
    <w:rsid w:val="6E324680"/>
    <w:rsid w:val="6E71E8ED"/>
    <w:rsid w:val="6E76D847"/>
    <w:rsid w:val="6E82BBDD"/>
    <w:rsid w:val="6E8F01C6"/>
    <w:rsid w:val="6E9E8B97"/>
    <w:rsid w:val="6EF98661"/>
    <w:rsid w:val="6EFECB28"/>
    <w:rsid w:val="6F4C772C"/>
    <w:rsid w:val="6F69FA45"/>
    <w:rsid w:val="6F8B9540"/>
    <w:rsid w:val="6F8CFF4B"/>
    <w:rsid w:val="6F8D2081"/>
    <w:rsid w:val="6FC153E1"/>
    <w:rsid w:val="6FC29A78"/>
    <w:rsid w:val="6FC4A6F3"/>
    <w:rsid w:val="6FFC1F87"/>
    <w:rsid w:val="701CEC33"/>
    <w:rsid w:val="703A5BF8"/>
    <w:rsid w:val="704A7AB0"/>
    <w:rsid w:val="705C9F6A"/>
    <w:rsid w:val="708517BA"/>
    <w:rsid w:val="70987E42"/>
    <w:rsid w:val="7133E0ED"/>
    <w:rsid w:val="713988ED"/>
    <w:rsid w:val="719D033C"/>
    <w:rsid w:val="71BA5C9F"/>
    <w:rsid w:val="71BC2F1B"/>
    <w:rsid w:val="71E9B27F"/>
    <w:rsid w:val="72035B5D"/>
    <w:rsid w:val="72098E49"/>
    <w:rsid w:val="7212F4F7"/>
    <w:rsid w:val="722DC65C"/>
    <w:rsid w:val="7265A92C"/>
    <w:rsid w:val="72AB5475"/>
    <w:rsid w:val="72C3C24C"/>
    <w:rsid w:val="72E0CF26"/>
    <w:rsid w:val="730BDB3E"/>
    <w:rsid w:val="733C77F6"/>
    <w:rsid w:val="733FFC40"/>
    <w:rsid w:val="73539163"/>
    <w:rsid w:val="73562D00"/>
    <w:rsid w:val="7362F5F5"/>
    <w:rsid w:val="7366D0C2"/>
    <w:rsid w:val="7425E83C"/>
    <w:rsid w:val="743A740E"/>
    <w:rsid w:val="748835E1"/>
    <w:rsid w:val="748EFBC8"/>
    <w:rsid w:val="749D1044"/>
    <w:rsid w:val="74D23ABA"/>
    <w:rsid w:val="74F1FD61"/>
    <w:rsid w:val="74FBBD63"/>
    <w:rsid w:val="74FEC656"/>
    <w:rsid w:val="750DCD1B"/>
    <w:rsid w:val="7582F188"/>
    <w:rsid w:val="75A4DCAA"/>
    <w:rsid w:val="75BCD4F3"/>
    <w:rsid w:val="75C14F57"/>
    <w:rsid w:val="75DC4C46"/>
    <w:rsid w:val="75EF9FFA"/>
    <w:rsid w:val="75F3B6E5"/>
    <w:rsid w:val="7631DBFC"/>
    <w:rsid w:val="766BC41B"/>
    <w:rsid w:val="76919977"/>
    <w:rsid w:val="76978DC4"/>
    <w:rsid w:val="769D7E36"/>
    <w:rsid w:val="769EB98B"/>
    <w:rsid w:val="76B7D863"/>
    <w:rsid w:val="76C24A57"/>
    <w:rsid w:val="76CCFEBC"/>
    <w:rsid w:val="76DDD4D9"/>
    <w:rsid w:val="76E2544A"/>
    <w:rsid w:val="771174D4"/>
    <w:rsid w:val="77361611"/>
    <w:rsid w:val="7741699F"/>
    <w:rsid w:val="7758A554"/>
    <w:rsid w:val="77CDAC5D"/>
    <w:rsid w:val="7800F13D"/>
    <w:rsid w:val="781608AC"/>
    <w:rsid w:val="781B0181"/>
    <w:rsid w:val="7827E4CA"/>
    <w:rsid w:val="78309AEC"/>
    <w:rsid w:val="7831BDAC"/>
    <w:rsid w:val="784CBF3A"/>
    <w:rsid w:val="789F1DD2"/>
    <w:rsid w:val="78DB25E4"/>
    <w:rsid w:val="78F475B5"/>
    <w:rsid w:val="7901DEE8"/>
    <w:rsid w:val="790DF8BB"/>
    <w:rsid w:val="79949133"/>
    <w:rsid w:val="7998627D"/>
    <w:rsid w:val="799CC19E"/>
    <w:rsid w:val="79C3B52B"/>
    <w:rsid w:val="79CD6726"/>
    <w:rsid w:val="79CF2E86"/>
    <w:rsid w:val="7A195E31"/>
    <w:rsid w:val="7A19F50C"/>
    <w:rsid w:val="7A298EB7"/>
    <w:rsid w:val="7A6130B3"/>
    <w:rsid w:val="7A7EC3D8"/>
    <w:rsid w:val="7A92AC9B"/>
    <w:rsid w:val="7AA9C91C"/>
    <w:rsid w:val="7AC90D8A"/>
    <w:rsid w:val="7B16B8D0"/>
    <w:rsid w:val="7B19594E"/>
    <w:rsid w:val="7B4DA96E"/>
    <w:rsid w:val="7B5CC991"/>
    <w:rsid w:val="7B6EF94C"/>
    <w:rsid w:val="7B6F9FF6"/>
    <w:rsid w:val="7B773928"/>
    <w:rsid w:val="7B8DA766"/>
    <w:rsid w:val="7B8F6D9C"/>
    <w:rsid w:val="7BA06FDF"/>
    <w:rsid w:val="7BA90BB4"/>
    <w:rsid w:val="7C290075"/>
    <w:rsid w:val="7C2C1677"/>
    <w:rsid w:val="7C55D8FE"/>
    <w:rsid w:val="7C57A935"/>
    <w:rsid w:val="7C6BA7AA"/>
    <w:rsid w:val="7CA11D80"/>
    <w:rsid w:val="7CE979CF"/>
    <w:rsid w:val="7CFB6230"/>
    <w:rsid w:val="7D01934D"/>
    <w:rsid w:val="7D2B3DFD"/>
    <w:rsid w:val="7D3473C6"/>
    <w:rsid w:val="7D4C40F0"/>
    <w:rsid w:val="7D745D17"/>
    <w:rsid w:val="7D9353AD"/>
    <w:rsid w:val="7DA9ACCF"/>
    <w:rsid w:val="7DC10DFD"/>
    <w:rsid w:val="7DDF549E"/>
    <w:rsid w:val="7DF6039D"/>
    <w:rsid w:val="7E025678"/>
    <w:rsid w:val="7E16A68B"/>
    <w:rsid w:val="7E3CEDE1"/>
    <w:rsid w:val="7E55EE8B"/>
    <w:rsid w:val="7E6BD3A0"/>
    <w:rsid w:val="7E7032C1"/>
    <w:rsid w:val="7E7146C4"/>
    <w:rsid w:val="7EA2816E"/>
    <w:rsid w:val="7EA29FA9"/>
    <w:rsid w:val="7EFFEE02"/>
    <w:rsid w:val="7F81DD46"/>
    <w:rsid w:val="7F83A5C7"/>
    <w:rsid w:val="7F90F42C"/>
    <w:rsid w:val="7FCD3D8A"/>
    <w:rsid w:val="7FF2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46131EBE-E763-4780-8408-D00A92CB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584339536">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bridge.gov.uk/media/9400/appendix-b-climate-change-action-plan-final.pdf" TargetMode="External"/><Relationship Id="rId18" Type="http://schemas.openxmlformats.org/officeDocument/2006/relationships/hyperlink" Target="https://eastlondonwaste.gov.uk/wp-content/uploads/Agenda-Item-07b-Waste-Prevention-Adx-B-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ondon.gov.uk/what-we-do/environment/waste-and-recycling/waste-policy" TargetMode="External"/><Relationship Id="rId7" Type="http://schemas.openxmlformats.org/officeDocument/2006/relationships/settings" Target="settings.xml"/><Relationship Id="rId12" Type="http://schemas.openxmlformats.org/officeDocument/2006/relationships/hyperlink" Target="https://www.redbridge.gov.uk/media/10676/waste-reduction-strategy.pdf" TargetMode="External"/><Relationship Id="rId17" Type="http://schemas.openxmlformats.org/officeDocument/2006/relationships/hyperlink" Target="https://eastlondonwaste.gov.uk/wp-content/uploads/Joint-Strategy-for-East-Londons-Resources-and-Waste-2027-57.pdf" TargetMode="External"/><Relationship Id="rId25" Type="http://schemas.openxmlformats.org/officeDocument/2006/relationships/hyperlink" Target="https://eastlondonwaste.gov.uk/wp-content/uploads/Renewi-FYSDP-Report-web-res.pdf" TargetMode="External"/><Relationship Id="rId2" Type="http://schemas.openxmlformats.org/officeDocument/2006/relationships/customXml" Target="../customXml/item2.xml"/><Relationship Id="rId16" Type="http://schemas.openxmlformats.org/officeDocument/2006/relationships/hyperlink" Target="https://eastlondonwaste.gov.uk/minutes/jwdp.pdf" TargetMode="External"/><Relationship Id="rId20" Type="http://schemas.openxmlformats.org/officeDocument/2006/relationships/hyperlink" Target="http://www.tfl.gov.uk/modes/driving/ultra-low-emission-zo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astlondonwaste.gov.uk/wp-content/uploads/Renewi-FYSDP-Report-web-res.pdf" TargetMode="External"/><Relationship Id="rId5" Type="http://schemas.openxmlformats.org/officeDocument/2006/relationships/numbering" Target="numbering.xml"/><Relationship Id="rId15" Type="http://schemas.openxmlformats.org/officeDocument/2006/relationships/hyperlink" Target="https://www.redbridge.gov.uk/media/10705/our-streets-strategy.pdf" TargetMode="External"/><Relationship Id="rId23" Type="http://schemas.openxmlformats.org/officeDocument/2006/relationships/hyperlink" Target="https://mindfulshopper.co.uk/"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london.gov.uk/sites/default/files/les_appendix_2_-_evidence_base_0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dbridge.gov.uk/media/10864/the-redbridge-plan-2022-26.pdf" TargetMode="External"/><Relationship Id="rId22" Type="http://schemas.openxmlformats.org/officeDocument/2006/relationships/hyperlink" Target="https://eastlondonwaste.gov.uk/wp-content/uploads/Agenda-Item-07b-Waste-Prevention-Adx-B-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bcf0f-0cb2-4b65-8359-4e1db01d35a2">
      <Terms xmlns="http://schemas.microsoft.com/office/infopath/2007/PartnerControls"/>
    </lcf76f155ced4ddcb4097134ff3c332f>
    <TaxCatchAll xmlns="586acb3d-afc3-46d8-97cb-f900a525b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1" ma:contentTypeDescription="Create a new document." ma:contentTypeScope="" ma:versionID="00aebd9c770e9d531643ea9ae33a4ab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3fe170728e5698c29cfd3043639db95c"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80358032-c069-46c8-b869-67f092308405"/>
    <ds:schemaRef ds:uri="fff54d8c-1e88-48c1-a7f3-1ad848f45cd8"/>
    <ds:schemaRef ds:uri="f64bcf0f-0cb2-4b65-8359-4e1db01d35a2"/>
    <ds:schemaRef ds:uri="586acb3d-afc3-46d8-97cb-f900a525b16e"/>
  </ds:schemaRefs>
</ds:datastoreItem>
</file>

<file path=customXml/itemProps2.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3.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4.xml><?xml version="1.0" encoding="utf-8"?>
<ds:datastoreItem xmlns:ds="http://schemas.openxmlformats.org/officeDocument/2006/customXml" ds:itemID="{6ACB158B-CF7C-41E2-BAC8-E80D2E081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4972</Words>
  <Characters>28345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7</cp:revision>
  <dcterms:created xsi:type="dcterms:W3CDTF">2023-06-13T11:15:00Z</dcterms:created>
  <dcterms:modified xsi:type="dcterms:W3CDTF">2023-07-10T10:08:00Z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0x01010096B75DCC14D15C40B251C9A6B2464BFF</vt:lpwstr>
  </property>
  <property fmtid="{D5CDD505-2E9C-101B-9397-08002B2CF9AE}" pid="3" name="MediaServiceImageTags">
    <vt:lpwstr/>
  </property>
</Properties>
</file>