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92088" w14:textId="77777777" w:rsidR="00BD4429" w:rsidRDefault="005F0C93">
      <w:pPr>
        <w:spacing w:after="0" w:line="240" w:lineRule="auto"/>
        <w:jc w:val="center"/>
        <w:rPr>
          <w:b/>
          <w:sz w:val="48"/>
          <w:szCs w:val="48"/>
        </w:rPr>
      </w:pPr>
      <w:r>
        <w:rPr>
          <w:noProof/>
        </w:rPr>
        <w:drawing>
          <wp:inline distT="0" distB="0" distL="0" distR="0" wp14:anchorId="20D922A3" wp14:editId="20D922A4">
            <wp:extent cx="2946400" cy="223520"/>
            <wp:effectExtent l="0" t="0" r="0" b="0"/>
            <wp:docPr id="5" name="image1.jpg" descr="Mayor of London 85key"/>
            <wp:cNvGraphicFramePr/>
            <a:graphic xmlns:a="http://schemas.openxmlformats.org/drawingml/2006/main">
              <a:graphicData uri="http://schemas.openxmlformats.org/drawingml/2006/picture">
                <pic:pic xmlns:pic="http://schemas.openxmlformats.org/drawingml/2006/picture">
                  <pic:nvPicPr>
                    <pic:cNvPr id="0" name="image1.jpg" descr="Mayor of London 85key"/>
                    <pic:cNvPicPr preferRelativeResize="0"/>
                  </pic:nvPicPr>
                  <pic:blipFill>
                    <a:blip r:embed="rId8"/>
                    <a:srcRect/>
                    <a:stretch>
                      <a:fillRect/>
                    </a:stretch>
                  </pic:blipFill>
                  <pic:spPr>
                    <a:xfrm>
                      <a:off x="0" y="0"/>
                      <a:ext cx="2946400" cy="223520"/>
                    </a:xfrm>
                    <a:prstGeom prst="rect">
                      <a:avLst/>
                    </a:prstGeom>
                    <a:ln/>
                  </pic:spPr>
                </pic:pic>
              </a:graphicData>
            </a:graphic>
          </wp:inline>
        </w:drawing>
      </w:r>
    </w:p>
    <w:p w14:paraId="20D92089" w14:textId="77777777" w:rsidR="00BD4429" w:rsidRDefault="00BD4429">
      <w:pPr>
        <w:spacing w:after="0" w:line="240" w:lineRule="auto"/>
        <w:rPr>
          <w:b/>
          <w:i/>
          <w:sz w:val="48"/>
          <w:szCs w:val="48"/>
        </w:rPr>
      </w:pPr>
    </w:p>
    <w:p w14:paraId="20D9208A" w14:textId="77777777" w:rsidR="00BD4429" w:rsidRDefault="005F0C93">
      <w:pPr>
        <w:pStyle w:val="Subtitle"/>
        <w:rPr>
          <w:b/>
          <w:sz w:val="38"/>
          <w:szCs w:val="38"/>
        </w:rPr>
      </w:pPr>
      <w:r>
        <w:rPr>
          <w:b/>
          <w:sz w:val="38"/>
          <w:szCs w:val="38"/>
        </w:rPr>
        <w:t xml:space="preserve">Part 1 –Reduction and Recycling Plan (RRP) April 2023 to March 2025 </w:t>
      </w:r>
    </w:p>
    <w:p w14:paraId="20D9208B" w14:textId="77777777" w:rsidR="00BD4429" w:rsidRDefault="00BD4429">
      <w:pPr>
        <w:spacing w:after="0" w:line="240" w:lineRule="auto"/>
        <w:rPr>
          <w:rFonts w:ascii="Arial" w:eastAsia="Arial" w:hAnsi="Arial" w:cs="Arial"/>
          <w:sz w:val="36"/>
          <w:szCs w:val="36"/>
        </w:rPr>
      </w:pPr>
    </w:p>
    <w:p w14:paraId="20D9208C" w14:textId="77777777" w:rsidR="00BD4429" w:rsidRDefault="005F0C93">
      <w:pPr>
        <w:numPr>
          <w:ilvl w:val="0"/>
          <w:numId w:val="6"/>
        </w:numPr>
        <w:pBdr>
          <w:top w:val="nil"/>
          <w:left w:val="nil"/>
          <w:bottom w:val="nil"/>
          <w:right w:val="nil"/>
          <w:between w:val="nil"/>
        </w:pBdr>
        <w:spacing w:after="0" w:line="240" w:lineRule="auto"/>
        <w:rPr>
          <w:rFonts w:ascii="Arial" w:eastAsia="Arial" w:hAnsi="Arial" w:cs="Arial"/>
          <w:b/>
          <w:color w:val="000000"/>
          <w:sz w:val="28"/>
          <w:szCs w:val="28"/>
        </w:rPr>
      </w:pPr>
      <w:r>
        <w:rPr>
          <w:rFonts w:ascii="Arial" w:eastAsia="Arial" w:hAnsi="Arial" w:cs="Arial"/>
          <w:b/>
          <w:color w:val="000000"/>
          <w:sz w:val="28"/>
          <w:szCs w:val="28"/>
        </w:rPr>
        <w:t xml:space="preserve">Context: </w:t>
      </w:r>
    </w:p>
    <w:p w14:paraId="20D9208D" w14:textId="77777777" w:rsidR="00BD4429" w:rsidRDefault="00BD4429">
      <w:pPr>
        <w:spacing w:after="0" w:line="240" w:lineRule="auto"/>
        <w:rPr>
          <w:rFonts w:ascii="Arial" w:eastAsia="Arial" w:hAnsi="Arial" w:cs="Arial"/>
        </w:rPr>
      </w:pPr>
    </w:p>
    <w:p w14:paraId="20D9208E" w14:textId="77777777" w:rsidR="00BD4429" w:rsidRDefault="005F0C93">
      <w:pPr>
        <w:spacing w:after="0" w:line="240" w:lineRule="auto"/>
        <w:rPr>
          <w:rFonts w:ascii="Arial" w:eastAsia="Arial" w:hAnsi="Arial" w:cs="Arial"/>
        </w:rPr>
      </w:pPr>
      <w:r>
        <w:rPr>
          <w:rFonts w:ascii="Arial" w:eastAsia="Arial" w:hAnsi="Arial" w:cs="Arial"/>
        </w:rPr>
        <w:t xml:space="preserve">Sutton’s Environment Strategy prioritises waste minimisation, a move towards the circular economy and the decarbonisation of services, and our waste management priorities reflect this. Having undertaken a significant service change in 2017/18 with the introduction of a weekly food waste collection service; a separate fortnightly paper/card and </w:t>
      </w:r>
      <w:proofErr w:type="spellStart"/>
      <w:r>
        <w:rPr>
          <w:rFonts w:ascii="Arial" w:eastAsia="Arial" w:hAnsi="Arial" w:cs="Arial"/>
        </w:rPr>
        <w:t>plastic;cans</w:t>
      </w:r>
      <w:proofErr w:type="spellEnd"/>
      <w:r>
        <w:rPr>
          <w:rFonts w:ascii="Arial" w:eastAsia="Arial" w:hAnsi="Arial" w:cs="Arial"/>
        </w:rPr>
        <w:t xml:space="preserve"> and glass collections service, and a fortnightly general waste collection. Sutton does not plan to undertake any service changes between now and 2025.</w:t>
      </w:r>
    </w:p>
    <w:p w14:paraId="20D9208F" w14:textId="77777777" w:rsidR="00BD4429" w:rsidRDefault="00BD4429">
      <w:pPr>
        <w:spacing w:after="0" w:line="240" w:lineRule="auto"/>
        <w:rPr>
          <w:rFonts w:ascii="Arial" w:eastAsia="Arial" w:hAnsi="Arial" w:cs="Arial"/>
        </w:rPr>
      </w:pPr>
    </w:p>
    <w:p w14:paraId="20D92090" w14:textId="77777777" w:rsidR="00BD4429" w:rsidRDefault="005F0C93">
      <w:pPr>
        <w:spacing w:after="0" w:line="240" w:lineRule="auto"/>
        <w:rPr>
          <w:rFonts w:ascii="Arial" w:eastAsia="Arial" w:hAnsi="Arial" w:cs="Arial"/>
        </w:rPr>
      </w:pPr>
      <w:r>
        <w:rPr>
          <w:rFonts w:ascii="Arial" w:eastAsia="Arial" w:hAnsi="Arial" w:cs="Arial"/>
        </w:rPr>
        <w:t>Sutton will continue to focus on waste minimisation and maximising recycling by tackling contamination working with our partner boroughs in the South London Waste Partnership and contractors. Sutton will focus on the upcoming commissioning of its services post 2025 to support the needs of over 200,000 residents and 83,000 properties within the borough.</w:t>
      </w:r>
    </w:p>
    <w:p w14:paraId="20D92091" w14:textId="77777777" w:rsidR="00BD4429" w:rsidRDefault="00BD4429">
      <w:pPr>
        <w:spacing w:after="0" w:line="240" w:lineRule="auto"/>
        <w:rPr>
          <w:rFonts w:ascii="Arial" w:eastAsia="Arial" w:hAnsi="Arial" w:cs="Arial"/>
        </w:rPr>
      </w:pPr>
    </w:p>
    <w:p w14:paraId="20D92092" w14:textId="77777777" w:rsidR="00BD4429" w:rsidRDefault="00BD4429">
      <w:pPr>
        <w:spacing w:after="0" w:line="240" w:lineRule="auto"/>
        <w:rPr>
          <w:rFonts w:ascii="Arial" w:eastAsia="Arial" w:hAnsi="Arial" w:cs="Arial"/>
        </w:rPr>
      </w:pPr>
    </w:p>
    <w:p w14:paraId="20D92093" w14:textId="77777777" w:rsidR="00BD4429" w:rsidRDefault="00BD4429">
      <w:pPr>
        <w:spacing w:after="0" w:line="240" w:lineRule="auto"/>
        <w:rPr>
          <w:rFonts w:ascii="Arial" w:eastAsia="Arial" w:hAnsi="Arial" w:cs="Arial"/>
        </w:rPr>
      </w:pPr>
    </w:p>
    <w:p w14:paraId="20D92094" w14:textId="77777777" w:rsidR="00BD4429" w:rsidRDefault="005F0C93">
      <w:pPr>
        <w:numPr>
          <w:ilvl w:val="0"/>
          <w:numId w:val="6"/>
        </w:numPr>
        <w:pBdr>
          <w:top w:val="nil"/>
          <w:left w:val="nil"/>
          <w:bottom w:val="nil"/>
          <w:right w:val="nil"/>
          <w:between w:val="nil"/>
        </w:pBdr>
        <w:spacing w:after="0" w:line="240" w:lineRule="auto"/>
        <w:rPr>
          <w:rFonts w:ascii="Arial" w:eastAsia="Arial" w:hAnsi="Arial" w:cs="Arial"/>
          <w:b/>
          <w:color w:val="000000"/>
          <w:sz w:val="28"/>
          <w:szCs w:val="28"/>
        </w:rPr>
      </w:pPr>
      <w:r>
        <w:rPr>
          <w:rFonts w:ascii="Arial" w:eastAsia="Arial" w:hAnsi="Arial" w:cs="Arial"/>
          <w:b/>
          <w:color w:val="000000"/>
          <w:sz w:val="28"/>
          <w:szCs w:val="28"/>
        </w:rPr>
        <w:t xml:space="preserve">Key strategic documents linked to this plan: </w:t>
      </w:r>
    </w:p>
    <w:p w14:paraId="20D92095" w14:textId="77777777" w:rsidR="00BD4429" w:rsidRDefault="00BD4429">
      <w:pPr>
        <w:spacing w:after="0" w:line="240" w:lineRule="auto"/>
        <w:rPr>
          <w:rFonts w:ascii="Arial" w:eastAsia="Arial" w:hAnsi="Arial" w:cs="Arial"/>
          <w:b/>
        </w:rPr>
      </w:pPr>
    </w:p>
    <w:p w14:paraId="20D92096" w14:textId="77777777" w:rsidR="00BD4429" w:rsidRDefault="005F0C93">
      <w:pPr>
        <w:rPr>
          <w:rFonts w:ascii="Arial" w:eastAsia="Arial" w:hAnsi="Arial" w:cs="Arial"/>
        </w:rPr>
      </w:pPr>
      <w:r>
        <w:rPr>
          <w:rFonts w:ascii="Arial" w:eastAsia="Arial" w:hAnsi="Arial" w:cs="Arial"/>
        </w:rPr>
        <w:t xml:space="preserve">In December 2019 the London Borough of Sutton adopted a </w:t>
      </w:r>
      <w:hyperlink r:id="rId9">
        <w:r>
          <w:rPr>
            <w:rFonts w:ascii="Arial" w:eastAsia="Arial" w:hAnsi="Arial" w:cs="Arial"/>
            <w:color w:val="1155CC"/>
            <w:u w:val="single"/>
          </w:rPr>
          <w:t>Waste Minimisation Strategy</w:t>
        </w:r>
      </w:hyperlink>
      <w:r>
        <w:rPr>
          <w:rFonts w:ascii="Arial" w:eastAsia="Arial" w:hAnsi="Arial" w:cs="Arial"/>
        </w:rPr>
        <w:t xml:space="preserve">. The vision of the strategy is to </w:t>
      </w:r>
      <w:r>
        <w:rPr>
          <w:rFonts w:ascii="Arial" w:eastAsia="Arial" w:hAnsi="Arial" w:cs="Arial"/>
          <w:i/>
        </w:rPr>
        <w:t xml:space="preserve">create an environment in which we can reduce waste, maximise recycling, reduce the environmental impact of waste, maximise the use of local waste sites, be innovative and lead by example with our own waste. </w:t>
      </w:r>
      <w:r>
        <w:rPr>
          <w:rFonts w:ascii="Arial" w:eastAsia="Arial" w:hAnsi="Arial" w:cs="Arial"/>
        </w:rPr>
        <w:t xml:space="preserve">The Reduction and Recycling Plan acts as an implementation plan for the Waste Minimisation Strategy. </w:t>
      </w:r>
    </w:p>
    <w:p w14:paraId="20D92097" w14:textId="77777777" w:rsidR="00BD4429" w:rsidRDefault="005F0C93">
      <w:pPr>
        <w:rPr>
          <w:rFonts w:ascii="Arial" w:eastAsia="Arial" w:hAnsi="Arial" w:cs="Arial"/>
        </w:rPr>
      </w:pPr>
      <w:r>
        <w:rPr>
          <w:rFonts w:ascii="Arial" w:eastAsia="Arial" w:hAnsi="Arial" w:cs="Arial"/>
        </w:rPr>
        <w:t xml:space="preserve">The council also has an ambitious </w:t>
      </w:r>
      <w:hyperlink r:id="rId10">
        <w:r>
          <w:rPr>
            <w:rFonts w:ascii="Arial" w:eastAsia="Arial" w:hAnsi="Arial" w:cs="Arial"/>
            <w:color w:val="1155CC"/>
            <w:u w:val="single"/>
          </w:rPr>
          <w:t>Sutton Environment Strategy and Climate Emergency Response Plan</w:t>
        </w:r>
      </w:hyperlink>
      <w:r>
        <w:rPr>
          <w:rFonts w:ascii="Arial" w:eastAsia="Arial" w:hAnsi="Arial" w:cs="Arial"/>
        </w:rPr>
        <w:t xml:space="preserve">. Published in 2020, the accompanying Climate Emergency Response Plan is reviewed and updated annually. The latest update was published online as the Climate Emergency Response Plan 2022. The Environment Strategy is split into five themes, one of which is Creating a Circular Economy. Actions in this section include those related to reducing waste, increasing recycling and keeping goods and services in use at their highest value to create a circular economy. </w:t>
      </w:r>
    </w:p>
    <w:p w14:paraId="20D92098" w14:textId="77777777" w:rsidR="00BD4429" w:rsidRDefault="00BD4429">
      <w:pPr>
        <w:rPr>
          <w:rFonts w:ascii="Arial" w:eastAsia="Arial" w:hAnsi="Arial" w:cs="Arial"/>
        </w:rPr>
      </w:pPr>
    </w:p>
    <w:p w14:paraId="20D92099" w14:textId="77777777" w:rsidR="00BD4429" w:rsidRDefault="00BD4429">
      <w:pPr>
        <w:rPr>
          <w:rFonts w:ascii="Arial" w:eastAsia="Arial" w:hAnsi="Arial" w:cs="Arial"/>
        </w:rPr>
      </w:pPr>
    </w:p>
    <w:p w14:paraId="20D9209A" w14:textId="77777777" w:rsidR="00BD4429" w:rsidRDefault="00BD4429">
      <w:pPr>
        <w:rPr>
          <w:rFonts w:ascii="Arial" w:eastAsia="Arial" w:hAnsi="Arial" w:cs="Arial"/>
        </w:rPr>
      </w:pPr>
    </w:p>
    <w:p w14:paraId="20D9209B" w14:textId="77777777" w:rsidR="00BD4429" w:rsidRDefault="00BD4429">
      <w:pPr>
        <w:rPr>
          <w:rFonts w:ascii="Arial" w:eastAsia="Arial" w:hAnsi="Arial" w:cs="Arial"/>
        </w:rPr>
      </w:pPr>
    </w:p>
    <w:p w14:paraId="20D9209C" w14:textId="77777777" w:rsidR="00BD4429" w:rsidRDefault="00BD4429">
      <w:pPr>
        <w:rPr>
          <w:rFonts w:ascii="Arial" w:eastAsia="Arial" w:hAnsi="Arial" w:cs="Arial"/>
        </w:rPr>
      </w:pPr>
    </w:p>
    <w:p w14:paraId="20D9209D" w14:textId="77777777" w:rsidR="00BD4429" w:rsidRDefault="00BD4429">
      <w:pPr>
        <w:rPr>
          <w:rFonts w:ascii="Arial" w:eastAsia="Arial" w:hAnsi="Arial" w:cs="Arial"/>
        </w:rPr>
      </w:pPr>
    </w:p>
    <w:p w14:paraId="20D9209E" w14:textId="77777777" w:rsidR="00BD4429" w:rsidRDefault="005F0C93">
      <w:pPr>
        <w:rPr>
          <w:rFonts w:ascii="Arial" w:eastAsia="Arial" w:hAnsi="Arial" w:cs="Arial"/>
          <w:i/>
        </w:rPr>
      </w:pPr>
      <w:r>
        <w:br w:type="page"/>
      </w:r>
    </w:p>
    <w:p w14:paraId="20D9209F" w14:textId="77777777" w:rsidR="00BD4429" w:rsidRDefault="005F0C93">
      <w:pPr>
        <w:numPr>
          <w:ilvl w:val="0"/>
          <w:numId w:val="6"/>
        </w:numPr>
        <w:pBdr>
          <w:top w:val="nil"/>
          <w:left w:val="nil"/>
          <w:bottom w:val="nil"/>
          <w:right w:val="nil"/>
          <w:between w:val="nil"/>
        </w:pBdr>
        <w:spacing w:after="0" w:line="240" w:lineRule="auto"/>
        <w:rPr>
          <w:rFonts w:ascii="Arial" w:eastAsia="Arial" w:hAnsi="Arial" w:cs="Arial"/>
          <w:b/>
          <w:color w:val="000000"/>
          <w:sz w:val="28"/>
          <w:szCs w:val="28"/>
        </w:rPr>
      </w:pPr>
      <w:r>
        <w:rPr>
          <w:rFonts w:ascii="Arial" w:eastAsia="Arial" w:hAnsi="Arial" w:cs="Arial"/>
          <w:b/>
          <w:color w:val="000000"/>
          <w:sz w:val="28"/>
          <w:szCs w:val="28"/>
        </w:rPr>
        <w:lastRenderedPageBreak/>
        <w:t>RRP Dashboard:</w:t>
      </w:r>
    </w:p>
    <w:p w14:paraId="20D920A0" w14:textId="77777777" w:rsidR="00BD4429" w:rsidRDefault="00BD4429">
      <w:pPr>
        <w:spacing w:after="0" w:line="240" w:lineRule="auto"/>
        <w:rPr>
          <w:rFonts w:ascii="Arial" w:eastAsia="Arial" w:hAnsi="Arial" w:cs="Arial"/>
        </w:rPr>
      </w:pPr>
    </w:p>
    <w:tbl>
      <w:tblPr>
        <w:tblStyle w:val="a8"/>
        <w:tblW w:w="2239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6464"/>
        <w:gridCol w:w="1753"/>
        <w:gridCol w:w="1871"/>
        <w:gridCol w:w="3007"/>
        <w:gridCol w:w="9297"/>
      </w:tblGrid>
      <w:tr w:rsidR="00BD4429" w14:paraId="20D920A6" w14:textId="77777777">
        <w:trPr>
          <w:trHeight w:val="300"/>
          <w:tblHeader/>
          <w:jc w:val="center"/>
        </w:trPr>
        <w:tc>
          <w:tcPr>
            <w:tcW w:w="6464" w:type="dxa"/>
            <w:shd w:val="clear" w:color="auto" w:fill="DEEBF6"/>
            <w:vAlign w:val="center"/>
          </w:tcPr>
          <w:p w14:paraId="20D920A1" w14:textId="77777777" w:rsidR="00BD4429" w:rsidRDefault="005F0C93">
            <w:pPr>
              <w:spacing w:after="0" w:line="240" w:lineRule="auto"/>
              <w:rPr>
                <w:rFonts w:ascii="Arial" w:eastAsia="Arial" w:hAnsi="Arial" w:cs="Arial"/>
                <w:b/>
                <w:color w:val="000000"/>
              </w:rPr>
            </w:pPr>
            <w:r>
              <w:rPr>
                <w:rFonts w:ascii="Arial" w:eastAsia="Arial" w:hAnsi="Arial" w:cs="Arial"/>
                <w:b/>
                <w:color w:val="000000"/>
              </w:rPr>
              <w:t xml:space="preserve">Common Performance Targets </w:t>
            </w:r>
          </w:p>
        </w:tc>
        <w:tc>
          <w:tcPr>
            <w:tcW w:w="1753" w:type="dxa"/>
            <w:shd w:val="clear" w:color="auto" w:fill="DEEBF6"/>
            <w:vAlign w:val="center"/>
          </w:tcPr>
          <w:p w14:paraId="20D920A2" w14:textId="77777777" w:rsidR="00BD4429" w:rsidRDefault="005F0C93">
            <w:pPr>
              <w:spacing w:after="0" w:line="240" w:lineRule="auto"/>
              <w:jc w:val="center"/>
              <w:rPr>
                <w:rFonts w:ascii="Arial" w:eastAsia="Arial" w:hAnsi="Arial" w:cs="Arial"/>
                <w:b/>
                <w:color w:val="000000"/>
              </w:rPr>
            </w:pPr>
            <w:r>
              <w:rPr>
                <w:rFonts w:ascii="Arial" w:eastAsia="Arial" w:hAnsi="Arial" w:cs="Arial"/>
                <w:b/>
                <w:color w:val="000000"/>
              </w:rPr>
              <w:t>Baseline Performance (2019/20)</w:t>
            </w:r>
          </w:p>
        </w:tc>
        <w:tc>
          <w:tcPr>
            <w:tcW w:w="1871" w:type="dxa"/>
            <w:shd w:val="clear" w:color="auto" w:fill="DEEBF6"/>
            <w:vAlign w:val="center"/>
          </w:tcPr>
          <w:p w14:paraId="20D920A3" w14:textId="77777777" w:rsidR="00BD4429" w:rsidRDefault="005F0C93">
            <w:pPr>
              <w:spacing w:after="0" w:line="240" w:lineRule="auto"/>
              <w:jc w:val="center"/>
              <w:rPr>
                <w:rFonts w:ascii="Arial" w:eastAsia="Arial" w:hAnsi="Arial" w:cs="Arial"/>
                <w:b/>
                <w:color w:val="000000"/>
              </w:rPr>
            </w:pPr>
            <w:r>
              <w:rPr>
                <w:rFonts w:ascii="Arial" w:eastAsia="Arial" w:hAnsi="Arial" w:cs="Arial"/>
                <w:b/>
                <w:color w:val="000000"/>
              </w:rPr>
              <w:t>Performance Target 2024/25</w:t>
            </w:r>
          </w:p>
        </w:tc>
        <w:tc>
          <w:tcPr>
            <w:tcW w:w="3007" w:type="dxa"/>
            <w:shd w:val="clear" w:color="auto" w:fill="DEEBF6"/>
            <w:vAlign w:val="center"/>
          </w:tcPr>
          <w:p w14:paraId="20D920A4" w14:textId="77777777" w:rsidR="00BD4429" w:rsidRDefault="005F0C93">
            <w:pPr>
              <w:spacing w:after="0" w:line="240" w:lineRule="auto"/>
              <w:jc w:val="center"/>
              <w:rPr>
                <w:rFonts w:ascii="Arial" w:eastAsia="Arial" w:hAnsi="Arial" w:cs="Arial"/>
                <w:b/>
                <w:color w:val="000000"/>
              </w:rPr>
            </w:pPr>
            <w:r>
              <w:rPr>
                <w:rFonts w:ascii="Arial" w:eastAsia="Arial" w:hAnsi="Arial" w:cs="Arial"/>
                <w:b/>
                <w:color w:val="000000"/>
              </w:rPr>
              <w:t>Metric Guidance / Data source</w:t>
            </w:r>
          </w:p>
        </w:tc>
        <w:tc>
          <w:tcPr>
            <w:tcW w:w="9297" w:type="dxa"/>
            <w:shd w:val="clear" w:color="auto" w:fill="DEEBF6"/>
            <w:vAlign w:val="center"/>
          </w:tcPr>
          <w:p w14:paraId="20D920A5" w14:textId="77777777" w:rsidR="00BD4429" w:rsidRDefault="005F0C93">
            <w:pPr>
              <w:spacing w:after="0" w:line="240" w:lineRule="auto"/>
              <w:jc w:val="center"/>
              <w:rPr>
                <w:rFonts w:ascii="Arial" w:eastAsia="Arial" w:hAnsi="Arial" w:cs="Arial"/>
                <w:b/>
                <w:color w:val="000000"/>
              </w:rPr>
            </w:pPr>
            <w:r>
              <w:rPr>
                <w:rFonts w:ascii="Arial" w:eastAsia="Arial" w:hAnsi="Arial" w:cs="Arial"/>
                <w:b/>
                <w:color w:val="000000"/>
              </w:rPr>
              <w:t>Target Guidance</w:t>
            </w:r>
          </w:p>
        </w:tc>
      </w:tr>
      <w:tr w:rsidR="00BD4429" w14:paraId="20D920AC" w14:textId="77777777">
        <w:trPr>
          <w:trHeight w:val="290"/>
          <w:jc w:val="center"/>
        </w:trPr>
        <w:tc>
          <w:tcPr>
            <w:tcW w:w="6464" w:type="dxa"/>
            <w:shd w:val="clear" w:color="auto" w:fill="auto"/>
            <w:vAlign w:val="center"/>
          </w:tcPr>
          <w:p w14:paraId="20D920A7" w14:textId="77777777" w:rsidR="00BD4429" w:rsidRDefault="005F0C93">
            <w:pPr>
              <w:spacing w:after="0" w:line="240" w:lineRule="auto"/>
              <w:rPr>
                <w:rFonts w:ascii="Arial" w:eastAsia="Arial" w:hAnsi="Arial" w:cs="Arial"/>
                <w:color w:val="000000"/>
              </w:rPr>
            </w:pPr>
            <w:r>
              <w:rPr>
                <w:rFonts w:ascii="Arial" w:eastAsia="Arial" w:hAnsi="Arial" w:cs="Arial"/>
                <w:color w:val="000000"/>
              </w:rPr>
              <w:t> </w:t>
            </w:r>
          </w:p>
        </w:tc>
        <w:tc>
          <w:tcPr>
            <w:tcW w:w="1753" w:type="dxa"/>
            <w:vAlign w:val="center"/>
          </w:tcPr>
          <w:p w14:paraId="20D920A8" w14:textId="77777777" w:rsidR="00BD4429" w:rsidRDefault="00BD4429">
            <w:pPr>
              <w:spacing w:after="0" w:line="240" w:lineRule="auto"/>
              <w:jc w:val="center"/>
              <w:rPr>
                <w:rFonts w:ascii="Arial" w:eastAsia="Arial" w:hAnsi="Arial" w:cs="Arial"/>
                <w:b/>
                <w:color w:val="000000"/>
              </w:rPr>
            </w:pPr>
          </w:p>
        </w:tc>
        <w:tc>
          <w:tcPr>
            <w:tcW w:w="1871" w:type="dxa"/>
            <w:shd w:val="clear" w:color="auto" w:fill="auto"/>
            <w:vAlign w:val="center"/>
          </w:tcPr>
          <w:p w14:paraId="20D920A9" w14:textId="77777777" w:rsidR="00BD4429" w:rsidRDefault="00BD4429">
            <w:pPr>
              <w:spacing w:after="0" w:line="240" w:lineRule="auto"/>
              <w:jc w:val="center"/>
              <w:rPr>
                <w:rFonts w:ascii="Arial" w:eastAsia="Arial" w:hAnsi="Arial" w:cs="Arial"/>
                <w:b/>
                <w:color w:val="000000"/>
              </w:rPr>
            </w:pPr>
          </w:p>
        </w:tc>
        <w:tc>
          <w:tcPr>
            <w:tcW w:w="3007" w:type="dxa"/>
            <w:vAlign w:val="center"/>
          </w:tcPr>
          <w:p w14:paraId="20D920AA" w14:textId="77777777" w:rsidR="00BD4429" w:rsidRDefault="00BD4429">
            <w:pPr>
              <w:spacing w:after="0" w:line="240" w:lineRule="auto"/>
              <w:jc w:val="center"/>
              <w:rPr>
                <w:rFonts w:ascii="Arial" w:eastAsia="Arial" w:hAnsi="Arial" w:cs="Arial"/>
                <w:b/>
                <w:color w:val="000000"/>
              </w:rPr>
            </w:pPr>
          </w:p>
        </w:tc>
        <w:tc>
          <w:tcPr>
            <w:tcW w:w="9297" w:type="dxa"/>
            <w:vAlign w:val="center"/>
          </w:tcPr>
          <w:p w14:paraId="20D920AB" w14:textId="77777777" w:rsidR="00BD4429" w:rsidRDefault="00BD4429">
            <w:pPr>
              <w:spacing w:after="0" w:line="240" w:lineRule="auto"/>
              <w:jc w:val="center"/>
              <w:rPr>
                <w:rFonts w:ascii="Arial" w:eastAsia="Arial" w:hAnsi="Arial" w:cs="Arial"/>
                <w:b/>
                <w:color w:val="000000"/>
              </w:rPr>
            </w:pPr>
          </w:p>
        </w:tc>
      </w:tr>
      <w:tr w:rsidR="00BD4429" w14:paraId="20D920B2" w14:textId="77777777">
        <w:trPr>
          <w:trHeight w:val="300"/>
          <w:jc w:val="center"/>
        </w:trPr>
        <w:tc>
          <w:tcPr>
            <w:tcW w:w="6464" w:type="dxa"/>
            <w:shd w:val="clear" w:color="auto" w:fill="92D050"/>
            <w:vAlign w:val="center"/>
          </w:tcPr>
          <w:p w14:paraId="20D920AD" w14:textId="77777777" w:rsidR="00BD4429" w:rsidRDefault="005F0C93">
            <w:pPr>
              <w:spacing w:after="0" w:line="240" w:lineRule="auto"/>
              <w:rPr>
                <w:rFonts w:ascii="Arial" w:eastAsia="Arial" w:hAnsi="Arial" w:cs="Arial"/>
                <w:color w:val="000000"/>
                <w:sz w:val="20"/>
                <w:szCs w:val="20"/>
                <w:highlight w:val="yellow"/>
              </w:rPr>
            </w:pPr>
            <w:r>
              <w:rPr>
                <w:rFonts w:ascii="Arial" w:eastAsia="Arial" w:hAnsi="Arial" w:cs="Arial"/>
                <w:color w:val="000000"/>
                <w:sz w:val="20"/>
                <w:szCs w:val="20"/>
              </w:rPr>
              <w:t>Total annual household waste per head (kgs/head)</w:t>
            </w:r>
            <w:r>
              <w:rPr>
                <w:rFonts w:ascii="Arial" w:eastAsia="Arial" w:hAnsi="Arial" w:cs="Arial"/>
                <w:color w:val="000000"/>
                <w:sz w:val="20"/>
                <w:szCs w:val="20"/>
                <w:highlight w:val="yellow"/>
              </w:rPr>
              <w:t xml:space="preserve"> </w:t>
            </w:r>
          </w:p>
        </w:tc>
        <w:tc>
          <w:tcPr>
            <w:tcW w:w="1753" w:type="dxa"/>
            <w:shd w:val="clear" w:color="auto" w:fill="E2EFD9"/>
            <w:vAlign w:val="center"/>
          </w:tcPr>
          <w:p w14:paraId="20D920AE" w14:textId="77777777" w:rsidR="00BD4429" w:rsidRDefault="005F0C93">
            <w:pPr>
              <w:spacing w:after="0" w:line="240" w:lineRule="auto"/>
              <w:jc w:val="center"/>
              <w:rPr>
                <w:rFonts w:ascii="Arial" w:eastAsia="Arial" w:hAnsi="Arial" w:cs="Arial"/>
                <w:color w:val="000000"/>
                <w:sz w:val="20"/>
                <w:szCs w:val="20"/>
              </w:rPr>
            </w:pPr>
            <w:r>
              <w:rPr>
                <w:rFonts w:ascii="Arial" w:eastAsia="Arial" w:hAnsi="Arial" w:cs="Arial"/>
                <w:sz w:val="20"/>
                <w:szCs w:val="20"/>
              </w:rPr>
              <w:t>355.84</w:t>
            </w:r>
          </w:p>
        </w:tc>
        <w:tc>
          <w:tcPr>
            <w:tcW w:w="1871" w:type="dxa"/>
            <w:shd w:val="clear" w:color="auto" w:fill="E2EFD9"/>
            <w:vAlign w:val="center"/>
          </w:tcPr>
          <w:p w14:paraId="20D920AF" w14:textId="77777777" w:rsidR="00BD4429" w:rsidRDefault="005F0C93">
            <w:pPr>
              <w:spacing w:after="0" w:line="240" w:lineRule="auto"/>
              <w:jc w:val="center"/>
              <w:rPr>
                <w:rFonts w:ascii="Arial" w:eastAsia="Arial" w:hAnsi="Arial" w:cs="Arial"/>
                <w:color w:val="000000"/>
                <w:sz w:val="20"/>
                <w:szCs w:val="20"/>
              </w:rPr>
            </w:pPr>
            <w:r>
              <w:rPr>
                <w:rFonts w:ascii="Arial" w:eastAsia="Arial" w:hAnsi="Arial" w:cs="Arial"/>
                <w:sz w:val="20"/>
                <w:szCs w:val="20"/>
              </w:rPr>
              <w:t>325.35</w:t>
            </w:r>
          </w:p>
        </w:tc>
        <w:tc>
          <w:tcPr>
            <w:tcW w:w="3007" w:type="dxa"/>
            <w:shd w:val="clear" w:color="auto" w:fill="E2EFD9"/>
            <w:vAlign w:val="center"/>
          </w:tcPr>
          <w:p w14:paraId="20D920B0" w14:textId="77777777" w:rsidR="00BD4429" w:rsidRDefault="005F0C93">
            <w:pPr>
              <w:spacing w:after="0" w:line="240" w:lineRule="auto"/>
              <w:rPr>
                <w:rFonts w:ascii="Arial" w:eastAsia="Arial" w:hAnsi="Arial" w:cs="Arial"/>
                <w:color w:val="000000"/>
                <w:sz w:val="18"/>
                <w:szCs w:val="18"/>
              </w:rPr>
            </w:pPr>
            <w:r>
              <w:rPr>
                <w:rFonts w:ascii="Arial" w:eastAsia="Arial" w:hAnsi="Arial" w:cs="Arial"/>
                <w:color w:val="000000"/>
                <w:sz w:val="18"/>
                <w:szCs w:val="18"/>
              </w:rPr>
              <w:t>Defra stats (Ex BVPI84a)</w:t>
            </w:r>
          </w:p>
        </w:tc>
        <w:tc>
          <w:tcPr>
            <w:tcW w:w="9297" w:type="dxa"/>
            <w:shd w:val="clear" w:color="auto" w:fill="E2EFD9"/>
            <w:vAlign w:val="center"/>
          </w:tcPr>
          <w:p w14:paraId="20D920B1" w14:textId="77777777" w:rsidR="00BD4429" w:rsidRDefault="005F0C93">
            <w:pPr>
              <w:spacing w:after="0" w:line="240" w:lineRule="auto"/>
              <w:rPr>
                <w:rFonts w:ascii="Arial" w:eastAsia="Arial" w:hAnsi="Arial" w:cs="Arial"/>
                <w:color w:val="000000"/>
                <w:sz w:val="18"/>
                <w:szCs w:val="18"/>
              </w:rPr>
            </w:pPr>
            <w:r>
              <w:rPr>
                <w:rFonts w:ascii="Arial" w:eastAsia="Arial" w:hAnsi="Arial" w:cs="Arial"/>
                <w:color w:val="000000"/>
                <w:sz w:val="18"/>
                <w:szCs w:val="18"/>
              </w:rPr>
              <w:t xml:space="preserve">Borough sets own targets, informed by </w:t>
            </w:r>
            <w:proofErr w:type="spellStart"/>
            <w:r>
              <w:rPr>
                <w:rFonts w:ascii="Arial" w:eastAsia="Arial" w:hAnsi="Arial" w:cs="Arial"/>
                <w:color w:val="000000"/>
                <w:sz w:val="18"/>
                <w:szCs w:val="18"/>
              </w:rPr>
              <w:t>ReLondon</w:t>
            </w:r>
            <w:proofErr w:type="spellEnd"/>
            <w:r>
              <w:rPr>
                <w:rFonts w:ascii="Arial" w:eastAsia="Arial" w:hAnsi="Arial" w:cs="Arial"/>
                <w:color w:val="000000"/>
                <w:sz w:val="18"/>
                <w:szCs w:val="18"/>
              </w:rPr>
              <w:t xml:space="preserve"> /WRAP good practice.</w:t>
            </w:r>
          </w:p>
        </w:tc>
      </w:tr>
      <w:tr w:rsidR="00BD4429" w14:paraId="20D920B8" w14:textId="77777777">
        <w:trPr>
          <w:trHeight w:val="290"/>
          <w:jc w:val="center"/>
        </w:trPr>
        <w:tc>
          <w:tcPr>
            <w:tcW w:w="6464" w:type="dxa"/>
            <w:shd w:val="clear" w:color="auto" w:fill="92D050"/>
            <w:vAlign w:val="center"/>
          </w:tcPr>
          <w:p w14:paraId="20D920B3" w14:textId="77777777" w:rsidR="00BD4429" w:rsidRDefault="005F0C93">
            <w:pPr>
              <w:spacing w:after="0" w:line="240" w:lineRule="auto"/>
              <w:rPr>
                <w:rFonts w:ascii="Arial" w:eastAsia="Arial" w:hAnsi="Arial" w:cs="Arial"/>
                <w:sz w:val="20"/>
                <w:szCs w:val="20"/>
                <w:highlight w:val="yellow"/>
              </w:rPr>
            </w:pPr>
            <w:r>
              <w:rPr>
                <w:rFonts w:ascii="Arial" w:eastAsia="Arial" w:hAnsi="Arial" w:cs="Arial"/>
                <w:sz w:val="20"/>
                <w:szCs w:val="20"/>
              </w:rPr>
              <w:t>Total annual household residual waste collected per household (kgs/household)</w:t>
            </w:r>
          </w:p>
        </w:tc>
        <w:tc>
          <w:tcPr>
            <w:tcW w:w="1753" w:type="dxa"/>
            <w:shd w:val="clear" w:color="auto" w:fill="E2EFD9"/>
            <w:vAlign w:val="center"/>
          </w:tcPr>
          <w:p w14:paraId="20D920B4" w14:textId="77777777" w:rsidR="00BD4429" w:rsidRDefault="005F0C93">
            <w:pPr>
              <w:spacing w:after="0" w:line="240" w:lineRule="auto"/>
              <w:jc w:val="center"/>
              <w:rPr>
                <w:rFonts w:ascii="Arial" w:eastAsia="Arial" w:hAnsi="Arial" w:cs="Arial"/>
                <w:color w:val="000000"/>
                <w:sz w:val="20"/>
                <w:szCs w:val="20"/>
              </w:rPr>
            </w:pPr>
            <w:r>
              <w:rPr>
                <w:rFonts w:ascii="Arial" w:eastAsia="Arial" w:hAnsi="Arial" w:cs="Arial"/>
                <w:sz w:val="20"/>
                <w:szCs w:val="20"/>
              </w:rPr>
              <w:t>450.93</w:t>
            </w:r>
          </w:p>
        </w:tc>
        <w:tc>
          <w:tcPr>
            <w:tcW w:w="1871" w:type="dxa"/>
            <w:shd w:val="clear" w:color="auto" w:fill="E2EFD9"/>
            <w:vAlign w:val="center"/>
          </w:tcPr>
          <w:p w14:paraId="20D920B5" w14:textId="77777777" w:rsidR="00BD4429" w:rsidRDefault="005F0C93">
            <w:pPr>
              <w:spacing w:after="0" w:line="240" w:lineRule="auto"/>
              <w:jc w:val="center"/>
              <w:rPr>
                <w:rFonts w:ascii="Arial" w:eastAsia="Arial" w:hAnsi="Arial" w:cs="Arial"/>
                <w:color w:val="000000"/>
                <w:sz w:val="20"/>
                <w:szCs w:val="20"/>
              </w:rPr>
            </w:pPr>
            <w:r>
              <w:rPr>
                <w:rFonts w:ascii="Arial" w:eastAsia="Arial" w:hAnsi="Arial" w:cs="Arial"/>
                <w:sz w:val="20"/>
                <w:szCs w:val="20"/>
              </w:rPr>
              <w:t>434.18</w:t>
            </w:r>
          </w:p>
        </w:tc>
        <w:tc>
          <w:tcPr>
            <w:tcW w:w="3007" w:type="dxa"/>
            <w:shd w:val="clear" w:color="auto" w:fill="E2EFD9"/>
            <w:vAlign w:val="center"/>
          </w:tcPr>
          <w:p w14:paraId="20D920B6" w14:textId="77777777" w:rsidR="00BD4429" w:rsidRDefault="005F0C93">
            <w:pPr>
              <w:spacing w:after="0" w:line="240" w:lineRule="auto"/>
              <w:rPr>
                <w:rFonts w:ascii="Arial" w:eastAsia="Arial" w:hAnsi="Arial" w:cs="Arial"/>
                <w:color w:val="000000"/>
                <w:sz w:val="18"/>
                <w:szCs w:val="18"/>
              </w:rPr>
            </w:pPr>
            <w:r>
              <w:rPr>
                <w:rFonts w:ascii="Arial" w:eastAsia="Arial" w:hAnsi="Arial" w:cs="Arial"/>
                <w:color w:val="000000"/>
                <w:sz w:val="18"/>
                <w:szCs w:val="18"/>
              </w:rPr>
              <w:t>Defra stats (Ex NI191)</w:t>
            </w:r>
          </w:p>
        </w:tc>
        <w:tc>
          <w:tcPr>
            <w:tcW w:w="9297" w:type="dxa"/>
            <w:shd w:val="clear" w:color="auto" w:fill="E2EFD9"/>
            <w:vAlign w:val="center"/>
          </w:tcPr>
          <w:p w14:paraId="20D920B7" w14:textId="77777777" w:rsidR="00BD4429" w:rsidRDefault="005F0C93">
            <w:pPr>
              <w:spacing w:after="0" w:line="240" w:lineRule="auto"/>
              <w:rPr>
                <w:rFonts w:ascii="Arial" w:eastAsia="Arial" w:hAnsi="Arial" w:cs="Arial"/>
                <w:color w:val="000000"/>
                <w:sz w:val="18"/>
                <w:szCs w:val="18"/>
              </w:rPr>
            </w:pPr>
            <w:r>
              <w:rPr>
                <w:rFonts w:ascii="Arial" w:eastAsia="Arial" w:hAnsi="Arial" w:cs="Arial"/>
                <w:color w:val="000000"/>
                <w:sz w:val="18"/>
                <w:szCs w:val="18"/>
              </w:rPr>
              <w:t xml:space="preserve">Borough sets own targets, informed by </w:t>
            </w:r>
            <w:proofErr w:type="spellStart"/>
            <w:r>
              <w:rPr>
                <w:rFonts w:ascii="Arial" w:eastAsia="Arial" w:hAnsi="Arial" w:cs="Arial"/>
                <w:color w:val="000000"/>
                <w:sz w:val="18"/>
                <w:szCs w:val="18"/>
              </w:rPr>
              <w:t>ReLondon</w:t>
            </w:r>
            <w:proofErr w:type="spellEnd"/>
            <w:r>
              <w:rPr>
                <w:rFonts w:ascii="Arial" w:eastAsia="Arial" w:hAnsi="Arial" w:cs="Arial"/>
                <w:color w:val="000000"/>
                <w:sz w:val="18"/>
                <w:szCs w:val="18"/>
              </w:rPr>
              <w:t>/WRAP good practice.</w:t>
            </w:r>
          </w:p>
        </w:tc>
      </w:tr>
      <w:tr w:rsidR="00BD4429" w14:paraId="20D920C0" w14:textId="77777777">
        <w:trPr>
          <w:trHeight w:val="290"/>
          <w:jc w:val="center"/>
        </w:trPr>
        <w:tc>
          <w:tcPr>
            <w:tcW w:w="6464" w:type="dxa"/>
            <w:shd w:val="clear" w:color="auto" w:fill="92D050"/>
            <w:vAlign w:val="center"/>
          </w:tcPr>
          <w:p w14:paraId="20D920B9" w14:textId="77777777" w:rsidR="00BD4429" w:rsidRDefault="005F0C93">
            <w:pPr>
              <w:spacing w:after="0" w:line="240" w:lineRule="auto"/>
              <w:rPr>
                <w:rFonts w:ascii="Arial" w:eastAsia="Arial" w:hAnsi="Arial" w:cs="Arial"/>
                <w:color w:val="000000"/>
                <w:sz w:val="20"/>
                <w:szCs w:val="20"/>
              </w:rPr>
            </w:pPr>
            <w:r>
              <w:rPr>
                <w:rFonts w:ascii="Arial" w:eastAsia="Arial" w:hAnsi="Arial" w:cs="Arial"/>
                <w:color w:val="000000"/>
                <w:sz w:val="20"/>
                <w:szCs w:val="20"/>
              </w:rPr>
              <w:t>Total annual household avoidable (edible) food waste (kgs/head)</w:t>
            </w:r>
          </w:p>
          <w:p w14:paraId="20D920BA" w14:textId="77777777" w:rsidR="00BD4429" w:rsidRDefault="00BD4429">
            <w:pPr>
              <w:spacing w:after="0" w:line="240" w:lineRule="auto"/>
              <w:rPr>
                <w:rFonts w:ascii="Arial" w:eastAsia="Arial" w:hAnsi="Arial" w:cs="Arial"/>
                <w:color w:val="000000"/>
                <w:sz w:val="20"/>
                <w:szCs w:val="20"/>
              </w:rPr>
            </w:pPr>
          </w:p>
          <w:p w14:paraId="20D920BB" w14:textId="77777777" w:rsidR="00BD4429" w:rsidRDefault="00BD4429">
            <w:pPr>
              <w:spacing w:after="0" w:line="240" w:lineRule="auto"/>
              <w:rPr>
                <w:rFonts w:ascii="Arial" w:eastAsia="Arial" w:hAnsi="Arial" w:cs="Arial"/>
                <w:color w:val="000000"/>
                <w:sz w:val="20"/>
                <w:szCs w:val="20"/>
              </w:rPr>
            </w:pPr>
          </w:p>
        </w:tc>
        <w:tc>
          <w:tcPr>
            <w:tcW w:w="1753" w:type="dxa"/>
            <w:shd w:val="clear" w:color="auto" w:fill="E2EFD9"/>
            <w:vAlign w:val="center"/>
          </w:tcPr>
          <w:p w14:paraId="20D920BC" w14:textId="77777777" w:rsidR="00BD4429" w:rsidRPr="00A925F1" w:rsidRDefault="005F0C93">
            <w:pPr>
              <w:spacing w:after="0" w:line="240" w:lineRule="auto"/>
              <w:jc w:val="center"/>
              <w:rPr>
                <w:rFonts w:ascii="Arial" w:eastAsia="Arial" w:hAnsi="Arial" w:cs="Arial"/>
                <w:color w:val="000000"/>
                <w:sz w:val="20"/>
                <w:szCs w:val="20"/>
              </w:rPr>
            </w:pPr>
            <w:r w:rsidRPr="00A925F1">
              <w:rPr>
                <w:rFonts w:ascii="Arial" w:eastAsia="Arial" w:hAnsi="Arial" w:cs="Arial"/>
                <w:sz w:val="20"/>
                <w:szCs w:val="20"/>
              </w:rPr>
              <w:t>34.38</w:t>
            </w:r>
          </w:p>
        </w:tc>
        <w:tc>
          <w:tcPr>
            <w:tcW w:w="1871" w:type="dxa"/>
            <w:shd w:val="clear" w:color="auto" w:fill="E2EFD9"/>
            <w:vAlign w:val="center"/>
          </w:tcPr>
          <w:p w14:paraId="20D920BD" w14:textId="77777777" w:rsidR="00BD4429" w:rsidRPr="00A925F1" w:rsidRDefault="005F0C93">
            <w:pPr>
              <w:spacing w:after="0" w:line="240" w:lineRule="auto"/>
              <w:jc w:val="center"/>
              <w:rPr>
                <w:rFonts w:ascii="Arial" w:eastAsia="Arial" w:hAnsi="Arial" w:cs="Arial"/>
                <w:color w:val="000000"/>
                <w:sz w:val="20"/>
                <w:szCs w:val="20"/>
              </w:rPr>
            </w:pPr>
            <w:r w:rsidRPr="00A925F1">
              <w:rPr>
                <w:rFonts w:ascii="Arial" w:eastAsia="Arial" w:hAnsi="Arial" w:cs="Arial"/>
                <w:sz w:val="20"/>
                <w:szCs w:val="20"/>
              </w:rPr>
              <w:t>29.92</w:t>
            </w:r>
          </w:p>
        </w:tc>
        <w:tc>
          <w:tcPr>
            <w:tcW w:w="3007" w:type="dxa"/>
            <w:shd w:val="clear" w:color="auto" w:fill="E2EFD9"/>
          </w:tcPr>
          <w:p w14:paraId="20D920BE" w14:textId="77777777" w:rsidR="00BD4429" w:rsidRDefault="005F0C93">
            <w:pPr>
              <w:spacing w:after="0" w:line="240" w:lineRule="auto"/>
              <w:rPr>
                <w:rFonts w:ascii="Arial" w:eastAsia="Arial" w:hAnsi="Arial" w:cs="Arial"/>
                <w:color w:val="000000"/>
                <w:sz w:val="18"/>
                <w:szCs w:val="18"/>
              </w:rPr>
            </w:pPr>
            <w:r>
              <w:rPr>
                <w:rFonts w:ascii="Arial" w:eastAsia="Arial" w:hAnsi="Arial" w:cs="Arial"/>
                <w:color w:val="000000"/>
                <w:sz w:val="18"/>
                <w:szCs w:val="18"/>
              </w:rPr>
              <w:t>Borough to estimate based on own or WRAP food waste composition data. Estimates should be based on avoidable food waste produced (i.e. not just food waste collected).</w:t>
            </w:r>
          </w:p>
        </w:tc>
        <w:tc>
          <w:tcPr>
            <w:tcW w:w="9297" w:type="dxa"/>
            <w:shd w:val="clear" w:color="auto" w:fill="E2EFD9"/>
            <w:vAlign w:val="center"/>
          </w:tcPr>
          <w:p w14:paraId="20D920BF" w14:textId="77777777" w:rsidR="00BD4429" w:rsidRDefault="005F0C93">
            <w:pPr>
              <w:spacing w:after="0" w:line="240" w:lineRule="auto"/>
              <w:rPr>
                <w:rFonts w:ascii="Arial" w:eastAsia="Arial" w:hAnsi="Arial" w:cs="Arial"/>
                <w:color w:val="000000"/>
                <w:sz w:val="18"/>
                <w:szCs w:val="18"/>
              </w:rPr>
            </w:pPr>
            <w:r>
              <w:rPr>
                <w:rFonts w:ascii="Arial" w:eastAsia="Arial" w:hAnsi="Arial" w:cs="Arial"/>
                <w:color w:val="000000"/>
                <w:sz w:val="18"/>
                <w:szCs w:val="18"/>
              </w:rPr>
              <w:t xml:space="preserve">Based on estimated avoidable food waste produced. Borough to set own targets, informed by </w:t>
            </w:r>
            <w:proofErr w:type="spellStart"/>
            <w:r>
              <w:rPr>
                <w:rFonts w:ascii="Arial" w:eastAsia="Arial" w:hAnsi="Arial" w:cs="Arial"/>
                <w:color w:val="000000"/>
                <w:sz w:val="18"/>
                <w:szCs w:val="18"/>
              </w:rPr>
              <w:t>ReLondon</w:t>
            </w:r>
            <w:proofErr w:type="spellEnd"/>
            <w:r>
              <w:rPr>
                <w:rFonts w:ascii="Arial" w:eastAsia="Arial" w:hAnsi="Arial" w:cs="Arial"/>
                <w:color w:val="000000"/>
                <w:sz w:val="18"/>
                <w:szCs w:val="18"/>
              </w:rPr>
              <w:t>/WRAP good practice and support programmes (e.g. Trifocal).</w:t>
            </w:r>
          </w:p>
        </w:tc>
      </w:tr>
      <w:tr w:rsidR="00BD4429" w14:paraId="20D920C6" w14:textId="77777777">
        <w:trPr>
          <w:trHeight w:val="870"/>
          <w:jc w:val="center"/>
        </w:trPr>
        <w:tc>
          <w:tcPr>
            <w:tcW w:w="6464" w:type="dxa"/>
            <w:shd w:val="clear" w:color="auto" w:fill="FFC000"/>
            <w:vAlign w:val="center"/>
          </w:tcPr>
          <w:p w14:paraId="20D920C1" w14:textId="77777777" w:rsidR="00BD4429" w:rsidRDefault="005F0C93">
            <w:pPr>
              <w:spacing w:after="0" w:line="240" w:lineRule="auto"/>
              <w:rPr>
                <w:rFonts w:ascii="Arial" w:eastAsia="Arial" w:hAnsi="Arial" w:cs="Arial"/>
                <w:color w:val="000000"/>
                <w:sz w:val="20"/>
                <w:szCs w:val="20"/>
              </w:rPr>
            </w:pPr>
            <w:r>
              <w:rPr>
                <w:rFonts w:ascii="Arial" w:eastAsia="Arial" w:hAnsi="Arial" w:cs="Arial"/>
                <w:color w:val="000000"/>
                <w:sz w:val="20"/>
                <w:szCs w:val="20"/>
              </w:rPr>
              <w:t>Annual household waste recycling rate (% by weight)</w:t>
            </w:r>
          </w:p>
        </w:tc>
        <w:tc>
          <w:tcPr>
            <w:tcW w:w="1753" w:type="dxa"/>
            <w:shd w:val="clear" w:color="auto" w:fill="FFF2CC"/>
            <w:vAlign w:val="center"/>
          </w:tcPr>
          <w:p w14:paraId="20D920C2" w14:textId="77777777" w:rsidR="00BD4429" w:rsidRDefault="005F0C93">
            <w:pPr>
              <w:spacing w:after="0" w:line="240" w:lineRule="auto"/>
              <w:jc w:val="center"/>
              <w:rPr>
                <w:rFonts w:ascii="Arial" w:eastAsia="Arial" w:hAnsi="Arial" w:cs="Arial"/>
                <w:color w:val="000000"/>
                <w:sz w:val="20"/>
                <w:szCs w:val="20"/>
              </w:rPr>
            </w:pPr>
            <w:r>
              <w:rPr>
                <w:rFonts w:ascii="Arial" w:eastAsia="Arial" w:hAnsi="Arial" w:cs="Arial"/>
                <w:sz w:val="20"/>
                <w:szCs w:val="20"/>
              </w:rPr>
              <w:t>46.1%</w:t>
            </w:r>
          </w:p>
        </w:tc>
        <w:tc>
          <w:tcPr>
            <w:tcW w:w="1871" w:type="dxa"/>
            <w:shd w:val="clear" w:color="auto" w:fill="FFF2CC"/>
            <w:vAlign w:val="center"/>
          </w:tcPr>
          <w:p w14:paraId="20D920C3" w14:textId="77777777" w:rsidR="00BD4429" w:rsidRDefault="005F0C93">
            <w:pPr>
              <w:spacing w:after="0" w:line="240" w:lineRule="auto"/>
              <w:jc w:val="center"/>
              <w:rPr>
                <w:rFonts w:ascii="Arial" w:eastAsia="Arial" w:hAnsi="Arial" w:cs="Arial"/>
                <w:color w:val="000000"/>
                <w:sz w:val="20"/>
                <w:szCs w:val="20"/>
              </w:rPr>
            </w:pPr>
            <w:r>
              <w:rPr>
                <w:rFonts w:ascii="Arial" w:eastAsia="Arial" w:hAnsi="Arial" w:cs="Arial"/>
                <w:sz w:val="20"/>
                <w:szCs w:val="20"/>
              </w:rPr>
              <w:t>50%</w:t>
            </w:r>
          </w:p>
        </w:tc>
        <w:tc>
          <w:tcPr>
            <w:tcW w:w="3007" w:type="dxa"/>
            <w:shd w:val="clear" w:color="auto" w:fill="FFF2CC"/>
            <w:vAlign w:val="center"/>
          </w:tcPr>
          <w:p w14:paraId="20D920C4" w14:textId="77777777" w:rsidR="00BD4429" w:rsidRDefault="005F0C93">
            <w:pPr>
              <w:spacing w:after="0" w:line="240" w:lineRule="auto"/>
              <w:rPr>
                <w:rFonts w:ascii="Arial" w:eastAsia="Arial" w:hAnsi="Arial" w:cs="Arial"/>
                <w:sz w:val="18"/>
                <w:szCs w:val="18"/>
              </w:rPr>
            </w:pPr>
            <w:r>
              <w:rPr>
                <w:rFonts w:ascii="Arial" w:eastAsia="Arial" w:hAnsi="Arial" w:cs="Arial"/>
                <w:color w:val="000000"/>
                <w:sz w:val="18"/>
                <w:szCs w:val="18"/>
              </w:rPr>
              <w:t>Defra stats</w:t>
            </w:r>
          </w:p>
        </w:tc>
        <w:tc>
          <w:tcPr>
            <w:tcW w:w="9297" w:type="dxa"/>
            <w:shd w:val="clear" w:color="auto" w:fill="FFF2CC"/>
          </w:tcPr>
          <w:p w14:paraId="20D920C5" w14:textId="77777777" w:rsidR="00BD4429" w:rsidRDefault="005F0C93">
            <w:pPr>
              <w:spacing w:after="0" w:line="240" w:lineRule="auto"/>
              <w:rPr>
                <w:rFonts w:ascii="Arial" w:eastAsia="Arial" w:hAnsi="Arial" w:cs="Arial"/>
                <w:color w:val="000000"/>
                <w:sz w:val="18"/>
                <w:szCs w:val="18"/>
              </w:rPr>
            </w:pPr>
            <w:r>
              <w:rPr>
                <w:rFonts w:ascii="Arial" w:eastAsia="Arial" w:hAnsi="Arial" w:cs="Arial"/>
                <w:color w:val="000000"/>
                <w:sz w:val="18"/>
                <w:szCs w:val="18"/>
              </w:rPr>
              <w:t xml:space="preserve">Borough sets own targets, informed by </w:t>
            </w:r>
            <w:proofErr w:type="spellStart"/>
            <w:r>
              <w:rPr>
                <w:rFonts w:ascii="Arial" w:eastAsia="Arial" w:hAnsi="Arial" w:cs="Arial"/>
                <w:color w:val="000000"/>
                <w:sz w:val="18"/>
                <w:szCs w:val="18"/>
              </w:rPr>
              <w:t>ReLondon</w:t>
            </w:r>
            <w:proofErr w:type="spellEnd"/>
            <w:r>
              <w:rPr>
                <w:rFonts w:ascii="Arial" w:eastAsia="Arial" w:hAnsi="Arial" w:cs="Arial"/>
                <w:color w:val="000000"/>
                <w:sz w:val="18"/>
                <w:szCs w:val="18"/>
              </w:rPr>
              <w:t xml:space="preserve">/WRAP Route Map modelling and other good practice. The GLA will use the borough recycling benchmarking table in the Route Map modelling as a reference point when assessing local authority targets set in the RRP process (See Appendix 2 of the London Environment Strategy, page 111: </w:t>
            </w:r>
            <w:hyperlink r:id="rId11">
              <w:r>
                <w:rPr>
                  <w:rFonts w:ascii="Arial" w:eastAsia="Arial" w:hAnsi="Arial" w:cs="Arial"/>
                  <w:color w:val="0563C1"/>
                  <w:sz w:val="18"/>
                  <w:szCs w:val="18"/>
                  <w:u w:val="single"/>
                </w:rPr>
                <w:t>https://www.london.gov.uk/sites/default/files/les_appendix_2_-_evidence_base_0_0.pdf</w:t>
              </w:r>
            </w:hyperlink>
            <w:r>
              <w:rPr>
                <w:rFonts w:ascii="Arial" w:eastAsia="Arial" w:hAnsi="Arial" w:cs="Arial"/>
                <w:color w:val="000000"/>
                <w:sz w:val="18"/>
                <w:szCs w:val="18"/>
              </w:rPr>
              <w:t>)</w:t>
            </w:r>
          </w:p>
        </w:tc>
      </w:tr>
      <w:tr w:rsidR="00BD4429" w14:paraId="20D920CC" w14:textId="77777777">
        <w:trPr>
          <w:trHeight w:val="290"/>
          <w:jc w:val="center"/>
        </w:trPr>
        <w:tc>
          <w:tcPr>
            <w:tcW w:w="6464" w:type="dxa"/>
            <w:shd w:val="clear" w:color="auto" w:fill="FFC000"/>
            <w:vAlign w:val="center"/>
          </w:tcPr>
          <w:p w14:paraId="20D920C7" w14:textId="77777777" w:rsidR="00BD4429" w:rsidRDefault="005F0C93">
            <w:pPr>
              <w:spacing w:after="0" w:line="240" w:lineRule="auto"/>
              <w:rPr>
                <w:rFonts w:ascii="Arial" w:eastAsia="Arial" w:hAnsi="Arial" w:cs="Arial"/>
                <w:color w:val="000000"/>
                <w:sz w:val="20"/>
                <w:szCs w:val="20"/>
              </w:rPr>
            </w:pPr>
            <w:r>
              <w:rPr>
                <w:rFonts w:ascii="Arial" w:eastAsia="Arial" w:hAnsi="Arial" w:cs="Arial"/>
                <w:color w:val="000000"/>
                <w:sz w:val="20"/>
                <w:szCs w:val="20"/>
              </w:rPr>
              <w:t>Annual LACW recycling rate (% by weight)</w:t>
            </w:r>
          </w:p>
        </w:tc>
        <w:tc>
          <w:tcPr>
            <w:tcW w:w="1753" w:type="dxa"/>
            <w:shd w:val="clear" w:color="auto" w:fill="FFF2CC"/>
            <w:vAlign w:val="center"/>
          </w:tcPr>
          <w:p w14:paraId="20D920C8" w14:textId="77777777" w:rsidR="00BD4429" w:rsidRDefault="005F0C93">
            <w:pPr>
              <w:spacing w:after="0" w:line="240" w:lineRule="auto"/>
              <w:jc w:val="center"/>
              <w:rPr>
                <w:rFonts w:ascii="Arial" w:eastAsia="Arial" w:hAnsi="Arial" w:cs="Arial"/>
                <w:color w:val="000000"/>
                <w:sz w:val="20"/>
                <w:szCs w:val="20"/>
              </w:rPr>
            </w:pPr>
            <w:r>
              <w:rPr>
                <w:rFonts w:ascii="Arial" w:eastAsia="Arial" w:hAnsi="Arial" w:cs="Arial"/>
                <w:sz w:val="20"/>
                <w:szCs w:val="20"/>
              </w:rPr>
              <w:t>47.97%</w:t>
            </w:r>
          </w:p>
        </w:tc>
        <w:tc>
          <w:tcPr>
            <w:tcW w:w="1871" w:type="dxa"/>
            <w:shd w:val="clear" w:color="auto" w:fill="FFF2CC"/>
            <w:vAlign w:val="center"/>
          </w:tcPr>
          <w:p w14:paraId="20D920C9" w14:textId="77777777" w:rsidR="00BD4429" w:rsidRDefault="005F0C93">
            <w:pPr>
              <w:spacing w:after="0" w:line="240" w:lineRule="auto"/>
              <w:jc w:val="center"/>
              <w:rPr>
                <w:rFonts w:ascii="Arial" w:eastAsia="Arial" w:hAnsi="Arial" w:cs="Arial"/>
                <w:color w:val="000000"/>
                <w:sz w:val="20"/>
                <w:szCs w:val="20"/>
              </w:rPr>
            </w:pPr>
            <w:r>
              <w:rPr>
                <w:rFonts w:ascii="Arial" w:eastAsia="Arial" w:hAnsi="Arial" w:cs="Arial"/>
                <w:sz w:val="20"/>
                <w:szCs w:val="20"/>
              </w:rPr>
              <w:t>50%</w:t>
            </w:r>
          </w:p>
        </w:tc>
        <w:tc>
          <w:tcPr>
            <w:tcW w:w="3007" w:type="dxa"/>
            <w:shd w:val="clear" w:color="auto" w:fill="FFF2CC"/>
            <w:vAlign w:val="center"/>
          </w:tcPr>
          <w:p w14:paraId="20D920CA" w14:textId="77777777" w:rsidR="00BD4429" w:rsidRDefault="005F0C93">
            <w:pPr>
              <w:spacing w:after="0" w:line="240" w:lineRule="auto"/>
              <w:rPr>
                <w:rFonts w:ascii="Arial" w:eastAsia="Arial" w:hAnsi="Arial" w:cs="Arial"/>
                <w:color w:val="000000"/>
                <w:sz w:val="18"/>
                <w:szCs w:val="18"/>
              </w:rPr>
            </w:pPr>
            <w:r>
              <w:rPr>
                <w:rFonts w:ascii="Arial" w:eastAsia="Arial" w:hAnsi="Arial" w:cs="Arial"/>
                <w:color w:val="000000"/>
                <w:sz w:val="18"/>
                <w:szCs w:val="18"/>
              </w:rPr>
              <w:t>Defra stats</w:t>
            </w:r>
          </w:p>
        </w:tc>
        <w:tc>
          <w:tcPr>
            <w:tcW w:w="9297" w:type="dxa"/>
            <w:shd w:val="clear" w:color="auto" w:fill="FFF2CC"/>
          </w:tcPr>
          <w:p w14:paraId="20D920CB" w14:textId="77777777" w:rsidR="00BD4429" w:rsidRDefault="005F0C93">
            <w:pPr>
              <w:spacing w:after="0" w:line="240" w:lineRule="auto"/>
              <w:rPr>
                <w:rFonts w:ascii="Arial" w:eastAsia="Arial" w:hAnsi="Arial" w:cs="Arial"/>
                <w:color w:val="000000"/>
                <w:sz w:val="18"/>
                <w:szCs w:val="18"/>
              </w:rPr>
            </w:pPr>
            <w:r>
              <w:rPr>
                <w:rFonts w:ascii="Arial" w:eastAsia="Arial" w:hAnsi="Arial" w:cs="Arial"/>
                <w:color w:val="000000"/>
                <w:sz w:val="18"/>
                <w:szCs w:val="18"/>
              </w:rPr>
              <w:t xml:space="preserve">Borough sets own targets, informed by </w:t>
            </w:r>
            <w:proofErr w:type="spellStart"/>
            <w:r>
              <w:rPr>
                <w:rFonts w:ascii="Arial" w:eastAsia="Arial" w:hAnsi="Arial" w:cs="Arial"/>
                <w:color w:val="000000"/>
                <w:sz w:val="18"/>
                <w:szCs w:val="18"/>
              </w:rPr>
              <w:t>ReLondon</w:t>
            </w:r>
            <w:proofErr w:type="spellEnd"/>
            <w:r>
              <w:rPr>
                <w:rFonts w:ascii="Arial" w:eastAsia="Arial" w:hAnsi="Arial" w:cs="Arial"/>
                <w:color w:val="000000"/>
                <w:sz w:val="18"/>
                <w:szCs w:val="18"/>
              </w:rPr>
              <w:t>/WRAP good practice. Targets should at least match household recycling targets, going beyond the Mayor's 50 per cent LACW recycling target by 2025 where possible.</w:t>
            </w:r>
          </w:p>
        </w:tc>
      </w:tr>
      <w:tr w:rsidR="00BD4429" w14:paraId="20D920D2" w14:textId="77777777">
        <w:trPr>
          <w:trHeight w:val="290"/>
          <w:jc w:val="center"/>
        </w:trPr>
        <w:tc>
          <w:tcPr>
            <w:tcW w:w="6464" w:type="dxa"/>
            <w:shd w:val="clear" w:color="auto" w:fill="8DB4E2"/>
            <w:vAlign w:val="center"/>
          </w:tcPr>
          <w:p w14:paraId="20D920CD" w14:textId="77777777" w:rsidR="00BD4429" w:rsidRDefault="00BD4429">
            <w:pPr>
              <w:spacing w:after="0" w:line="240" w:lineRule="auto"/>
              <w:rPr>
                <w:rFonts w:ascii="Arial" w:eastAsia="Arial" w:hAnsi="Arial" w:cs="Arial"/>
                <w:b/>
                <w:color w:val="000000"/>
                <w:sz w:val="20"/>
                <w:szCs w:val="20"/>
                <w:u w:val="single"/>
              </w:rPr>
            </w:pPr>
          </w:p>
          <w:p w14:paraId="20D920CE" w14:textId="77777777" w:rsidR="00BD4429" w:rsidRDefault="005F0C93">
            <w:pPr>
              <w:spacing w:after="0" w:line="240" w:lineRule="auto"/>
              <w:rPr>
                <w:rFonts w:ascii="Arial" w:eastAsia="Arial" w:hAnsi="Arial" w:cs="Arial"/>
                <w:b/>
                <w:color w:val="000000"/>
                <w:sz w:val="20"/>
                <w:szCs w:val="20"/>
                <w:u w:val="single"/>
              </w:rPr>
            </w:pPr>
            <w:r>
              <w:rPr>
                <w:rFonts w:ascii="Arial" w:eastAsia="Arial" w:hAnsi="Arial" w:cs="Arial"/>
                <w:b/>
                <w:color w:val="000000"/>
                <w:sz w:val="20"/>
                <w:szCs w:val="20"/>
                <w:u w:val="single"/>
              </w:rPr>
              <w:t>Proportion (%) of properties receiving the Mayor's minimum level of service for household recycling:</w:t>
            </w:r>
          </w:p>
          <w:p w14:paraId="20D920CF" w14:textId="77777777" w:rsidR="00BD4429" w:rsidRDefault="00BD4429">
            <w:pPr>
              <w:spacing w:after="0" w:line="240" w:lineRule="auto"/>
              <w:rPr>
                <w:rFonts w:ascii="Arial" w:eastAsia="Arial" w:hAnsi="Arial" w:cs="Arial"/>
                <w:b/>
                <w:color w:val="000000"/>
                <w:sz w:val="20"/>
                <w:szCs w:val="20"/>
                <w:u w:val="single"/>
              </w:rPr>
            </w:pPr>
          </w:p>
          <w:p w14:paraId="20D920D0" w14:textId="77777777" w:rsidR="00BD4429" w:rsidRDefault="00BD4429">
            <w:pPr>
              <w:spacing w:after="0" w:line="240" w:lineRule="auto"/>
              <w:rPr>
                <w:rFonts w:ascii="Arial" w:eastAsia="Arial" w:hAnsi="Arial" w:cs="Arial"/>
                <w:color w:val="000000"/>
                <w:sz w:val="20"/>
                <w:szCs w:val="20"/>
              </w:rPr>
            </w:pPr>
          </w:p>
        </w:tc>
        <w:tc>
          <w:tcPr>
            <w:tcW w:w="15928" w:type="dxa"/>
            <w:gridSpan w:val="4"/>
            <w:shd w:val="clear" w:color="auto" w:fill="auto"/>
          </w:tcPr>
          <w:p w14:paraId="20D920D1" w14:textId="77777777" w:rsidR="00BD4429" w:rsidRDefault="00BD4429">
            <w:pPr>
              <w:spacing w:after="0" w:line="240" w:lineRule="auto"/>
              <w:jc w:val="center"/>
              <w:rPr>
                <w:rFonts w:ascii="Arial" w:eastAsia="Arial" w:hAnsi="Arial" w:cs="Arial"/>
                <w:color w:val="000000"/>
                <w:sz w:val="18"/>
                <w:szCs w:val="18"/>
              </w:rPr>
            </w:pPr>
          </w:p>
        </w:tc>
      </w:tr>
      <w:tr w:rsidR="00BD4429" w14:paraId="20D920D9" w14:textId="77777777">
        <w:trPr>
          <w:trHeight w:val="969"/>
          <w:jc w:val="center"/>
        </w:trPr>
        <w:tc>
          <w:tcPr>
            <w:tcW w:w="6464" w:type="dxa"/>
            <w:shd w:val="clear" w:color="auto" w:fill="8DB4E2"/>
            <w:vAlign w:val="center"/>
          </w:tcPr>
          <w:p w14:paraId="20D920D3" w14:textId="77777777" w:rsidR="00BD4429" w:rsidRDefault="005F0C93">
            <w:pPr>
              <w:spacing w:after="0" w:line="240" w:lineRule="auto"/>
              <w:rPr>
                <w:rFonts w:ascii="Arial" w:eastAsia="Arial" w:hAnsi="Arial" w:cs="Arial"/>
                <w:sz w:val="20"/>
                <w:szCs w:val="20"/>
                <w:u w:val="single"/>
              </w:rPr>
            </w:pPr>
            <w:r>
              <w:rPr>
                <w:rFonts w:ascii="Arial" w:eastAsia="Arial" w:hAnsi="Arial" w:cs="Arial"/>
                <w:color w:val="000000"/>
                <w:sz w:val="20"/>
                <w:szCs w:val="20"/>
              </w:rPr>
              <w:t>% of kerbside properties (all households on a kerbside collection) collecting six main dry materials (</w:t>
            </w:r>
            <w:r>
              <w:rPr>
                <w:rFonts w:ascii="Arial" w:eastAsia="Arial" w:hAnsi="Arial" w:cs="Arial"/>
                <w:sz w:val="20"/>
                <w:szCs w:val="20"/>
              </w:rPr>
              <w:t xml:space="preserve">glass, cans, paper, card, plastic bottles and mixed rigid plastics (pots, tubs and trays) </w:t>
            </w:r>
            <w:r>
              <w:rPr>
                <w:rFonts w:ascii="Arial" w:eastAsia="Arial" w:hAnsi="Arial" w:cs="Arial"/>
                <w:sz w:val="20"/>
                <w:szCs w:val="20"/>
                <w:u w:val="single"/>
              </w:rPr>
              <w:t>and separate food waste</w:t>
            </w:r>
          </w:p>
          <w:p w14:paraId="20D920D4" w14:textId="77777777" w:rsidR="00BD4429" w:rsidRDefault="00BD4429">
            <w:pPr>
              <w:spacing w:after="0" w:line="240" w:lineRule="auto"/>
              <w:rPr>
                <w:rFonts w:ascii="Arial" w:eastAsia="Arial" w:hAnsi="Arial" w:cs="Arial"/>
                <w:sz w:val="20"/>
                <w:szCs w:val="20"/>
                <w:u w:val="single"/>
              </w:rPr>
            </w:pPr>
          </w:p>
        </w:tc>
        <w:tc>
          <w:tcPr>
            <w:tcW w:w="1753" w:type="dxa"/>
            <w:shd w:val="clear" w:color="auto" w:fill="DEEBF6"/>
            <w:vAlign w:val="center"/>
          </w:tcPr>
          <w:p w14:paraId="20D920D5" w14:textId="77777777" w:rsidR="00BD4429" w:rsidRDefault="005F0C93">
            <w:pPr>
              <w:spacing w:after="0" w:line="240" w:lineRule="auto"/>
              <w:jc w:val="center"/>
              <w:rPr>
                <w:rFonts w:ascii="Arial" w:eastAsia="Arial" w:hAnsi="Arial" w:cs="Arial"/>
                <w:color w:val="000000"/>
                <w:sz w:val="20"/>
                <w:szCs w:val="20"/>
              </w:rPr>
            </w:pPr>
            <w:r>
              <w:rPr>
                <w:rFonts w:ascii="Arial" w:eastAsia="Arial" w:hAnsi="Arial" w:cs="Arial"/>
                <w:sz w:val="20"/>
                <w:szCs w:val="20"/>
              </w:rPr>
              <w:t>100%</w:t>
            </w:r>
          </w:p>
        </w:tc>
        <w:tc>
          <w:tcPr>
            <w:tcW w:w="1871" w:type="dxa"/>
            <w:shd w:val="clear" w:color="auto" w:fill="DEEBF6"/>
            <w:vAlign w:val="center"/>
          </w:tcPr>
          <w:p w14:paraId="20D920D6" w14:textId="77777777" w:rsidR="00BD4429" w:rsidRDefault="005F0C93">
            <w:pPr>
              <w:spacing w:after="0" w:line="240" w:lineRule="auto"/>
              <w:jc w:val="center"/>
              <w:rPr>
                <w:rFonts w:ascii="Arial" w:eastAsia="Arial" w:hAnsi="Arial" w:cs="Arial"/>
                <w:color w:val="000000"/>
                <w:sz w:val="20"/>
                <w:szCs w:val="20"/>
              </w:rPr>
            </w:pPr>
            <w:r>
              <w:rPr>
                <w:rFonts w:ascii="Arial" w:eastAsia="Arial" w:hAnsi="Arial" w:cs="Arial"/>
                <w:sz w:val="20"/>
                <w:szCs w:val="20"/>
              </w:rPr>
              <w:t>100%</w:t>
            </w:r>
          </w:p>
        </w:tc>
        <w:tc>
          <w:tcPr>
            <w:tcW w:w="3007" w:type="dxa"/>
            <w:shd w:val="clear" w:color="auto" w:fill="DEEBF6"/>
            <w:vAlign w:val="center"/>
          </w:tcPr>
          <w:p w14:paraId="20D920D7" w14:textId="77777777" w:rsidR="00BD4429" w:rsidRDefault="005F0C93">
            <w:pPr>
              <w:spacing w:after="0" w:line="240" w:lineRule="auto"/>
              <w:rPr>
                <w:rFonts w:ascii="Arial" w:eastAsia="Arial" w:hAnsi="Arial" w:cs="Arial"/>
                <w:color w:val="000000"/>
                <w:sz w:val="18"/>
                <w:szCs w:val="18"/>
              </w:rPr>
            </w:pPr>
            <w:r>
              <w:rPr>
                <w:rFonts w:ascii="Arial" w:eastAsia="Arial" w:hAnsi="Arial" w:cs="Arial"/>
                <w:color w:val="000000"/>
                <w:sz w:val="18"/>
                <w:szCs w:val="18"/>
              </w:rPr>
              <w:t>Borough to take from own info. Separate food waste does not include co-mingled with garden waste</w:t>
            </w:r>
          </w:p>
        </w:tc>
        <w:tc>
          <w:tcPr>
            <w:tcW w:w="9297" w:type="dxa"/>
            <w:shd w:val="clear" w:color="auto" w:fill="DEEBF6"/>
            <w:vAlign w:val="center"/>
          </w:tcPr>
          <w:p w14:paraId="20D920D8" w14:textId="77777777" w:rsidR="00BD4429" w:rsidRDefault="005F0C93">
            <w:pPr>
              <w:spacing w:after="0" w:line="240" w:lineRule="auto"/>
              <w:rPr>
                <w:rFonts w:ascii="Arial" w:eastAsia="Arial" w:hAnsi="Arial" w:cs="Arial"/>
                <w:color w:val="000000"/>
                <w:sz w:val="18"/>
                <w:szCs w:val="18"/>
              </w:rPr>
            </w:pPr>
            <w:r>
              <w:rPr>
                <w:rFonts w:ascii="Arial" w:eastAsia="Arial" w:hAnsi="Arial" w:cs="Arial"/>
                <w:color w:val="000000"/>
                <w:sz w:val="18"/>
                <w:szCs w:val="18"/>
              </w:rPr>
              <w:t xml:space="preserve">Borough sets own target, informed by </w:t>
            </w:r>
            <w:proofErr w:type="spellStart"/>
            <w:r>
              <w:rPr>
                <w:rFonts w:ascii="Arial" w:eastAsia="Arial" w:hAnsi="Arial" w:cs="Arial"/>
                <w:color w:val="000000"/>
                <w:sz w:val="18"/>
                <w:szCs w:val="18"/>
              </w:rPr>
              <w:t>ReLondon</w:t>
            </w:r>
            <w:proofErr w:type="spellEnd"/>
            <w:r>
              <w:rPr>
                <w:rFonts w:ascii="Arial" w:eastAsia="Arial" w:hAnsi="Arial" w:cs="Arial"/>
                <w:color w:val="000000"/>
                <w:sz w:val="18"/>
                <w:szCs w:val="18"/>
              </w:rPr>
              <w:t>/WRAP good practice. Separate food waste does not include co-mingled with garden waste</w:t>
            </w:r>
          </w:p>
        </w:tc>
      </w:tr>
      <w:tr w:rsidR="00BD4429" w14:paraId="20D920E0" w14:textId="77777777">
        <w:trPr>
          <w:trHeight w:val="1019"/>
          <w:jc w:val="center"/>
        </w:trPr>
        <w:tc>
          <w:tcPr>
            <w:tcW w:w="6464" w:type="dxa"/>
            <w:shd w:val="clear" w:color="auto" w:fill="8DB4E2"/>
            <w:vAlign w:val="center"/>
          </w:tcPr>
          <w:p w14:paraId="20D920DA" w14:textId="77777777" w:rsidR="00BD4429" w:rsidRDefault="005F0C93">
            <w:pPr>
              <w:spacing w:after="0" w:line="240" w:lineRule="auto"/>
              <w:rPr>
                <w:rFonts w:ascii="Arial" w:eastAsia="Arial" w:hAnsi="Arial" w:cs="Arial"/>
                <w:sz w:val="20"/>
                <w:szCs w:val="20"/>
              </w:rPr>
            </w:pPr>
            <w:r>
              <w:rPr>
                <w:rFonts w:ascii="Arial" w:eastAsia="Arial" w:hAnsi="Arial" w:cs="Arial"/>
                <w:color w:val="000000"/>
                <w:sz w:val="20"/>
                <w:szCs w:val="20"/>
              </w:rPr>
              <w:t>% of kerbside properties (all households on a kerbside collection) collecting six main dry materials (</w:t>
            </w:r>
            <w:r>
              <w:rPr>
                <w:rFonts w:ascii="Arial" w:eastAsia="Arial" w:hAnsi="Arial" w:cs="Arial"/>
                <w:sz w:val="20"/>
                <w:szCs w:val="20"/>
              </w:rPr>
              <w:t>glass, cans, paper, card, plastic bottles and mixed rigid plastics (pots, tubs and trays)</w:t>
            </w:r>
          </w:p>
          <w:p w14:paraId="20D920DB" w14:textId="77777777" w:rsidR="00BD4429" w:rsidRDefault="00BD4429">
            <w:pPr>
              <w:spacing w:after="0" w:line="240" w:lineRule="auto"/>
              <w:rPr>
                <w:rFonts w:ascii="Arial" w:eastAsia="Arial" w:hAnsi="Arial" w:cs="Arial"/>
                <w:color w:val="000000"/>
                <w:sz w:val="20"/>
                <w:szCs w:val="20"/>
              </w:rPr>
            </w:pPr>
          </w:p>
        </w:tc>
        <w:tc>
          <w:tcPr>
            <w:tcW w:w="1753" w:type="dxa"/>
            <w:shd w:val="clear" w:color="auto" w:fill="DEEBF6"/>
            <w:vAlign w:val="center"/>
          </w:tcPr>
          <w:p w14:paraId="20D920DC" w14:textId="77777777" w:rsidR="00BD4429" w:rsidRDefault="005F0C93">
            <w:pPr>
              <w:spacing w:after="0" w:line="240" w:lineRule="auto"/>
              <w:jc w:val="center"/>
              <w:rPr>
                <w:rFonts w:ascii="Arial" w:eastAsia="Arial" w:hAnsi="Arial" w:cs="Arial"/>
                <w:color w:val="000000"/>
                <w:sz w:val="20"/>
                <w:szCs w:val="20"/>
              </w:rPr>
            </w:pPr>
            <w:r>
              <w:rPr>
                <w:rFonts w:ascii="Arial" w:eastAsia="Arial" w:hAnsi="Arial" w:cs="Arial"/>
                <w:sz w:val="20"/>
                <w:szCs w:val="20"/>
              </w:rPr>
              <w:t>100%</w:t>
            </w:r>
          </w:p>
        </w:tc>
        <w:tc>
          <w:tcPr>
            <w:tcW w:w="1871" w:type="dxa"/>
            <w:shd w:val="clear" w:color="auto" w:fill="DEEBF6"/>
            <w:vAlign w:val="center"/>
          </w:tcPr>
          <w:p w14:paraId="20D920DD" w14:textId="77777777" w:rsidR="00BD4429" w:rsidRDefault="005F0C93">
            <w:pPr>
              <w:spacing w:after="0" w:line="240" w:lineRule="auto"/>
              <w:jc w:val="center"/>
              <w:rPr>
                <w:rFonts w:ascii="Arial" w:eastAsia="Arial" w:hAnsi="Arial" w:cs="Arial"/>
                <w:color w:val="000000"/>
                <w:sz w:val="20"/>
                <w:szCs w:val="20"/>
              </w:rPr>
            </w:pPr>
            <w:r>
              <w:rPr>
                <w:rFonts w:ascii="Arial" w:eastAsia="Arial" w:hAnsi="Arial" w:cs="Arial"/>
                <w:sz w:val="20"/>
                <w:szCs w:val="20"/>
              </w:rPr>
              <w:t>100%</w:t>
            </w:r>
          </w:p>
        </w:tc>
        <w:tc>
          <w:tcPr>
            <w:tcW w:w="3007" w:type="dxa"/>
            <w:shd w:val="clear" w:color="auto" w:fill="DEEBF6"/>
            <w:vAlign w:val="center"/>
          </w:tcPr>
          <w:p w14:paraId="20D920DE" w14:textId="77777777" w:rsidR="00BD4429" w:rsidRDefault="005F0C93">
            <w:pPr>
              <w:spacing w:after="0" w:line="240" w:lineRule="auto"/>
              <w:rPr>
                <w:rFonts w:ascii="Arial" w:eastAsia="Arial" w:hAnsi="Arial" w:cs="Arial"/>
                <w:color w:val="000000"/>
                <w:sz w:val="18"/>
                <w:szCs w:val="18"/>
              </w:rPr>
            </w:pPr>
            <w:r>
              <w:rPr>
                <w:rFonts w:ascii="Arial" w:eastAsia="Arial" w:hAnsi="Arial" w:cs="Arial"/>
                <w:color w:val="000000"/>
                <w:sz w:val="18"/>
                <w:szCs w:val="18"/>
              </w:rPr>
              <w:t xml:space="preserve">Borough to take from own info </w:t>
            </w:r>
            <w:r>
              <w:rPr>
                <w:rFonts w:ascii="Arial" w:eastAsia="Arial" w:hAnsi="Arial" w:cs="Arial"/>
                <w:i/>
                <w:color w:val="000000"/>
                <w:sz w:val="18"/>
                <w:szCs w:val="18"/>
              </w:rPr>
              <w:t>(Nb included for boroughs that are unable to provide food waste collections due to long term contractual issues).</w:t>
            </w:r>
          </w:p>
        </w:tc>
        <w:tc>
          <w:tcPr>
            <w:tcW w:w="9297" w:type="dxa"/>
            <w:shd w:val="clear" w:color="auto" w:fill="DEEBF6"/>
            <w:vAlign w:val="center"/>
          </w:tcPr>
          <w:p w14:paraId="20D920DF" w14:textId="77777777" w:rsidR="00BD4429" w:rsidRDefault="005F0C93">
            <w:pPr>
              <w:spacing w:after="0" w:line="240" w:lineRule="auto"/>
              <w:rPr>
                <w:rFonts w:ascii="Arial" w:eastAsia="Arial" w:hAnsi="Arial" w:cs="Arial"/>
                <w:color w:val="000000"/>
                <w:sz w:val="18"/>
                <w:szCs w:val="18"/>
              </w:rPr>
            </w:pPr>
            <w:r>
              <w:rPr>
                <w:rFonts w:ascii="Arial" w:eastAsia="Arial" w:hAnsi="Arial" w:cs="Arial"/>
                <w:color w:val="000000"/>
                <w:sz w:val="18"/>
                <w:szCs w:val="18"/>
              </w:rPr>
              <w:t xml:space="preserve">Borough sets own target, informed by </w:t>
            </w:r>
            <w:proofErr w:type="spellStart"/>
            <w:r>
              <w:rPr>
                <w:rFonts w:ascii="Arial" w:eastAsia="Arial" w:hAnsi="Arial" w:cs="Arial"/>
                <w:color w:val="000000"/>
                <w:sz w:val="18"/>
                <w:szCs w:val="18"/>
              </w:rPr>
              <w:t>ReLondon</w:t>
            </w:r>
            <w:proofErr w:type="spellEnd"/>
            <w:r>
              <w:rPr>
                <w:rFonts w:ascii="Arial" w:eastAsia="Arial" w:hAnsi="Arial" w:cs="Arial"/>
                <w:color w:val="000000"/>
                <w:sz w:val="18"/>
                <w:szCs w:val="18"/>
              </w:rPr>
              <w:t>/WRAP good practice.</w:t>
            </w:r>
          </w:p>
        </w:tc>
      </w:tr>
      <w:tr w:rsidR="00BD4429" w14:paraId="20D920E9" w14:textId="77777777">
        <w:trPr>
          <w:trHeight w:val="739"/>
          <w:jc w:val="center"/>
        </w:trPr>
        <w:tc>
          <w:tcPr>
            <w:tcW w:w="6464" w:type="dxa"/>
            <w:shd w:val="clear" w:color="auto" w:fill="8DB4E2"/>
            <w:vAlign w:val="center"/>
          </w:tcPr>
          <w:p w14:paraId="20D920E1" w14:textId="77777777" w:rsidR="00BD4429" w:rsidRDefault="00BD4429">
            <w:pPr>
              <w:spacing w:after="0" w:line="240" w:lineRule="auto"/>
              <w:rPr>
                <w:rFonts w:ascii="Arial" w:eastAsia="Arial" w:hAnsi="Arial" w:cs="Arial"/>
                <w:color w:val="000000"/>
                <w:sz w:val="20"/>
                <w:szCs w:val="20"/>
              </w:rPr>
            </w:pPr>
          </w:p>
          <w:p w14:paraId="20D920E2" w14:textId="77777777" w:rsidR="00BD4429" w:rsidRDefault="005F0C93">
            <w:pPr>
              <w:spacing w:after="0" w:line="240" w:lineRule="auto"/>
              <w:rPr>
                <w:rFonts w:ascii="Arial" w:eastAsia="Arial" w:hAnsi="Arial" w:cs="Arial"/>
                <w:color w:val="000000"/>
                <w:sz w:val="20"/>
                <w:szCs w:val="20"/>
                <w:u w:val="single"/>
              </w:rPr>
            </w:pPr>
            <w:r>
              <w:rPr>
                <w:rFonts w:ascii="Arial" w:eastAsia="Arial" w:hAnsi="Arial" w:cs="Arial"/>
                <w:color w:val="000000"/>
                <w:sz w:val="20"/>
                <w:szCs w:val="20"/>
              </w:rPr>
              <w:t xml:space="preserve">% of flats (communal collections, </w:t>
            </w:r>
            <w:r>
              <w:rPr>
                <w:rFonts w:ascii="Arial" w:eastAsia="Arial" w:hAnsi="Arial" w:cs="Arial"/>
                <w:color w:val="000000"/>
                <w:sz w:val="20"/>
                <w:szCs w:val="20"/>
                <w:u w:val="single"/>
              </w:rPr>
              <w:t>excluding flats above shops</w:t>
            </w:r>
            <w:r>
              <w:rPr>
                <w:rFonts w:ascii="Arial" w:eastAsia="Arial" w:hAnsi="Arial" w:cs="Arial"/>
                <w:color w:val="000000"/>
                <w:sz w:val="20"/>
                <w:szCs w:val="20"/>
              </w:rPr>
              <w:t xml:space="preserve">) collecting six main dry materials </w:t>
            </w:r>
            <w:r>
              <w:rPr>
                <w:rFonts w:ascii="Arial" w:eastAsia="Arial" w:hAnsi="Arial" w:cs="Arial"/>
                <w:color w:val="000000"/>
                <w:sz w:val="20"/>
                <w:szCs w:val="20"/>
                <w:u w:val="single"/>
              </w:rPr>
              <w:t>and separate food waste</w:t>
            </w:r>
          </w:p>
          <w:p w14:paraId="20D920E3" w14:textId="77777777" w:rsidR="00BD4429" w:rsidRDefault="00BD4429">
            <w:pPr>
              <w:spacing w:after="0" w:line="240" w:lineRule="auto"/>
              <w:rPr>
                <w:rFonts w:ascii="Arial" w:eastAsia="Arial" w:hAnsi="Arial" w:cs="Arial"/>
                <w:color w:val="000000"/>
                <w:sz w:val="20"/>
                <w:szCs w:val="20"/>
              </w:rPr>
            </w:pPr>
          </w:p>
        </w:tc>
        <w:tc>
          <w:tcPr>
            <w:tcW w:w="1753" w:type="dxa"/>
            <w:shd w:val="clear" w:color="auto" w:fill="DEEBF6"/>
            <w:vAlign w:val="center"/>
          </w:tcPr>
          <w:p w14:paraId="20D920E4" w14:textId="77777777" w:rsidR="00BD4429" w:rsidRDefault="005F0C93">
            <w:pPr>
              <w:spacing w:after="0" w:line="240" w:lineRule="auto"/>
              <w:jc w:val="center"/>
              <w:rPr>
                <w:rFonts w:ascii="Arial" w:eastAsia="Arial" w:hAnsi="Arial" w:cs="Arial"/>
                <w:color w:val="000000"/>
                <w:sz w:val="20"/>
                <w:szCs w:val="20"/>
              </w:rPr>
            </w:pPr>
            <w:r>
              <w:rPr>
                <w:rFonts w:ascii="Arial" w:eastAsia="Arial" w:hAnsi="Arial" w:cs="Arial"/>
                <w:sz w:val="20"/>
                <w:szCs w:val="20"/>
              </w:rPr>
              <w:t>100%</w:t>
            </w:r>
          </w:p>
        </w:tc>
        <w:tc>
          <w:tcPr>
            <w:tcW w:w="1871" w:type="dxa"/>
            <w:shd w:val="clear" w:color="auto" w:fill="DEEBF6"/>
            <w:vAlign w:val="center"/>
          </w:tcPr>
          <w:p w14:paraId="20D920E5" w14:textId="77777777" w:rsidR="00BD4429" w:rsidRDefault="005F0C93">
            <w:pPr>
              <w:spacing w:after="0" w:line="240" w:lineRule="auto"/>
              <w:jc w:val="center"/>
              <w:rPr>
                <w:rFonts w:ascii="Arial" w:eastAsia="Arial" w:hAnsi="Arial" w:cs="Arial"/>
                <w:sz w:val="20"/>
                <w:szCs w:val="20"/>
              </w:rPr>
            </w:pPr>
            <w:r>
              <w:rPr>
                <w:rFonts w:ascii="Arial" w:eastAsia="Arial" w:hAnsi="Arial" w:cs="Arial"/>
                <w:sz w:val="20"/>
                <w:szCs w:val="20"/>
              </w:rPr>
              <w:t>100%</w:t>
            </w:r>
          </w:p>
        </w:tc>
        <w:tc>
          <w:tcPr>
            <w:tcW w:w="3007" w:type="dxa"/>
            <w:shd w:val="clear" w:color="auto" w:fill="DEEBF6"/>
            <w:vAlign w:val="center"/>
          </w:tcPr>
          <w:p w14:paraId="20D920E6" w14:textId="77777777" w:rsidR="00BD4429" w:rsidRDefault="005F0C93">
            <w:pPr>
              <w:spacing w:after="0" w:line="240" w:lineRule="auto"/>
              <w:rPr>
                <w:rFonts w:ascii="Arial" w:eastAsia="Arial" w:hAnsi="Arial" w:cs="Arial"/>
                <w:color w:val="000000"/>
                <w:sz w:val="18"/>
                <w:szCs w:val="18"/>
              </w:rPr>
            </w:pPr>
            <w:r>
              <w:rPr>
                <w:rFonts w:ascii="Arial" w:eastAsia="Arial" w:hAnsi="Arial" w:cs="Arial"/>
                <w:color w:val="000000"/>
                <w:sz w:val="18"/>
                <w:szCs w:val="18"/>
              </w:rPr>
              <w:t>Borough to take from own info.</w:t>
            </w:r>
          </w:p>
        </w:tc>
        <w:tc>
          <w:tcPr>
            <w:tcW w:w="9297" w:type="dxa"/>
            <w:shd w:val="clear" w:color="auto" w:fill="DEEBF6"/>
            <w:vAlign w:val="center"/>
          </w:tcPr>
          <w:p w14:paraId="20D920E7" w14:textId="77777777" w:rsidR="00BD4429" w:rsidRDefault="005F0C93">
            <w:pPr>
              <w:rPr>
                <w:rFonts w:ascii="Arial" w:eastAsia="Arial" w:hAnsi="Arial" w:cs="Arial"/>
                <w:color w:val="000000"/>
                <w:sz w:val="18"/>
                <w:szCs w:val="18"/>
              </w:rPr>
            </w:pPr>
            <w:r>
              <w:rPr>
                <w:rFonts w:ascii="Arial" w:eastAsia="Arial" w:hAnsi="Arial" w:cs="Arial"/>
                <w:color w:val="000000"/>
                <w:sz w:val="18"/>
                <w:szCs w:val="18"/>
              </w:rPr>
              <w:t xml:space="preserve">Borough sets own target, informed by </w:t>
            </w:r>
            <w:proofErr w:type="spellStart"/>
            <w:r>
              <w:rPr>
                <w:rFonts w:ascii="Arial" w:eastAsia="Arial" w:hAnsi="Arial" w:cs="Arial"/>
                <w:color w:val="000000"/>
                <w:sz w:val="18"/>
                <w:szCs w:val="18"/>
              </w:rPr>
              <w:t>ReLondon</w:t>
            </w:r>
            <w:proofErr w:type="spellEnd"/>
            <w:r>
              <w:rPr>
                <w:rFonts w:ascii="Arial" w:eastAsia="Arial" w:hAnsi="Arial" w:cs="Arial"/>
                <w:color w:val="000000"/>
                <w:sz w:val="18"/>
                <w:szCs w:val="18"/>
              </w:rPr>
              <w:t>/WRAP good practice.</w:t>
            </w:r>
          </w:p>
          <w:p w14:paraId="20D920E8" w14:textId="77777777" w:rsidR="00BD4429" w:rsidRDefault="00BD4429">
            <w:pPr>
              <w:rPr>
                <w:rFonts w:ascii="Arial" w:eastAsia="Arial" w:hAnsi="Arial" w:cs="Arial"/>
                <w:color w:val="000000"/>
                <w:sz w:val="18"/>
                <w:szCs w:val="18"/>
              </w:rPr>
            </w:pPr>
          </w:p>
        </w:tc>
      </w:tr>
      <w:tr w:rsidR="00BD4429" w14:paraId="20D920EF" w14:textId="77777777">
        <w:trPr>
          <w:trHeight w:val="1095"/>
          <w:jc w:val="center"/>
        </w:trPr>
        <w:tc>
          <w:tcPr>
            <w:tcW w:w="6464" w:type="dxa"/>
            <w:shd w:val="clear" w:color="auto" w:fill="8DB4E2"/>
            <w:vAlign w:val="center"/>
          </w:tcPr>
          <w:p w14:paraId="20D920EA" w14:textId="77777777" w:rsidR="00BD4429" w:rsidRDefault="005F0C93">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 of flats (communal collections, </w:t>
            </w:r>
            <w:r>
              <w:rPr>
                <w:rFonts w:ascii="Arial" w:eastAsia="Arial" w:hAnsi="Arial" w:cs="Arial"/>
                <w:color w:val="000000"/>
                <w:sz w:val="20"/>
                <w:szCs w:val="20"/>
                <w:u w:val="single"/>
              </w:rPr>
              <w:t>excluding flats above shops</w:t>
            </w:r>
            <w:r>
              <w:rPr>
                <w:rFonts w:ascii="Arial" w:eastAsia="Arial" w:hAnsi="Arial" w:cs="Arial"/>
                <w:color w:val="000000"/>
                <w:sz w:val="20"/>
                <w:szCs w:val="20"/>
              </w:rPr>
              <w:t>) collecting six main dry materials (</w:t>
            </w:r>
            <w:r>
              <w:rPr>
                <w:rFonts w:ascii="Arial" w:eastAsia="Arial" w:hAnsi="Arial" w:cs="Arial"/>
                <w:sz w:val="20"/>
                <w:szCs w:val="20"/>
              </w:rPr>
              <w:t>glass, cans, paper, card, plastic bottles and mixed rigid plastics (pots, tubs and trays).</w:t>
            </w:r>
          </w:p>
        </w:tc>
        <w:tc>
          <w:tcPr>
            <w:tcW w:w="1753" w:type="dxa"/>
            <w:shd w:val="clear" w:color="auto" w:fill="DEEBF6"/>
            <w:vAlign w:val="center"/>
          </w:tcPr>
          <w:p w14:paraId="20D920EB" w14:textId="77777777" w:rsidR="00BD4429" w:rsidRDefault="005F0C93">
            <w:pPr>
              <w:spacing w:after="0" w:line="240" w:lineRule="auto"/>
              <w:jc w:val="center"/>
              <w:rPr>
                <w:rFonts w:ascii="Arial" w:eastAsia="Arial" w:hAnsi="Arial" w:cs="Arial"/>
                <w:color w:val="000000"/>
                <w:sz w:val="20"/>
                <w:szCs w:val="20"/>
              </w:rPr>
            </w:pPr>
            <w:r>
              <w:rPr>
                <w:rFonts w:ascii="Arial" w:eastAsia="Arial" w:hAnsi="Arial" w:cs="Arial"/>
                <w:sz w:val="20"/>
                <w:szCs w:val="20"/>
              </w:rPr>
              <w:t>100%</w:t>
            </w:r>
          </w:p>
        </w:tc>
        <w:tc>
          <w:tcPr>
            <w:tcW w:w="1871" w:type="dxa"/>
            <w:shd w:val="clear" w:color="auto" w:fill="DEEBF6"/>
            <w:vAlign w:val="center"/>
          </w:tcPr>
          <w:p w14:paraId="20D920EC" w14:textId="77777777" w:rsidR="00BD4429" w:rsidRDefault="005F0C93">
            <w:pPr>
              <w:spacing w:after="0" w:line="240" w:lineRule="auto"/>
              <w:jc w:val="center"/>
              <w:rPr>
                <w:rFonts w:ascii="Arial" w:eastAsia="Arial" w:hAnsi="Arial" w:cs="Arial"/>
                <w:sz w:val="20"/>
                <w:szCs w:val="20"/>
              </w:rPr>
            </w:pPr>
            <w:r>
              <w:rPr>
                <w:rFonts w:ascii="Arial" w:eastAsia="Arial" w:hAnsi="Arial" w:cs="Arial"/>
                <w:sz w:val="20"/>
                <w:szCs w:val="20"/>
              </w:rPr>
              <w:t>100%</w:t>
            </w:r>
          </w:p>
        </w:tc>
        <w:tc>
          <w:tcPr>
            <w:tcW w:w="3007" w:type="dxa"/>
            <w:shd w:val="clear" w:color="auto" w:fill="DEEBF6"/>
            <w:vAlign w:val="center"/>
          </w:tcPr>
          <w:p w14:paraId="20D920ED" w14:textId="77777777" w:rsidR="00BD4429" w:rsidRDefault="005F0C93">
            <w:pPr>
              <w:spacing w:after="0" w:line="240" w:lineRule="auto"/>
              <w:rPr>
                <w:rFonts w:ascii="Arial" w:eastAsia="Arial" w:hAnsi="Arial" w:cs="Arial"/>
                <w:color w:val="000000"/>
                <w:sz w:val="18"/>
                <w:szCs w:val="18"/>
              </w:rPr>
            </w:pPr>
            <w:r>
              <w:rPr>
                <w:rFonts w:ascii="Arial" w:eastAsia="Arial" w:hAnsi="Arial" w:cs="Arial"/>
                <w:color w:val="000000"/>
                <w:sz w:val="18"/>
                <w:szCs w:val="18"/>
              </w:rPr>
              <w:t xml:space="preserve">Borough to take from own info. </w:t>
            </w:r>
          </w:p>
        </w:tc>
        <w:tc>
          <w:tcPr>
            <w:tcW w:w="9297" w:type="dxa"/>
            <w:shd w:val="clear" w:color="auto" w:fill="DEEBF6"/>
            <w:vAlign w:val="center"/>
          </w:tcPr>
          <w:p w14:paraId="20D920EE" w14:textId="77777777" w:rsidR="00BD4429" w:rsidRDefault="005F0C93">
            <w:pPr>
              <w:rPr>
                <w:rFonts w:ascii="Arial" w:eastAsia="Arial" w:hAnsi="Arial" w:cs="Arial"/>
                <w:color w:val="000000"/>
                <w:sz w:val="18"/>
                <w:szCs w:val="18"/>
              </w:rPr>
            </w:pPr>
            <w:r>
              <w:rPr>
                <w:rFonts w:ascii="Arial" w:eastAsia="Arial" w:hAnsi="Arial" w:cs="Arial"/>
                <w:color w:val="000000"/>
                <w:sz w:val="18"/>
                <w:szCs w:val="18"/>
              </w:rPr>
              <w:t xml:space="preserve">Borough sets own target, informed by </w:t>
            </w:r>
            <w:proofErr w:type="spellStart"/>
            <w:r>
              <w:rPr>
                <w:rFonts w:ascii="Arial" w:eastAsia="Arial" w:hAnsi="Arial" w:cs="Arial"/>
                <w:color w:val="000000"/>
                <w:sz w:val="18"/>
                <w:szCs w:val="18"/>
              </w:rPr>
              <w:t>ReLondon</w:t>
            </w:r>
            <w:proofErr w:type="spellEnd"/>
            <w:r>
              <w:rPr>
                <w:rFonts w:ascii="Arial" w:eastAsia="Arial" w:hAnsi="Arial" w:cs="Arial"/>
                <w:color w:val="000000"/>
                <w:sz w:val="18"/>
                <w:szCs w:val="18"/>
              </w:rPr>
              <w:t>/WRAP good practice.</w:t>
            </w:r>
          </w:p>
        </w:tc>
      </w:tr>
      <w:tr w:rsidR="00BD4429" w14:paraId="20D920F6" w14:textId="77777777">
        <w:trPr>
          <w:trHeight w:val="870"/>
          <w:jc w:val="center"/>
        </w:trPr>
        <w:tc>
          <w:tcPr>
            <w:tcW w:w="6464" w:type="dxa"/>
            <w:shd w:val="clear" w:color="auto" w:fill="8DB4E2"/>
            <w:vAlign w:val="center"/>
          </w:tcPr>
          <w:p w14:paraId="20D920F0" w14:textId="77777777" w:rsidR="00BD4429" w:rsidRDefault="005F0C93">
            <w:pPr>
              <w:spacing w:after="0" w:line="240" w:lineRule="auto"/>
              <w:rPr>
                <w:rFonts w:ascii="Arial" w:eastAsia="Arial" w:hAnsi="Arial" w:cs="Arial"/>
                <w:color w:val="000000"/>
                <w:sz w:val="20"/>
                <w:szCs w:val="20"/>
                <w:u w:val="single"/>
              </w:rPr>
            </w:pPr>
            <w:r>
              <w:rPr>
                <w:rFonts w:ascii="Arial" w:eastAsia="Arial" w:hAnsi="Arial" w:cs="Arial"/>
                <w:color w:val="000000"/>
                <w:sz w:val="20"/>
                <w:szCs w:val="20"/>
              </w:rPr>
              <w:t>% of flats above shops (FAS) collecting six main dry materials (</w:t>
            </w:r>
            <w:r>
              <w:rPr>
                <w:rFonts w:ascii="Arial" w:eastAsia="Arial" w:hAnsi="Arial" w:cs="Arial"/>
                <w:sz w:val="20"/>
                <w:szCs w:val="20"/>
              </w:rPr>
              <w:t>glass, cans, paper, card, plastic bottles and mixed rigid plastics (pots, tubs and trays))</w:t>
            </w:r>
            <w:r>
              <w:rPr>
                <w:rFonts w:ascii="Arial" w:eastAsia="Arial" w:hAnsi="Arial" w:cs="Arial"/>
                <w:color w:val="000000"/>
                <w:sz w:val="20"/>
                <w:szCs w:val="20"/>
              </w:rPr>
              <w:t xml:space="preserve"> </w:t>
            </w:r>
            <w:r>
              <w:rPr>
                <w:rFonts w:ascii="Arial" w:eastAsia="Arial" w:hAnsi="Arial" w:cs="Arial"/>
                <w:color w:val="000000"/>
                <w:sz w:val="20"/>
                <w:szCs w:val="20"/>
                <w:u w:val="single"/>
              </w:rPr>
              <w:t>and separate food waste</w:t>
            </w:r>
          </w:p>
          <w:p w14:paraId="20D920F1" w14:textId="77777777" w:rsidR="00BD4429" w:rsidRDefault="00BD4429">
            <w:pPr>
              <w:spacing w:after="0" w:line="240" w:lineRule="auto"/>
              <w:rPr>
                <w:rFonts w:ascii="Arial" w:eastAsia="Arial" w:hAnsi="Arial" w:cs="Arial"/>
                <w:color w:val="000000"/>
                <w:sz w:val="20"/>
                <w:szCs w:val="20"/>
              </w:rPr>
            </w:pPr>
          </w:p>
        </w:tc>
        <w:tc>
          <w:tcPr>
            <w:tcW w:w="1753" w:type="dxa"/>
            <w:shd w:val="clear" w:color="auto" w:fill="DEEBF6"/>
            <w:vAlign w:val="center"/>
          </w:tcPr>
          <w:p w14:paraId="20D920F2" w14:textId="77777777" w:rsidR="00BD4429" w:rsidRDefault="005F0C93">
            <w:pPr>
              <w:spacing w:after="0" w:line="240" w:lineRule="auto"/>
              <w:jc w:val="center"/>
              <w:rPr>
                <w:rFonts w:ascii="Arial" w:eastAsia="Arial" w:hAnsi="Arial" w:cs="Arial"/>
                <w:sz w:val="20"/>
                <w:szCs w:val="20"/>
              </w:rPr>
            </w:pPr>
            <w:r>
              <w:rPr>
                <w:rFonts w:ascii="Arial" w:eastAsia="Arial" w:hAnsi="Arial" w:cs="Arial"/>
                <w:sz w:val="20"/>
                <w:szCs w:val="20"/>
              </w:rPr>
              <w:t xml:space="preserve">0% </w:t>
            </w:r>
          </w:p>
        </w:tc>
        <w:tc>
          <w:tcPr>
            <w:tcW w:w="1871" w:type="dxa"/>
            <w:shd w:val="clear" w:color="auto" w:fill="DEEBF6"/>
            <w:vAlign w:val="center"/>
          </w:tcPr>
          <w:p w14:paraId="20D920F3" w14:textId="77777777" w:rsidR="00BD4429" w:rsidRDefault="005F0C93">
            <w:pPr>
              <w:spacing w:after="0" w:line="240" w:lineRule="auto"/>
              <w:jc w:val="center"/>
              <w:rPr>
                <w:rFonts w:ascii="Arial" w:eastAsia="Arial" w:hAnsi="Arial" w:cs="Arial"/>
                <w:sz w:val="20"/>
                <w:szCs w:val="20"/>
              </w:rPr>
            </w:pPr>
            <w:r>
              <w:rPr>
                <w:rFonts w:ascii="Arial" w:eastAsia="Arial" w:hAnsi="Arial" w:cs="Arial"/>
                <w:sz w:val="20"/>
                <w:szCs w:val="20"/>
              </w:rPr>
              <w:t>0%</w:t>
            </w:r>
          </w:p>
        </w:tc>
        <w:tc>
          <w:tcPr>
            <w:tcW w:w="3007" w:type="dxa"/>
            <w:shd w:val="clear" w:color="auto" w:fill="DEEBF6"/>
            <w:vAlign w:val="center"/>
          </w:tcPr>
          <w:p w14:paraId="20D920F4" w14:textId="77777777" w:rsidR="00BD4429" w:rsidRDefault="005F0C93">
            <w:pPr>
              <w:spacing w:after="0" w:line="240" w:lineRule="auto"/>
              <w:rPr>
                <w:rFonts w:ascii="Arial" w:eastAsia="Arial" w:hAnsi="Arial" w:cs="Arial"/>
                <w:color w:val="000000"/>
                <w:sz w:val="18"/>
                <w:szCs w:val="18"/>
              </w:rPr>
            </w:pPr>
            <w:r>
              <w:rPr>
                <w:rFonts w:ascii="Arial" w:eastAsia="Arial" w:hAnsi="Arial" w:cs="Arial"/>
                <w:color w:val="000000"/>
                <w:sz w:val="18"/>
                <w:szCs w:val="18"/>
              </w:rPr>
              <w:t>Borough to take from own info.</w:t>
            </w:r>
          </w:p>
        </w:tc>
        <w:tc>
          <w:tcPr>
            <w:tcW w:w="9297" w:type="dxa"/>
            <w:shd w:val="clear" w:color="auto" w:fill="DEEBF6"/>
            <w:vAlign w:val="center"/>
          </w:tcPr>
          <w:p w14:paraId="20D920F5" w14:textId="77777777" w:rsidR="00BD4429" w:rsidRDefault="005F0C93">
            <w:pPr>
              <w:rPr>
                <w:rFonts w:ascii="Arial" w:eastAsia="Arial" w:hAnsi="Arial" w:cs="Arial"/>
                <w:color w:val="000000"/>
                <w:sz w:val="18"/>
                <w:szCs w:val="18"/>
              </w:rPr>
            </w:pPr>
            <w:r>
              <w:rPr>
                <w:rFonts w:ascii="Arial" w:eastAsia="Arial" w:hAnsi="Arial" w:cs="Arial"/>
                <w:color w:val="000000"/>
                <w:sz w:val="18"/>
                <w:szCs w:val="18"/>
              </w:rPr>
              <w:t xml:space="preserve">Borough sets own target, informed by </w:t>
            </w:r>
            <w:proofErr w:type="spellStart"/>
            <w:r>
              <w:rPr>
                <w:rFonts w:ascii="Arial" w:eastAsia="Arial" w:hAnsi="Arial" w:cs="Arial"/>
                <w:color w:val="000000"/>
                <w:sz w:val="18"/>
                <w:szCs w:val="18"/>
              </w:rPr>
              <w:t>ReLondon</w:t>
            </w:r>
            <w:proofErr w:type="spellEnd"/>
            <w:r>
              <w:rPr>
                <w:rFonts w:ascii="Arial" w:eastAsia="Arial" w:hAnsi="Arial" w:cs="Arial"/>
                <w:color w:val="000000"/>
                <w:sz w:val="18"/>
                <w:szCs w:val="18"/>
              </w:rPr>
              <w:t>/WRAP good practice and FAS data.</w:t>
            </w:r>
          </w:p>
        </w:tc>
      </w:tr>
      <w:tr w:rsidR="00BD4429" w14:paraId="20D920FD" w14:textId="77777777">
        <w:trPr>
          <w:trHeight w:val="870"/>
          <w:jc w:val="center"/>
        </w:trPr>
        <w:tc>
          <w:tcPr>
            <w:tcW w:w="6464" w:type="dxa"/>
            <w:shd w:val="clear" w:color="auto" w:fill="8DB4E2"/>
            <w:vAlign w:val="center"/>
          </w:tcPr>
          <w:p w14:paraId="20D920F7" w14:textId="77777777" w:rsidR="00BD4429" w:rsidRDefault="005F0C93">
            <w:pPr>
              <w:spacing w:after="0" w:line="240" w:lineRule="auto"/>
              <w:rPr>
                <w:rFonts w:ascii="Arial" w:eastAsia="Arial" w:hAnsi="Arial" w:cs="Arial"/>
                <w:color w:val="000000"/>
                <w:sz w:val="20"/>
                <w:szCs w:val="20"/>
              </w:rPr>
            </w:pPr>
            <w:r>
              <w:rPr>
                <w:rFonts w:ascii="Arial" w:eastAsia="Arial" w:hAnsi="Arial" w:cs="Arial"/>
                <w:color w:val="000000"/>
                <w:sz w:val="20"/>
                <w:szCs w:val="20"/>
              </w:rPr>
              <w:t>% of flats above shops (FAS) collecting six main dry materials (</w:t>
            </w:r>
            <w:r>
              <w:rPr>
                <w:rFonts w:ascii="Arial" w:eastAsia="Arial" w:hAnsi="Arial" w:cs="Arial"/>
                <w:sz w:val="20"/>
                <w:szCs w:val="20"/>
              </w:rPr>
              <w:t>glass, cans, paper, card, plastic bottles and mixed rigid plastics (pots, tubs and trays)).</w:t>
            </w:r>
          </w:p>
        </w:tc>
        <w:tc>
          <w:tcPr>
            <w:tcW w:w="1753" w:type="dxa"/>
            <w:shd w:val="clear" w:color="auto" w:fill="DEEBF6"/>
            <w:vAlign w:val="center"/>
          </w:tcPr>
          <w:p w14:paraId="20D920F8" w14:textId="77777777" w:rsidR="00BD4429" w:rsidRDefault="005F0C93">
            <w:pPr>
              <w:spacing w:after="0" w:line="240" w:lineRule="auto"/>
              <w:jc w:val="center"/>
              <w:rPr>
                <w:rFonts w:ascii="Arial" w:eastAsia="Arial" w:hAnsi="Arial" w:cs="Arial"/>
                <w:sz w:val="20"/>
                <w:szCs w:val="20"/>
              </w:rPr>
            </w:pPr>
            <w:r>
              <w:rPr>
                <w:rFonts w:ascii="Arial" w:eastAsia="Arial" w:hAnsi="Arial" w:cs="Arial"/>
                <w:sz w:val="20"/>
                <w:szCs w:val="20"/>
              </w:rPr>
              <w:t>100%</w:t>
            </w:r>
          </w:p>
        </w:tc>
        <w:tc>
          <w:tcPr>
            <w:tcW w:w="1871" w:type="dxa"/>
            <w:shd w:val="clear" w:color="auto" w:fill="DEEBF6"/>
            <w:vAlign w:val="center"/>
          </w:tcPr>
          <w:p w14:paraId="20D920F9" w14:textId="77777777" w:rsidR="00BD4429" w:rsidRDefault="005F0C93">
            <w:pPr>
              <w:spacing w:after="0" w:line="240" w:lineRule="auto"/>
              <w:jc w:val="center"/>
              <w:rPr>
                <w:rFonts w:ascii="Arial" w:eastAsia="Arial" w:hAnsi="Arial" w:cs="Arial"/>
                <w:sz w:val="20"/>
                <w:szCs w:val="20"/>
              </w:rPr>
            </w:pPr>
            <w:r>
              <w:rPr>
                <w:rFonts w:ascii="Arial" w:eastAsia="Arial" w:hAnsi="Arial" w:cs="Arial"/>
                <w:sz w:val="20"/>
                <w:szCs w:val="20"/>
              </w:rPr>
              <w:t>100%</w:t>
            </w:r>
          </w:p>
        </w:tc>
        <w:tc>
          <w:tcPr>
            <w:tcW w:w="3007" w:type="dxa"/>
            <w:shd w:val="clear" w:color="auto" w:fill="DEEBF6"/>
            <w:vAlign w:val="center"/>
          </w:tcPr>
          <w:p w14:paraId="20D920FA" w14:textId="77777777" w:rsidR="00BD4429" w:rsidRDefault="005F0C93">
            <w:pPr>
              <w:spacing w:after="0" w:line="240" w:lineRule="auto"/>
              <w:rPr>
                <w:rFonts w:ascii="Arial" w:eastAsia="Arial" w:hAnsi="Arial" w:cs="Arial"/>
                <w:color w:val="000000"/>
                <w:sz w:val="18"/>
                <w:szCs w:val="18"/>
              </w:rPr>
            </w:pPr>
            <w:r>
              <w:rPr>
                <w:rFonts w:ascii="Arial" w:eastAsia="Arial" w:hAnsi="Arial" w:cs="Arial"/>
                <w:color w:val="000000"/>
                <w:sz w:val="18"/>
                <w:szCs w:val="18"/>
              </w:rPr>
              <w:t>Borough to take from own info.</w:t>
            </w:r>
          </w:p>
        </w:tc>
        <w:tc>
          <w:tcPr>
            <w:tcW w:w="9297" w:type="dxa"/>
            <w:shd w:val="clear" w:color="auto" w:fill="DEEBF6"/>
            <w:vAlign w:val="center"/>
          </w:tcPr>
          <w:p w14:paraId="20D920FB" w14:textId="77777777" w:rsidR="00BD4429" w:rsidRDefault="005F0C93">
            <w:pPr>
              <w:rPr>
                <w:rFonts w:ascii="Arial" w:eastAsia="Arial" w:hAnsi="Arial" w:cs="Arial"/>
                <w:color w:val="000000"/>
                <w:sz w:val="18"/>
                <w:szCs w:val="18"/>
              </w:rPr>
            </w:pPr>
            <w:r>
              <w:rPr>
                <w:rFonts w:ascii="Arial" w:eastAsia="Arial" w:hAnsi="Arial" w:cs="Arial"/>
                <w:color w:val="000000"/>
                <w:sz w:val="18"/>
                <w:szCs w:val="18"/>
              </w:rPr>
              <w:t xml:space="preserve">Borough sets own target, informed by </w:t>
            </w:r>
            <w:proofErr w:type="spellStart"/>
            <w:r>
              <w:rPr>
                <w:rFonts w:ascii="Arial" w:eastAsia="Arial" w:hAnsi="Arial" w:cs="Arial"/>
                <w:color w:val="000000"/>
                <w:sz w:val="18"/>
                <w:szCs w:val="18"/>
              </w:rPr>
              <w:t>ReLondon</w:t>
            </w:r>
            <w:proofErr w:type="spellEnd"/>
            <w:r>
              <w:rPr>
                <w:rFonts w:ascii="Arial" w:eastAsia="Arial" w:hAnsi="Arial" w:cs="Arial"/>
                <w:color w:val="000000"/>
                <w:sz w:val="18"/>
                <w:szCs w:val="18"/>
              </w:rPr>
              <w:t>/WRAP good practice and FAS data.</w:t>
            </w:r>
          </w:p>
          <w:p w14:paraId="20D920FC" w14:textId="77777777" w:rsidR="00BD4429" w:rsidRDefault="00BD4429">
            <w:pPr>
              <w:spacing w:after="0" w:line="240" w:lineRule="auto"/>
              <w:rPr>
                <w:rFonts w:ascii="Arial" w:eastAsia="Arial" w:hAnsi="Arial" w:cs="Arial"/>
                <w:color w:val="000000"/>
                <w:sz w:val="18"/>
                <w:szCs w:val="18"/>
              </w:rPr>
            </w:pPr>
          </w:p>
        </w:tc>
      </w:tr>
      <w:tr w:rsidR="00BD4429" w14:paraId="20D92104" w14:textId="77777777">
        <w:trPr>
          <w:trHeight w:val="290"/>
          <w:jc w:val="center"/>
        </w:trPr>
        <w:tc>
          <w:tcPr>
            <w:tcW w:w="6464" w:type="dxa"/>
            <w:shd w:val="clear" w:color="auto" w:fill="D9D9D9"/>
            <w:vAlign w:val="center"/>
          </w:tcPr>
          <w:p w14:paraId="20D920FE" w14:textId="77777777" w:rsidR="00BD4429" w:rsidRDefault="005F0C93">
            <w:pPr>
              <w:spacing w:after="0" w:line="240" w:lineRule="auto"/>
              <w:rPr>
                <w:rFonts w:ascii="Arial" w:eastAsia="Arial" w:hAnsi="Arial" w:cs="Arial"/>
                <w:color w:val="000000"/>
                <w:sz w:val="20"/>
                <w:szCs w:val="20"/>
              </w:rPr>
            </w:pPr>
            <w:r>
              <w:rPr>
                <w:rFonts w:ascii="Arial" w:eastAsia="Arial" w:hAnsi="Arial" w:cs="Arial"/>
                <w:color w:val="000000"/>
                <w:sz w:val="20"/>
                <w:szCs w:val="20"/>
              </w:rPr>
              <w:t>Proportion (%) of waste fleet heavy vehicles that are ULEZ compliant</w:t>
            </w:r>
          </w:p>
        </w:tc>
        <w:tc>
          <w:tcPr>
            <w:tcW w:w="1753" w:type="dxa"/>
            <w:shd w:val="clear" w:color="auto" w:fill="E7E6E6"/>
            <w:vAlign w:val="center"/>
          </w:tcPr>
          <w:p w14:paraId="20D920FF" w14:textId="77777777" w:rsidR="00BD4429" w:rsidRDefault="005F0C93">
            <w:pPr>
              <w:spacing w:after="0" w:line="240" w:lineRule="auto"/>
              <w:jc w:val="center"/>
              <w:rPr>
                <w:rFonts w:ascii="Arial" w:eastAsia="Arial" w:hAnsi="Arial" w:cs="Arial"/>
                <w:sz w:val="20"/>
                <w:szCs w:val="20"/>
              </w:rPr>
            </w:pPr>
            <w:r>
              <w:rPr>
                <w:rFonts w:ascii="Arial" w:eastAsia="Arial" w:hAnsi="Arial" w:cs="Arial"/>
                <w:sz w:val="20"/>
                <w:szCs w:val="20"/>
              </w:rPr>
              <w:t>90%</w:t>
            </w:r>
          </w:p>
        </w:tc>
        <w:tc>
          <w:tcPr>
            <w:tcW w:w="1871" w:type="dxa"/>
            <w:shd w:val="clear" w:color="auto" w:fill="E7E6E6"/>
            <w:vAlign w:val="center"/>
          </w:tcPr>
          <w:p w14:paraId="20D92100" w14:textId="77777777" w:rsidR="00BD4429" w:rsidRDefault="005F0C93">
            <w:pPr>
              <w:spacing w:after="0" w:line="240" w:lineRule="auto"/>
              <w:jc w:val="center"/>
              <w:rPr>
                <w:rFonts w:ascii="Arial" w:eastAsia="Arial" w:hAnsi="Arial" w:cs="Arial"/>
                <w:sz w:val="20"/>
                <w:szCs w:val="20"/>
              </w:rPr>
            </w:pPr>
            <w:r>
              <w:rPr>
                <w:rFonts w:ascii="Arial" w:eastAsia="Arial" w:hAnsi="Arial" w:cs="Arial"/>
                <w:sz w:val="20"/>
                <w:szCs w:val="20"/>
              </w:rPr>
              <w:t>100%</w:t>
            </w:r>
          </w:p>
        </w:tc>
        <w:tc>
          <w:tcPr>
            <w:tcW w:w="3007" w:type="dxa"/>
            <w:shd w:val="clear" w:color="auto" w:fill="E7E6E6"/>
          </w:tcPr>
          <w:p w14:paraId="20D92101" w14:textId="77777777" w:rsidR="00BD4429" w:rsidRDefault="005F0C93">
            <w:pPr>
              <w:spacing w:after="0" w:line="240" w:lineRule="auto"/>
              <w:rPr>
                <w:rFonts w:ascii="Arial" w:eastAsia="Arial" w:hAnsi="Arial" w:cs="Arial"/>
                <w:color w:val="000000"/>
                <w:sz w:val="18"/>
                <w:szCs w:val="18"/>
              </w:rPr>
            </w:pPr>
            <w:r>
              <w:rPr>
                <w:rFonts w:ascii="Arial" w:eastAsia="Arial" w:hAnsi="Arial" w:cs="Arial"/>
                <w:color w:val="000000"/>
                <w:sz w:val="18"/>
                <w:szCs w:val="18"/>
              </w:rPr>
              <w:t xml:space="preserve">See </w:t>
            </w:r>
            <w:hyperlink r:id="rId12">
              <w:r>
                <w:rPr>
                  <w:rFonts w:ascii="Arial" w:eastAsia="Arial" w:hAnsi="Arial" w:cs="Arial"/>
                  <w:color w:val="0563C1"/>
                  <w:sz w:val="18"/>
                  <w:szCs w:val="18"/>
                  <w:u w:val="single"/>
                </w:rPr>
                <w:t>www.tfl.gov.uk/modes/driving/ultra-low-emission-zone</w:t>
              </w:r>
            </w:hyperlink>
            <w:r>
              <w:rPr>
                <w:rFonts w:ascii="Arial" w:eastAsia="Arial" w:hAnsi="Arial" w:cs="Arial"/>
                <w:color w:val="000000"/>
                <w:sz w:val="18"/>
                <w:szCs w:val="18"/>
              </w:rPr>
              <w:t xml:space="preserve"> </w:t>
            </w:r>
          </w:p>
        </w:tc>
        <w:tc>
          <w:tcPr>
            <w:tcW w:w="9297" w:type="dxa"/>
            <w:shd w:val="clear" w:color="auto" w:fill="E7E6E6"/>
          </w:tcPr>
          <w:p w14:paraId="20D92102" w14:textId="77777777" w:rsidR="00BD4429" w:rsidRDefault="005F0C93">
            <w:pPr>
              <w:spacing w:after="0" w:line="240" w:lineRule="auto"/>
              <w:rPr>
                <w:rFonts w:ascii="Arial" w:eastAsia="Arial" w:hAnsi="Arial" w:cs="Arial"/>
                <w:color w:val="000000"/>
                <w:sz w:val="18"/>
                <w:szCs w:val="18"/>
              </w:rPr>
            </w:pPr>
            <w:r>
              <w:rPr>
                <w:rFonts w:ascii="Arial" w:eastAsia="Arial" w:hAnsi="Arial" w:cs="Arial"/>
                <w:color w:val="000000"/>
                <w:sz w:val="18"/>
                <w:szCs w:val="18"/>
              </w:rPr>
              <w:t>Borough should aim to operate a fully ULEZ compliant waste fleet as a minimum; with aspirations to introduce zero emission vehicles where practicable.</w:t>
            </w:r>
          </w:p>
          <w:p w14:paraId="20D92103" w14:textId="77777777" w:rsidR="00BD4429" w:rsidRDefault="005F0C93">
            <w:pPr>
              <w:spacing w:after="0" w:line="240" w:lineRule="auto"/>
              <w:rPr>
                <w:rFonts w:ascii="Arial" w:eastAsia="Arial" w:hAnsi="Arial" w:cs="Arial"/>
                <w:color w:val="000000"/>
                <w:sz w:val="18"/>
                <w:szCs w:val="18"/>
              </w:rPr>
            </w:pPr>
            <w:r>
              <w:rPr>
                <w:rFonts w:ascii="Arial" w:eastAsia="Arial" w:hAnsi="Arial" w:cs="Arial"/>
                <w:color w:val="000000"/>
                <w:sz w:val="18"/>
                <w:szCs w:val="18"/>
              </w:rPr>
              <w:t xml:space="preserve">Please include baseline and target % of waste vehicles that are zero emission capable where applicable  </w:t>
            </w:r>
          </w:p>
        </w:tc>
      </w:tr>
      <w:tr w:rsidR="00BD4429" w14:paraId="20D9210B" w14:textId="77777777">
        <w:trPr>
          <w:trHeight w:val="290"/>
          <w:jc w:val="center"/>
        </w:trPr>
        <w:tc>
          <w:tcPr>
            <w:tcW w:w="6464" w:type="dxa"/>
            <w:shd w:val="clear" w:color="auto" w:fill="D9D9D9"/>
            <w:vAlign w:val="center"/>
          </w:tcPr>
          <w:p w14:paraId="20D92105" w14:textId="77777777" w:rsidR="00BD4429" w:rsidRDefault="005F0C93">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Performance of LACW activities against the Mayor's EPS (tonnes of CO2eq per tonne of waste managed). </w:t>
            </w:r>
          </w:p>
        </w:tc>
        <w:tc>
          <w:tcPr>
            <w:tcW w:w="1753" w:type="dxa"/>
            <w:shd w:val="clear" w:color="auto" w:fill="E7E6E6"/>
            <w:vAlign w:val="center"/>
          </w:tcPr>
          <w:p w14:paraId="20D92106" w14:textId="77777777" w:rsidR="00BD4429" w:rsidRDefault="005F0C93">
            <w:pPr>
              <w:spacing w:after="0" w:line="240" w:lineRule="auto"/>
              <w:jc w:val="center"/>
              <w:rPr>
                <w:rFonts w:ascii="Arial" w:eastAsia="Arial" w:hAnsi="Arial" w:cs="Arial"/>
                <w:color w:val="000000"/>
                <w:sz w:val="20"/>
                <w:szCs w:val="20"/>
              </w:rPr>
            </w:pPr>
            <w:r>
              <w:rPr>
                <w:rFonts w:ascii="Arial" w:eastAsia="Arial" w:hAnsi="Arial" w:cs="Arial"/>
                <w:sz w:val="20"/>
                <w:szCs w:val="20"/>
              </w:rPr>
              <w:t>-0.067</w:t>
            </w:r>
          </w:p>
        </w:tc>
        <w:tc>
          <w:tcPr>
            <w:tcW w:w="1871" w:type="dxa"/>
            <w:shd w:val="clear" w:color="auto" w:fill="E7E6E6"/>
            <w:vAlign w:val="center"/>
          </w:tcPr>
          <w:p w14:paraId="20D92107" w14:textId="77777777" w:rsidR="00BD4429" w:rsidRDefault="005F0C93">
            <w:pPr>
              <w:spacing w:after="0" w:line="240" w:lineRule="auto"/>
              <w:jc w:val="center"/>
              <w:rPr>
                <w:rFonts w:ascii="Arial" w:eastAsia="Arial" w:hAnsi="Arial" w:cs="Arial"/>
                <w:color w:val="000000"/>
                <w:sz w:val="20"/>
                <w:szCs w:val="20"/>
              </w:rPr>
            </w:pPr>
            <w:r>
              <w:rPr>
                <w:rFonts w:ascii="Arial" w:eastAsia="Arial" w:hAnsi="Arial" w:cs="Arial"/>
                <w:sz w:val="20"/>
                <w:szCs w:val="20"/>
              </w:rPr>
              <w:t>-0.085</w:t>
            </w:r>
          </w:p>
        </w:tc>
        <w:tc>
          <w:tcPr>
            <w:tcW w:w="3007" w:type="dxa"/>
            <w:shd w:val="clear" w:color="auto" w:fill="E7E6E6"/>
          </w:tcPr>
          <w:p w14:paraId="20D92108" w14:textId="77777777" w:rsidR="00BD4429" w:rsidRDefault="00A925F1">
            <w:pPr>
              <w:spacing w:after="0" w:line="240" w:lineRule="auto"/>
              <w:rPr>
                <w:rFonts w:ascii="Arial" w:eastAsia="Arial" w:hAnsi="Arial" w:cs="Arial"/>
                <w:color w:val="000000"/>
                <w:sz w:val="18"/>
                <w:szCs w:val="18"/>
              </w:rPr>
            </w:pPr>
            <w:hyperlink r:id="rId13">
              <w:r w:rsidR="005F0C93">
                <w:rPr>
                  <w:rFonts w:ascii="Arial" w:eastAsia="Arial" w:hAnsi="Arial" w:cs="Arial"/>
                  <w:color w:val="0563C1"/>
                  <w:sz w:val="18"/>
                  <w:szCs w:val="18"/>
                  <w:u w:val="single"/>
                </w:rPr>
                <w:t>Use tool found here</w:t>
              </w:r>
            </w:hyperlink>
          </w:p>
          <w:p w14:paraId="20D92109" w14:textId="77777777" w:rsidR="00BD4429" w:rsidRDefault="005F0C93">
            <w:pPr>
              <w:spacing w:after="0" w:line="240" w:lineRule="auto"/>
              <w:rPr>
                <w:rFonts w:ascii="Arial" w:eastAsia="Arial" w:hAnsi="Arial" w:cs="Arial"/>
                <w:color w:val="000000"/>
                <w:sz w:val="18"/>
                <w:szCs w:val="18"/>
              </w:rPr>
            </w:pPr>
            <w:r>
              <w:rPr>
                <w:rFonts w:ascii="Arial" w:eastAsia="Arial" w:hAnsi="Arial" w:cs="Arial"/>
                <w:color w:val="000000"/>
                <w:sz w:val="18"/>
                <w:szCs w:val="18"/>
              </w:rPr>
              <w:t xml:space="preserve">Boroughs to set by uploading WDF data into the GLA tool. </w:t>
            </w:r>
          </w:p>
        </w:tc>
        <w:tc>
          <w:tcPr>
            <w:tcW w:w="9297" w:type="dxa"/>
            <w:shd w:val="clear" w:color="auto" w:fill="E7E6E6"/>
          </w:tcPr>
          <w:p w14:paraId="20D9210A" w14:textId="77777777" w:rsidR="00BD4429" w:rsidRDefault="005F0C93">
            <w:pPr>
              <w:spacing w:after="0" w:line="240" w:lineRule="auto"/>
              <w:rPr>
                <w:rFonts w:ascii="Arial" w:eastAsia="Arial" w:hAnsi="Arial" w:cs="Arial"/>
                <w:color w:val="000000"/>
                <w:sz w:val="18"/>
                <w:szCs w:val="18"/>
              </w:rPr>
            </w:pPr>
            <w:r>
              <w:rPr>
                <w:rFonts w:ascii="Arial" w:eastAsia="Arial" w:hAnsi="Arial" w:cs="Arial"/>
                <w:color w:val="000000"/>
                <w:sz w:val="18"/>
                <w:szCs w:val="18"/>
              </w:rPr>
              <w:t>Borough to run their own scenarios using GLA tool to determine planned service changes (DSO borough) or new contract options against the EPS for target years (2024/5). See London Environment Strategy Proposal 7.3.2.b</w:t>
            </w:r>
          </w:p>
        </w:tc>
      </w:tr>
    </w:tbl>
    <w:p w14:paraId="20D9210C" w14:textId="77777777" w:rsidR="00BD4429" w:rsidRDefault="005F0C93">
      <w:pPr>
        <w:numPr>
          <w:ilvl w:val="0"/>
          <w:numId w:val="6"/>
        </w:numPr>
        <w:pBdr>
          <w:top w:val="nil"/>
          <w:left w:val="nil"/>
          <w:bottom w:val="nil"/>
          <w:right w:val="nil"/>
          <w:between w:val="nil"/>
        </w:pBdr>
        <w:spacing w:after="0" w:line="240" w:lineRule="auto"/>
        <w:rPr>
          <w:rFonts w:ascii="Arial" w:eastAsia="Arial" w:hAnsi="Arial" w:cs="Arial"/>
          <w:b/>
          <w:color w:val="000000"/>
          <w:sz w:val="28"/>
          <w:szCs w:val="28"/>
        </w:rPr>
      </w:pPr>
      <w:r>
        <w:br w:type="page"/>
      </w:r>
      <w:r>
        <w:rPr>
          <w:rFonts w:ascii="Arial" w:eastAsia="Arial" w:hAnsi="Arial" w:cs="Arial"/>
          <w:b/>
          <w:color w:val="000000"/>
          <w:sz w:val="28"/>
          <w:szCs w:val="28"/>
        </w:rPr>
        <w:lastRenderedPageBreak/>
        <w:t>RRP Actions:</w:t>
      </w:r>
    </w:p>
    <w:p w14:paraId="20D9210D" w14:textId="77777777" w:rsidR="00BD4429" w:rsidRDefault="005F0C93">
      <w:pPr>
        <w:spacing w:after="0" w:line="240" w:lineRule="auto"/>
        <w:rPr>
          <w:rFonts w:ascii="Arial" w:eastAsia="Arial" w:hAnsi="Arial" w:cs="Arial"/>
          <w:sz w:val="18"/>
          <w:szCs w:val="18"/>
        </w:rPr>
      </w:pPr>
      <w:r>
        <w:rPr>
          <w:rFonts w:ascii="Arial" w:eastAsia="Arial" w:hAnsi="Arial" w:cs="Arial"/>
        </w:rPr>
        <w:t> </w:t>
      </w:r>
    </w:p>
    <w:tbl>
      <w:tblPr>
        <w:tblStyle w:val="a9"/>
        <w:tblW w:w="22289"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993"/>
        <w:gridCol w:w="1701"/>
        <w:gridCol w:w="2410"/>
        <w:gridCol w:w="9445"/>
        <w:gridCol w:w="4155"/>
        <w:gridCol w:w="2490"/>
        <w:gridCol w:w="1095"/>
      </w:tblGrid>
      <w:tr w:rsidR="00BD4429" w14:paraId="20D9211A" w14:textId="77777777" w:rsidTr="00A925F1">
        <w:trPr>
          <w:trHeight w:val="300"/>
          <w:tblHeader/>
        </w:trPr>
        <w:tc>
          <w:tcPr>
            <w:tcW w:w="993" w:type="dxa"/>
            <w:shd w:val="clear" w:color="auto" w:fill="D9E2F3"/>
            <w:vAlign w:val="center"/>
          </w:tcPr>
          <w:p w14:paraId="20D9210E" w14:textId="77777777" w:rsidR="00BD4429" w:rsidRDefault="005F0C93">
            <w:pPr>
              <w:spacing w:after="0" w:line="240" w:lineRule="auto"/>
              <w:rPr>
                <w:rFonts w:ascii="Arial" w:eastAsia="Arial" w:hAnsi="Arial" w:cs="Arial"/>
              </w:rPr>
            </w:pPr>
            <w:r>
              <w:rPr>
                <w:rFonts w:ascii="Arial" w:eastAsia="Arial" w:hAnsi="Arial" w:cs="Arial"/>
                <w:b/>
              </w:rPr>
              <w:t>Ref</w:t>
            </w:r>
            <w:r>
              <w:rPr>
                <w:rFonts w:ascii="Arial" w:eastAsia="Arial" w:hAnsi="Arial" w:cs="Arial"/>
              </w:rPr>
              <w:t> </w:t>
            </w:r>
          </w:p>
        </w:tc>
        <w:tc>
          <w:tcPr>
            <w:tcW w:w="1701" w:type="dxa"/>
            <w:shd w:val="clear" w:color="auto" w:fill="D9E2F3"/>
          </w:tcPr>
          <w:p w14:paraId="20D9210F" w14:textId="77777777" w:rsidR="00BD4429" w:rsidRDefault="005F0C93">
            <w:pPr>
              <w:spacing w:after="0" w:line="240" w:lineRule="auto"/>
              <w:rPr>
                <w:rFonts w:ascii="Arial" w:eastAsia="Arial" w:hAnsi="Arial" w:cs="Arial"/>
              </w:rPr>
            </w:pPr>
            <w:r>
              <w:rPr>
                <w:rFonts w:ascii="Arial" w:eastAsia="Arial" w:hAnsi="Arial" w:cs="Arial"/>
                <w:b/>
              </w:rPr>
              <w:t>Theme</w:t>
            </w:r>
            <w:r>
              <w:rPr>
                <w:rFonts w:ascii="Arial" w:eastAsia="Arial" w:hAnsi="Arial" w:cs="Arial"/>
              </w:rPr>
              <w:t> </w:t>
            </w:r>
          </w:p>
          <w:p w14:paraId="20D92110" w14:textId="77777777" w:rsidR="00BD4429" w:rsidRDefault="005F0C93">
            <w:pPr>
              <w:numPr>
                <w:ilvl w:val="0"/>
                <w:numId w:val="7"/>
              </w:numPr>
              <w:pBdr>
                <w:top w:val="nil"/>
                <w:left w:val="nil"/>
                <w:bottom w:val="nil"/>
                <w:right w:val="nil"/>
                <w:between w:val="nil"/>
              </w:pBdr>
              <w:spacing w:after="0" w:line="240" w:lineRule="auto"/>
              <w:ind w:left="333" w:hanging="283"/>
              <w:rPr>
                <w:rFonts w:ascii="Arial" w:eastAsia="Arial" w:hAnsi="Arial" w:cs="Arial"/>
                <w:color w:val="000000"/>
                <w:sz w:val="16"/>
                <w:szCs w:val="16"/>
              </w:rPr>
            </w:pPr>
            <w:r>
              <w:rPr>
                <w:rFonts w:ascii="Arial" w:eastAsia="Arial" w:hAnsi="Arial" w:cs="Arial"/>
                <w:color w:val="000000"/>
                <w:sz w:val="16"/>
                <w:szCs w:val="16"/>
              </w:rPr>
              <w:t>Waste Reduction</w:t>
            </w:r>
          </w:p>
          <w:p w14:paraId="20D92111" w14:textId="77777777" w:rsidR="00BD4429" w:rsidRDefault="005F0C93">
            <w:pPr>
              <w:numPr>
                <w:ilvl w:val="0"/>
                <w:numId w:val="7"/>
              </w:numPr>
              <w:pBdr>
                <w:top w:val="nil"/>
                <w:left w:val="nil"/>
                <w:bottom w:val="nil"/>
                <w:right w:val="nil"/>
                <w:between w:val="nil"/>
              </w:pBdr>
              <w:spacing w:after="0" w:line="240" w:lineRule="auto"/>
              <w:ind w:left="333" w:hanging="283"/>
              <w:rPr>
                <w:rFonts w:ascii="Arial" w:eastAsia="Arial" w:hAnsi="Arial" w:cs="Arial"/>
                <w:color w:val="000000"/>
                <w:sz w:val="16"/>
                <w:szCs w:val="16"/>
              </w:rPr>
            </w:pPr>
            <w:r>
              <w:rPr>
                <w:rFonts w:ascii="Arial" w:eastAsia="Arial" w:hAnsi="Arial" w:cs="Arial"/>
                <w:color w:val="000000"/>
                <w:sz w:val="16"/>
                <w:szCs w:val="16"/>
              </w:rPr>
              <w:t>Maximising Recycling</w:t>
            </w:r>
          </w:p>
          <w:p w14:paraId="20D92112" w14:textId="77777777" w:rsidR="00BD4429" w:rsidRDefault="005F0C93">
            <w:pPr>
              <w:numPr>
                <w:ilvl w:val="0"/>
                <w:numId w:val="7"/>
              </w:numPr>
              <w:pBdr>
                <w:top w:val="nil"/>
                <w:left w:val="nil"/>
                <w:bottom w:val="nil"/>
                <w:right w:val="nil"/>
                <w:between w:val="nil"/>
              </w:pBdr>
              <w:spacing w:after="0" w:line="240" w:lineRule="auto"/>
              <w:ind w:left="333" w:hanging="283"/>
              <w:rPr>
                <w:rFonts w:ascii="Arial" w:eastAsia="Arial" w:hAnsi="Arial" w:cs="Arial"/>
                <w:color w:val="000000"/>
                <w:sz w:val="16"/>
                <w:szCs w:val="16"/>
              </w:rPr>
            </w:pPr>
            <w:r>
              <w:rPr>
                <w:rFonts w:ascii="Arial" w:eastAsia="Arial" w:hAnsi="Arial" w:cs="Arial"/>
                <w:color w:val="000000"/>
                <w:sz w:val="16"/>
                <w:szCs w:val="16"/>
              </w:rPr>
              <w:t>Reducing Environmental Impact</w:t>
            </w:r>
          </w:p>
          <w:p w14:paraId="20D92113" w14:textId="77777777" w:rsidR="00BD4429" w:rsidRDefault="005F0C93">
            <w:pPr>
              <w:numPr>
                <w:ilvl w:val="0"/>
                <w:numId w:val="7"/>
              </w:numPr>
              <w:pBdr>
                <w:top w:val="nil"/>
                <w:left w:val="nil"/>
                <w:bottom w:val="nil"/>
                <w:right w:val="nil"/>
                <w:between w:val="nil"/>
              </w:pBdr>
              <w:spacing w:after="0" w:line="240" w:lineRule="auto"/>
              <w:ind w:left="333" w:hanging="283"/>
              <w:rPr>
                <w:rFonts w:ascii="Arial" w:eastAsia="Arial" w:hAnsi="Arial" w:cs="Arial"/>
                <w:color w:val="000000"/>
                <w:sz w:val="16"/>
                <w:szCs w:val="16"/>
              </w:rPr>
            </w:pPr>
            <w:r>
              <w:rPr>
                <w:rFonts w:ascii="Arial" w:eastAsia="Arial" w:hAnsi="Arial" w:cs="Arial"/>
                <w:color w:val="000000"/>
                <w:sz w:val="16"/>
                <w:szCs w:val="16"/>
              </w:rPr>
              <w:t>Maximising local waste sites</w:t>
            </w:r>
          </w:p>
          <w:p w14:paraId="20D92114" w14:textId="77777777" w:rsidR="00BD4429" w:rsidRDefault="00BD4429">
            <w:pPr>
              <w:spacing w:after="0" w:line="240" w:lineRule="auto"/>
              <w:rPr>
                <w:rFonts w:ascii="Arial" w:eastAsia="Arial" w:hAnsi="Arial" w:cs="Arial"/>
              </w:rPr>
            </w:pPr>
          </w:p>
        </w:tc>
        <w:tc>
          <w:tcPr>
            <w:tcW w:w="2410" w:type="dxa"/>
            <w:shd w:val="clear" w:color="auto" w:fill="D9E2F3"/>
            <w:vAlign w:val="center"/>
          </w:tcPr>
          <w:p w14:paraId="20D92115" w14:textId="77777777" w:rsidR="00BD4429" w:rsidRDefault="005F0C93">
            <w:pPr>
              <w:spacing w:after="0" w:line="240" w:lineRule="auto"/>
              <w:rPr>
                <w:rFonts w:ascii="Arial" w:eastAsia="Arial" w:hAnsi="Arial" w:cs="Arial"/>
              </w:rPr>
            </w:pPr>
            <w:r>
              <w:rPr>
                <w:rFonts w:ascii="Arial" w:eastAsia="Arial" w:hAnsi="Arial" w:cs="Arial"/>
                <w:b/>
              </w:rPr>
              <w:t>Action title</w:t>
            </w:r>
            <w:r>
              <w:rPr>
                <w:rFonts w:ascii="Arial" w:eastAsia="Arial" w:hAnsi="Arial" w:cs="Arial"/>
              </w:rPr>
              <w:t> </w:t>
            </w:r>
          </w:p>
        </w:tc>
        <w:tc>
          <w:tcPr>
            <w:tcW w:w="9445" w:type="dxa"/>
            <w:shd w:val="clear" w:color="auto" w:fill="D9E2F3"/>
            <w:vAlign w:val="center"/>
          </w:tcPr>
          <w:p w14:paraId="20D92116" w14:textId="77777777" w:rsidR="00BD4429" w:rsidRDefault="005F0C93">
            <w:pPr>
              <w:spacing w:after="0" w:line="240" w:lineRule="auto"/>
              <w:rPr>
                <w:rFonts w:ascii="Arial" w:eastAsia="Arial" w:hAnsi="Arial" w:cs="Arial"/>
              </w:rPr>
            </w:pPr>
            <w:r>
              <w:rPr>
                <w:rFonts w:ascii="Arial" w:eastAsia="Arial" w:hAnsi="Arial" w:cs="Arial"/>
                <w:b/>
              </w:rPr>
              <w:t>Action Description</w:t>
            </w:r>
            <w:r>
              <w:rPr>
                <w:rFonts w:ascii="Arial" w:eastAsia="Arial" w:hAnsi="Arial" w:cs="Arial"/>
              </w:rPr>
              <w:t> </w:t>
            </w:r>
          </w:p>
        </w:tc>
        <w:tc>
          <w:tcPr>
            <w:tcW w:w="4155" w:type="dxa"/>
            <w:shd w:val="clear" w:color="auto" w:fill="D9E2F3"/>
            <w:vAlign w:val="center"/>
          </w:tcPr>
          <w:p w14:paraId="20D92117" w14:textId="77777777" w:rsidR="00BD4429" w:rsidRDefault="005F0C93">
            <w:pPr>
              <w:spacing w:after="0" w:line="240" w:lineRule="auto"/>
              <w:rPr>
                <w:rFonts w:ascii="Arial" w:eastAsia="Arial" w:hAnsi="Arial" w:cs="Arial"/>
              </w:rPr>
            </w:pPr>
            <w:r>
              <w:rPr>
                <w:rFonts w:ascii="Arial" w:eastAsia="Arial" w:hAnsi="Arial" w:cs="Arial"/>
                <w:b/>
              </w:rPr>
              <w:t>Expected Target</w:t>
            </w:r>
            <w:r>
              <w:rPr>
                <w:rFonts w:ascii="Arial" w:eastAsia="Arial" w:hAnsi="Arial" w:cs="Arial"/>
              </w:rPr>
              <w:t> </w:t>
            </w:r>
            <w:r>
              <w:rPr>
                <w:rFonts w:ascii="Arial" w:eastAsia="Arial" w:hAnsi="Arial" w:cs="Arial"/>
                <w:b/>
              </w:rPr>
              <w:t xml:space="preserve">/ Impact </w:t>
            </w:r>
          </w:p>
        </w:tc>
        <w:tc>
          <w:tcPr>
            <w:tcW w:w="2490" w:type="dxa"/>
            <w:shd w:val="clear" w:color="auto" w:fill="D9E2F3"/>
            <w:vAlign w:val="center"/>
          </w:tcPr>
          <w:p w14:paraId="20D92118" w14:textId="77777777" w:rsidR="00BD4429" w:rsidRDefault="005F0C93">
            <w:pPr>
              <w:spacing w:after="0" w:line="240" w:lineRule="auto"/>
              <w:rPr>
                <w:rFonts w:ascii="Arial" w:eastAsia="Arial" w:hAnsi="Arial" w:cs="Arial"/>
              </w:rPr>
            </w:pPr>
            <w:r>
              <w:rPr>
                <w:rFonts w:ascii="Arial" w:eastAsia="Arial" w:hAnsi="Arial" w:cs="Arial"/>
                <w:b/>
              </w:rPr>
              <w:t>Timescale for action</w:t>
            </w:r>
          </w:p>
        </w:tc>
        <w:tc>
          <w:tcPr>
            <w:tcW w:w="1095" w:type="dxa"/>
            <w:shd w:val="clear" w:color="auto" w:fill="D9E2F3"/>
            <w:vAlign w:val="center"/>
          </w:tcPr>
          <w:p w14:paraId="20D92119" w14:textId="77777777" w:rsidR="00BD4429" w:rsidRDefault="005F0C93">
            <w:pPr>
              <w:spacing w:after="0" w:line="240" w:lineRule="auto"/>
              <w:rPr>
                <w:rFonts w:ascii="Arial" w:eastAsia="Arial" w:hAnsi="Arial" w:cs="Arial"/>
              </w:rPr>
            </w:pPr>
            <w:r>
              <w:rPr>
                <w:rFonts w:ascii="Arial" w:eastAsia="Arial" w:hAnsi="Arial" w:cs="Arial"/>
                <w:b/>
              </w:rPr>
              <w:t>WCA/ WDA</w:t>
            </w:r>
          </w:p>
        </w:tc>
      </w:tr>
      <w:tr w:rsidR="00BD4429" w14:paraId="20D92126" w14:textId="77777777" w:rsidTr="00A925F1">
        <w:trPr>
          <w:trHeight w:val="300"/>
        </w:trPr>
        <w:tc>
          <w:tcPr>
            <w:tcW w:w="993" w:type="dxa"/>
            <w:shd w:val="clear" w:color="auto" w:fill="auto"/>
            <w:vAlign w:val="center"/>
          </w:tcPr>
          <w:p w14:paraId="20D9211B"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LBS1-A</w:t>
            </w:r>
          </w:p>
        </w:tc>
        <w:tc>
          <w:tcPr>
            <w:tcW w:w="1701" w:type="dxa"/>
            <w:vMerge w:val="restart"/>
            <w:shd w:val="clear" w:color="auto" w:fill="auto"/>
            <w:vAlign w:val="center"/>
          </w:tcPr>
          <w:p w14:paraId="20D9211C" w14:textId="77777777" w:rsidR="00BD4429" w:rsidRDefault="005F0C93">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Waste Reduction</w:t>
            </w:r>
          </w:p>
        </w:tc>
        <w:tc>
          <w:tcPr>
            <w:tcW w:w="2410" w:type="dxa"/>
            <w:vMerge w:val="restart"/>
            <w:shd w:val="clear" w:color="auto" w:fill="auto"/>
            <w:vAlign w:val="center"/>
          </w:tcPr>
          <w:p w14:paraId="20D9211D"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 xml:space="preserve">Sutton Waste Minimisation Strategy - Promote ways to produce less waste and reuse instead. </w:t>
            </w:r>
          </w:p>
        </w:tc>
        <w:tc>
          <w:tcPr>
            <w:tcW w:w="9445" w:type="dxa"/>
            <w:shd w:val="clear" w:color="auto" w:fill="auto"/>
          </w:tcPr>
          <w:p w14:paraId="20D9211E"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Continue to offer a kerbside battery and textile recycling collection.</w:t>
            </w:r>
          </w:p>
          <w:p w14:paraId="20D9211F"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Borough wide campaign to promote the service.</w:t>
            </w:r>
          </w:p>
          <w:p w14:paraId="20D92120" w14:textId="77777777" w:rsidR="00BD4429" w:rsidRDefault="005F0C93">
            <w:pPr>
              <w:numPr>
                <w:ilvl w:val="0"/>
                <w:numId w:val="18"/>
              </w:numPr>
              <w:pBdr>
                <w:top w:val="nil"/>
                <w:left w:val="nil"/>
                <w:bottom w:val="nil"/>
                <w:right w:val="nil"/>
                <w:between w:val="nil"/>
              </w:pBdr>
              <w:spacing w:after="0" w:line="240" w:lineRule="auto"/>
              <w:ind w:hanging="153"/>
              <w:rPr>
                <w:rFonts w:ascii="Arial" w:eastAsia="Arial" w:hAnsi="Arial" w:cs="Arial"/>
                <w:sz w:val="20"/>
                <w:szCs w:val="20"/>
              </w:rPr>
            </w:pPr>
            <w:r>
              <w:rPr>
                <w:rFonts w:ascii="Arial" w:eastAsia="Arial" w:hAnsi="Arial" w:cs="Arial"/>
                <w:sz w:val="20"/>
                <w:szCs w:val="20"/>
              </w:rPr>
              <w:t xml:space="preserve">Promote awareness of textiles reuse and recycling in the borough using data from waste composition analysis. </w:t>
            </w:r>
          </w:p>
        </w:tc>
        <w:tc>
          <w:tcPr>
            <w:tcW w:w="4155" w:type="dxa"/>
            <w:shd w:val="clear" w:color="auto" w:fill="auto"/>
          </w:tcPr>
          <w:p w14:paraId="20D92121"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Increase in battery tonnages collected, small reduction in general waste tonnages.</w:t>
            </w:r>
          </w:p>
          <w:p w14:paraId="20D92122" w14:textId="77777777" w:rsidR="00BD4429" w:rsidRDefault="005F0C93">
            <w:pPr>
              <w:numPr>
                <w:ilvl w:val="0"/>
                <w:numId w:val="12"/>
              </w:numPr>
              <w:spacing w:after="0" w:line="240" w:lineRule="auto"/>
              <w:ind w:left="283" w:hanging="165"/>
              <w:rPr>
                <w:rFonts w:ascii="Arial" w:eastAsia="Arial" w:hAnsi="Arial" w:cs="Arial"/>
                <w:sz w:val="20"/>
                <w:szCs w:val="20"/>
              </w:rPr>
            </w:pPr>
            <w:r>
              <w:rPr>
                <w:rFonts w:ascii="Arial" w:eastAsia="Arial" w:hAnsi="Arial" w:cs="Arial"/>
                <w:sz w:val="20"/>
                <w:szCs w:val="20"/>
              </w:rPr>
              <w:t>Expected increase in participation of service.</w:t>
            </w:r>
          </w:p>
          <w:p w14:paraId="20D92123" w14:textId="77777777" w:rsidR="00BD4429" w:rsidRDefault="005F0C93">
            <w:pPr>
              <w:numPr>
                <w:ilvl w:val="0"/>
                <w:numId w:val="12"/>
              </w:numPr>
              <w:spacing w:after="0" w:line="240" w:lineRule="auto"/>
              <w:ind w:left="283" w:hanging="165"/>
              <w:rPr>
                <w:rFonts w:ascii="Arial" w:eastAsia="Arial" w:hAnsi="Arial" w:cs="Arial"/>
                <w:sz w:val="20"/>
                <w:szCs w:val="20"/>
              </w:rPr>
            </w:pPr>
            <w:r>
              <w:rPr>
                <w:rFonts w:ascii="Arial" w:eastAsia="Arial" w:hAnsi="Arial" w:cs="Arial"/>
                <w:sz w:val="20"/>
                <w:szCs w:val="20"/>
              </w:rPr>
              <w:t>Minimal increase in recycling rate.</w:t>
            </w:r>
          </w:p>
        </w:tc>
        <w:tc>
          <w:tcPr>
            <w:tcW w:w="2490" w:type="dxa"/>
            <w:shd w:val="clear" w:color="auto" w:fill="auto"/>
            <w:vAlign w:val="center"/>
          </w:tcPr>
          <w:p w14:paraId="20D92124" w14:textId="77777777" w:rsidR="00BD4429" w:rsidRDefault="005F0C93">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Ongoing</w:t>
            </w:r>
          </w:p>
        </w:tc>
        <w:tc>
          <w:tcPr>
            <w:tcW w:w="1095" w:type="dxa"/>
            <w:shd w:val="clear" w:color="auto" w:fill="auto"/>
          </w:tcPr>
          <w:p w14:paraId="20D92125" w14:textId="77777777" w:rsidR="00BD4429" w:rsidRDefault="00BD4429">
            <w:pPr>
              <w:spacing w:after="0" w:line="240" w:lineRule="auto"/>
              <w:rPr>
                <w:rFonts w:ascii="Arial" w:eastAsia="Arial" w:hAnsi="Arial" w:cs="Arial"/>
                <w:sz w:val="20"/>
                <w:szCs w:val="20"/>
              </w:rPr>
            </w:pPr>
          </w:p>
        </w:tc>
      </w:tr>
      <w:tr w:rsidR="00BD4429" w14:paraId="20D9212F" w14:textId="77777777" w:rsidTr="00A925F1">
        <w:trPr>
          <w:trHeight w:val="300"/>
        </w:trPr>
        <w:tc>
          <w:tcPr>
            <w:tcW w:w="993" w:type="dxa"/>
            <w:shd w:val="clear" w:color="auto" w:fill="auto"/>
            <w:vAlign w:val="center"/>
          </w:tcPr>
          <w:p w14:paraId="20D92127"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LBS1-B</w:t>
            </w:r>
          </w:p>
        </w:tc>
        <w:tc>
          <w:tcPr>
            <w:tcW w:w="1701" w:type="dxa"/>
            <w:vMerge/>
            <w:shd w:val="clear" w:color="auto" w:fill="auto"/>
            <w:vAlign w:val="center"/>
          </w:tcPr>
          <w:p w14:paraId="20D92128" w14:textId="77777777" w:rsidR="00BD4429" w:rsidRDefault="00BD4429">
            <w:pPr>
              <w:widowControl w:val="0"/>
              <w:pBdr>
                <w:top w:val="nil"/>
                <w:left w:val="nil"/>
                <w:bottom w:val="nil"/>
                <w:right w:val="nil"/>
                <w:between w:val="nil"/>
              </w:pBdr>
              <w:spacing w:after="0" w:line="276" w:lineRule="auto"/>
              <w:rPr>
                <w:rFonts w:ascii="Arial" w:eastAsia="Arial" w:hAnsi="Arial" w:cs="Arial"/>
                <w:color w:val="0000FF"/>
                <w:sz w:val="20"/>
                <w:szCs w:val="20"/>
              </w:rPr>
            </w:pPr>
          </w:p>
        </w:tc>
        <w:tc>
          <w:tcPr>
            <w:tcW w:w="2410" w:type="dxa"/>
            <w:vMerge/>
            <w:shd w:val="clear" w:color="auto" w:fill="auto"/>
            <w:vAlign w:val="center"/>
          </w:tcPr>
          <w:p w14:paraId="20D92129" w14:textId="77777777" w:rsidR="00BD4429" w:rsidRDefault="00BD4429">
            <w:pPr>
              <w:widowControl w:val="0"/>
              <w:pBdr>
                <w:top w:val="nil"/>
                <w:left w:val="nil"/>
                <w:bottom w:val="nil"/>
                <w:right w:val="nil"/>
                <w:between w:val="nil"/>
              </w:pBdr>
              <w:spacing w:after="0" w:line="276" w:lineRule="auto"/>
              <w:rPr>
                <w:rFonts w:ascii="Arial" w:eastAsia="Arial" w:hAnsi="Arial" w:cs="Arial"/>
                <w:color w:val="0000FF"/>
                <w:sz w:val="20"/>
                <w:szCs w:val="20"/>
              </w:rPr>
            </w:pPr>
          </w:p>
        </w:tc>
        <w:tc>
          <w:tcPr>
            <w:tcW w:w="9445" w:type="dxa"/>
            <w:shd w:val="clear" w:color="auto" w:fill="auto"/>
          </w:tcPr>
          <w:p w14:paraId="20D9212A"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 xml:space="preserve">Continue to promote the reuse shop at the Household Reuse and Recycling Centre. </w:t>
            </w:r>
          </w:p>
        </w:tc>
        <w:tc>
          <w:tcPr>
            <w:tcW w:w="4155" w:type="dxa"/>
            <w:shd w:val="clear" w:color="auto" w:fill="auto"/>
          </w:tcPr>
          <w:p w14:paraId="20D9212B"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Maximise reuse and recycling, increase in reuse items/tonnes diverted, with a total tonnage decrease of disposed waste at HRRC.</w:t>
            </w:r>
          </w:p>
          <w:p w14:paraId="20D9212C" w14:textId="77777777" w:rsidR="00BD4429" w:rsidRDefault="005F0C93">
            <w:pPr>
              <w:numPr>
                <w:ilvl w:val="0"/>
                <w:numId w:val="19"/>
              </w:numPr>
              <w:spacing w:after="0" w:line="240" w:lineRule="auto"/>
              <w:ind w:left="283" w:hanging="150"/>
              <w:rPr>
                <w:rFonts w:ascii="Arial" w:eastAsia="Arial" w:hAnsi="Arial" w:cs="Arial"/>
                <w:sz w:val="20"/>
                <w:szCs w:val="20"/>
              </w:rPr>
            </w:pPr>
            <w:r>
              <w:rPr>
                <w:rFonts w:ascii="Arial" w:eastAsia="Arial" w:hAnsi="Arial" w:cs="Arial"/>
                <w:sz w:val="20"/>
                <w:szCs w:val="20"/>
              </w:rPr>
              <w:t>Expected increase in HRRC recycling rate by 0.1%</w:t>
            </w:r>
          </w:p>
        </w:tc>
        <w:tc>
          <w:tcPr>
            <w:tcW w:w="2490" w:type="dxa"/>
            <w:shd w:val="clear" w:color="auto" w:fill="auto"/>
            <w:vAlign w:val="center"/>
          </w:tcPr>
          <w:p w14:paraId="20D9212D" w14:textId="77777777" w:rsidR="00BD4429" w:rsidRDefault="005F0C93">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Ongoing</w:t>
            </w:r>
          </w:p>
        </w:tc>
        <w:tc>
          <w:tcPr>
            <w:tcW w:w="1095" w:type="dxa"/>
            <w:shd w:val="clear" w:color="auto" w:fill="auto"/>
          </w:tcPr>
          <w:p w14:paraId="20D9212E" w14:textId="77777777" w:rsidR="00BD4429" w:rsidRDefault="00BD4429">
            <w:pPr>
              <w:spacing w:after="0" w:line="240" w:lineRule="auto"/>
              <w:rPr>
                <w:rFonts w:ascii="Arial" w:eastAsia="Arial" w:hAnsi="Arial" w:cs="Arial"/>
                <w:sz w:val="20"/>
                <w:szCs w:val="20"/>
              </w:rPr>
            </w:pPr>
          </w:p>
        </w:tc>
      </w:tr>
      <w:tr w:rsidR="00BD4429" w14:paraId="20D9214D" w14:textId="77777777" w:rsidTr="00A925F1">
        <w:trPr>
          <w:trHeight w:val="300"/>
        </w:trPr>
        <w:tc>
          <w:tcPr>
            <w:tcW w:w="993" w:type="dxa"/>
            <w:shd w:val="clear" w:color="auto" w:fill="auto"/>
            <w:vAlign w:val="center"/>
          </w:tcPr>
          <w:p w14:paraId="20D92130"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LBS1-C</w:t>
            </w:r>
          </w:p>
        </w:tc>
        <w:tc>
          <w:tcPr>
            <w:tcW w:w="1701" w:type="dxa"/>
            <w:vMerge/>
            <w:shd w:val="clear" w:color="auto" w:fill="auto"/>
            <w:vAlign w:val="center"/>
          </w:tcPr>
          <w:p w14:paraId="20D92131" w14:textId="77777777" w:rsidR="00BD4429" w:rsidRDefault="00BD4429">
            <w:pPr>
              <w:widowControl w:val="0"/>
              <w:pBdr>
                <w:top w:val="nil"/>
                <w:left w:val="nil"/>
                <w:bottom w:val="nil"/>
                <w:right w:val="nil"/>
                <w:between w:val="nil"/>
              </w:pBdr>
              <w:spacing w:after="0" w:line="276" w:lineRule="auto"/>
              <w:rPr>
                <w:rFonts w:ascii="Arial" w:eastAsia="Arial" w:hAnsi="Arial" w:cs="Arial"/>
                <w:color w:val="0000FF"/>
                <w:sz w:val="20"/>
                <w:szCs w:val="20"/>
              </w:rPr>
            </w:pPr>
          </w:p>
        </w:tc>
        <w:tc>
          <w:tcPr>
            <w:tcW w:w="2410" w:type="dxa"/>
            <w:vMerge/>
            <w:shd w:val="clear" w:color="auto" w:fill="auto"/>
            <w:vAlign w:val="center"/>
          </w:tcPr>
          <w:p w14:paraId="20D92132" w14:textId="77777777" w:rsidR="00BD4429" w:rsidRDefault="00BD4429">
            <w:pPr>
              <w:widowControl w:val="0"/>
              <w:pBdr>
                <w:top w:val="nil"/>
                <w:left w:val="nil"/>
                <w:bottom w:val="nil"/>
                <w:right w:val="nil"/>
                <w:between w:val="nil"/>
              </w:pBdr>
              <w:spacing w:after="0" w:line="276" w:lineRule="auto"/>
              <w:rPr>
                <w:rFonts w:ascii="Arial" w:eastAsia="Arial" w:hAnsi="Arial" w:cs="Arial"/>
                <w:color w:val="0000FF"/>
                <w:sz w:val="20"/>
                <w:szCs w:val="20"/>
              </w:rPr>
            </w:pPr>
          </w:p>
        </w:tc>
        <w:tc>
          <w:tcPr>
            <w:tcW w:w="9445" w:type="dxa"/>
            <w:shd w:val="clear" w:color="auto" w:fill="auto"/>
          </w:tcPr>
          <w:p w14:paraId="20D92133"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Promote repair cafe and library of things</w:t>
            </w:r>
          </w:p>
          <w:p w14:paraId="20D92134" w14:textId="77777777" w:rsidR="00BD4429" w:rsidRDefault="005F0C93">
            <w:pPr>
              <w:numPr>
                <w:ilvl w:val="0"/>
                <w:numId w:val="18"/>
              </w:numPr>
              <w:pBdr>
                <w:top w:val="nil"/>
                <w:left w:val="nil"/>
                <w:bottom w:val="nil"/>
                <w:right w:val="nil"/>
                <w:between w:val="nil"/>
              </w:pBdr>
              <w:spacing w:after="0" w:line="240" w:lineRule="auto"/>
              <w:ind w:hanging="153"/>
              <w:rPr>
                <w:rFonts w:ascii="Arial" w:eastAsia="Arial" w:hAnsi="Arial" w:cs="Arial"/>
                <w:sz w:val="20"/>
                <w:szCs w:val="20"/>
              </w:rPr>
            </w:pPr>
            <w:r>
              <w:rPr>
                <w:rFonts w:ascii="Arial" w:eastAsia="Arial" w:hAnsi="Arial" w:cs="Arial"/>
                <w:sz w:val="20"/>
                <w:szCs w:val="20"/>
              </w:rPr>
              <w:t>Promote repair cafes and look to work with resident groups who want to introduce new locations</w:t>
            </w:r>
          </w:p>
          <w:p w14:paraId="20D92135" w14:textId="77777777" w:rsidR="00BD4429" w:rsidRDefault="005F0C93">
            <w:pPr>
              <w:numPr>
                <w:ilvl w:val="1"/>
                <w:numId w:val="10"/>
              </w:numPr>
              <w:spacing w:after="0" w:line="240" w:lineRule="auto"/>
              <w:rPr>
                <w:rFonts w:ascii="Arial" w:eastAsia="Arial" w:hAnsi="Arial" w:cs="Arial"/>
                <w:sz w:val="20"/>
                <w:szCs w:val="20"/>
              </w:rPr>
            </w:pPr>
            <w:r>
              <w:rPr>
                <w:rFonts w:ascii="Arial" w:eastAsia="Arial" w:hAnsi="Arial" w:cs="Arial"/>
                <w:sz w:val="20"/>
                <w:szCs w:val="20"/>
              </w:rPr>
              <w:t>Leaflets, website, social media, email comms/campaigns</w:t>
            </w:r>
          </w:p>
          <w:p w14:paraId="20D92136" w14:textId="77777777" w:rsidR="00BD4429" w:rsidRDefault="005F0C93">
            <w:pPr>
              <w:numPr>
                <w:ilvl w:val="1"/>
                <w:numId w:val="10"/>
              </w:numPr>
              <w:spacing w:after="0" w:line="240" w:lineRule="auto"/>
              <w:rPr>
                <w:rFonts w:ascii="Arial" w:eastAsia="Arial" w:hAnsi="Arial" w:cs="Arial"/>
                <w:sz w:val="20"/>
                <w:szCs w:val="20"/>
              </w:rPr>
            </w:pPr>
            <w:r>
              <w:rPr>
                <w:rFonts w:ascii="Arial" w:eastAsia="Arial" w:hAnsi="Arial" w:cs="Arial"/>
                <w:sz w:val="20"/>
                <w:szCs w:val="20"/>
              </w:rPr>
              <w:t>Information at events, fairs etc.</w:t>
            </w:r>
          </w:p>
          <w:p w14:paraId="20D92137" w14:textId="77777777" w:rsidR="00BD4429" w:rsidRDefault="005F0C93">
            <w:pPr>
              <w:numPr>
                <w:ilvl w:val="1"/>
                <w:numId w:val="10"/>
              </w:numPr>
              <w:spacing w:after="0" w:line="240" w:lineRule="auto"/>
              <w:rPr>
                <w:rFonts w:ascii="Arial" w:eastAsia="Arial" w:hAnsi="Arial" w:cs="Arial"/>
                <w:sz w:val="20"/>
                <w:szCs w:val="20"/>
              </w:rPr>
            </w:pPr>
            <w:r>
              <w:rPr>
                <w:rFonts w:ascii="Arial" w:eastAsia="Arial" w:hAnsi="Arial" w:cs="Arial"/>
                <w:sz w:val="20"/>
                <w:szCs w:val="20"/>
              </w:rPr>
              <w:t>Raise awareness at community groups</w:t>
            </w:r>
          </w:p>
          <w:p w14:paraId="20D92138" w14:textId="77777777" w:rsidR="00BD4429" w:rsidRDefault="00BD4429">
            <w:pPr>
              <w:spacing w:after="0" w:line="240" w:lineRule="auto"/>
              <w:ind w:left="1586"/>
              <w:rPr>
                <w:rFonts w:ascii="Arial" w:eastAsia="Arial" w:hAnsi="Arial" w:cs="Arial"/>
                <w:sz w:val="20"/>
                <w:szCs w:val="20"/>
              </w:rPr>
            </w:pPr>
          </w:p>
          <w:p w14:paraId="20D92139" w14:textId="77777777" w:rsidR="00BD4429" w:rsidRDefault="00BD4429">
            <w:pPr>
              <w:spacing w:after="0" w:line="240" w:lineRule="auto"/>
              <w:ind w:left="1586"/>
              <w:rPr>
                <w:rFonts w:ascii="Arial" w:eastAsia="Arial" w:hAnsi="Arial" w:cs="Arial"/>
                <w:sz w:val="20"/>
                <w:szCs w:val="20"/>
              </w:rPr>
            </w:pPr>
          </w:p>
          <w:p w14:paraId="20D9213A" w14:textId="77777777" w:rsidR="00BD4429" w:rsidRDefault="00BD4429">
            <w:pPr>
              <w:spacing w:after="0" w:line="240" w:lineRule="auto"/>
              <w:ind w:left="1586"/>
              <w:rPr>
                <w:rFonts w:ascii="Arial" w:eastAsia="Arial" w:hAnsi="Arial" w:cs="Arial"/>
                <w:sz w:val="20"/>
                <w:szCs w:val="20"/>
              </w:rPr>
            </w:pPr>
          </w:p>
          <w:p w14:paraId="20D9213B" w14:textId="77777777" w:rsidR="00BD4429" w:rsidRDefault="005F0C93">
            <w:pPr>
              <w:numPr>
                <w:ilvl w:val="0"/>
                <w:numId w:val="18"/>
              </w:numPr>
              <w:pBdr>
                <w:top w:val="nil"/>
                <w:left w:val="nil"/>
                <w:bottom w:val="nil"/>
                <w:right w:val="nil"/>
                <w:between w:val="nil"/>
              </w:pBdr>
              <w:spacing w:after="0" w:line="240" w:lineRule="auto"/>
              <w:ind w:hanging="153"/>
              <w:rPr>
                <w:rFonts w:ascii="Arial" w:eastAsia="Arial" w:hAnsi="Arial" w:cs="Arial"/>
                <w:sz w:val="20"/>
                <w:szCs w:val="20"/>
              </w:rPr>
            </w:pPr>
            <w:r>
              <w:rPr>
                <w:rFonts w:ascii="Arial" w:eastAsia="Arial" w:hAnsi="Arial" w:cs="Arial"/>
                <w:sz w:val="20"/>
                <w:szCs w:val="20"/>
              </w:rPr>
              <w:t>Promote the library of things and review items available for hire</w:t>
            </w:r>
          </w:p>
          <w:p w14:paraId="20D9213C" w14:textId="77777777" w:rsidR="00BD4429" w:rsidRDefault="005F0C93">
            <w:pPr>
              <w:numPr>
                <w:ilvl w:val="1"/>
                <w:numId w:val="10"/>
              </w:numPr>
              <w:spacing w:after="0" w:line="240" w:lineRule="auto"/>
              <w:rPr>
                <w:rFonts w:ascii="Arial" w:eastAsia="Arial" w:hAnsi="Arial" w:cs="Arial"/>
                <w:sz w:val="20"/>
                <w:szCs w:val="20"/>
              </w:rPr>
            </w:pPr>
            <w:r>
              <w:rPr>
                <w:rFonts w:ascii="Arial" w:eastAsia="Arial" w:hAnsi="Arial" w:cs="Arial"/>
                <w:sz w:val="20"/>
                <w:szCs w:val="20"/>
              </w:rPr>
              <w:t>Leaflets, website, social media, email comms/campaigns</w:t>
            </w:r>
          </w:p>
          <w:p w14:paraId="20D9213D" w14:textId="77777777" w:rsidR="00BD4429" w:rsidRDefault="005F0C93">
            <w:pPr>
              <w:numPr>
                <w:ilvl w:val="1"/>
                <w:numId w:val="10"/>
              </w:numPr>
              <w:spacing w:after="0" w:line="240" w:lineRule="auto"/>
              <w:rPr>
                <w:rFonts w:ascii="Arial" w:eastAsia="Arial" w:hAnsi="Arial" w:cs="Arial"/>
                <w:sz w:val="20"/>
                <w:szCs w:val="20"/>
              </w:rPr>
            </w:pPr>
            <w:r>
              <w:rPr>
                <w:rFonts w:ascii="Arial" w:eastAsia="Arial" w:hAnsi="Arial" w:cs="Arial"/>
                <w:sz w:val="20"/>
                <w:szCs w:val="20"/>
              </w:rPr>
              <w:t>Information at events, fairs etc.</w:t>
            </w:r>
          </w:p>
          <w:p w14:paraId="20D9213E" w14:textId="77777777" w:rsidR="00BD4429" w:rsidRDefault="005F0C93">
            <w:pPr>
              <w:numPr>
                <w:ilvl w:val="1"/>
                <w:numId w:val="10"/>
              </w:numPr>
              <w:spacing w:after="0" w:line="240" w:lineRule="auto"/>
              <w:rPr>
                <w:rFonts w:ascii="Arial" w:eastAsia="Arial" w:hAnsi="Arial" w:cs="Arial"/>
                <w:sz w:val="20"/>
                <w:szCs w:val="20"/>
              </w:rPr>
            </w:pPr>
            <w:r>
              <w:rPr>
                <w:rFonts w:ascii="Arial" w:eastAsia="Arial" w:hAnsi="Arial" w:cs="Arial"/>
                <w:sz w:val="20"/>
                <w:szCs w:val="20"/>
              </w:rPr>
              <w:t>Raise awareness at community groups</w:t>
            </w:r>
          </w:p>
          <w:p w14:paraId="20D9213F" w14:textId="77777777" w:rsidR="00BD4429" w:rsidRDefault="005F0C93">
            <w:pPr>
              <w:numPr>
                <w:ilvl w:val="1"/>
                <w:numId w:val="10"/>
              </w:numPr>
              <w:spacing w:after="0" w:line="240" w:lineRule="auto"/>
              <w:rPr>
                <w:rFonts w:ascii="Arial" w:eastAsia="Arial" w:hAnsi="Arial" w:cs="Arial"/>
                <w:sz w:val="20"/>
                <w:szCs w:val="20"/>
              </w:rPr>
            </w:pPr>
            <w:r>
              <w:rPr>
                <w:rFonts w:ascii="Arial" w:eastAsia="Arial" w:hAnsi="Arial" w:cs="Arial"/>
                <w:sz w:val="20"/>
                <w:szCs w:val="20"/>
              </w:rPr>
              <w:t xml:space="preserve">Monitor and baseline hire items </w:t>
            </w:r>
          </w:p>
        </w:tc>
        <w:tc>
          <w:tcPr>
            <w:tcW w:w="4155" w:type="dxa"/>
            <w:shd w:val="clear" w:color="auto" w:fill="auto"/>
          </w:tcPr>
          <w:p w14:paraId="20D92140"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Minimise waste.</w:t>
            </w:r>
          </w:p>
          <w:p w14:paraId="20D92141" w14:textId="77777777" w:rsidR="00BD4429" w:rsidRDefault="005F0C93">
            <w:pPr>
              <w:numPr>
                <w:ilvl w:val="0"/>
                <w:numId w:val="12"/>
              </w:numPr>
              <w:spacing w:after="0" w:line="240" w:lineRule="auto"/>
              <w:ind w:left="283" w:hanging="141"/>
              <w:rPr>
                <w:rFonts w:ascii="Arial" w:eastAsia="Arial" w:hAnsi="Arial" w:cs="Arial"/>
                <w:sz w:val="20"/>
                <w:szCs w:val="20"/>
              </w:rPr>
            </w:pPr>
            <w:r>
              <w:rPr>
                <w:rFonts w:ascii="Arial" w:eastAsia="Arial" w:hAnsi="Arial" w:cs="Arial"/>
                <w:sz w:val="20"/>
                <w:szCs w:val="20"/>
              </w:rPr>
              <w:t>Increase in sessions and reuse topics covered</w:t>
            </w:r>
          </w:p>
          <w:p w14:paraId="20D92142" w14:textId="77777777" w:rsidR="00BD4429" w:rsidRDefault="005F0C93">
            <w:pPr>
              <w:numPr>
                <w:ilvl w:val="0"/>
                <w:numId w:val="12"/>
              </w:numPr>
              <w:spacing w:after="0" w:line="240" w:lineRule="auto"/>
              <w:ind w:left="283" w:hanging="141"/>
              <w:rPr>
                <w:rFonts w:ascii="Arial" w:eastAsia="Arial" w:hAnsi="Arial" w:cs="Arial"/>
                <w:sz w:val="20"/>
                <w:szCs w:val="20"/>
              </w:rPr>
            </w:pPr>
            <w:r>
              <w:rPr>
                <w:rFonts w:ascii="Arial" w:eastAsia="Arial" w:hAnsi="Arial" w:cs="Arial"/>
                <w:sz w:val="20"/>
                <w:szCs w:val="20"/>
              </w:rPr>
              <w:t>Decrease in waste disposed of.</w:t>
            </w:r>
          </w:p>
          <w:p w14:paraId="20D92143" w14:textId="77777777" w:rsidR="00BD4429" w:rsidRDefault="005F0C93">
            <w:pPr>
              <w:numPr>
                <w:ilvl w:val="0"/>
                <w:numId w:val="12"/>
              </w:numPr>
              <w:spacing w:after="0" w:line="240" w:lineRule="auto"/>
              <w:ind w:left="283" w:hanging="141"/>
              <w:rPr>
                <w:rFonts w:ascii="Arial" w:eastAsia="Arial" w:hAnsi="Arial" w:cs="Arial"/>
                <w:sz w:val="20"/>
                <w:szCs w:val="20"/>
              </w:rPr>
            </w:pPr>
            <w:r>
              <w:rPr>
                <w:rFonts w:ascii="Arial" w:eastAsia="Arial" w:hAnsi="Arial" w:cs="Arial"/>
                <w:sz w:val="20"/>
                <w:szCs w:val="20"/>
              </w:rPr>
              <w:t xml:space="preserve">Behaviour </w:t>
            </w:r>
            <w:proofErr w:type="gramStart"/>
            <w:r>
              <w:rPr>
                <w:rFonts w:ascii="Arial" w:eastAsia="Arial" w:hAnsi="Arial" w:cs="Arial"/>
                <w:sz w:val="20"/>
                <w:szCs w:val="20"/>
              </w:rPr>
              <w:t>change</w:t>
            </w:r>
            <w:proofErr w:type="gramEnd"/>
            <w:r>
              <w:rPr>
                <w:rFonts w:ascii="Arial" w:eastAsia="Arial" w:hAnsi="Arial" w:cs="Arial"/>
                <w:sz w:val="20"/>
                <w:szCs w:val="20"/>
              </w:rPr>
              <w:t xml:space="preserve"> towards repair and reuse, where this is possible.</w:t>
            </w:r>
            <w:r>
              <w:rPr>
                <w:rFonts w:ascii="Arial" w:eastAsia="Arial" w:hAnsi="Arial" w:cs="Arial"/>
                <w:sz w:val="20"/>
                <w:szCs w:val="20"/>
              </w:rPr>
              <w:br/>
            </w:r>
            <w:r>
              <w:rPr>
                <w:rFonts w:ascii="Arial" w:eastAsia="Arial" w:hAnsi="Arial" w:cs="Arial"/>
                <w:sz w:val="20"/>
                <w:szCs w:val="20"/>
              </w:rPr>
              <w:br/>
            </w:r>
          </w:p>
          <w:p w14:paraId="20D92144" w14:textId="77777777" w:rsidR="00BD4429" w:rsidRDefault="005F0C93">
            <w:pPr>
              <w:numPr>
                <w:ilvl w:val="0"/>
                <w:numId w:val="12"/>
              </w:numPr>
              <w:spacing w:after="0" w:line="240" w:lineRule="auto"/>
              <w:ind w:left="283" w:hanging="141"/>
              <w:rPr>
                <w:rFonts w:ascii="Arial" w:eastAsia="Arial" w:hAnsi="Arial" w:cs="Arial"/>
                <w:sz w:val="20"/>
                <w:szCs w:val="20"/>
              </w:rPr>
            </w:pPr>
            <w:r>
              <w:rPr>
                <w:rFonts w:ascii="Arial" w:eastAsia="Arial" w:hAnsi="Arial" w:cs="Arial"/>
                <w:sz w:val="20"/>
                <w:szCs w:val="20"/>
              </w:rPr>
              <w:t xml:space="preserve">Increase in items hired at </w:t>
            </w:r>
            <w:proofErr w:type="spellStart"/>
            <w:r>
              <w:rPr>
                <w:rFonts w:ascii="Arial" w:eastAsia="Arial" w:hAnsi="Arial" w:cs="Arial"/>
                <w:sz w:val="20"/>
                <w:szCs w:val="20"/>
              </w:rPr>
              <w:t>LoT</w:t>
            </w:r>
            <w:proofErr w:type="spellEnd"/>
            <w:r>
              <w:rPr>
                <w:rFonts w:ascii="Arial" w:eastAsia="Arial" w:hAnsi="Arial" w:cs="Arial"/>
                <w:sz w:val="20"/>
                <w:szCs w:val="20"/>
              </w:rPr>
              <w:t xml:space="preserve"> and </w:t>
            </w:r>
            <w:proofErr w:type="gramStart"/>
            <w:r>
              <w:rPr>
                <w:rFonts w:ascii="Arial" w:eastAsia="Arial" w:hAnsi="Arial" w:cs="Arial"/>
                <w:sz w:val="20"/>
                <w:szCs w:val="20"/>
              </w:rPr>
              <w:t>longer term</w:t>
            </w:r>
            <w:proofErr w:type="gramEnd"/>
            <w:r>
              <w:rPr>
                <w:rFonts w:ascii="Arial" w:eastAsia="Arial" w:hAnsi="Arial" w:cs="Arial"/>
                <w:sz w:val="20"/>
                <w:szCs w:val="20"/>
              </w:rPr>
              <w:t xml:space="preserve"> decline in electricals disposed of (decline not expected to be seen for a number of years)</w:t>
            </w:r>
          </w:p>
        </w:tc>
        <w:tc>
          <w:tcPr>
            <w:tcW w:w="2490" w:type="dxa"/>
            <w:shd w:val="clear" w:color="auto" w:fill="auto"/>
          </w:tcPr>
          <w:p w14:paraId="20D92145"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146" w14:textId="77777777" w:rsidR="00BD4429" w:rsidRDefault="005F0C93">
            <w:pPr>
              <w:numPr>
                <w:ilvl w:val="0"/>
                <w:numId w:val="11"/>
              </w:numPr>
              <w:pBdr>
                <w:top w:val="nil"/>
                <w:left w:val="nil"/>
                <w:bottom w:val="nil"/>
                <w:right w:val="nil"/>
                <w:between w:val="nil"/>
              </w:pBdr>
              <w:spacing w:after="0" w:line="240" w:lineRule="auto"/>
              <w:ind w:left="283" w:hanging="150"/>
              <w:rPr>
                <w:rFonts w:ascii="Arial" w:eastAsia="Arial" w:hAnsi="Arial" w:cs="Arial"/>
                <w:sz w:val="20"/>
                <w:szCs w:val="20"/>
              </w:rPr>
            </w:pPr>
            <w:r>
              <w:rPr>
                <w:rFonts w:ascii="Arial" w:eastAsia="Arial" w:hAnsi="Arial" w:cs="Arial"/>
                <w:sz w:val="20"/>
                <w:szCs w:val="20"/>
              </w:rPr>
              <w:t>From 2023</w:t>
            </w:r>
            <w:r>
              <w:rPr>
                <w:rFonts w:ascii="Arial" w:eastAsia="Arial" w:hAnsi="Arial" w:cs="Arial"/>
                <w:sz w:val="20"/>
                <w:szCs w:val="20"/>
              </w:rPr>
              <w:br/>
            </w:r>
            <w:r>
              <w:rPr>
                <w:rFonts w:ascii="Arial" w:eastAsia="Arial" w:hAnsi="Arial" w:cs="Arial"/>
                <w:sz w:val="20"/>
                <w:szCs w:val="20"/>
              </w:rPr>
              <w:br/>
            </w:r>
            <w:r>
              <w:rPr>
                <w:rFonts w:ascii="Arial" w:eastAsia="Arial" w:hAnsi="Arial" w:cs="Arial"/>
                <w:sz w:val="20"/>
                <w:szCs w:val="20"/>
              </w:rPr>
              <w:br/>
            </w:r>
            <w:r>
              <w:rPr>
                <w:rFonts w:ascii="Arial" w:eastAsia="Arial" w:hAnsi="Arial" w:cs="Arial"/>
                <w:sz w:val="20"/>
                <w:szCs w:val="20"/>
              </w:rPr>
              <w:br/>
            </w:r>
          </w:p>
          <w:p w14:paraId="20D92147"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148"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149" w14:textId="77777777" w:rsidR="00BD4429" w:rsidRDefault="005F0C93">
            <w:pPr>
              <w:numPr>
                <w:ilvl w:val="0"/>
                <w:numId w:val="11"/>
              </w:numPr>
              <w:pBdr>
                <w:top w:val="nil"/>
                <w:left w:val="nil"/>
                <w:bottom w:val="nil"/>
                <w:right w:val="nil"/>
                <w:between w:val="nil"/>
              </w:pBdr>
              <w:spacing w:after="0" w:line="240" w:lineRule="auto"/>
              <w:ind w:left="283" w:hanging="150"/>
              <w:rPr>
                <w:rFonts w:ascii="Arial" w:eastAsia="Arial" w:hAnsi="Arial" w:cs="Arial"/>
                <w:sz w:val="20"/>
                <w:szCs w:val="20"/>
              </w:rPr>
            </w:pPr>
            <w:r>
              <w:rPr>
                <w:rFonts w:ascii="Arial" w:eastAsia="Arial" w:hAnsi="Arial" w:cs="Arial"/>
                <w:sz w:val="20"/>
                <w:szCs w:val="20"/>
              </w:rPr>
              <w:t>From 2023 to 2024</w:t>
            </w:r>
            <w:r>
              <w:rPr>
                <w:rFonts w:ascii="Arial" w:eastAsia="Arial" w:hAnsi="Arial" w:cs="Arial"/>
                <w:sz w:val="20"/>
                <w:szCs w:val="20"/>
              </w:rPr>
              <w:br/>
            </w:r>
          </w:p>
          <w:p w14:paraId="20D9214A" w14:textId="77777777" w:rsidR="00BD4429" w:rsidRDefault="005F0C93">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br/>
            </w:r>
          </w:p>
          <w:p w14:paraId="20D9214B" w14:textId="77777777" w:rsidR="00BD4429" w:rsidRDefault="005F0C93">
            <w:pPr>
              <w:numPr>
                <w:ilvl w:val="0"/>
                <w:numId w:val="11"/>
              </w:numPr>
              <w:pBdr>
                <w:top w:val="nil"/>
                <w:left w:val="nil"/>
                <w:bottom w:val="nil"/>
                <w:right w:val="nil"/>
                <w:between w:val="nil"/>
              </w:pBdr>
              <w:spacing w:after="0" w:line="240" w:lineRule="auto"/>
              <w:ind w:left="283" w:hanging="150"/>
              <w:rPr>
                <w:rFonts w:ascii="Arial" w:eastAsia="Arial" w:hAnsi="Arial" w:cs="Arial"/>
                <w:sz w:val="20"/>
                <w:szCs w:val="20"/>
              </w:rPr>
            </w:pPr>
            <w:r>
              <w:rPr>
                <w:rFonts w:ascii="Arial" w:eastAsia="Arial" w:hAnsi="Arial" w:cs="Arial"/>
                <w:sz w:val="20"/>
                <w:szCs w:val="20"/>
              </w:rPr>
              <w:t xml:space="preserve">From Q3 2023 to 2025 </w:t>
            </w:r>
          </w:p>
        </w:tc>
        <w:tc>
          <w:tcPr>
            <w:tcW w:w="1095" w:type="dxa"/>
            <w:shd w:val="clear" w:color="auto" w:fill="auto"/>
          </w:tcPr>
          <w:p w14:paraId="20D9214C" w14:textId="77777777" w:rsidR="00BD4429" w:rsidRDefault="00BD4429">
            <w:pPr>
              <w:spacing w:after="0" w:line="240" w:lineRule="auto"/>
              <w:rPr>
                <w:rFonts w:ascii="Arial" w:eastAsia="Arial" w:hAnsi="Arial" w:cs="Arial"/>
                <w:sz w:val="20"/>
                <w:szCs w:val="20"/>
              </w:rPr>
            </w:pPr>
          </w:p>
        </w:tc>
      </w:tr>
      <w:tr w:rsidR="00BD4429" w14:paraId="20D92155" w14:textId="77777777" w:rsidTr="00A925F1">
        <w:trPr>
          <w:trHeight w:val="300"/>
        </w:trPr>
        <w:tc>
          <w:tcPr>
            <w:tcW w:w="993" w:type="dxa"/>
            <w:shd w:val="clear" w:color="auto" w:fill="auto"/>
            <w:vAlign w:val="center"/>
          </w:tcPr>
          <w:p w14:paraId="20D9214E"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LBS2-A</w:t>
            </w:r>
          </w:p>
        </w:tc>
        <w:tc>
          <w:tcPr>
            <w:tcW w:w="1701" w:type="dxa"/>
            <w:vMerge w:val="restart"/>
            <w:shd w:val="clear" w:color="auto" w:fill="auto"/>
            <w:vAlign w:val="center"/>
          </w:tcPr>
          <w:p w14:paraId="20D9214F" w14:textId="77777777" w:rsidR="00BD4429" w:rsidRDefault="005F0C93">
            <w:pPr>
              <w:pBdr>
                <w:top w:val="nil"/>
                <w:left w:val="nil"/>
                <w:bottom w:val="nil"/>
                <w:right w:val="nil"/>
                <w:between w:val="nil"/>
              </w:pBdr>
              <w:spacing w:after="0" w:line="240" w:lineRule="auto"/>
              <w:ind w:left="333" w:hanging="283"/>
              <w:rPr>
                <w:rFonts w:ascii="Arial" w:eastAsia="Arial" w:hAnsi="Arial" w:cs="Arial"/>
                <w:sz w:val="20"/>
                <w:szCs w:val="20"/>
              </w:rPr>
            </w:pPr>
            <w:r>
              <w:rPr>
                <w:rFonts w:ascii="Arial" w:eastAsia="Arial" w:hAnsi="Arial" w:cs="Arial"/>
                <w:sz w:val="20"/>
                <w:szCs w:val="20"/>
              </w:rPr>
              <w:t>Waste Reduction</w:t>
            </w:r>
          </w:p>
        </w:tc>
        <w:tc>
          <w:tcPr>
            <w:tcW w:w="2410" w:type="dxa"/>
            <w:vMerge w:val="restart"/>
            <w:shd w:val="clear" w:color="auto" w:fill="auto"/>
            <w:vAlign w:val="center"/>
          </w:tcPr>
          <w:p w14:paraId="20D92150"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 xml:space="preserve">Sutton Environment Strategy - develop Sutton as a testbed for the circular economy </w:t>
            </w:r>
          </w:p>
        </w:tc>
        <w:tc>
          <w:tcPr>
            <w:tcW w:w="9445" w:type="dxa"/>
            <w:shd w:val="clear" w:color="auto" w:fill="auto"/>
          </w:tcPr>
          <w:p w14:paraId="20D92151"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Maintain and promote the Sutton reuse network by mapping and promoting reuse schemes and identifying support they require (if any).</w:t>
            </w:r>
          </w:p>
        </w:tc>
        <w:tc>
          <w:tcPr>
            <w:tcW w:w="4155" w:type="dxa"/>
            <w:shd w:val="clear" w:color="auto" w:fill="auto"/>
          </w:tcPr>
          <w:p w14:paraId="20D92152"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 xml:space="preserve">Unlikely to have a significant impact on residual tonnages but enables positive waste minimisation behaviour. </w:t>
            </w:r>
          </w:p>
        </w:tc>
        <w:tc>
          <w:tcPr>
            <w:tcW w:w="2490" w:type="dxa"/>
            <w:shd w:val="clear" w:color="auto" w:fill="auto"/>
            <w:vAlign w:val="center"/>
          </w:tcPr>
          <w:p w14:paraId="20D92153" w14:textId="77777777" w:rsidR="00BD4429" w:rsidRDefault="005F0C93">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Ongoing</w:t>
            </w:r>
          </w:p>
        </w:tc>
        <w:tc>
          <w:tcPr>
            <w:tcW w:w="1095" w:type="dxa"/>
            <w:shd w:val="clear" w:color="auto" w:fill="auto"/>
          </w:tcPr>
          <w:p w14:paraId="20D92154" w14:textId="77777777" w:rsidR="00BD4429" w:rsidRDefault="00BD4429">
            <w:pPr>
              <w:spacing w:after="0" w:line="240" w:lineRule="auto"/>
              <w:rPr>
                <w:rFonts w:ascii="Arial" w:eastAsia="Arial" w:hAnsi="Arial" w:cs="Arial"/>
                <w:sz w:val="20"/>
                <w:szCs w:val="20"/>
              </w:rPr>
            </w:pPr>
          </w:p>
        </w:tc>
      </w:tr>
      <w:tr w:rsidR="00BD4429" w14:paraId="20D92176" w14:textId="77777777" w:rsidTr="00A925F1">
        <w:trPr>
          <w:trHeight w:val="300"/>
        </w:trPr>
        <w:tc>
          <w:tcPr>
            <w:tcW w:w="993" w:type="dxa"/>
            <w:shd w:val="clear" w:color="auto" w:fill="auto"/>
            <w:vAlign w:val="center"/>
          </w:tcPr>
          <w:p w14:paraId="20D92156"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LBS2-B</w:t>
            </w:r>
          </w:p>
        </w:tc>
        <w:tc>
          <w:tcPr>
            <w:tcW w:w="1701" w:type="dxa"/>
            <w:vMerge/>
            <w:shd w:val="clear" w:color="auto" w:fill="auto"/>
            <w:vAlign w:val="center"/>
          </w:tcPr>
          <w:p w14:paraId="20D92157" w14:textId="77777777" w:rsidR="00BD4429" w:rsidRDefault="00BD4429">
            <w:pPr>
              <w:widowControl w:val="0"/>
              <w:pBdr>
                <w:top w:val="nil"/>
                <w:left w:val="nil"/>
                <w:bottom w:val="nil"/>
                <w:right w:val="nil"/>
                <w:between w:val="nil"/>
              </w:pBdr>
              <w:spacing w:after="0" w:line="276" w:lineRule="auto"/>
              <w:rPr>
                <w:rFonts w:ascii="Arial" w:eastAsia="Arial" w:hAnsi="Arial" w:cs="Arial"/>
                <w:color w:val="0000FF"/>
                <w:sz w:val="20"/>
                <w:szCs w:val="20"/>
              </w:rPr>
            </w:pPr>
          </w:p>
        </w:tc>
        <w:tc>
          <w:tcPr>
            <w:tcW w:w="2410" w:type="dxa"/>
            <w:vMerge/>
            <w:shd w:val="clear" w:color="auto" w:fill="auto"/>
            <w:vAlign w:val="center"/>
          </w:tcPr>
          <w:p w14:paraId="20D92158" w14:textId="77777777" w:rsidR="00BD4429" w:rsidRDefault="00BD4429">
            <w:pPr>
              <w:widowControl w:val="0"/>
              <w:pBdr>
                <w:top w:val="nil"/>
                <w:left w:val="nil"/>
                <w:bottom w:val="nil"/>
                <w:right w:val="nil"/>
                <w:between w:val="nil"/>
              </w:pBdr>
              <w:spacing w:after="0" w:line="276" w:lineRule="auto"/>
              <w:rPr>
                <w:rFonts w:ascii="Arial" w:eastAsia="Arial" w:hAnsi="Arial" w:cs="Arial"/>
                <w:color w:val="0000FF"/>
                <w:sz w:val="20"/>
                <w:szCs w:val="20"/>
              </w:rPr>
            </w:pPr>
          </w:p>
        </w:tc>
        <w:tc>
          <w:tcPr>
            <w:tcW w:w="9445" w:type="dxa"/>
            <w:shd w:val="clear" w:color="auto" w:fill="auto"/>
          </w:tcPr>
          <w:p w14:paraId="20D92159"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Promote Water Refill</w:t>
            </w:r>
          </w:p>
          <w:p w14:paraId="20D9215A" w14:textId="77777777" w:rsidR="00BD4429" w:rsidRDefault="00BD4429">
            <w:pPr>
              <w:spacing w:after="0" w:line="240" w:lineRule="auto"/>
              <w:rPr>
                <w:rFonts w:ascii="Arial" w:eastAsia="Arial" w:hAnsi="Arial" w:cs="Arial"/>
                <w:sz w:val="20"/>
                <w:szCs w:val="20"/>
              </w:rPr>
            </w:pPr>
          </w:p>
          <w:p w14:paraId="20D9215B" w14:textId="77777777" w:rsidR="00BD4429" w:rsidRDefault="005F0C93">
            <w:pPr>
              <w:numPr>
                <w:ilvl w:val="0"/>
                <w:numId w:val="18"/>
              </w:numPr>
              <w:spacing w:after="0" w:line="240" w:lineRule="auto"/>
              <w:ind w:hanging="153"/>
              <w:rPr>
                <w:rFonts w:ascii="Arial" w:eastAsia="Arial" w:hAnsi="Arial" w:cs="Arial"/>
                <w:sz w:val="20"/>
                <w:szCs w:val="20"/>
              </w:rPr>
            </w:pPr>
            <w:r>
              <w:rPr>
                <w:rFonts w:ascii="Arial" w:eastAsia="Arial" w:hAnsi="Arial" w:cs="Arial"/>
                <w:sz w:val="20"/>
                <w:szCs w:val="20"/>
              </w:rPr>
              <w:t>Promote Sutton Refill (London) with drinking water available at Council sites and continue to promote local businesses to sign up.</w:t>
            </w:r>
          </w:p>
          <w:p w14:paraId="20D9215C" w14:textId="77777777" w:rsidR="00BD4429" w:rsidRDefault="00BD4429">
            <w:pPr>
              <w:spacing w:after="0" w:line="240" w:lineRule="auto"/>
              <w:rPr>
                <w:rFonts w:ascii="Arial" w:eastAsia="Arial" w:hAnsi="Arial" w:cs="Arial"/>
                <w:sz w:val="20"/>
                <w:szCs w:val="20"/>
              </w:rPr>
            </w:pPr>
          </w:p>
          <w:p w14:paraId="20D9215D" w14:textId="77777777" w:rsidR="00BD4429" w:rsidRDefault="00BD4429">
            <w:pPr>
              <w:spacing w:after="0" w:line="240" w:lineRule="auto"/>
              <w:rPr>
                <w:rFonts w:ascii="Arial" w:eastAsia="Arial" w:hAnsi="Arial" w:cs="Arial"/>
                <w:sz w:val="20"/>
                <w:szCs w:val="20"/>
              </w:rPr>
            </w:pPr>
          </w:p>
          <w:p w14:paraId="20D9215E" w14:textId="77777777" w:rsidR="00BD4429" w:rsidRDefault="00BD4429">
            <w:pPr>
              <w:spacing w:after="0" w:line="240" w:lineRule="auto"/>
              <w:rPr>
                <w:rFonts w:ascii="Arial" w:eastAsia="Arial" w:hAnsi="Arial" w:cs="Arial"/>
                <w:sz w:val="20"/>
                <w:szCs w:val="20"/>
              </w:rPr>
            </w:pPr>
          </w:p>
          <w:p w14:paraId="20D9215F" w14:textId="77777777" w:rsidR="00BD4429" w:rsidRDefault="00BD4429">
            <w:pPr>
              <w:spacing w:after="0" w:line="240" w:lineRule="auto"/>
              <w:rPr>
                <w:rFonts w:ascii="Arial" w:eastAsia="Arial" w:hAnsi="Arial" w:cs="Arial"/>
                <w:sz w:val="20"/>
                <w:szCs w:val="20"/>
              </w:rPr>
            </w:pPr>
          </w:p>
          <w:p w14:paraId="20D92160" w14:textId="77777777" w:rsidR="00BD4429" w:rsidRDefault="00BD4429">
            <w:pPr>
              <w:spacing w:after="0" w:line="240" w:lineRule="auto"/>
              <w:rPr>
                <w:rFonts w:ascii="Arial" w:eastAsia="Arial" w:hAnsi="Arial" w:cs="Arial"/>
                <w:sz w:val="20"/>
                <w:szCs w:val="20"/>
              </w:rPr>
            </w:pPr>
          </w:p>
          <w:p w14:paraId="20D92161" w14:textId="77777777" w:rsidR="00BD4429" w:rsidRDefault="00BD4429">
            <w:pPr>
              <w:spacing w:after="0" w:line="240" w:lineRule="auto"/>
              <w:rPr>
                <w:rFonts w:ascii="Arial" w:eastAsia="Arial" w:hAnsi="Arial" w:cs="Arial"/>
                <w:sz w:val="20"/>
                <w:szCs w:val="20"/>
              </w:rPr>
            </w:pPr>
          </w:p>
          <w:p w14:paraId="20D92162" w14:textId="77777777" w:rsidR="00BD4429" w:rsidRDefault="005F0C93">
            <w:pPr>
              <w:numPr>
                <w:ilvl w:val="0"/>
                <w:numId w:val="3"/>
              </w:numPr>
              <w:spacing w:after="0" w:line="240" w:lineRule="auto"/>
              <w:ind w:hanging="153"/>
              <w:rPr>
                <w:rFonts w:ascii="Arial" w:eastAsia="Arial" w:hAnsi="Arial" w:cs="Arial"/>
                <w:sz w:val="20"/>
                <w:szCs w:val="20"/>
              </w:rPr>
            </w:pPr>
            <w:r>
              <w:rPr>
                <w:rFonts w:ascii="Arial" w:eastAsia="Arial" w:hAnsi="Arial" w:cs="Arial"/>
                <w:sz w:val="20"/>
                <w:szCs w:val="20"/>
              </w:rPr>
              <w:t>Support the Successful Sutton BID in its 'Free water refill' campaign and extend to more BID areas and other high streets in the borough. Promote free water refill through social media.</w:t>
            </w:r>
          </w:p>
          <w:p w14:paraId="20D92163" w14:textId="77777777" w:rsidR="00BD4429" w:rsidRDefault="005F0C93">
            <w:pPr>
              <w:numPr>
                <w:ilvl w:val="1"/>
                <w:numId w:val="3"/>
              </w:numPr>
              <w:spacing w:after="0" w:line="240" w:lineRule="auto"/>
              <w:rPr>
                <w:rFonts w:ascii="Arial" w:eastAsia="Arial" w:hAnsi="Arial" w:cs="Arial"/>
                <w:sz w:val="20"/>
                <w:szCs w:val="20"/>
              </w:rPr>
            </w:pPr>
            <w:r>
              <w:rPr>
                <w:rFonts w:ascii="Arial" w:eastAsia="Arial" w:hAnsi="Arial" w:cs="Arial"/>
                <w:sz w:val="20"/>
                <w:szCs w:val="20"/>
              </w:rPr>
              <w:t>Increase business participation</w:t>
            </w:r>
          </w:p>
        </w:tc>
        <w:tc>
          <w:tcPr>
            <w:tcW w:w="4155" w:type="dxa"/>
            <w:shd w:val="clear" w:color="auto" w:fill="auto"/>
          </w:tcPr>
          <w:p w14:paraId="20D92164" w14:textId="77777777" w:rsidR="00BD4429" w:rsidRDefault="00BD4429">
            <w:pPr>
              <w:spacing w:after="0" w:line="240" w:lineRule="auto"/>
              <w:rPr>
                <w:rFonts w:ascii="Arial" w:eastAsia="Arial" w:hAnsi="Arial" w:cs="Arial"/>
                <w:sz w:val="20"/>
                <w:szCs w:val="20"/>
              </w:rPr>
            </w:pPr>
          </w:p>
          <w:p w14:paraId="20D92165" w14:textId="77777777" w:rsidR="00BD4429" w:rsidRDefault="00BD4429">
            <w:pPr>
              <w:spacing w:after="0" w:line="240" w:lineRule="auto"/>
              <w:rPr>
                <w:rFonts w:ascii="Arial" w:eastAsia="Arial" w:hAnsi="Arial" w:cs="Arial"/>
                <w:sz w:val="20"/>
                <w:szCs w:val="20"/>
              </w:rPr>
            </w:pPr>
          </w:p>
          <w:p w14:paraId="20D92166" w14:textId="77777777" w:rsidR="00BD4429" w:rsidRDefault="005F0C93">
            <w:pPr>
              <w:numPr>
                <w:ilvl w:val="0"/>
                <w:numId w:val="4"/>
              </w:numPr>
              <w:spacing w:after="0" w:line="240" w:lineRule="auto"/>
              <w:ind w:left="283" w:hanging="135"/>
              <w:rPr>
                <w:rFonts w:ascii="Arial" w:eastAsia="Arial" w:hAnsi="Arial" w:cs="Arial"/>
                <w:sz w:val="20"/>
                <w:szCs w:val="20"/>
              </w:rPr>
            </w:pPr>
            <w:r>
              <w:rPr>
                <w:rFonts w:ascii="Arial" w:eastAsia="Arial" w:hAnsi="Arial" w:cs="Arial"/>
                <w:sz w:val="20"/>
                <w:szCs w:val="20"/>
              </w:rPr>
              <w:t>This will support efforts to reduce the number of single use plastic bottles thrown away, but measuring the impact through waste tonnage data will be impossible.</w:t>
            </w:r>
          </w:p>
          <w:p w14:paraId="20D92167" w14:textId="77777777" w:rsidR="00BD4429" w:rsidRDefault="005F0C93">
            <w:pPr>
              <w:numPr>
                <w:ilvl w:val="1"/>
                <w:numId w:val="4"/>
              </w:numPr>
              <w:spacing w:after="0" w:line="240" w:lineRule="auto"/>
              <w:ind w:left="850" w:hanging="165"/>
              <w:rPr>
                <w:rFonts w:ascii="Arial" w:eastAsia="Arial" w:hAnsi="Arial" w:cs="Arial"/>
                <w:sz w:val="20"/>
                <w:szCs w:val="20"/>
              </w:rPr>
            </w:pPr>
            <w:r>
              <w:rPr>
                <w:rFonts w:ascii="Arial" w:eastAsia="Arial" w:hAnsi="Arial" w:cs="Arial"/>
                <w:sz w:val="20"/>
                <w:szCs w:val="20"/>
              </w:rPr>
              <w:t>Maintain and then increase business sign up</w:t>
            </w:r>
          </w:p>
          <w:p w14:paraId="20D92168" w14:textId="77777777" w:rsidR="00BD4429" w:rsidRDefault="00BD4429">
            <w:pPr>
              <w:spacing w:after="0" w:line="240" w:lineRule="auto"/>
              <w:ind w:left="283" w:hanging="135"/>
              <w:rPr>
                <w:rFonts w:ascii="Arial" w:eastAsia="Arial" w:hAnsi="Arial" w:cs="Arial"/>
                <w:sz w:val="20"/>
                <w:szCs w:val="20"/>
              </w:rPr>
            </w:pPr>
          </w:p>
          <w:p w14:paraId="20D92169" w14:textId="77777777" w:rsidR="00BD4429" w:rsidRDefault="005F0C93">
            <w:pPr>
              <w:numPr>
                <w:ilvl w:val="0"/>
                <w:numId w:val="1"/>
              </w:numPr>
              <w:spacing w:after="0" w:line="240" w:lineRule="auto"/>
              <w:ind w:left="283" w:hanging="135"/>
              <w:rPr>
                <w:rFonts w:ascii="Arial" w:eastAsia="Arial" w:hAnsi="Arial" w:cs="Arial"/>
                <w:sz w:val="20"/>
                <w:szCs w:val="20"/>
              </w:rPr>
            </w:pPr>
            <w:r>
              <w:rPr>
                <w:rFonts w:ascii="Arial" w:eastAsia="Arial" w:hAnsi="Arial" w:cs="Arial"/>
                <w:sz w:val="20"/>
                <w:szCs w:val="20"/>
              </w:rPr>
              <w:t xml:space="preserve">This will support efforts to reduce the number of single use plastic bottles thrown away, but measuring the impact through waste tonnage data will be impossible. </w:t>
            </w:r>
          </w:p>
        </w:tc>
        <w:tc>
          <w:tcPr>
            <w:tcW w:w="2490" w:type="dxa"/>
            <w:shd w:val="clear" w:color="auto" w:fill="auto"/>
          </w:tcPr>
          <w:p w14:paraId="20D9216A"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16B"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16C" w14:textId="77777777" w:rsidR="00BD4429" w:rsidRDefault="005F0C93">
            <w:pPr>
              <w:numPr>
                <w:ilvl w:val="0"/>
                <w:numId w:val="24"/>
              </w:numPr>
              <w:pBdr>
                <w:top w:val="nil"/>
                <w:left w:val="nil"/>
                <w:bottom w:val="nil"/>
                <w:right w:val="nil"/>
                <w:between w:val="nil"/>
              </w:pBdr>
              <w:spacing w:after="0" w:line="240" w:lineRule="auto"/>
              <w:ind w:left="283" w:hanging="150"/>
              <w:rPr>
                <w:rFonts w:ascii="Arial" w:eastAsia="Arial" w:hAnsi="Arial" w:cs="Arial"/>
                <w:sz w:val="20"/>
                <w:szCs w:val="20"/>
              </w:rPr>
            </w:pPr>
            <w:r>
              <w:rPr>
                <w:rFonts w:ascii="Arial" w:eastAsia="Arial" w:hAnsi="Arial" w:cs="Arial"/>
                <w:sz w:val="20"/>
                <w:szCs w:val="20"/>
              </w:rPr>
              <w:t>Ongoing</w:t>
            </w:r>
          </w:p>
          <w:p w14:paraId="20D9216D"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16E"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16F"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170"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171"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172"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173"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174" w14:textId="77777777" w:rsidR="00BD4429" w:rsidRDefault="005F0C93">
            <w:pPr>
              <w:numPr>
                <w:ilvl w:val="0"/>
                <w:numId w:val="17"/>
              </w:numPr>
              <w:spacing w:after="0" w:line="240" w:lineRule="auto"/>
              <w:ind w:left="283" w:hanging="150"/>
              <w:rPr>
                <w:rFonts w:ascii="Arial" w:eastAsia="Arial" w:hAnsi="Arial" w:cs="Arial"/>
                <w:sz w:val="20"/>
                <w:szCs w:val="20"/>
              </w:rPr>
            </w:pPr>
            <w:r>
              <w:rPr>
                <w:rFonts w:ascii="Arial" w:eastAsia="Arial" w:hAnsi="Arial" w:cs="Arial"/>
                <w:sz w:val="20"/>
                <w:szCs w:val="20"/>
              </w:rPr>
              <w:t>Ongoing</w:t>
            </w:r>
          </w:p>
        </w:tc>
        <w:tc>
          <w:tcPr>
            <w:tcW w:w="1095" w:type="dxa"/>
            <w:shd w:val="clear" w:color="auto" w:fill="auto"/>
          </w:tcPr>
          <w:p w14:paraId="20D92175" w14:textId="77777777" w:rsidR="00BD4429" w:rsidRDefault="00BD4429">
            <w:pPr>
              <w:spacing w:after="0" w:line="240" w:lineRule="auto"/>
              <w:rPr>
                <w:rFonts w:ascii="Arial" w:eastAsia="Arial" w:hAnsi="Arial" w:cs="Arial"/>
                <w:sz w:val="20"/>
                <w:szCs w:val="20"/>
              </w:rPr>
            </w:pPr>
          </w:p>
        </w:tc>
      </w:tr>
      <w:tr w:rsidR="00BD4429" w14:paraId="20D9217F" w14:textId="77777777" w:rsidTr="00A925F1">
        <w:trPr>
          <w:trHeight w:val="300"/>
        </w:trPr>
        <w:tc>
          <w:tcPr>
            <w:tcW w:w="993" w:type="dxa"/>
            <w:shd w:val="clear" w:color="auto" w:fill="auto"/>
            <w:vAlign w:val="center"/>
          </w:tcPr>
          <w:p w14:paraId="20D92177"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LBS2-C</w:t>
            </w:r>
          </w:p>
        </w:tc>
        <w:tc>
          <w:tcPr>
            <w:tcW w:w="1701" w:type="dxa"/>
            <w:vMerge/>
            <w:shd w:val="clear" w:color="auto" w:fill="auto"/>
            <w:vAlign w:val="center"/>
          </w:tcPr>
          <w:p w14:paraId="20D92178" w14:textId="77777777" w:rsidR="00BD4429" w:rsidRDefault="00BD4429">
            <w:pPr>
              <w:widowControl w:val="0"/>
              <w:pBdr>
                <w:top w:val="nil"/>
                <w:left w:val="nil"/>
                <w:bottom w:val="nil"/>
                <w:right w:val="nil"/>
                <w:between w:val="nil"/>
              </w:pBdr>
              <w:spacing w:after="0" w:line="276" w:lineRule="auto"/>
              <w:rPr>
                <w:rFonts w:ascii="Arial" w:eastAsia="Arial" w:hAnsi="Arial" w:cs="Arial"/>
                <w:color w:val="0000FF"/>
                <w:sz w:val="20"/>
                <w:szCs w:val="20"/>
              </w:rPr>
            </w:pPr>
          </w:p>
        </w:tc>
        <w:tc>
          <w:tcPr>
            <w:tcW w:w="2410" w:type="dxa"/>
            <w:vMerge/>
            <w:shd w:val="clear" w:color="auto" w:fill="auto"/>
            <w:vAlign w:val="center"/>
          </w:tcPr>
          <w:p w14:paraId="20D92179" w14:textId="77777777" w:rsidR="00BD4429" w:rsidRDefault="00BD4429">
            <w:pPr>
              <w:widowControl w:val="0"/>
              <w:pBdr>
                <w:top w:val="nil"/>
                <w:left w:val="nil"/>
                <w:bottom w:val="nil"/>
                <w:right w:val="nil"/>
                <w:between w:val="nil"/>
              </w:pBdr>
              <w:spacing w:after="0" w:line="276" w:lineRule="auto"/>
              <w:rPr>
                <w:rFonts w:ascii="Arial" w:eastAsia="Arial" w:hAnsi="Arial" w:cs="Arial"/>
                <w:color w:val="0000FF"/>
                <w:sz w:val="20"/>
                <w:szCs w:val="20"/>
              </w:rPr>
            </w:pPr>
          </w:p>
        </w:tc>
        <w:tc>
          <w:tcPr>
            <w:tcW w:w="9445" w:type="dxa"/>
            <w:shd w:val="clear" w:color="auto" w:fill="auto"/>
          </w:tcPr>
          <w:p w14:paraId="20D9217A"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 xml:space="preserve">Continue to offer the nappy cashback scheme; explore opportunities to work with children and </w:t>
            </w:r>
            <w:proofErr w:type="gramStart"/>
            <w:r>
              <w:rPr>
                <w:rFonts w:ascii="Arial" w:eastAsia="Arial" w:hAnsi="Arial" w:cs="Arial"/>
                <w:sz w:val="20"/>
                <w:szCs w:val="20"/>
              </w:rPr>
              <w:t>families</w:t>
            </w:r>
            <w:proofErr w:type="gramEnd"/>
            <w:r>
              <w:rPr>
                <w:rFonts w:ascii="Arial" w:eastAsia="Arial" w:hAnsi="Arial" w:cs="Arial"/>
                <w:sz w:val="20"/>
                <w:szCs w:val="20"/>
              </w:rPr>
              <w:t xml:space="preserve"> teams, midwives and health visitors to increase awareness and take-up.</w:t>
            </w:r>
          </w:p>
          <w:p w14:paraId="20D9217B" w14:textId="77777777" w:rsidR="00BD4429" w:rsidRDefault="005F0C93">
            <w:pPr>
              <w:numPr>
                <w:ilvl w:val="1"/>
                <w:numId w:val="10"/>
              </w:numPr>
              <w:spacing w:after="0" w:line="240" w:lineRule="auto"/>
              <w:rPr>
                <w:rFonts w:ascii="Arial" w:eastAsia="Arial" w:hAnsi="Arial" w:cs="Arial"/>
                <w:sz w:val="20"/>
                <w:szCs w:val="20"/>
              </w:rPr>
            </w:pPr>
            <w:r>
              <w:rPr>
                <w:rFonts w:ascii="Arial" w:eastAsia="Arial" w:hAnsi="Arial" w:cs="Arial"/>
                <w:sz w:val="20"/>
                <w:szCs w:val="20"/>
              </w:rPr>
              <w:t xml:space="preserve">Information on disposable nappies, wet wipes and contaminating recycling will be produced to run alongside information about reusable nappies. </w:t>
            </w:r>
          </w:p>
        </w:tc>
        <w:tc>
          <w:tcPr>
            <w:tcW w:w="4155" w:type="dxa"/>
            <w:shd w:val="clear" w:color="auto" w:fill="auto"/>
          </w:tcPr>
          <w:p w14:paraId="20D9217C"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 xml:space="preserve">The nappy cashback scheme on its own is unlikely to have a significant impact on residual tonnages but it enables us to incentivise positive waste minimisation behaviour and provide residents with a more sustainable option to disposable nappies. </w:t>
            </w:r>
          </w:p>
        </w:tc>
        <w:tc>
          <w:tcPr>
            <w:tcW w:w="2490" w:type="dxa"/>
            <w:shd w:val="clear" w:color="auto" w:fill="auto"/>
          </w:tcPr>
          <w:p w14:paraId="20D9217D" w14:textId="77777777" w:rsidR="00BD4429" w:rsidRDefault="005F0C93">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Ongoing</w:t>
            </w:r>
          </w:p>
        </w:tc>
        <w:tc>
          <w:tcPr>
            <w:tcW w:w="1095" w:type="dxa"/>
            <w:shd w:val="clear" w:color="auto" w:fill="auto"/>
          </w:tcPr>
          <w:p w14:paraId="20D9217E" w14:textId="77777777" w:rsidR="00BD4429" w:rsidRDefault="00BD4429">
            <w:pPr>
              <w:spacing w:after="0" w:line="240" w:lineRule="auto"/>
              <w:rPr>
                <w:rFonts w:ascii="Arial" w:eastAsia="Arial" w:hAnsi="Arial" w:cs="Arial"/>
                <w:sz w:val="20"/>
                <w:szCs w:val="20"/>
              </w:rPr>
            </w:pPr>
          </w:p>
        </w:tc>
      </w:tr>
      <w:tr w:rsidR="00BD4429" w14:paraId="20D921A0" w14:textId="77777777" w:rsidTr="00A925F1">
        <w:trPr>
          <w:trHeight w:val="300"/>
        </w:trPr>
        <w:tc>
          <w:tcPr>
            <w:tcW w:w="993" w:type="dxa"/>
            <w:shd w:val="clear" w:color="auto" w:fill="auto"/>
            <w:vAlign w:val="center"/>
          </w:tcPr>
          <w:p w14:paraId="20D92180"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LBS3</w:t>
            </w:r>
          </w:p>
        </w:tc>
        <w:tc>
          <w:tcPr>
            <w:tcW w:w="1701" w:type="dxa"/>
            <w:shd w:val="clear" w:color="auto" w:fill="auto"/>
            <w:vAlign w:val="center"/>
          </w:tcPr>
          <w:p w14:paraId="20D92181" w14:textId="77777777" w:rsidR="00BD4429" w:rsidRDefault="005F0C93">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Waste Reduction</w:t>
            </w:r>
          </w:p>
        </w:tc>
        <w:tc>
          <w:tcPr>
            <w:tcW w:w="2410" w:type="dxa"/>
            <w:shd w:val="clear" w:color="auto" w:fill="auto"/>
            <w:vAlign w:val="center"/>
          </w:tcPr>
          <w:p w14:paraId="20D92182"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 xml:space="preserve">Sutton Environment Strategy - reduce food waste by 20% by 2025. </w:t>
            </w:r>
          </w:p>
        </w:tc>
        <w:tc>
          <w:tcPr>
            <w:tcW w:w="9445" w:type="dxa"/>
            <w:shd w:val="clear" w:color="auto" w:fill="auto"/>
          </w:tcPr>
          <w:p w14:paraId="20D92183" w14:textId="77777777" w:rsidR="00BD4429" w:rsidRDefault="005F0C93">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Continue to offer a food waste service. </w:t>
            </w:r>
          </w:p>
          <w:p w14:paraId="20D92184" w14:textId="77777777" w:rsidR="00BD4429" w:rsidRDefault="005F0C93">
            <w:pPr>
              <w:numPr>
                <w:ilvl w:val="1"/>
                <w:numId w:val="10"/>
              </w:num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Bid for funding for food waste campaigns to complement service offered. </w:t>
            </w:r>
          </w:p>
          <w:p w14:paraId="20D92185" w14:textId="77777777" w:rsidR="00BD4429" w:rsidRDefault="005F0C93">
            <w:pPr>
              <w:numPr>
                <w:ilvl w:val="1"/>
                <w:numId w:val="10"/>
              </w:num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Food waste communications campaign to increase participation in the service.</w:t>
            </w:r>
          </w:p>
          <w:p w14:paraId="20D92186" w14:textId="77777777" w:rsidR="00BD4429" w:rsidRDefault="005F0C93">
            <w:pPr>
              <w:numPr>
                <w:ilvl w:val="1"/>
                <w:numId w:val="10"/>
              </w:numPr>
              <w:spacing w:after="0" w:line="240" w:lineRule="auto"/>
              <w:rPr>
                <w:rFonts w:ascii="Arial" w:eastAsia="Arial" w:hAnsi="Arial" w:cs="Arial"/>
                <w:sz w:val="20"/>
                <w:szCs w:val="20"/>
              </w:rPr>
            </w:pPr>
            <w:r>
              <w:rPr>
                <w:rFonts w:ascii="Arial" w:eastAsia="Arial" w:hAnsi="Arial" w:cs="Arial"/>
                <w:sz w:val="20"/>
                <w:szCs w:val="20"/>
              </w:rPr>
              <w:t xml:space="preserve">Encourage low participation areas to dispose of food waste separately to general waste, to target and minimise recyclable material entering the general waste stream </w:t>
            </w:r>
          </w:p>
          <w:p w14:paraId="20D92187"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188" w14:textId="77777777" w:rsidR="00BD4429" w:rsidRDefault="00BD4429">
            <w:pPr>
              <w:pBdr>
                <w:top w:val="nil"/>
                <w:left w:val="nil"/>
                <w:bottom w:val="nil"/>
                <w:right w:val="nil"/>
                <w:between w:val="nil"/>
              </w:pBdr>
              <w:spacing w:after="0" w:line="240" w:lineRule="auto"/>
              <w:ind w:left="866"/>
              <w:rPr>
                <w:rFonts w:ascii="Arial" w:eastAsia="Arial" w:hAnsi="Arial" w:cs="Arial"/>
                <w:sz w:val="20"/>
                <w:szCs w:val="20"/>
              </w:rPr>
            </w:pPr>
          </w:p>
          <w:p w14:paraId="20D92189" w14:textId="77777777" w:rsidR="00BD4429" w:rsidRDefault="005F0C93">
            <w:pPr>
              <w:numPr>
                <w:ilvl w:val="0"/>
                <w:numId w:val="18"/>
              </w:numPr>
              <w:pBdr>
                <w:top w:val="nil"/>
                <w:left w:val="nil"/>
                <w:bottom w:val="nil"/>
                <w:right w:val="nil"/>
                <w:between w:val="nil"/>
              </w:pBdr>
              <w:spacing w:after="0" w:line="240" w:lineRule="auto"/>
              <w:ind w:hanging="153"/>
              <w:rPr>
                <w:rFonts w:ascii="Arial" w:eastAsia="Arial" w:hAnsi="Arial" w:cs="Arial"/>
                <w:sz w:val="20"/>
                <w:szCs w:val="20"/>
              </w:rPr>
            </w:pPr>
            <w:r>
              <w:rPr>
                <w:rFonts w:ascii="Arial" w:eastAsia="Arial" w:hAnsi="Arial" w:cs="Arial"/>
                <w:sz w:val="20"/>
                <w:szCs w:val="20"/>
              </w:rPr>
              <w:t>Promotion of home composting.</w:t>
            </w:r>
          </w:p>
          <w:p w14:paraId="20D9218A" w14:textId="77777777" w:rsidR="00BD4429" w:rsidRDefault="005F0C93">
            <w:pPr>
              <w:numPr>
                <w:ilvl w:val="1"/>
                <w:numId w:val="10"/>
              </w:num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Promotional activities, hints and tips.</w:t>
            </w:r>
          </w:p>
          <w:p w14:paraId="20D9218B" w14:textId="77777777" w:rsidR="00BD4429" w:rsidRDefault="005F0C93">
            <w:pPr>
              <w:pBdr>
                <w:top w:val="nil"/>
                <w:left w:val="nil"/>
                <w:bottom w:val="nil"/>
                <w:right w:val="nil"/>
                <w:between w:val="nil"/>
              </w:pBdr>
              <w:spacing w:after="0" w:line="240" w:lineRule="auto"/>
              <w:ind w:left="866"/>
              <w:rPr>
                <w:rFonts w:ascii="Arial" w:eastAsia="Arial" w:hAnsi="Arial" w:cs="Arial"/>
                <w:sz w:val="20"/>
                <w:szCs w:val="20"/>
              </w:rPr>
            </w:pPr>
            <w:r>
              <w:rPr>
                <w:rFonts w:ascii="Arial" w:eastAsia="Arial" w:hAnsi="Arial" w:cs="Arial"/>
                <w:sz w:val="20"/>
                <w:szCs w:val="20"/>
              </w:rPr>
              <w:br/>
            </w:r>
          </w:p>
          <w:p w14:paraId="20D9218C" w14:textId="77777777" w:rsidR="00BD4429" w:rsidRDefault="005F0C93">
            <w:pPr>
              <w:numPr>
                <w:ilvl w:val="0"/>
                <w:numId w:val="18"/>
              </w:numPr>
              <w:pBdr>
                <w:top w:val="nil"/>
                <w:left w:val="nil"/>
                <w:bottom w:val="nil"/>
                <w:right w:val="nil"/>
                <w:between w:val="nil"/>
              </w:pBdr>
              <w:spacing w:after="0" w:line="240" w:lineRule="auto"/>
              <w:ind w:hanging="153"/>
              <w:rPr>
                <w:rFonts w:ascii="Arial" w:eastAsia="Arial" w:hAnsi="Arial" w:cs="Arial"/>
                <w:sz w:val="20"/>
                <w:szCs w:val="20"/>
              </w:rPr>
            </w:pPr>
            <w:r>
              <w:rPr>
                <w:rFonts w:ascii="Arial" w:eastAsia="Arial" w:hAnsi="Arial" w:cs="Arial"/>
                <w:sz w:val="20"/>
                <w:szCs w:val="20"/>
              </w:rPr>
              <w:t>Flats contamination campaign</w:t>
            </w:r>
          </w:p>
          <w:p w14:paraId="20D9218D" w14:textId="77777777" w:rsidR="00BD4429" w:rsidRDefault="005F0C93">
            <w:pPr>
              <w:numPr>
                <w:ilvl w:val="1"/>
                <w:numId w:val="10"/>
              </w:num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Targeted communication campaign informed by waste composition analysis.</w:t>
            </w:r>
          </w:p>
        </w:tc>
        <w:tc>
          <w:tcPr>
            <w:tcW w:w="4155" w:type="dxa"/>
            <w:shd w:val="clear" w:color="auto" w:fill="auto"/>
          </w:tcPr>
          <w:p w14:paraId="20D9218E" w14:textId="77777777" w:rsidR="00BD4429" w:rsidRDefault="005F0C93">
            <w:pPr>
              <w:numPr>
                <w:ilvl w:val="0"/>
                <w:numId w:val="23"/>
              </w:num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Reduction in household waste tonnages.</w:t>
            </w:r>
          </w:p>
          <w:p w14:paraId="20D9218F" w14:textId="77777777" w:rsidR="00BD4429" w:rsidRDefault="005F0C93">
            <w:pPr>
              <w:numPr>
                <w:ilvl w:val="1"/>
                <w:numId w:val="23"/>
              </w:numPr>
              <w:pBdr>
                <w:top w:val="nil"/>
                <w:left w:val="nil"/>
                <w:bottom w:val="nil"/>
                <w:right w:val="nil"/>
                <w:between w:val="nil"/>
              </w:pBdr>
              <w:spacing w:after="0" w:line="240" w:lineRule="auto"/>
              <w:ind w:left="708" w:hanging="165"/>
              <w:rPr>
                <w:rFonts w:ascii="Arial" w:eastAsia="Arial" w:hAnsi="Arial" w:cs="Arial"/>
                <w:sz w:val="20"/>
                <w:szCs w:val="20"/>
              </w:rPr>
            </w:pPr>
            <w:r>
              <w:rPr>
                <w:rFonts w:ascii="Arial" w:eastAsia="Arial" w:hAnsi="Arial" w:cs="Arial"/>
                <w:sz w:val="20"/>
                <w:szCs w:val="20"/>
              </w:rPr>
              <w:t>Improve Sutton's overall recycling rate by up to 1.9% by 2025.</w:t>
            </w:r>
          </w:p>
          <w:p w14:paraId="20D92190" w14:textId="77777777" w:rsidR="00BD4429" w:rsidRDefault="005F0C93">
            <w:pPr>
              <w:numPr>
                <w:ilvl w:val="1"/>
                <w:numId w:val="23"/>
              </w:numPr>
              <w:pBdr>
                <w:top w:val="nil"/>
                <w:left w:val="nil"/>
                <w:bottom w:val="nil"/>
                <w:right w:val="nil"/>
                <w:between w:val="nil"/>
              </w:pBdr>
              <w:spacing w:after="0" w:line="240" w:lineRule="auto"/>
              <w:ind w:left="708" w:hanging="165"/>
              <w:rPr>
                <w:rFonts w:ascii="Arial" w:eastAsia="Arial" w:hAnsi="Arial" w:cs="Arial"/>
                <w:sz w:val="20"/>
                <w:szCs w:val="20"/>
              </w:rPr>
            </w:pPr>
            <w:r>
              <w:rPr>
                <w:rFonts w:ascii="Arial" w:eastAsia="Arial" w:hAnsi="Arial" w:cs="Arial"/>
                <w:sz w:val="20"/>
                <w:szCs w:val="20"/>
              </w:rPr>
              <w:t>Reduce k/g of waste per household to 74.2 kilograms per year</w:t>
            </w:r>
          </w:p>
          <w:p w14:paraId="20D92191"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192"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193" w14:textId="77777777" w:rsidR="00BD4429" w:rsidRDefault="005F0C93">
            <w:pPr>
              <w:numPr>
                <w:ilvl w:val="0"/>
                <w:numId w:val="16"/>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Minimal reduction in food waste tonnages and residual tonnages.</w:t>
            </w:r>
          </w:p>
          <w:p w14:paraId="20D92194" w14:textId="77777777" w:rsidR="00BD4429" w:rsidRDefault="005F0C93">
            <w:pPr>
              <w:pBdr>
                <w:top w:val="nil"/>
                <w:left w:val="nil"/>
                <w:bottom w:val="nil"/>
                <w:right w:val="nil"/>
                <w:between w:val="nil"/>
              </w:pBdr>
              <w:spacing w:after="0" w:line="240" w:lineRule="auto"/>
              <w:ind w:left="915"/>
              <w:rPr>
                <w:rFonts w:ascii="Arial" w:eastAsia="Arial" w:hAnsi="Arial" w:cs="Arial"/>
                <w:sz w:val="20"/>
                <w:szCs w:val="20"/>
              </w:rPr>
            </w:pPr>
            <w:r>
              <w:rPr>
                <w:rFonts w:ascii="Arial" w:eastAsia="Arial" w:hAnsi="Arial" w:cs="Arial"/>
                <w:sz w:val="20"/>
                <w:szCs w:val="20"/>
              </w:rPr>
              <w:br/>
            </w:r>
          </w:p>
          <w:p w14:paraId="20D92195" w14:textId="77777777" w:rsidR="00BD4429" w:rsidRDefault="005F0C93">
            <w:pPr>
              <w:numPr>
                <w:ilvl w:val="0"/>
                <w:numId w:val="16"/>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Increase in food waste collected from flats.</w:t>
            </w:r>
          </w:p>
        </w:tc>
        <w:tc>
          <w:tcPr>
            <w:tcW w:w="2490" w:type="dxa"/>
            <w:shd w:val="clear" w:color="auto" w:fill="auto"/>
          </w:tcPr>
          <w:p w14:paraId="20D92196" w14:textId="77777777" w:rsidR="00BD4429" w:rsidRDefault="005F0C93">
            <w:pPr>
              <w:numPr>
                <w:ilvl w:val="0"/>
                <w:numId w:val="16"/>
              </w:numPr>
              <w:pBdr>
                <w:top w:val="nil"/>
                <w:left w:val="nil"/>
                <w:bottom w:val="nil"/>
                <w:right w:val="nil"/>
                <w:between w:val="nil"/>
              </w:pBdr>
              <w:spacing w:after="0" w:line="240" w:lineRule="auto"/>
              <w:ind w:left="279" w:hanging="142"/>
              <w:rPr>
                <w:rFonts w:ascii="Arial" w:eastAsia="Arial" w:hAnsi="Arial" w:cs="Arial"/>
                <w:sz w:val="20"/>
                <w:szCs w:val="20"/>
              </w:rPr>
            </w:pPr>
            <w:r>
              <w:rPr>
                <w:rFonts w:ascii="Arial" w:eastAsia="Arial" w:hAnsi="Arial" w:cs="Arial"/>
                <w:sz w:val="20"/>
                <w:szCs w:val="20"/>
              </w:rPr>
              <w:t>Ongoing</w:t>
            </w:r>
            <w:r>
              <w:rPr>
                <w:rFonts w:ascii="Arial" w:eastAsia="Arial" w:hAnsi="Arial" w:cs="Arial"/>
                <w:sz w:val="20"/>
                <w:szCs w:val="20"/>
              </w:rPr>
              <w:br/>
            </w:r>
          </w:p>
          <w:p w14:paraId="20D92197"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198"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199"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19A" w14:textId="77777777" w:rsidR="00BD4429" w:rsidRDefault="005F0C93">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br/>
            </w:r>
          </w:p>
          <w:p w14:paraId="20D9219B" w14:textId="77777777" w:rsidR="00BD4429" w:rsidRDefault="005F0C93">
            <w:pPr>
              <w:numPr>
                <w:ilvl w:val="0"/>
                <w:numId w:val="16"/>
              </w:numPr>
              <w:pBdr>
                <w:top w:val="nil"/>
                <w:left w:val="nil"/>
                <w:bottom w:val="nil"/>
                <w:right w:val="nil"/>
                <w:between w:val="nil"/>
              </w:pBdr>
              <w:spacing w:after="0" w:line="240" w:lineRule="auto"/>
              <w:ind w:left="279" w:hanging="142"/>
              <w:rPr>
                <w:rFonts w:ascii="Arial" w:eastAsia="Arial" w:hAnsi="Arial" w:cs="Arial"/>
                <w:sz w:val="20"/>
                <w:szCs w:val="20"/>
              </w:rPr>
            </w:pPr>
            <w:r>
              <w:rPr>
                <w:rFonts w:ascii="Arial" w:eastAsia="Arial" w:hAnsi="Arial" w:cs="Arial"/>
                <w:sz w:val="20"/>
                <w:szCs w:val="20"/>
              </w:rPr>
              <w:t>Ongoing</w:t>
            </w:r>
          </w:p>
          <w:p w14:paraId="20D9219C"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19D" w14:textId="77777777" w:rsidR="00BD4429" w:rsidRDefault="005F0C93">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br/>
            </w:r>
          </w:p>
          <w:p w14:paraId="20D9219E" w14:textId="77777777" w:rsidR="00BD4429" w:rsidRDefault="005F0C93">
            <w:pPr>
              <w:numPr>
                <w:ilvl w:val="0"/>
                <w:numId w:val="16"/>
              </w:numPr>
              <w:pBdr>
                <w:top w:val="nil"/>
                <w:left w:val="nil"/>
                <w:bottom w:val="nil"/>
                <w:right w:val="nil"/>
                <w:between w:val="nil"/>
              </w:pBdr>
              <w:spacing w:after="0" w:line="240" w:lineRule="auto"/>
              <w:ind w:left="279" w:hanging="142"/>
              <w:rPr>
                <w:rFonts w:ascii="Arial" w:eastAsia="Arial" w:hAnsi="Arial" w:cs="Arial"/>
                <w:sz w:val="20"/>
                <w:szCs w:val="20"/>
              </w:rPr>
            </w:pPr>
            <w:r>
              <w:rPr>
                <w:rFonts w:ascii="Arial" w:eastAsia="Arial" w:hAnsi="Arial" w:cs="Arial"/>
                <w:sz w:val="20"/>
                <w:szCs w:val="20"/>
              </w:rPr>
              <w:t>From 2023/24</w:t>
            </w:r>
          </w:p>
        </w:tc>
        <w:tc>
          <w:tcPr>
            <w:tcW w:w="1095" w:type="dxa"/>
            <w:shd w:val="clear" w:color="auto" w:fill="auto"/>
          </w:tcPr>
          <w:p w14:paraId="20D9219F" w14:textId="77777777" w:rsidR="00BD4429" w:rsidRDefault="00BD4429">
            <w:pPr>
              <w:spacing w:after="0" w:line="240" w:lineRule="auto"/>
              <w:rPr>
                <w:rFonts w:ascii="Arial" w:eastAsia="Arial" w:hAnsi="Arial" w:cs="Arial"/>
                <w:sz w:val="20"/>
                <w:szCs w:val="20"/>
              </w:rPr>
            </w:pPr>
          </w:p>
        </w:tc>
      </w:tr>
      <w:tr w:rsidR="00BD4429" w14:paraId="20D921B0" w14:textId="77777777" w:rsidTr="00A925F1">
        <w:trPr>
          <w:trHeight w:val="300"/>
        </w:trPr>
        <w:tc>
          <w:tcPr>
            <w:tcW w:w="993" w:type="dxa"/>
            <w:shd w:val="clear" w:color="auto" w:fill="auto"/>
            <w:vAlign w:val="center"/>
          </w:tcPr>
          <w:p w14:paraId="20D921A1"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LBS5</w:t>
            </w:r>
          </w:p>
        </w:tc>
        <w:tc>
          <w:tcPr>
            <w:tcW w:w="1701" w:type="dxa"/>
            <w:shd w:val="clear" w:color="auto" w:fill="auto"/>
            <w:vAlign w:val="center"/>
          </w:tcPr>
          <w:p w14:paraId="20D921A2"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Maximising Recycling</w:t>
            </w:r>
          </w:p>
        </w:tc>
        <w:tc>
          <w:tcPr>
            <w:tcW w:w="2410" w:type="dxa"/>
            <w:shd w:val="clear" w:color="auto" w:fill="auto"/>
            <w:vAlign w:val="center"/>
          </w:tcPr>
          <w:p w14:paraId="20D921A3"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SLWP waste collections contract</w:t>
            </w:r>
          </w:p>
        </w:tc>
        <w:tc>
          <w:tcPr>
            <w:tcW w:w="9445" w:type="dxa"/>
            <w:shd w:val="clear" w:color="auto" w:fill="auto"/>
          </w:tcPr>
          <w:p w14:paraId="20D921A4"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Continue to encourage participation in the recycling collection service, and promoting ways of minimising waste to all residents in the borough, via:</w:t>
            </w:r>
          </w:p>
          <w:p w14:paraId="20D921A5" w14:textId="77777777" w:rsidR="00BD4429" w:rsidRDefault="005F0C93">
            <w:pPr>
              <w:numPr>
                <w:ilvl w:val="1"/>
                <w:numId w:val="10"/>
              </w:numPr>
              <w:spacing w:after="0" w:line="240" w:lineRule="auto"/>
              <w:rPr>
                <w:rFonts w:ascii="Arial" w:eastAsia="Arial" w:hAnsi="Arial" w:cs="Arial"/>
                <w:sz w:val="20"/>
                <w:szCs w:val="20"/>
              </w:rPr>
            </w:pPr>
            <w:r>
              <w:rPr>
                <w:rFonts w:ascii="Arial" w:eastAsia="Arial" w:hAnsi="Arial" w:cs="Arial"/>
                <w:sz w:val="20"/>
                <w:szCs w:val="20"/>
              </w:rPr>
              <w:t xml:space="preserve">Annual service </w:t>
            </w:r>
            <w:proofErr w:type="gramStart"/>
            <w:r>
              <w:rPr>
                <w:rFonts w:ascii="Arial" w:eastAsia="Arial" w:hAnsi="Arial" w:cs="Arial"/>
                <w:sz w:val="20"/>
                <w:szCs w:val="20"/>
              </w:rPr>
              <w:t>leaflets;</w:t>
            </w:r>
            <w:proofErr w:type="gramEnd"/>
          </w:p>
          <w:p w14:paraId="20D921A6" w14:textId="77777777" w:rsidR="00BD4429" w:rsidRDefault="005F0C93">
            <w:pPr>
              <w:numPr>
                <w:ilvl w:val="1"/>
                <w:numId w:val="10"/>
              </w:numPr>
              <w:spacing w:after="0" w:line="240" w:lineRule="auto"/>
              <w:rPr>
                <w:rFonts w:ascii="Arial" w:eastAsia="Arial" w:hAnsi="Arial" w:cs="Arial"/>
                <w:sz w:val="20"/>
                <w:szCs w:val="20"/>
              </w:rPr>
            </w:pPr>
            <w:r>
              <w:rPr>
                <w:rFonts w:ascii="Arial" w:eastAsia="Arial" w:hAnsi="Arial" w:cs="Arial"/>
                <w:sz w:val="20"/>
                <w:szCs w:val="20"/>
              </w:rPr>
              <w:t xml:space="preserve">Collection crew contamination process awareness, Contamination tags, and follow up engagement with </w:t>
            </w:r>
            <w:proofErr w:type="gramStart"/>
            <w:r>
              <w:rPr>
                <w:rFonts w:ascii="Arial" w:eastAsia="Arial" w:hAnsi="Arial" w:cs="Arial"/>
                <w:sz w:val="20"/>
                <w:szCs w:val="20"/>
              </w:rPr>
              <w:t>residents;</w:t>
            </w:r>
            <w:proofErr w:type="gramEnd"/>
          </w:p>
          <w:p w14:paraId="20D921A7" w14:textId="77777777" w:rsidR="00BD4429" w:rsidRDefault="005F0C93">
            <w:pPr>
              <w:numPr>
                <w:ilvl w:val="1"/>
                <w:numId w:val="10"/>
              </w:numPr>
              <w:spacing w:after="0" w:line="240" w:lineRule="auto"/>
              <w:rPr>
                <w:rFonts w:ascii="Arial" w:eastAsia="Arial" w:hAnsi="Arial" w:cs="Arial"/>
                <w:sz w:val="20"/>
                <w:szCs w:val="20"/>
              </w:rPr>
            </w:pPr>
            <w:r>
              <w:rPr>
                <w:rFonts w:ascii="Arial" w:eastAsia="Arial" w:hAnsi="Arial" w:cs="Arial"/>
                <w:sz w:val="20"/>
                <w:szCs w:val="20"/>
              </w:rPr>
              <w:t>Garden waste promotion; and</w:t>
            </w:r>
          </w:p>
          <w:p w14:paraId="20D921A8" w14:textId="77777777" w:rsidR="00BD4429" w:rsidRDefault="005F0C93">
            <w:pPr>
              <w:numPr>
                <w:ilvl w:val="1"/>
                <w:numId w:val="10"/>
              </w:numPr>
              <w:spacing w:after="0" w:line="240" w:lineRule="auto"/>
              <w:rPr>
                <w:rFonts w:ascii="Arial" w:eastAsia="Arial" w:hAnsi="Arial" w:cs="Arial"/>
                <w:sz w:val="20"/>
                <w:szCs w:val="20"/>
              </w:rPr>
            </w:pPr>
            <w:r>
              <w:rPr>
                <w:rFonts w:ascii="Arial" w:eastAsia="Arial" w:hAnsi="Arial" w:cs="Arial"/>
                <w:sz w:val="20"/>
                <w:szCs w:val="20"/>
              </w:rPr>
              <w:t>Christmas waste communications.</w:t>
            </w:r>
          </w:p>
        </w:tc>
        <w:tc>
          <w:tcPr>
            <w:tcW w:w="4155" w:type="dxa"/>
            <w:shd w:val="clear" w:color="auto" w:fill="auto"/>
          </w:tcPr>
          <w:p w14:paraId="20D921A9" w14:textId="77777777" w:rsidR="00BD4429" w:rsidRDefault="005F0C93">
            <w:pPr>
              <w:numPr>
                <w:ilvl w:val="0"/>
                <w:numId w:val="12"/>
              </w:numPr>
              <w:spacing w:after="0" w:line="240" w:lineRule="auto"/>
              <w:ind w:left="428" w:hanging="276"/>
              <w:rPr>
                <w:rFonts w:ascii="Arial" w:eastAsia="Arial" w:hAnsi="Arial" w:cs="Arial"/>
                <w:sz w:val="20"/>
                <w:szCs w:val="20"/>
              </w:rPr>
            </w:pPr>
            <w:r>
              <w:rPr>
                <w:rFonts w:ascii="Arial" w:eastAsia="Arial" w:hAnsi="Arial" w:cs="Arial"/>
                <w:sz w:val="20"/>
                <w:szCs w:val="20"/>
              </w:rPr>
              <w:t xml:space="preserve">Increased participation in recycling schemes and services </w:t>
            </w:r>
          </w:p>
          <w:p w14:paraId="20D921AA" w14:textId="77777777" w:rsidR="00BD4429" w:rsidRDefault="005F0C93">
            <w:pPr>
              <w:numPr>
                <w:ilvl w:val="0"/>
                <w:numId w:val="12"/>
              </w:numPr>
              <w:spacing w:after="0" w:line="240" w:lineRule="auto"/>
              <w:ind w:left="428" w:hanging="276"/>
              <w:rPr>
                <w:rFonts w:ascii="Arial" w:eastAsia="Arial" w:hAnsi="Arial" w:cs="Arial"/>
                <w:sz w:val="20"/>
                <w:szCs w:val="20"/>
              </w:rPr>
            </w:pPr>
            <w:r>
              <w:rPr>
                <w:rFonts w:ascii="Arial" w:eastAsia="Arial" w:hAnsi="Arial" w:cs="Arial"/>
                <w:sz w:val="20"/>
                <w:szCs w:val="20"/>
              </w:rPr>
              <w:t xml:space="preserve">Reduction in contamination of recycling and reduction in residual waste tonnes.  </w:t>
            </w:r>
          </w:p>
        </w:tc>
        <w:tc>
          <w:tcPr>
            <w:tcW w:w="2490" w:type="dxa"/>
            <w:shd w:val="clear" w:color="auto" w:fill="auto"/>
          </w:tcPr>
          <w:p w14:paraId="20D921AB" w14:textId="77777777" w:rsidR="00BD4429" w:rsidRDefault="005F0C93">
            <w:pPr>
              <w:numPr>
                <w:ilvl w:val="0"/>
                <w:numId w:val="15"/>
              </w:numPr>
              <w:spacing w:after="0" w:line="240" w:lineRule="auto"/>
              <w:ind w:left="283" w:hanging="150"/>
              <w:rPr>
                <w:rFonts w:ascii="Arial" w:eastAsia="Arial" w:hAnsi="Arial" w:cs="Arial"/>
                <w:sz w:val="20"/>
                <w:szCs w:val="20"/>
              </w:rPr>
            </w:pPr>
            <w:r>
              <w:rPr>
                <w:rFonts w:ascii="Arial" w:eastAsia="Arial" w:hAnsi="Arial" w:cs="Arial"/>
                <w:sz w:val="20"/>
                <w:szCs w:val="20"/>
              </w:rPr>
              <w:t>Annual service leaflets - Annually in November</w:t>
            </w:r>
          </w:p>
          <w:p w14:paraId="20D921AC" w14:textId="77777777" w:rsidR="00BD4429" w:rsidRDefault="005F0C93">
            <w:pPr>
              <w:numPr>
                <w:ilvl w:val="0"/>
                <w:numId w:val="15"/>
              </w:numPr>
              <w:spacing w:after="0" w:line="240" w:lineRule="auto"/>
              <w:ind w:left="283" w:hanging="150"/>
              <w:rPr>
                <w:rFonts w:ascii="Arial" w:eastAsia="Arial" w:hAnsi="Arial" w:cs="Arial"/>
                <w:sz w:val="20"/>
                <w:szCs w:val="20"/>
              </w:rPr>
            </w:pPr>
            <w:r>
              <w:rPr>
                <w:rFonts w:ascii="Arial" w:eastAsia="Arial" w:hAnsi="Arial" w:cs="Arial"/>
                <w:sz w:val="20"/>
                <w:szCs w:val="20"/>
              </w:rPr>
              <w:t>Contamination tags, and follow up engagement with residents - Ongoing</w:t>
            </w:r>
          </w:p>
          <w:p w14:paraId="20D921AD" w14:textId="77777777" w:rsidR="00BD4429" w:rsidRDefault="005F0C93">
            <w:pPr>
              <w:numPr>
                <w:ilvl w:val="0"/>
                <w:numId w:val="15"/>
              </w:numPr>
              <w:spacing w:after="0" w:line="240" w:lineRule="auto"/>
              <w:ind w:left="283" w:hanging="150"/>
              <w:rPr>
                <w:rFonts w:ascii="Arial" w:eastAsia="Arial" w:hAnsi="Arial" w:cs="Arial"/>
                <w:sz w:val="20"/>
                <w:szCs w:val="20"/>
              </w:rPr>
            </w:pPr>
            <w:r>
              <w:rPr>
                <w:rFonts w:ascii="Arial" w:eastAsia="Arial" w:hAnsi="Arial" w:cs="Arial"/>
                <w:sz w:val="20"/>
                <w:szCs w:val="20"/>
              </w:rPr>
              <w:t>Garden waste promotion - Monthly, with targeted campaigns in May and September</w:t>
            </w:r>
          </w:p>
          <w:p w14:paraId="20D921AE" w14:textId="77777777" w:rsidR="00BD4429" w:rsidRDefault="005F0C93">
            <w:pPr>
              <w:numPr>
                <w:ilvl w:val="0"/>
                <w:numId w:val="15"/>
              </w:numPr>
              <w:spacing w:after="0" w:line="240" w:lineRule="auto"/>
              <w:ind w:left="283" w:hanging="150"/>
              <w:rPr>
                <w:rFonts w:ascii="Arial" w:eastAsia="Arial" w:hAnsi="Arial" w:cs="Arial"/>
                <w:sz w:val="20"/>
                <w:szCs w:val="20"/>
              </w:rPr>
            </w:pPr>
            <w:r>
              <w:rPr>
                <w:rFonts w:ascii="Arial" w:eastAsia="Arial" w:hAnsi="Arial" w:cs="Arial"/>
                <w:sz w:val="20"/>
                <w:szCs w:val="20"/>
              </w:rPr>
              <w:t>Christmas waste communications - November and December</w:t>
            </w:r>
          </w:p>
        </w:tc>
        <w:tc>
          <w:tcPr>
            <w:tcW w:w="1095" w:type="dxa"/>
            <w:shd w:val="clear" w:color="auto" w:fill="auto"/>
          </w:tcPr>
          <w:p w14:paraId="20D921AF" w14:textId="77777777" w:rsidR="00BD4429" w:rsidRDefault="00BD4429">
            <w:pPr>
              <w:spacing w:after="0" w:line="240" w:lineRule="auto"/>
              <w:rPr>
                <w:rFonts w:ascii="Arial" w:eastAsia="Arial" w:hAnsi="Arial" w:cs="Arial"/>
                <w:sz w:val="20"/>
                <w:szCs w:val="20"/>
              </w:rPr>
            </w:pPr>
          </w:p>
        </w:tc>
      </w:tr>
      <w:tr w:rsidR="00BD4429" w14:paraId="20D921BE" w14:textId="77777777" w:rsidTr="00A925F1">
        <w:trPr>
          <w:trHeight w:val="300"/>
        </w:trPr>
        <w:tc>
          <w:tcPr>
            <w:tcW w:w="993" w:type="dxa"/>
            <w:shd w:val="clear" w:color="auto" w:fill="auto"/>
            <w:vAlign w:val="center"/>
          </w:tcPr>
          <w:p w14:paraId="20D921B1"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LBS6-A</w:t>
            </w:r>
          </w:p>
        </w:tc>
        <w:tc>
          <w:tcPr>
            <w:tcW w:w="1701" w:type="dxa"/>
            <w:vMerge w:val="restart"/>
            <w:shd w:val="clear" w:color="auto" w:fill="auto"/>
            <w:vAlign w:val="center"/>
          </w:tcPr>
          <w:p w14:paraId="20D921B2" w14:textId="77777777" w:rsidR="00BD4429" w:rsidRDefault="005F0C93">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Maximising Recycling</w:t>
            </w:r>
          </w:p>
        </w:tc>
        <w:tc>
          <w:tcPr>
            <w:tcW w:w="2410" w:type="dxa"/>
            <w:vMerge w:val="restart"/>
            <w:shd w:val="clear" w:color="auto" w:fill="auto"/>
            <w:vAlign w:val="center"/>
          </w:tcPr>
          <w:p w14:paraId="20D921B3"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 xml:space="preserve">Sutton Environment Strategy - achieve a recycling rate of 50% or above </w:t>
            </w:r>
          </w:p>
        </w:tc>
        <w:tc>
          <w:tcPr>
            <w:tcW w:w="9445" w:type="dxa"/>
            <w:shd w:val="clear" w:color="auto" w:fill="auto"/>
          </w:tcPr>
          <w:p w14:paraId="20D921B4" w14:textId="77777777" w:rsidR="00BD4429" w:rsidRDefault="005F0C93">
            <w:pPr>
              <w:numPr>
                <w:ilvl w:val="0"/>
                <w:numId w:val="10"/>
              </w:numPr>
              <w:spacing w:after="0" w:line="240" w:lineRule="auto"/>
              <w:ind w:left="283" w:hanging="135"/>
              <w:rPr>
                <w:rFonts w:ascii="Arial" w:eastAsia="Arial" w:hAnsi="Arial" w:cs="Arial"/>
                <w:sz w:val="20"/>
                <w:szCs w:val="20"/>
              </w:rPr>
            </w:pPr>
            <w:r>
              <w:rPr>
                <w:rFonts w:ascii="Arial" w:eastAsia="Arial" w:hAnsi="Arial" w:cs="Arial"/>
                <w:sz w:val="20"/>
                <w:szCs w:val="20"/>
              </w:rPr>
              <w:t xml:space="preserve">Continue to offer a comprehensive recycling service, including food waste where feasible, to all kerbside properties and flats. </w:t>
            </w:r>
          </w:p>
          <w:p w14:paraId="20D921B5" w14:textId="77777777" w:rsidR="00BD4429" w:rsidRDefault="005F0C93">
            <w:pPr>
              <w:numPr>
                <w:ilvl w:val="1"/>
                <w:numId w:val="10"/>
              </w:numPr>
              <w:spacing w:after="0" w:line="240" w:lineRule="auto"/>
              <w:rPr>
                <w:rFonts w:ascii="Arial" w:eastAsia="Arial" w:hAnsi="Arial" w:cs="Arial"/>
                <w:sz w:val="20"/>
                <w:szCs w:val="20"/>
              </w:rPr>
            </w:pPr>
            <w:r>
              <w:rPr>
                <w:rFonts w:ascii="Arial" w:eastAsia="Arial" w:hAnsi="Arial" w:cs="Arial"/>
                <w:sz w:val="20"/>
                <w:szCs w:val="20"/>
              </w:rPr>
              <w:t xml:space="preserve">Communications will continue to remind people what the service is and how to use it correctly. This will be tailored based on waste contamination analysis. </w:t>
            </w:r>
          </w:p>
          <w:p w14:paraId="20D921B6" w14:textId="77777777" w:rsidR="00BD4429" w:rsidRDefault="00BD4429">
            <w:pPr>
              <w:spacing w:after="0" w:line="240" w:lineRule="auto"/>
              <w:rPr>
                <w:rFonts w:ascii="Arial" w:eastAsia="Arial" w:hAnsi="Arial" w:cs="Arial"/>
                <w:sz w:val="20"/>
                <w:szCs w:val="20"/>
              </w:rPr>
            </w:pPr>
          </w:p>
          <w:p w14:paraId="20D921B7" w14:textId="77777777" w:rsidR="00BD4429" w:rsidRDefault="005F0C93">
            <w:pPr>
              <w:numPr>
                <w:ilvl w:val="0"/>
                <w:numId w:val="16"/>
              </w:numPr>
              <w:spacing w:after="0" w:line="240" w:lineRule="auto"/>
              <w:ind w:left="283" w:hanging="135"/>
              <w:rPr>
                <w:rFonts w:ascii="Arial" w:eastAsia="Arial" w:hAnsi="Arial" w:cs="Arial"/>
                <w:sz w:val="20"/>
                <w:szCs w:val="20"/>
              </w:rPr>
            </w:pPr>
            <w:r>
              <w:rPr>
                <w:rFonts w:ascii="Arial" w:eastAsia="Arial" w:hAnsi="Arial" w:cs="Arial"/>
                <w:sz w:val="20"/>
                <w:szCs w:val="20"/>
              </w:rPr>
              <w:t>Use the latest waste composition analysis data to inform evidence on contamination, communications activity and waste minimisation efforts.</w:t>
            </w:r>
          </w:p>
          <w:p w14:paraId="20D921B8" w14:textId="77777777" w:rsidR="00BD4429" w:rsidRDefault="005F0C93">
            <w:pPr>
              <w:numPr>
                <w:ilvl w:val="1"/>
                <w:numId w:val="16"/>
              </w:numPr>
              <w:spacing w:after="0" w:line="240" w:lineRule="auto"/>
              <w:rPr>
                <w:rFonts w:ascii="Arial" w:eastAsia="Arial" w:hAnsi="Arial" w:cs="Arial"/>
                <w:sz w:val="20"/>
                <w:szCs w:val="20"/>
              </w:rPr>
            </w:pPr>
            <w:r>
              <w:rPr>
                <w:rFonts w:ascii="Arial" w:eastAsia="Arial" w:hAnsi="Arial" w:cs="Arial"/>
                <w:sz w:val="20"/>
                <w:szCs w:val="20"/>
              </w:rPr>
              <w:t xml:space="preserve">Specific communications will then be developed based on the waste composition analysis. </w:t>
            </w:r>
          </w:p>
        </w:tc>
        <w:tc>
          <w:tcPr>
            <w:tcW w:w="4155" w:type="dxa"/>
            <w:shd w:val="clear" w:color="auto" w:fill="auto"/>
          </w:tcPr>
          <w:p w14:paraId="20D921B9" w14:textId="77777777" w:rsidR="00BD4429" w:rsidRDefault="005F0C93">
            <w:pPr>
              <w:numPr>
                <w:ilvl w:val="0"/>
                <w:numId w:val="16"/>
              </w:numPr>
              <w:spacing w:after="0" w:line="240" w:lineRule="auto"/>
              <w:ind w:left="282" w:hanging="142"/>
              <w:rPr>
                <w:rFonts w:ascii="Arial" w:eastAsia="Arial" w:hAnsi="Arial" w:cs="Arial"/>
                <w:sz w:val="20"/>
                <w:szCs w:val="20"/>
              </w:rPr>
            </w:pPr>
            <w:r>
              <w:rPr>
                <w:rFonts w:ascii="Arial" w:eastAsia="Arial" w:hAnsi="Arial" w:cs="Arial"/>
                <w:sz w:val="20"/>
                <w:szCs w:val="20"/>
              </w:rPr>
              <w:t>Recycling rate at 50% or higher.</w:t>
            </w:r>
            <w:r>
              <w:rPr>
                <w:rFonts w:ascii="Arial" w:eastAsia="Arial" w:hAnsi="Arial" w:cs="Arial"/>
                <w:sz w:val="20"/>
                <w:szCs w:val="20"/>
              </w:rPr>
              <w:br/>
            </w:r>
            <w:r>
              <w:rPr>
                <w:rFonts w:ascii="Arial" w:eastAsia="Arial" w:hAnsi="Arial" w:cs="Arial"/>
                <w:sz w:val="20"/>
                <w:szCs w:val="20"/>
              </w:rPr>
              <w:br/>
            </w:r>
            <w:r>
              <w:rPr>
                <w:rFonts w:ascii="Arial" w:eastAsia="Arial" w:hAnsi="Arial" w:cs="Arial"/>
                <w:sz w:val="20"/>
                <w:szCs w:val="20"/>
              </w:rPr>
              <w:br/>
            </w:r>
            <w:r>
              <w:rPr>
                <w:rFonts w:ascii="Arial" w:eastAsia="Arial" w:hAnsi="Arial" w:cs="Arial"/>
                <w:sz w:val="20"/>
                <w:szCs w:val="20"/>
              </w:rPr>
              <w:br/>
            </w:r>
          </w:p>
          <w:p w14:paraId="20D921BA" w14:textId="77777777" w:rsidR="00BD4429" w:rsidRDefault="005F0C93">
            <w:pPr>
              <w:numPr>
                <w:ilvl w:val="0"/>
                <w:numId w:val="16"/>
              </w:numPr>
              <w:spacing w:after="0" w:line="240" w:lineRule="auto"/>
              <w:ind w:left="282" w:hanging="142"/>
              <w:rPr>
                <w:rFonts w:ascii="Arial" w:eastAsia="Arial" w:hAnsi="Arial" w:cs="Arial"/>
                <w:sz w:val="20"/>
                <w:szCs w:val="20"/>
              </w:rPr>
            </w:pPr>
            <w:r>
              <w:rPr>
                <w:rFonts w:ascii="Arial" w:eastAsia="Arial" w:hAnsi="Arial" w:cs="Arial"/>
                <w:sz w:val="20"/>
                <w:szCs w:val="20"/>
              </w:rPr>
              <w:t>Reduction in contamination of specific material types.</w:t>
            </w:r>
          </w:p>
        </w:tc>
        <w:tc>
          <w:tcPr>
            <w:tcW w:w="2490" w:type="dxa"/>
            <w:shd w:val="clear" w:color="auto" w:fill="auto"/>
          </w:tcPr>
          <w:p w14:paraId="20D921BB" w14:textId="77777777" w:rsidR="00BD4429" w:rsidRDefault="005F0C93">
            <w:pPr>
              <w:numPr>
                <w:ilvl w:val="0"/>
                <w:numId w:val="14"/>
              </w:numPr>
              <w:spacing w:after="0" w:line="240" w:lineRule="auto"/>
              <w:ind w:left="279" w:hanging="142"/>
              <w:rPr>
                <w:rFonts w:ascii="Arial" w:eastAsia="Arial" w:hAnsi="Arial" w:cs="Arial"/>
                <w:sz w:val="20"/>
                <w:szCs w:val="20"/>
              </w:rPr>
            </w:pPr>
            <w:r>
              <w:rPr>
                <w:rFonts w:ascii="Arial" w:eastAsia="Arial" w:hAnsi="Arial" w:cs="Arial"/>
                <w:sz w:val="20"/>
                <w:szCs w:val="20"/>
              </w:rPr>
              <w:t>Ongoing</w:t>
            </w:r>
            <w:r>
              <w:rPr>
                <w:rFonts w:ascii="Arial" w:eastAsia="Arial" w:hAnsi="Arial" w:cs="Arial"/>
                <w:sz w:val="20"/>
                <w:szCs w:val="20"/>
              </w:rPr>
              <w:br/>
            </w:r>
            <w:r>
              <w:rPr>
                <w:rFonts w:ascii="Arial" w:eastAsia="Arial" w:hAnsi="Arial" w:cs="Arial"/>
                <w:sz w:val="20"/>
                <w:szCs w:val="20"/>
              </w:rPr>
              <w:br/>
            </w:r>
            <w:r>
              <w:rPr>
                <w:rFonts w:ascii="Arial" w:eastAsia="Arial" w:hAnsi="Arial" w:cs="Arial"/>
                <w:sz w:val="20"/>
                <w:szCs w:val="20"/>
              </w:rPr>
              <w:br/>
            </w:r>
            <w:r>
              <w:rPr>
                <w:rFonts w:ascii="Arial" w:eastAsia="Arial" w:hAnsi="Arial" w:cs="Arial"/>
                <w:sz w:val="20"/>
                <w:szCs w:val="20"/>
              </w:rPr>
              <w:br/>
            </w:r>
          </w:p>
          <w:p w14:paraId="20D921BC" w14:textId="77777777" w:rsidR="00BD4429" w:rsidRDefault="005F0C93">
            <w:pPr>
              <w:numPr>
                <w:ilvl w:val="0"/>
                <w:numId w:val="14"/>
              </w:numPr>
              <w:spacing w:after="0" w:line="240" w:lineRule="auto"/>
              <w:ind w:left="279" w:hanging="142"/>
              <w:rPr>
                <w:rFonts w:ascii="Arial" w:eastAsia="Arial" w:hAnsi="Arial" w:cs="Arial"/>
                <w:sz w:val="20"/>
                <w:szCs w:val="20"/>
              </w:rPr>
            </w:pPr>
            <w:r>
              <w:rPr>
                <w:rFonts w:ascii="Arial" w:eastAsia="Arial" w:hAnsi="Arial" w:cs="Arial"/>
                <w:sz w:val="20"/>
                <w:szCs w:val="20"/>
              </w:rPr>
              <w:t>From 2023/24 to 2024/25</w:t>
            </w:r>
          </w:p>
        </w:tc>
        <w:tc>
          <w:tcPr>
            <w:tcW w:w="1095" w:type="dxa"/>
            <w:shd w:val="clear" w:color="auto" w:fill="auto"/>
          </w:tcPr>
          <w:p w14:paraId="20D921BD" w14:textId="77777777" w:rsidR="00BD4429" w:rsidRDefault="00BD4429">
            <w:pPr>
              <w:spacing w:after="0" w:line="240" w:lineRule="auto"/>
              <w:rPr>
                <w:rFonts w:ascii="Arial" w:eastAsia="Arial" w:hAnsi="Arial" w:cs="Arial"/>
                <w:sz w:val="20"/>
                <w:szCs w:val="20"/>
              </w:rPr>
            </w:pPr>
          </w:p>
        </w:tc>
      </w:tr>
      <w:tr w:rsidR="00BD4429" w14:paraId="20D921D4" w14:textId="77777777" w:rsidTr="00A925F1">
        <w:trPr>
          <w:trHeight w:val="300"/>
        </w:trPr>
        <w:tc>
          <w:tcPr>
            <w:tcW w:w="993" w:type="dxa"/>
            <w:shd w:val="clear" w:color="auto" w:fill="auto"/>
            <w:vAlign w:val="center"/>
          </w:tcPr>
          <w:p w14:paraId="20D921BF"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LBS6-B</w:t>
            </w:r>
          </w:p>
        </w:tc>
        <w:tc>
          <w:tcPr>
            <w:tcW w:w="1701" w:type="dxa"/>
            <w:vMerge/>
            <w:shd w:val="clear" w:color="auto" w:fill="auto"/>
            <w:vAlign w:val="center"/>
          </w:tcPr>
          <w:p w14:paraId="20D921C0" w14:textId="77777777" w:rsidR="00BD4429" w:rsidRDefault="00BD4429">
            <w:pPr>
              <w:widowControl w:val="0"/>
              <w:pBdr>
                <w:top w:val="nil"/>
                <w:left w:val="nil"/>
                <w:bottom w:val="nil"/>
                <w:right w:val="nil"/>
                <w:between w:val="nil"/>
              </w:pBdr>
              <w:spacing w:after="0" w:line="276" w:lineRule="auto"/>
              <w:rPr>
                <w:rFonts w:ascii="Arial" w:eastAsia="Arial" w:hAnsi="Arial" w:cs="Arial"/>
                <w:color w:val="0000FF"/>
                <w:sz w:val="20"/>
                <w:szCs w:val="20"/>
              </w:rPr>
            </w:pPr>
          </w:p>
        </w:tc>
        <w:tc>
          <w:tcPr>
            <w:tcW w:w="2410" w:type="dxa"/>
            <w:vMerge/>
            <w:shd w:val="clear" w:color="auto" w:fill="auto"/>
            <w:vAlign w:val="center"/>
          </w:tcPr>
          <w:p w14:paraId="20D921C1" w14:textId="77777777" w:rsidR="00BD4429" w:rsidRDefault="00BD4429">
            <w:pPr>
              <w:widowControl w:val="0"/>
              <w:pBdr>
                <w:top w:val="nil"/>
                <w:left w:val="nil"/>
                <w:bottom w:val="nil"/>
                <w:right w:val="nil"/>
                <w:between w:val="nil"/>
              </w:pBdr>
              <w:spacing w:after="0" w:line="276" w:lineRule="auto"/>
              <w:rPr>
                <w:rFonts w:ascii="Arial" w:eastAsia="Arial" w:hAnsi="Arial" w:cs="Arial"/>
                <w:color w:val="0000FF"/>
                <w:sz w:val="20"/>
                <w:szCs w:val="20"/>
              </w:rPr>
            </w:pPr>
          </w:p>
        </w:tc>
        <w:tc>
          <w:tcPr>
            <w:tcW w:w="9445" w:type="dxa"/>
            <w:shd w:val="clear" w:color="auto" w:fill="auto"/>
          </w:tcPr>
          <w:p w14:paraId="20D921C2" w14:textId="77777777" w:rsidR="00BD4429" w:rsidRDefault="005F0C93">
            <w:pPr>
              <w:numPr>
                <w:ilvl w:val="0"/>
                <w:numId w:val="16"/>
              </w:numPr>
              <w:pBdr>
                <w:top w:val="nil"/>
                <w:left w:val="nil"/>
                <w:bottom w:val="nil"/>
                <w:right w:val="nil"/>
                <w:between w:val="nil"/>
              </w:pBdr>
              <w:spacing w:after="0" w:line="240" w:lineRule="auto"/>
              <w:ind w:left="283" w:hanging="135"/>
              <w:rPr>
                <w:rFonts w:ascii="Arial" w:eastAsia="Arial" w:hAnsi="Arial" w:cs="Arial"/>
                <w:sz w:val="20"/>
                <w:szCs w:val="20"/>
              </w:rPr>
            </w:pPr>
            <w:r>
              <w:rPr>
                <w:rFonts w:ascii="Arial" w:eastAsia="Arial" w:hAnsi="Arial" w:cs="Arial"/>
                <w:sz w:val="20"/>
                <w:szCs w:val="20"/>
              </w:rPr>
              <w:t xml:space="preserve">Make it easy for people to recycle correctly, by undertaking audits (particularly of flatted estates that make up 38% of properties in Sutton) to make sure people have the right bin provision. Work with managing agents, housing associations and Sutton Housing Partnership. Use the results of the </w:t>
            </w:r>
            <w:proofErr w:type="spellStart"/>
            <w:r>
              <w:rPr>
                <w:rFonts w:ascii="Arial" w:eastAsia="Arial" w:hAnsi="Arial" w:cs="Arial"/>
                <w:sz w:val="20"/>
                <w:szCs w:val="20"/>
              </w:rPr>
              <w:t>ReLondon</w:t>
            </w:r>
            <w:proofErr w:type="spellEnd"/>
            <w:r>
              <w:rPr>
                <w:rFonts w:ascii="Arial" w:eastAsia="Arial" w:hAnsi="Arial" w:cs="Arial"/>
                <w:sz w:val="20"/>
                <w:szCs w:val="20"/>
              </w:rPr>
              <w:t xml:space="preserve"> and Peabody flats contamination project to propose interventions and changes.</w:t>
            </w:r>
          </w:p>
          <w:p w14:paraId="20D921C3" w14:textId="77777777" w:rsidR="00BD4429" w:rsidRDefault="005F0C93">
            <w:pPr>
              <w:numPr>
                <w:ilvl w:val="0"/>
                <w:numId w:val="16"/>
              </w:numPr>
              <w:spacing w:after="0" w:line="240" w:lineRule="auto"/>
              <w:ind w:left="283" w:hanging="141"/>
              <w:rPr>
                <w:rFonts w:ascii="Arial" w:eastAsia="Arial" w:hAnsi="Arial" w:cs="Arial"/>
                <w:sz w:val="20"/>
                <w:szCs w:val="20"/>
              </w:rPr>
            </w:pPr>
            <w:r>
              <w:rPr>
                <w:rFonts w:ascii="Arial" w:eastAsia="Arial" w:hAnsi="Arial" w:cs="Arial"/>
                <w:sz w:val="20"/>
                <w:szCs w:val="20"/>
              </w:rPr>
              <w:t xml:space="preserve">Work with managing agents, </w:t>
            </w:r>
            <w:proofErr w:type="gramStart"/>
            <w:r>
              <w:rPr>
                <w:rFonts w:ascii="Arial" w:eastAsia="Arial" w:hAnsi="Arial" w:cs="Arial"/>
                <w:sz w:val="20"/>
                <w:szCs w:val="20"/>
              </w:rPr>
              <w:t>residents</w:t>
            </w:r>
            <w:proofErr w:type="gramEnd"/>
            <w:r>
              <w:rPr>
                <w:rFonts w:ascii="Arial" w:eastAsia="Arial" w:hAnsi="Arial" w:cs="Arial"/>
                <w:sz w:val="20"/>
                <w:szCs w:val="20"/>
              </w:rPr>
              <w:t xml:space="preserve"> associations, local charities, voluntary, community and self-help groups that live or work in flats within Sutton to promote recycling in communal areas. </w:t>
            </w:r>
          </w:p>
          <w:p w14:paraId="20D921C4" w14:textId="77777777" w:rsidR="00BD4429" w:rsidRDefault="005F0C93">
            <w:pPr>
              <w:numPr>
                <w:ilvl w:val="1"/>
                <w:numId w:val="16"/>
              </w:numPr>
              <w:spacing w:after="0" w:line="240" w:lineRule="auto"/>
              <w:rPr>
                <w:rFonts w:ascii="Arial" w:eastAsia="Arial" w:hAnsi="Arial" w:cs="Arial"/>
                <w:sz w:val="20"/>
                <w:szCs w:val="20"/>
              </w:rPr>
            </w:pPr>
            <w:r>
              <w:rPr>
                <w:rFonts w:ascii="Arial" w:eastAsia="Arial" w:hAnsi="Arial" w:cs="Arial"/>
                <w:sz w:val="20"/>
                <w:szCs w:val="20"/>
              </w:rPr>
              <w:t>Set up a grant fund allowing bids for promoting recycling initiatives</w:t>
            </w:r>
          </w:p>
          <w:p w14:paraId="20D921C5" w14:textId="77777777" w:rsidR="00BD4429" w:rsidRDefault="005F0C93">
            <w:pPr>
              <w:numPr>
                <w:ilvl w:val="1"/>
                <w:numId w:val="16"/>
              </w:numPr>
              <w:spacing w:after="0" w:line="240" w:lineRule="auto"/>
              <w:rPr>
                <w:rFonts w:ascii="Arial" w:eastAsia="Arial" w:hAnsi="Arial" w:cs="Arial"/>
                <w:sz w:val="20"/>
                <w:szCs w:val="20"/>
              </w:rPr>
            </w:pPr>
            <w:r>
              <w:rPr>
                <w:rFonts w:ascii="Arial" w:eastAsia="Arial" w:hAnsi="Arial" w:cs="Arial"/>
                <w:sz w:val="20"/>
                <w:szCs w:val="20"/>
              </w:rPr>
              <w:t>Promote grant fund</w:t>
            </w:r>
          </w:p>
          <w:p w14:paraId="20D921C6" w14:textId="77777777" w:rsidR="00BD4429" w:rsidRDefault="005F0C93">
            <w:pPr>
              <w:numPr>
                <w:ilvl w:val="1"/>
                <w:numId w:val="16"/>
              </w:numPr>
              <w:spacing w:after="0" w:line="240" w:lineRule="auto"/>
              <w:rPr>
                <w:rFonts w:ascii="Arial" w:eastAsia="Arial" w:hAnsi="Arial" w:cs="Arial"/>
                <w:sz w:val="20"/>
                <w:szCs w:val="20"/>
              </w:rPr>
            </w:pPr>
            <w:r>
              <w:rPr>
                <w:rFonts w:ascii="Arial" w:eastAsia="Arial" w:hAnsi="Arial" w:cs="Arial"/>
                <w:sz w:val="20"/>
                <w:szCs w:val="20"/>
              </w:rPr>
              <w:t>Award grants</w:t>
            </w:r>
          </w:p>
          <w:p w14:paraId="20D921C7" w14:textId="77777777" w:rsidR="00BD4429" w:rsidRDefault="005F0C93">
            <w:pPr>
              <w:numPr>
                <w:ilvl w:val="2"/>
                <w:numId w:val="16"/>
              </w:numPr>
              <w:spacing w:after="0" w:line="240" w:lineRule="auto"/>
              <w:rPr>
                <w:rFonts w:ascii="Arial" w:eastAsia="Arial" w:hAnsi="Arial" w:cs="Arial"/>
                <w:sz w:val="20"/>
                <w:szCs w:val="20"/>
              </w:rPr>
            </w:pPr>
            <w:r>
              <w:rPr>
                <w:rFonts w:ascii="Arial" w:eastAsia="Arial" w:hAnsi="Arial" w:cs="Arial"/>
                <w:sz w:val="20"/>
                <w:szCs w:val="20"/>
              </w:rPr>
              <w:t>Baseline data gathering</w:t>
            </w:r>
          </w:p>
          <w:p w14:paraId="20D921C8" w14:textId="77777777" w:rsidR="00BD4429" w:rsidRDefault="005F0C93">
            <w:pPr>
              <w:numPr>
                <w:ilvl w:val="2"/>
                <w:numId w:val="16"/>
              </w:numPr>
              <w:spacing w:after="0" w:line="240" w:lineRule="auto"/>
              <w:rPr>
                <w:rFonts w:ascii="Arial" w:eastAsia="Arial" w:hAnsi="Arial" w:cs="Arial"/>
                <w:sz w:val="20"/>
                <w:szCs w:val="20"/>
              </w:rPr>
            </w:pPr>
            <w:proofErr w:type="gramStart"/>
            <w:r>
              <w:rPr>
                <w:rFonts w:ascii="Arial" w:eastAsia="Arial" w:hAnsi="Arial" w:cs="Arial"/>
                <w:sz w:val="20"/>
                <w:szCs w:val="20"/>
              </w:rPr>
              <w:t>Interventions</w:t>
            </w:r>
            <w:proofErr w:type="gramEnd"/>
            <w:r>
              <w:rPr>
                <w:rFonts w:ascii="Arial" w:eastAsia="Arial" w:hAnsi="Arial" w:cs="Arial"/>
                <w:sz w:val="20"/>
                <w:szCs w:val="20"/>
              </w:rPr>
              <w:t xml:space="preserve"> data gathering</w:t>
            </w:r>
          </w:p>
          <w:p w14:paraId="20D921C9" w14:textId="77777777" w:rsidR="00BD4429" w:rsidRDefault="005F0C93">
            <w:pPr>
              <w:numPr>
                <w:ilvl w:val="1"/>
                <w:numId w:val="16"/>
              </w:numPr>
              <w:spacing w:after="0" w:line="240" w:lineRule="auto"/>
              <w:rPr>
                <w:rFonts w:ascii="Arial" w:eastAsia="Arial" w:hAnsi="Arial" w:cs="Arial"/>
                <w:sz w:val="20"/>
                <w:szCs w:val="20"/>
              </w:rPr>
            </w:pPr>
            <w:r>
              <w:rPr>
                <w:rFonts w:ascii="Arial" w:eastAsia="Arial" w:hAnsi="Arial" w:cs="Arial"/>
                <w:sz w:val="20"/>
                <w:szCs w:val="20"/>
              </w:rPr>
              <w:t>Review findings</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tc>
        <w:tc>
          <w:tcPr>
            <w:tcW w:w="4155" w:type="dxa"/>
            <w:shd w:val="clear" w:color="auto" w:fill="auto"/>
          </w:tcPr>
          <w:p w14:paraId="20D921CA" w14:textId="77777777" w:rsidR="00BD4429" w:rsidRDefault="005F0C93">
            <w:pPr>
              <w:numPr>
                <w:ilvl w:val="0"/>
                <w:numId w:val="16"/>
              </w:numPr>
              <w:spacing w:after="0" w:line="240" w:lineRule="auto"/>
              <w:ind w:left="282" w:hanging="142"/>
              <w:rPr>
                <w:rFonts w:ascii="Arial" w:eastAsia="Arial" w:hAnsi="Arial" w:cs="Arial"/>
                <w:sz w:val="20"/>
                <w:szCs w:val="20"/>
              </w:rPr>
            </w:pPr>
            <w:r>
              <w:rPr>
                <w:rFonts w:ascii="Arial" w:eastAsia="Arial" w:hAnsi="Arial" w:cs="Arial"/>
                <w:sz w:val="20"/>
                <w:szCs w:val="20"/>
              </w:rPr>
              <w:t>Recycling rate at 50% or higher.</w:t>
            </w:r>
          </w:p>
          <w:p w14:paraId="20D921CB" w14:textId="77777777" w:rsidR="00BD4429" w:rsidRDefault="00BD4429">
            <w:pPr>
              <w:spacing w:after="0" w:line="240" w:lineRule="auto"/>
              <w:ind w:left="915"/>
              <w:rPr>
                <w:rFonts w:ascii="Arial" w:eastAsia="Arial" w:hAnsi="Arial" w:cs="Arial"/>
                <w:sz w:val="20"/>
                <w:szCs w:val="20"/>
              </w:rPr>
            </w:pPr>
          </w:p>
          <w:p w14:paraId="20D921CC" w14:textId="77777777" w:rsidR="00BD4429" w:rsidRDefault="00BD4429">
            <w:pPr>
              <w:spacing w:after="0" w:line="240" w:lineRule="auto"/>
              <w:ind w:left="915"/>
              <w:rPr>
                <w:rFonts w:ascii="Arial" w:eastAsia="Arial" w:hAnsi="Arial" w:cs="Arial"/>
                <w:sz w:val="20"/>
                <w:szCs w:val="20"/>
              </w:rPr>
            </w:pPr>
          </w:p>
          <w:p w14:paraId="20D921CD" w14:textId="77777777" w:rsidR="00BD4429" w:rsidRDefault="00BD4429">
            <w:pPr>
              <w:spacing w:after="0" w:line="240" w:lineRule="auto"/>
              <w:ind w:left="915"/>
              <w:rPr>
                <w:rFonts w:ascii="Arial" w:eastAsia="Arial" w:hAnsi="Arial" w:cs="Arial"/>
                <w:sz w:val="20"/>
                <w:szCs w:val="20"/>
              </w:rPr>
            </w:pPr>
          </w:p>
          <w:p w14:paraId="20D921CE" w14:textId="77777777" w:rsidR="00BD4429" w:rsidRDefault="005F0C93">
            <w:pPr>
              <w:numPr>
                <w:ilvl w:val="0"/>
                <w:numId w:val="16"/>
              </w:numPr>
              <w:spacing w:after="0" w:line="240" w:lineRule="auto"/>
              <w:ind w:left="282" w:hanging="142"/>
              <w:rPr>
                <w:rFonts w:ascii="Arial" w:eastAsia="Arial" w:hAnsi="Arial" w:cs="Arial"/>
                <w:sz w:val="20"/>
                <w:szCs w:val="20"/>
              </w:rPr>
            </w:pPr>
            <w:r>
              <w:rPr>
                <w:rFonts w:ascii="Arial" w:eastAsia="Arial" w:hAnsi="Arial" w:cs="Arial"/>
                <w:sz w:val="20"/>
                <w:szCs w:val="20"/>
              </w:rPr>
              <w:t>For each project the improvement is expected to vary and focus on:</w:t>
            </w:r>
          </w:p>
          <w:p w14:paraId="20D921CF" w14:textId="77777777" w:rsidR="00BD4429" w:rsidRDefault="005F0C93">
            <w:pPr>
              <w:numPr>
                <w:ilvl w:val="0"/>
                <w:numId w:val="16"/>
              </w:numPr>
              <w:spacing w:after="0" w:line="240" w:lineRule="auto"/>
              <w:rPr>
                <w:rFonts w:ascii="Arial" w:eastAsia="Arial" w:hAnsi="Arial" w:cs="Arial"/>
                <w:sz w:val="20"/>
                <w:szCs w:val="20"/>
              </w:rPr>
            </w:pPr>
            <w:r>
              <w:rPr>
                <w:rFonts w:ascii="Arial" w:eastAsia="Arial" w:hAnsi="Arial" w:cs="Arial"/>
                <w:sz w:val="20"/>
                <w:szCs w:val="20"/>
              </w:rPr>
              <w:t>Increase in recycling collected (between 5% to 8%)</w:t>
            </w:r>
          </w:p>
          <w:p w14:paraId="20D921D0" w14:textId="77777777" w:rsidR="00BD4429" w:rsidRDefault="005F0C93">
            <w:pPr>
              <w:numPr>
                <w:ilvl w:val="0"/>
                <w:numId w:val="16"/>
              </w:numPr>
              <w:spacing w:after="0" w:line="240" w:lineRule="auto"/>
              <w:rPr>
                <w:rFonts w:ascii="Arial" w:eastAsia="Arial" w:hAnsi="Arial" w:cs="Arial"/>
                <w:sz w:val="20"/>
                <w:szCs w:val="20"/>
              </w:rPr>
            </w:pPr>
            <w:r>
              <w:rPr>
                <w:rFonts w:ascii="Arial" w:eastAsia="Arial" w:hAnsi="Arial" w:cs="Arial"/>
                <w:sz w:val="20"/>
                <w:szCs w:val="20"/>
              </w:rPr>
              <w:t>Reduction in contamination (between 3% to 6%)</w:t>
            </w:r>
          </w:p>
          <w:p w14:paraId="20D921D1" w14:textId="77777777" w:rsidR="00BD4429" w:rsidRDefault="005F0C93">
            <w:pPr>
              <w:numPr>
                <w:ilvl w:val="0"/>
                <w:numId w:val="16"/>
              </w:numPr>
              <w:spacing w:after="0" w:line="240" w:lineRule="auto"/>
              <w:rPr>
                <w:rFonts w:ascii="Arial" w:eastAsia="Arial" w:hAnsi="Arial" w:cs="Arial"/>
                <w:sz w:val="20"/>
                <w:szCs w:val="20"/>
              </w:rPr>
            </w:pPr>
            <w:r>
              <w:rPr>
                <w:rFonts w:ascii="Arial" w:eastAsia="Arial" w:hAnsi="Arial" w:cs="Arial"/>
                <w:sz w:val="20"/>
                <w:szCs w:val="20"/>
              </w:rPr>
              <w:t>Reduction in general waste</w:t>
            </w:r>
          </w:p>
        </w:tc>
        <w:tc>
          <w:tcPr>
            <w:tcW w:w="2490" w:type="dxa"/>
            <w:shd w:val="clear" w:color="auto" w:fill="auto"/>
          </w:tcPr>
          <w:p w14:paraId="20D921D2" w14:textId="77777777" w:rsidR="00BD4429" w:rsidRDefault="005F0C93">
            <w:pPr>
              <w:numPr>
                <w:ilvl w:val="0"/>
                <w:numId w:val="14"/>
              </w:numPr>
              <w:spacing w:after="0" w:line="240" w:lineRule="auto"/>
              <w:ind w:left="279" w:hanging="142"/>
              <w:rPr>
                <w:rFonts w:ascii="Arial" w:eastAsia="Arial" w:hAnsi="Arial" w:cs="Arial"/>
                <w:sz w:val="20"/>
                <w:szCs w:val="20"/>
              </w:rPr>
            </w:pPr>
            <w:r>
              <w:rPr>
                <w:rFonts w:ascii="Arial" w:eastAsia="Arial" w:hAnsi="Arial" w:cs="Arial"/>
                <w:sz w:val="20"/>
                <w:szCs w:val="20"/>
              </w:rPr>
              <w:t xml:space="preserve"> from 2023/24 to 2024/25</w:t>
            </w:r>
          </w:p>
        </w:tc>
        <w:tc>
          <w:tcPr>
            <w:tcW w:w="1095" w:type="dxa"/>
            <w:shd w:val="clear" w:color="auto" w:fill="auto"/>
          </w:tcPr>
          <w:p w14:paraId="20D921D3" w14:textId="77777777" w:rsidR="00BD4429" w:rsidRDefault="00BD4429">
            <w:pPr>
              <w:spacing w:after="0" w:line="240" w:lineRule="auto"/>
              <w:rPr>
                <w:rFonts w:ascii="Arial" w:eastAsia="Arial" w:hAnsi="Arial" w:cs="Arial"/>
                <w:sz w:val="20"/>
                <w:szCs w:val="20"/>
              </w:rPr>
            </w:pPr>
          </w:p>
        </w:tc>
      </w:tr>
      <w:tr w:rsidR="00BD4429" w14:paraId="20D921DE" w14:textId="77777777" w:rsidTr="00A925F1">
        <w:trPr>
          <w:trHeight w:val="300"/>
        </w:trPr>
        <w:tc>
          <w:tcPr>
            <w:tcW w:w="993" w:type="dxa"/>
            <w:shd w:val="clear" w:color="auto" w:fill="auto"/>
            <w:vAlign w:val="center"/>
          </w:tcPr>
          <w:p w14:paraId="20D921D5"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LBS6-C</w:t>
            </w:r>
          </w:p>
        </w:tc>
        <w:tc>
          <w:tcPr>
            <w:tcW w:w="1701" w:type="dxa"/>
            <w:vMerge/>
            <w:shd w:val="clear" w:color="auto" w:fill="auto"/>
            <w:vAlign w:val="center"/>
          </w:tcPr>
          <w:p w14:paraId="20D921D6" w14:textId="77777777" w:rsidR="00BD4429" w:rsidRDefault="00BD4429">
            <w:pPr>
              <w:widowControl w:val="0"/>
              <w:pBdr>
                <w:top w:val="nil"/>
                <w:left w:val="nil"/>
                <w:bottom w:val="nil"/>
                <w:right w:val="nil"/>
                <w:between w:val="nil"/>
              </w:pBdr>
              <w:spacing w:after="0" w:line="276" w:lineRule="auto"/>
              <w:rPr>
                <w:rFonts w:ascii="Arial" w:eastAsia="Arial" w:hAnsi="Arial" w:cs="Arial"/>
                <w:color w:val="0000FF"/>
                <w:sz w:val="20"/>
                <w:szCs w:val="20"/>
              </w:rPr>
            </w:pPr>
          </w:p>
        </w:tc>
        <w:tc>
          <w:tcPr>
            <w:tcW w:w="2410" w:type="dxa"/>
            <w:vMerge/>
            <w:shd w:val="clear" w:color="auto" w:fill="auto"/>
            <w:vAlign w:val="center"/>
          </w:tcPr>
          <w:p w14:paraId="20D921D7" w14:textId="77777777" w:rsidR="00BD4429" w:rsidRDefault="00BD4429">
            <w:pPr>
              <w:widowControl w:val="0"/>
              <w:pBdr>
                <w:top w:val="nil"/>
                <w:left w:val="nil"/>
                <w:bottom w:val="nil"/>
                <w:right w:val="nil"/>
                <w:between w:val="nil"/>
              </w:pBdr>
              <w:spacing w:after="0" w:line="276" w:lineRule="auto"/>
              <w:rPr>
                <w:rFonts w:ascii="Arial" w:eastAsia="Arial" w:hAnsi="Arial" w:cs="Arial"/>
                <w:color w:val="0000FF"/>
                <w:sz w:val="20"/>
                <w:szCs w:val="20"/>
              </w:rPr>
            </w:pPr>
          </w:p>
        </w:tc>
        <w:tc>
          <w:tcPr>
            <w:tcW w:w="9445" w:type="dxa"/>
            <w:shd w:val="clear" w:color="auto" w:fill="auto"/>
          </w:tcPr>
          <w:p w14:paraId="20D921D8"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 xml:space="preserve">Subject to funding, explore opportunities to expand on-the-go recycling to the street cleansing rounds. </w:t>
            </w:r>
          </w:p>
        </w:tc>
        <w:tc>
          <w:tcPr>
            <w:tcW w:w="4155" w:type="dxa"/>
            <w:shd w:val="clear" w:color="auto" w:fill="auto"/>
          </w:tcPr>
          <w:p w14:paraId="20D921D9" w14:textId="77777777" w:rsidR="00BD4429" w:rsidRDefault="005F0C93">
            <w:pPr>
              <w:numPr>
                <w:ilvl w:val="0"/>
                <w:numId w:val="16"/>
              </w:numPr>
              <w:spacing w:after="0" w:line="240" w:lineRule="auto"/>
              <w:ind w:left="282" w:hanging="142"/>
              <w:rPr>
                <w:rFonts w:ascii="Arial" w:eastAsia="Arial" w:hAnsi="Arial" w:cs="Arial"/>
                <w:sz w:val="20"/>
                <w:szCs w:val="20"/>
              </w:rPr>
            </w:pPr>
            <w:r>
              <w:rPr>
                <w:rFonts w:ascii="Arial" w:eastAsia="Arial" w:hAnsi="Arial" w:cs="Arial"/>
                <w:sz w:val="20"/>
                <w:szCs w:val="20"/>
              </w:rPr>
              <w:t xml:space="preserve">Recycling rate at 50% or higher. </w:t>
            </w:r>
          </w:p>
          <w:p w14:paraId="20D921DA" w14:textId="77777777" w:rsidR="00BD4429" w:rsidRDefault="005F0C93">
            <w:pPr>
              <w:numPr>
                <w:ilvl w:val="0"/>
                <w:numId w:val="16"/>
              </w:numPr>
              <w:spacing w:after="0" w:line="240" w:lineRule="auto"/>
              <w:rPr>
                <w:rFonts w:ascii="Arial" w:eastAsia="Arial" w:hAnsi="Arial" w:cs="Arial"/>
                <w:sz w:val="20"/>
                <w:szCs w:val="20"/>
              </w:rPr>
            </w:pPr>
            <w:r>
              <w:rPr>
                <w:rFonts w:ascii="Arial" w:eastAsia="Arial" w:hAnsi="Arial" w:cs="Arial"/>
                <w:sz w:val="20"/>
                <w:szCs w:val="20"/>
              </w:rPr>
              <w:t>Increase in recycling collected</w:t>
            </w:r>
          </w:p>
          <w:p w14:paraId="20D921DB" w14:textId="77777777" w:rsidR="00BD4429" w:rsidRDefault="005F0C93">
            <w:pPr>
              <w:numPr>
                <w:ilvl w:val="0"/>
                <w:numId w:val="16"/>
              </w:numPr>
              <w:spacing w:after="0" w:line="240" w:lineRule="auto"/>
              <w:rPr>
                <w:rFonts w:ascii="Arial" w:eastAsia="Arial" w:hAnsi="Arial" w:cs="Arial"/>
                <w:sz w:val="20"/>
                <w:szCs w:val="20"/>
              </w:rPr>
            </w:pPr>
            <w:r>
              <w:rPr>
                <w:rFonts w:ascii="Arial" w:eastAsia="Arial" w:hAnsi="Arial" w:cs="Arial"/>
                <w:sz w:val="20"/>
                <w:szCs w:val="20"/>
              </w:rPr>
              <w:t>Minimal increase to recycling rate</w:t>
            </w:r>
          </w:p>
        </w:tc>
        <w:tc>
          <w:tcPr>
            <w:tcW w:w="2490" w:type="dxa"/>
            <w:shd w:val="clear" w:color="auto" w:fill="auto"/>
          </w:tcPr>
          <w:p w14:paraId="20D921DC" w14:textId="77777777" w:rsidR="00BD4429" w:rsidRDefault="005F0C93">
            <w:pPr>
              <w:numPr>
                <w:ilvl w:val="0"/>
                <w:numId w:val="14"/>
              </w:numPr>
              <w:spacing w:after="0" w:line="240" w:lineRule="auto"/>
              <w:ind w:left="279" w:hanging="142"/>
              <w:rPr>
                <w:rFonts w:ascii="Arial" w:eastAsia="Arial" w:hAnsi="Arial" w:cs="Arial"/>
                <w:sz w:val="20"/>
                <w:szCs w:val="20"/>
              </w:rPr>
            </w:pPr>
            <w:r>
              <w:rPr>
                <w:rFonts w:ascii="Arial" w:eastAsia="Arial" w:hAnsi="Arial" w:cs="Arial"/>
                <w:sz w:val="20"/>
                <w:szCs w:val="20"/>
              </w:rPr>
              <w:t xml:space="preserve"> from 2023/24</w:t>
            </w:r>
          </w:p>
        </w:tc>
        <w:tc>
          <w:tcPr>
            <w:tcW w:w="1095" w:type="dxa"/>
            <w:shd w:val="clear" w:color="auto" w:fill="auto"/>
          </w:tcPr>
          <w:p w14:paraId="20D921DD" w14:textId="77777777" w:rsidR="00BD4429" w:rsidRDefault="00BD4429">
            <w:pPr>
              <w:spacing w:after="0" w:line="240" w:lineRule="auto"/>
              <w:rPr>
                <w:rFonts w:ascii="Arial" w:eastAsia="Arial" w:hAnsi="Arial" w:cs="Arial"/>
                <w:sz w:val="20"/>
                <w:szCs w:val="20"/>
              </w:rPr>
            </w:pPr>
          </w:p>
        </w:tc>
      </w:tr>
      <w:tr w:rsidR="00BD4429" w14:paraId="20D921E6" w14:textId="77777777" w:rsidTr="00A925F1">
        <w:trPr>
          <w:trHeight w:val="300"/>
        </w:trPr>
        <w:tc>
          <w:tcPr>
            <w:tcW w:w="993" w:type="dxa"/>
            <w:shd w:val="clear" w:color="auto" w:fill="auto"/>
            <w:vAlign w:val="center"/>
          </w:tcPr>
          <w:p w14:paraId="20D921DF"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LBS6-D</w:t>
            </w:r>
          </w:p>
        </w:tc>
        <w:tc>
          <w:tcPr>
            <w:tcW w:w="1701" w:type="dxa"/>
            <w:vMerge/>
            <w:shd w:val="clear" w:color="auto" w:fill="auto"/>
            <w:vAlign w:val="center"/>
          </w:tcPr>
          <w:p w14:paraId="20D921E0" w14:textId="77777777" w:rsidR="00BD4429" w:rsidRDefault="00BD4429">
            <w:pPr>
              <w:widowControl w:val="0"/>
              <w:pBdr>
                <w:top w:val="nil"/>
                <w:left w:val="nil"/>
                <w:bottom w:val="nil"/>
                <w:right w:val="nil"/>
                <w:between w:val="nil"/>
              </w:pBdr>
              <w:spacing w:after="0" w:line="276" w:lineRule="auto"/>
              <w:rPr>
                <w:rFonts w:ascii="Arial" w:eastAsia="Arial" w:hAnsi="Arial" w:cs="Arial"/>
                <w:color w:val="0000FF"/>
                <w:sz w:val="20"/>
                <w:szCs w:val="20"/>
              </w:rPr>
            </w:pPr>
          </w:p>
        </w:tc>
        <w:tc>
          <w:tcPr>
            <w:tcW w:w="2410" w:type="dxa"/>
            <w:vMerge/>
            <w:shd w:val="clear" w:color="auto" w:fill="auto"/>
            <w:vAlign w:val="center"/>
          </w:tcPr>
          <w:p w14:paraId="20D921E1" w14:textId="77777777" w:rsidR="00BD4429" w:rsidRDefault="00BD4429">
            <w:pPr>
              <w:widowControl w:val="0"/>
              <w:pBdr>
                <w:top w:val="nil"/>
                <w:left w:val="nil"/>
                <w:bottom w:val="nil"/>
                <w:right w:val="nil"/>
                <w:between w:val="nil"/>
              </w:pBdr>
              <w:spacing w:after="0" w:line="276" w:lineRule="auto"/>
              <w:rPr>
                <w:rFonts w:ascii="Arial" w:eastAsia="Arial" w:hAnsi="Arial" w:cs="Arial"/>
                <w:color w:val="0000FF"/>
                <w:sz w:val="20"/>
                <w:szCs w:val="20"/>
              </w:rPr>
            </w:pPr>
          </w:p>
        </w:tc>
        <w:tc>
          <w:tcPr>
            <w:tcW w:w="9445" w:type="dxa"/>
            <w:shd w:val="clear" w:color="auto" w:fill="auto"/>
          </w:tcPr>
          <w:p w14:paraId="20D921E2"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 xml:space="preserve">Promote planning guidance document on waste provision - work with developers, architects and managing agents to ensure adequate service provision.  - </w:t>
            </w:r>
            <w:hyperlink r:id="rId14">
              <w:r>
                <w:rPr>
                  <w:rFonts w:ascii="Arial" w:eastAsia="Arial" w:hAnsi="Arial" w:cs="Arial"/>
                  <w:sz w:val="20"/>
                  <w:szCs w:val="20"/>
                  <w:u w:val="single"/>
                </w:rPr>
                <w:t>Waste provision planning guidance for developers, architects, and managing agents</w:t>
              </w:r>
            </w:hyperlink>
            <w:r>
              <w:rPr>
                <w:rFonts w:ascii="Arial" w:eastAsia="Arial" w:hAnsi="Arial" w:cs="Arial"/>
                <w:sz w:val="20"/>
                <w:szCs w:val="20"/>
              </w:rPr>
              <w:t xml:space="preserve"> will be provided and planning staff made aware of guidance. </w:t>
            </w:r>
          </w:p>
        </w:tc>
        <w:tc>
          <w:tcPr>
            <w:tcW w:w="4155" w:type="dxa"/>
            <w:shd w:val="clear" w:color="auto" w:fill="auto"/>
          </w:tcPr>
          <w:p w14:paraId="20D921E3"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 xml:space="preserve">This will not improve recycling on its own - residents have to use the service correctly - but should prevent poor design that hinders correct use.  </w:t>
            </w:r>
          </w:p>
        </w:tc>
        <w:tc>
          <w:tcPr>
            <w:tcW w:w="2490" w:type="dxa"/>
            <w:shd w:val="clear" w:color="auto" w:fill="auto"/>
          </w:tcPr>
          <w:p w14:paraId="20D921E4" w14:textId="77777777" w:rsidR="00BD4429" w:rsidRDefault="005F0C93">
            <w:pPr>
              <w:numPr>
                <w:ilvl w:val="0"/>
                <w:numId w:val="14"/>
              </w:numPr>
              <w:spacing w:after="0" w:line="240" w:lineRule="auto"/>
              <w:ind w:left="279" w:hanging="142"/>
              <w:rPr>
                <w:rFonts w:ascii="Arial" w:eastAsia="Arial" w:hAnsi="Arial" w:cs="Arial"/>
                <w:sz w:val="20"/>
                <w:szCs w:val="20"/>
              </w:rPr>
            </w:pPr>
            <w:r>
              <w:rPr>
                <w:rFonts w:ascii="Arial" w:eastAsia="Arial" w:hAnsi="Arial" w:cs="Arial"/>
                <w:sz w:val="20"/>
                <w:szCs w:val="20"/>
              </w:rPr>
              <w:t>April 2021 - complete - Ongoing working with planning team</w:t>
            </w:r>
          </w:p>
        </w:tc>
        <w:tc>
          <w:tcPr>
            <w:tcW w:w="1095" w:type="dxa"/>
            <w:shd w:val="clear" w:color="auto" w:fill="auto"/>
          </w:tcPr>
          <w:p w14:paraId="20D921E5" w14:textId="77777777" w:rsidR="00BD4429" w:rsidRDefault="00BD4429">
            <w:pPr>
              <w:spacing w:after="0" w:line="240" w:lineRule="auto"/>
              <w:rPr>
                <w:rFonts w:ascii="Arial" w:eastAsia="Arial" w:hAnsi="Arial" w:cs="Arial"/>
                <w:sz w:val="20"/>
                <w:szCs w:val="20"/>
              </w:rPr>
            </w:pPr>
          </w:p>
        </w:tc>
      </w:tr>
      <w:tr w:rsidR="00BD4429" w14:paraId="20D92201" w14:textId="77777777" w:rsidTr="00A925F1">
        <w:trPr>
          <w:trHeight w:val="300"/>
        </w:trPr>
        <w:tc>
          <w:tcPr>
            <w:tcW w:w="993" w:type="dxa"/>
            <w:shd w:val="clear" w:color="auto" w:fill="auto"/>
            <w:vAlign w:val="center"/>
          </w:tcPr>
          <w:p w14:paraId="20D921E7"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LBS7</w:t>
            </w:r>
          </w:p>
        </w:tc>
        <w:tc>
          <w:tcPr>
            <w:tcW w:w="1701" w:type="dxa"/>
            <w:shd w:val="clear" w:color="auto" w:fill="auto"/>
            <w:vAlign w:val="center"/>
          </w:tcPr>
          <w:p w14:paraId="20D921E8" w14:textId="77777777" w:rsidR="00BD4429" w:rsidRDefault="005F0C93">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Maximising Recycling</w:t>
            </w:r>
          </w:p>
        </w:tc>
        <w:tc>
          <w:tcPr>
            <w:tcW w:w="2410" w:type="dxa"/>
            <w:shd w:val="clear" w:color="auto" w:fill="auto"/>
            <w:vAlign w:val="center"/>
          </w:tcPr>
          <w:p w14:paraId="20D921E9"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 xml:space="preserve">Promote recycling more widely at council sites. </w:t>
            </w:r>
          </w:p>
        </w:tc>
        <w:tc>
          <w:tcPr>
            <w:tcW w:w="9445" w:type="dxa"/>
            <w:shd w:val="clear" w:color="auto" w:fill="auto"/>
          </w:tcPr>
          <w:p w14:paraId="20D921EA" w14:textId="77777777" w:rsidR="00BD4429" w:rsidRDefault="005F0C93">
            <w:pPr>
              <w:numPr>
                <w:ilvl w:val="0"/>
                <w:numId w:val="16"/>
              </w:numPr>
              <w:pBdr>
                <w:top w:val="nil"/>
                <w:left w:val="nil"/>
                <w:bottom w:val="nil"/>
                <w:right w:val="nil"/>
                <w:between w:val="nil"/>
              </w:pBdr>
              <w:spacing w:after="0" w:line="240" w:lineRule="auto"/>
              <w:ind w:left="283" w:hanging="135"/>
              <w:rPr>
                <w:rFonts w:ascii="Arial" w:eastAsia="Arial" w:hAnsi="Arial" w:cs="Arial"/>
                <w:sz w:val="20"/>
                <w:szCs w:val="20"/>
              </w:rPr>
            </w:pPr>
            <w:r>
              <w:rPr>
                <w:rFonts w:ascii="Arial" w:eastAsia="Arial" w:hAnsi="Arial" w:cs="Arial"/>
                <w:sz w:val="20"/>
                <w:szCs w:val="20"/>
              </w:rPr>
              <w:t xml:space="preserve">Following implementation at the central office location, improve recycling and reduce contamination at council satellite sites / offices through review and improvements (where necessary) to bins. </w:t>
            </w:r>
          </w:p>
          <w:p w14:paraId="20D921EB" w14:textId="77777777" w:rsidR="00BD4429" w:rsidRDefault="005F0C93">
            <w:pPr>
              <w:numPr>
                <w:ilvl w:val="1"/>
                <w:numId w:val="10"/>
              </w:num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Update posters / labelling and internal communications about the new bins. </w:t>
            </w:r>
          </w:p>
          <w:p w14:paraId="20D921EC"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1ED"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1EE" w14:textId="77777777" w:rsidR="00BD4429" w:rsidRDefault="005F0C93">
            <w:pPr>
              <w:numPr>
                <w:ilvl w:val="0"/>
                <w:numId w:val="16"/>
              </w:numPr>
              <w:pBdr>
                <w:top w:val="nil"/>
                <w:left w:val="nil"/>
                <w:bottom w:val="nil"/>
                <w:right w:val="nil"/>
                <w:between w:val="nil"/>
              </w:pBdr>
              <w:spacing w:after="0" w:line="240" w:lineRule="auto"/>
              <w:ind w:left="283" w:hanging="135"/>
              <w:rPr>
                <w:rFonts w:ascii="Arial" w:eastAsia="Arial" w:hAnsi="Arial" w:cs="Arial"/>
                <w:sz w:val="20"/>
                <w:szCs w:val="20"/>
              </w:rPr>
            </w:pPr>
            <w:r>
              <w:rPr>
                <w:rFonts w:ascii="Arial" w:eastAsia="Arial" w:hAnsi="Arial" w:cs="Arial"/>
                <w:sz w:val="20"/>
                <w:szCs w:val="20"/>
              </w:rPr>
              <w:t xml:space="preserve">Explore whether additional waste streams (e.g. crisp packets) can be added at council sites and satellite offices. </w:t>
            </w:r>
          </w:p>
          <w:p w14:paraId="20D921EF" w14:textId="77777777" w:rsidR="00BD4429" w:rsidRDefault="005F0C93">
            <w:pPr>
              <w:numPr>
                <w:ilvl w:val="1"/>
                <w:numId w:val="10"/>
              </w:num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If </w:t>
            </w:r>
            <w:proofErr w:type="gramStart"/>
            <w:r>
              <w:rPr>
                <w:rFonts w:ascii="Arial" w:eastAsia="Arial" w:hAnsi="Arial" w:cs="Arial"/>
                <w:sz w:val="20"/>
                <w:szCs w:val="20"/>
              </w:rPr>
              <w:t>possible</w:t>
            </w:r>
            <w:proofErr w:type="gramEnd"/>
            <w:r>
              <w:rPr>
                <w:rFonts w:ascii="Arial" w:eastAsia="Arial" w:hAnsi="Arial" w:cs="Arial"/>
                <w:sz w:val="20"/>
                <w:szCs w:val="20"/>
              </w:rPr>
              <w:t xml:space="preserve"> to introduce this, we will need to promote it. </w:t>
            </w:r>
          </w:p>
          <w:p w14:paraId="20D921F0" w14:textId="77777777" w:rsidR="00BD4429" w:rsidRDefault="005F0C93">
            <w:pPr>
              <w:numPr>
                <w:ilvl w:val="1"/>
                <w:numId w:val="10"/>
              </w:num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Implemented at Civic offices.</w:t>
            </w:r>
          </w:p>
          <w:p w14:paraId="20D921F1" w14:textId="77777777" w:rsidR="00BD4429" w:rsidRDefault="00BD4429">
            <w:pPr>
              <w:pBdr>
                <w:top w:val="nil"/>
                <w:left w:val="nil"/>
                <w:bottom w:val="nil"/>
                <w:right w:val="nil"/>
                <w:between w:val="nil"/>
              </w:pBdr>
              <w:spacing w:after="0" w:line="240" w:lineRule="auto"/>
              <w:rPr>
                <w:rFonts w:ascii="Arial" w:eastAsia="Arial" w:hAnsi="Arial" w:cs="Arial"/>
                <w:strike/>
                <w:sz w:val="20"/>
                <w:szCs w:val="20"/>
              </w:rPr>
            </w:pPr>
          </w:p>
        </w:tc>
        <w:tc>
          <w:tcPr>
            <w:tcW w:w="4155" w:type="dxa"/>
            <w:shd w:val="clear" w:color="auto" w:fill="auto"/>
          </w:tcPr>
          <w:p w14:paraId="20D921F2" w14:textId="77777777" w:rsidR="00BD4429" w:rsidRDefault="005F0C93">
            <w:pPr>
              <w:numPr>
                <w:ilvl w:val="0"/>
                <w:numId w:val="16"/>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Increase in council recycling rate; this will contribute to the municipal recycling rate.</w:t>
            </w:r>
          </w:p>
          <w:p w14:paraId="20D921F3" w14:textId="77777777" w:rsidR="00BD4429" w:rsidRDefault="00BD4429">
            <w:pPr>
              <w:pBdr>
                <w:top w:val="nil"/>
                <w:left w:val="nil"/>
                <w:bottom w:val="nil"/>
                <w:right w:val="nil"/>
                <w:between w:val="nil"/>
              </w:pBdr>
              <w:spacing w:after="0" w:line="240" w:lineRule="auto"/>
              <w:ind w:left="915"/>
              <w:rPr>
                <w:rFonts w:ascii="Arial" w:eastAsia="Arial" w:hAnsi="Arial" w:cs="Arial"/>
                <w:sz w:val="20"/>
                <w:szCs w:val="20"/>
              </w:rPr>
            </w:pPr>
          </w:p>
          <w:p w14:paraId="20D921F4" w14:textId="77777777" w:rsidR="00BD4429" w:rsidRDefault="005F0C93">
            <w:pPr>
              <w:pBdr>
                <w:top w:val="nil"/>
                <w:left w:val="nil"/>
                <w:bottom w:val="nil"/>
                <w:right w:val="nil"/>
                <w:between w:val="nil"/>
              </w:pBdr>
              <w:spacing w:after="0" w:line="240" w:lineRule="auto"/>
              <w:ind w:left="915"/>
              <w:rPr>
                <w:rFonts w:ascii="Arial" w:eastAsia="Arial" w:hAnsi="Arial" w:cs="Arial"/>
                <w:sz w:val="20"/>
                <w:szCs w:val="20"/>
              </w:rPr>
            </w:pPr>
            <w:r>
              <w:rPr>
                <w:rFonts w:ascii="Arial" w:eastAsia="Arial" w:hAnsi="Arial" w:cs="Arial"/>
                <w:sz w:val="20"/>
                <w:szCs w:val="20"/>
              </w:rPr>
              <w:t xml:space="preserve"> </w:t>
            </w:r>
          </w:p>
          <w:p w14:paraId="20D921F5" w14:textId="77777777" w:rsidR="00BD4429" w:rsidRDefault="00BD4429">
            <w:pPr>
              <w:pBdr>
                <w:top w:val="nil"/>
                <w:left w:val="nil"/>
                <w:bottom w:val="nil"/>
                <w:right w:val="nil"/>
                <w:between w:val="nil"/>
              </w:pBdr>
              <w:spacing w:after="0" w:line="240" w:lineRule="auto"/>
              <w:ind w:left="915"/>
              <w:rPr>
                <w:rFonts w:ascii="Arial" w:eastAsia="Arial" w:hAnsi="Arial" w:cs="Arial"/>
                <w:sz w:val="20"/>
                <w:szCs w:val="20"/>
              </w:rPr>
            </w:pPr>
          </w:p>
          <w:p w14:paraId="20D921F6" w14:textId="77777777" w:rsidR="00BD4429" w:rsidRDefault="005F0C93">
            <w:pPr>
              <w:numPr>
                <w:ilvl w:val="0"/>
                <w:numId w:val="16"/>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Increase in council recycling rate; this will contribute to the municipal recycling rate.</w:t>
            </w:r>
          </w:p>
          <w:p w14:paraId="20D921F7" w14:textId="77777777" w:rsidR="00BD4429" w:rsidRDefault="00BD4429">
            <w:pPr>
              <w:pBdr>
                <w:top w:val="nil"/>
                <w:left w:val="nil"/>
                <w:bottom w:val="nil"/>
                <w:right w:val="nil"/>
                <w:between w:val="nil"/>
              </w:pBdr>
              <w:spacing w:after="0" w:line="240" w:lineRule="auto"/>
              <w:ind w:left="915"/>
              <w:rPr>
                <w:rFonts w:ascii="Arial" w:eastAsia="Arial" w:hAnsi="Arial" w:cs="Arial"/>
                <w:sz w:val="20"/>
                <w:szCs w:val="20"/>
              </w:rPr>
            </w:pPr>
          </w:p>
          <w:p w14:paraId="20D921F8" w14:textId="77777777" w:rsidR="00BD4429" w:rsidRDefault="005F0C93">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 </w:t>
            </w:r>
          </w:p>
        </w:tc>
        <w:tc>
          <w:tcPr>
            <w:tcW w:w="2490" w:type="dxa"/>
            <w:shd w:val="clear" w:color="auto" w:fill="auto"/>
          </w:tcPr>
          <w:p w14:paraId="20D921F9" w14:textId="77777777" w:rsidR="00BD4429" w:rsidRDefault="005F0C93">
            <w:pPr>
              <w:numPr>
                <w:ilvl w:val="0"/>
                <w:numId w:val="16"/>
              </w:numPr>
              <w:pBdr>
                <w:top w:val="nil"/>
                <w:left w:val="nil"/>
                <w:bottom w:val="nil"/>
                <w:right w:val="nil"/>
                <w:between w:val="nil"/>
              </w:pBdr>
              <w:spacing w:after="0" w:line="240" w:lineRule="auto"/>
              <w:ind w:left="279" w:hanging="142"/>
              <w:rPr>
                <w:rFonts w:ascii="Arial" w:eastAsia="Arial" w:hAnsi="Arial" w:cs="Arial"/>
                <w:sz w:val="20"/>
                <w:szCs w:val="20"/>
              </w:rPr>
            </w:pPr>
            <w:r>
              <w:rPr>
                <w:rFonts w:ascii="Arial" w:eastAsia="Arial" w:hAnsi="Arial" w:cs="Arial"/>
                <w:sz w:val="20"/>
                <w:szCs w:val="20"/>
              </w:rPr>
              <w:t xml:space="preserve">Completed main sites in 2019/20. Ongoing reviews of satellite offices. </w:t>
            </w:r>
          </w:p>
          <w:p w14:paraId="20D921FA" w14:textId="77777777" w:rsidR="00BD4429" w:rsidRDefault="00BD4429">
            <w:pPr>
              <w:pBdr>
                <w:top w:val="nil"/>
                <w:left w:val="nil"/>
                <w:bottom w:val="nil"/>
                <w:right w:val="nil"/>
                <w:between w:val="nil"/>
              </w:pBdr>
              <w:spacing w:after="0" w:line="240" w:lineRule="auto"/>
              <w:ind w:left="915"/>
              <w:rPr>
                <w:rFonts w:ascii="Arial" w:eastAsia="Arial" w:hAnsi="Arial" w:cs="Arial"/>
                <w:sz w:val="20"/>
                <w:szCs w:val="20"/>
              </w:rPr>
            </w:pPr>
          </w:p>
          <w:p w14:paraId="20D921FB" w14:textId="77777777" w:rsidR="00BD4429" w:rsidRDefault="00BD4429">
            <w:pPr>
              <w:pBdr>
                <w:top w:val="nil"/>
                <w:left w:val="nil"/>
                <w:bottom w:val="nil"/>
                <w:right w:val="nil"/>
                <w:between w:val="nil"/>
              </w:pBdr>
              <w:spacing w:after="0" w:line="240" w:lineRule="auto"/>
              <w:ind w:left="915"/>
              <w:rPr>
                <w:rFonts w:ascii="Arial" w:eastAsia="Arial" w:hAnsi="Arial" w:cs="Arial"/>
                <w:sz w:val="20"/>
                <w:szCs w:val="20"/>
              </w:rPr>
            </w:pPr>
          </w:p>
          <w:p w14:paraId="20D921FC" w14:textId="77777777" w:rsidR="00BD4429" w:rsidRDefault="00BD4429">
            <w:pPr>
              <w:pBdr>
                <w:top w:val="nil"/>
                <w:left w:val="nil"/>
                <w:bottom w:val="nil"/>
                <w:right w:val="nil"/>
                <w:between w:val="nil"/>
              </w:pBdr>
              <w:spacing w:after="0" w:line="240" w:lineRule="auto"/>
              <w:ind w:left="915"/>
              <w:rPr>
                <w:rFonts w:ascii="Arial" w:eastAsia="Arial" w:hAnsi="Arial" w:cs="Arial"/>
                <w:sz w:val="20"/>
                <w:szCs w:val="20"/>
              </w:rPr>
            </w:pPr>
          </w:p>
          <w:p w14:paraId="20D921FD" w14:textId="77777777" w:rsidR="00BD4429" w:rsidRDefault="005F0C93">
            <w:pPr>
              <w:numPr>
                <w:ilvl w:val="0"/>
                <w:numId w:val="16"/>
              </w:numPr>
              <w:pBdr>
                <w:top w:val="nil"/>
                <w:left w:val="nil"/>
                <w:bottom w:val="nil"/>
                <w:right w:val="nil"/>
                <w:between w:val="nil"/>
              </w:pBdr>
              <w:spacing w:after="0" w:line="240" w:lineRule="auto"/>
              <w:ind w:left="279" w:hanging="142"/>
              <w:rPr>
                <w:rFonts w:ascii="Arial" w:eastAsia="Arial" w:hAnsi="Arial" w:cs="Arial"/>
                <w:sz w:val="20"/>
                <w:szCs w:val="20"/>
              </w:rPr>
            </w:pPr>
            <w:r>
              <w:rPr>
                <w:rFonts w:ascii="Arial" w:eastAsia="Arial" w:hAnsi="Arial" w:cs="Arial"/>
                <w:sz w:val="20"/>
                <w:szCs w:val="20"/>
              </w:rPr>
              <w:t>From 2023/24</w:t>
            </w:r>
          </w:p>
          <w:p w14:paraId="20D921FE"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1FF" w14:textId="77777777" w:rsidR="00BD4429" w:rsidRDefault="00BD4429">
            <w:pPr>
              <w:pBdr>
                <w:top w:val="nil"/>
                <w:left w:val="nil"/>
                <w:bottom w:val="nil"/>
                <w:right w:val="nil"/>
                <w:between w:val="nil"/>
              </w:pBdr>
              <w:spacing w:after="0" w:line="240" w:lineRule="auto"/>
              <w:rPr>
                <w:rFonts w:ascii="Arial" w:eastAsia="Arial" w:hAnsi="Arial" w:cs="Arial"/>
                <w:strike/>
                <w:sz w:val="20"/>
                <w:szCs w:val="20"/>
              </w:rPr>
            </w:pPr>
          </w:p>
        </w:tc>
        <w:tc>
          <w:tcPr>
            <w:tcW w:w="1095" w:type="dxa"/>
            <w:shd w:val="clear" w:color="auto" w:fill="auto"/>
          </w:tcPr>
          <w:p w14:paraId="20D92200" w14:textId="77777777" w:rsidR="00BD4429" w:rsidRDefault="00BD4429">
            <w:pPr>
              <w:spacing w:after="0" w:line="240" w:lineRule="auto"/>
              <w:rPr>
                <w:rFonts w:ascii="Arial" w:eastAsia="Arial" w:hAnsi="Arial" w:cs="Arial"/>
                <w:sz w:val="20"/>
                <w:szCs w:val="20"/>
              </w:rPr>
            </w:pPr>
          </w:p>
        </w:tc>
      </w:tr>
      <w:tr w:rsidR="00BD4429" w14:paraId="20D9222C" w14:textId="77777777" w:rsidTr="00A925F1">
        <w:trPr>
          <w:trHeight w:val="5274"/>
        </w:trPr>
        <w:tc>
          <w:tcPr>
            <w:tcW w:w="993" w:type="dxa"/>
            <w:shd w:val="clear" w:color="auto" w:fill="auto"/>
            <w:vAlign w:val="center"/>
          </w:tcPr>
          <w:p w14:paraId="20D92202"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 xml:space="preserve">LBS8 </w:t>
            </w:r>
          </w:p>
        </w:tc>
        <w:tc>
          <w:tcPr>
            <w:tcW w:w="1701" w:type="dxa"/>
            <w:shd w:val="clear" w:color="auto" w:fill="auto"/>
            <w:vAlign w:val="center"/>
          </w:tcPr>
          <w:p w14:paraId="20D92203" w14:textId="77777777" w:rsidR="00BD4429" w:rsidRDefault="005F0C93">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Reducing Environmental Impact</w:t>
            </w:r>
          </w:p>
        </w:tc>
        <w:tc>
          <w:tcPr>
            <w:tcW w:w="2410" w:type="dxa"/>
            <w:shd w:val="clear" w:color="auto" w:fill="auto"/>
            <w:vAlign w:val="center"/>
          </w:tcPr>
          <w:p w14:paraId="20D92204"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 xml:space="preserve">Waste Minimisation Strategy - Improve the contribution waste and litter makes to the street environment. </w:t>
            </w:r>
          </w:p>
        </w:tc>
        <w:tc>
          <w:tcPr>
            <w:tcW w:w="9445" w:type="dxa"/>
            <w:shd w:val="clear" w:color="auto" w:fill="auto"/>
          </w:tcPr>
          <w:p w14:paraId="20D92205" w14:textId="77777777" w:rsidR="00BD4429" w:rsidRDefault="005F0C93">
            <w:pPr>
              <w:numPr>
                <w:ilvl w:val="0"/>
                <w:numId w:val="16"/>
              </w:numPr>
              <w:pBdr>
                <w:top w:val="nil"/>
                <w:left w:val="nil"/>
                <w:bottom w:val="nil"/>
                <w:right w:val="nil"/>
                <w:between w:val="nil"/>
              </w:pBdr>
              <w:spacing w:after="0" w:line="240" w:lineRule="auto"/>
              <w:ind w:left="283" w:hanging="135"/>
              <w:rPr>
                <w:rFonts w:ascii="Arial" w:eastAsia="Arial" w:hAnsi="Arial" w:cs="Arial"/>
                <w:sz w:val="20"/>
                <w:szCs w:val="20"/>
              </w:rPr>
            </w:pPr>
            <w:r>
              <w:rPr>
                <w:rFonts w:ascii="Arial" w:eastAsia="Arial" w:hAnsi="Arial" w:cs="Arial"/>
                <w:sz w:val="20"/>
                <w:szCs w:val="20"/>
              </w:rPr>
              <w:t xml:space="preserve">For bulky items, continue to promote options such as reuse, and use of charity shops etc. first, before booking a bulky waste collection. </w:t>
            </w:r>
          </w:p>
          <w:p w14:paraId="20D92206"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207" w14:textId="77777777" w:rsidR="00BD4429" w:rsidRDefault="005F0C93">
            <w:pPr>
              <w:numPr>
                <w:ilvl w:val="0"/>
                <w:numId w:val="16"/>
              </w:numPr>
              <w:pBdr>
                <w:top w:val="nil"/>
                <w:left w:val="nil"/>
                <w:bottom w:val="nil"/>
                <w:right w:val="nil"/>
                <w:between w:val="nil"/>
              </w:pBdr>
              <w:spacing w:after="0" w:line="240" w:lineRule="auto"/>
              <w:ind w:left="283" w:hanging="135"/>
              <w:rPr>
                <w:rFonts w:ascii="Arial" w:eastAsia="Arial" w:hAnsi="Arial" w:cs="Arial"/>
                <w:sz w:val="20"/>
                <w:szCs w:val="20"/>
              </w:rPr>
            </w:pPr>
            <w:r>
              <w:rPr>
                <w:rFonts w:ascii="Arial" w:eastAsia="Arial" w:hAnsi="Arial" w:cs="Arial"/>
                <w:sz w:val="20"/>
                <w:szCs w:val="20"/>
              </w:rPr>
              <w:t xml:space="preserve">Continue to provide 'report it' functions on the council website for dog fouling, fly tipping, overflowing street bins etc. </w:t>
            </w:r>
          </w:p>
          <w:p w14:paraId="20D92208" w14:textId="77777777" w:rsidR="00BD4429" w:rsidRDefault="005F0C93">
            <w:pPr>
              <w:numPr>
                <w:ilvl w:val="1"/>
                <w:numId w:val="10"/>
              </w:num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Promote this function, including to councillors, to improve efficiency of responses. </w:t>
            </w:r>
          </w:p>
          <w:p w14:paraId="20D92209"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20A" w14:textId="77777777" w:rsidR="00BD4429" w:rsidRDefault="005F0C93">
            <w:pPr>
              <w:numPr>
                <w:ilvl w:val="0"/>
                <w:numId w:val="16"/>
              </w:numPr>
              <w:pBdr>
                <w:top w:val="nil"/>
                <w:left w:val="nil"/>
                <w:bottom w:val="nil"/>
                <w:right w:val="nil"/>
                <w:between w:val="nil"/>
              </w:pBdr>
              <w:spacing w:after="0" w:line="240" w:lineRule="auto"/>
              <w:ind w:left="283" w:hanging="135"/>
              <w:rPr>
                <w:rFonts w:ascii="Arial" w:eastAsia="Arial" w:hAnsi="Arial" w:cs="Arial"/>
                <w:sz w:val="20"/>
                <w:szCs w:val="20"/>
              </w:rPr>
            </w:pPr>
            <w:r>
              <w:rPr>
                <w:rFonts w:ascii="Arial" w:eastAsia="Arial" w:hAnsi="Arial" w:cs="Arial"/>
                <w:sz w:val="20"/>
                <w:szCs w:val="20"/>
              </w:rPr>
              <w:t xml:space="preserve">Following a </w:t>
            </w:r>
            <w:proofErr w:type="gramStart"/>
            <w:r>
              <w:rPr>
                <w:rFonts w:ascii="Arial" w:eastAsia="Arial" w:hAnsi="Arial" w:cs="Arial"/>
                <w:sz w:val="20"/>
                <w:szCs w:val="20"/>
              </w:rPr>
              <w:t>one year</w:t>
            </w:r>
            <w:proofErr w:type="gramEnd"/>
            <w:r>
              <w:rPr>
                <w:rFonts w:ascii="Arial" w:eastAsia="Arial" w:hAnsi="Arial" w:cs="Arial"/>
                <w:sz w:val="20"/>
                <w:szCs w:val="20"/>
              </w:rPr>
              <w:t xml:space="preserve"> review of the recently commissioned Environmental enforcement contract, 2024 will seek to increase our focus on littering offences through widespread enforcement activity and a heavier emphasis on education and awareness seeking to drive improved behaviour and culture change.  Work already conducted in 2023 against fly tipping offences will continue in a similar vein and seek to reduce the number of resident reports of fly tipping improving on the 15% reduction in 2022.</w:t>
            </w:r>
          </w:p>
          <w:p w14:paraId="20D9220B" w14:textId="77777777" w:rsidR="00BD4429" w:rsidRDefault="005F0C93">
            <w:pPr>
              <w:numPr>
                <w:ilvl w:val="1"/>
                <w:numId w:val="10"/>
              </w:num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Annual communication education and awareness campaigns continue to be delivered and expanded as the service enters into new areas and begins to focus on more environmental crimes; this should see a reduction in the instances when enforcement action is required.</w:t>
            </w:r>
          </w:p>
          <w:p w14:paraId="20D9220C" w14:textId="77777777" w:rsidR="00BD4429" w:rsidRDefault="00BD4429">
            <w:pPr>
              <w:pBdr>
                <w:top w:val="nil"/>
                <w:left w:val="nil"/>
                <w:bottom w:val="nil"/>
                <w:right w:val="nil"/>
                <w:between w:val="nil"/>
              </w:pBdr>
              <w:spacing w:after="0" w:line="240" w:lineRule="auto"/>
              <w:ind w:left="1586"/>
              <w:rPr>
                <w:rFonts w:ascii="Arial" w:eastAsia="Arial" w:hAnsi="Arial" w:cs="Arial"/>
                <w:sz w:val="20"/>
                <w:szCs w:val="20"/>
              </w:rPr>
            </w:pPr>
          </w:p>
          <w:p w14:paraId="20D9220D" w14:textId="77777777" w:rsidR="00BD4429" w:rsidRDefault="005F0C93">
            <w:pPr>
              <w:numPr>
                <w:ilvl w:val="0"/>
                <w:numId w:val="16"/>
              </w:numPr>
              <w:pBdr>
                <w:top w:val="nil"/>
                <w:left w:val="nil"/>
                <w:bottom w:val="nil"/>
                <w:right w:val="nil"/>
                <w:between w:val="nil"/>
              </w:pBdr>
              <w:spacing w:after="0" w:line="240" w:lineRule="auto"/>
              <w:ind w:left="283" w:hanging="135"/>
              <w:rPr>
                <w:rFonts w:ascii="Arial" w:eastAsia="Arial" w:hAnsi="Arial" w:cs="Arial"/>
                <w:sz w:val="20"/>
                <w:szCs w:val="20"/>
              </w:rPr>
            </w:pPr>
            <w:r>
              <w:rPr>
                <w:rFonts w:ascii="Arial" w:eastAsia="Arial" w:hAnsi="Arial" w:cs="Arial"/>
                <w:sz w:val="20"/>
                <w:szCs w:val="20"/>
              </w:rPr>
              <w:t>Continued review of litter bin numbers and placement throughout the borough as the service continues to look to increase the provision of smart litter bins including solar powered compactor bins and sensor technology, to have a continued positive impact on street cleanliness while reducing vehicle movements reducing our carbon footprint, reduce street clutter and waste minimisation</w:t>
            </w:r>
          </w:p>
          <w:p w14:paraId="20D9220E" w14:textId="77777777" w:rsidR="00BD4429" w:rsidRDefault="005F0C93">
            <w:pPr>
              <w:numPr>
                <w:ilvl w:val="1"/>
                <w:numId w:val="10"/>
              </w:num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Litter bin strategy</w:t>
            </w:r>
          </w:p>
        </w:tc>
        <w:tc>
          <w:tcPr>
            <w:tcW w:w="4155" w:type="dxa"/>
            <w:shd w:val="clear" w:color="auto" w:fill="auto"/>
          </w:tcPr>
          <w:p w14:paraId="20D9220F" w14:textId="77777777" w:rsidR="00BD4429" w:rsidRDefault="005F0C93">
            <w:pPr>
              <w:numPr>
                <w:ilvl w:val="0"/>
                <w:numId w:val="16"/>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Decrease in bulky waste tonnages.</w:t>
            </w:r>
          </w:p>
          <w:p w14:paraId="20D92210"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211" w14:textId="77777777" w:rsidR="00BD4429" w:rsidRDefault="005F0C93">
            <w:pPr>
              <w:pBdr>
                <w:top w:val="nil"/>
                <w:left w:val="nil"/>
                <w:bottom w:val="nil"/>
                <w:right w:val="nil"/>
                <w:between w:val="nil"/>
              </w:pBdr>
              <w:spacing w:after="0" w:line="240" w:lineRule="auto"/>
              <w:ind w:left="915"/>
              <w:rPr>
                <w:rFonts w:ascii="Arial" w:eastAsia="Arial" w:hAnsi="Arial" w:cs="Arial"/>
                <w:sz w:val="20"/>
                <w:szCs w:val="20"/>
              </w:rPr>
            </w:pPr>
            <w:r>
              <w:rPr>
                <w:rFonts w:ascii="Arial" w:eastAsia="Arial" w:hAnsi="Arial" w:cs="Arial"/>
                <w:sz w:val="20"/>
                <w:szCs w:val="20"/>
              </w:rPr>
              <w:t xml:space="preserve"> </w:t>
            </w:r>
          </w:p>
          <w:p w14:paraId="20D92212" w14:textId="77777777" w:rsidR="00BD4429" w:rsidRDefault="005F0C93">
            <w:pPr>
              <w:numPr>
                <w:ilvl w:val="0"/>
                <w:numId w:val="16"/>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Better data means more targeted interventions are possible.</w:t>
            </w:r>
            <w:r>
              <w:rPr>
                <w:rFonts w:ascii="Arial" w:eastAsia="Arial" w:hAnsi="Arial" w:cs="Arial"/>
                <w:sz w:val="20"/>
                <w:szCs w:val="20"/>
              </w:rPr>
              <w:br/>
              <w:t xml:space="preserve"> </w:t>
            </w:r>
          </w:p>
          <w:p w14:paraId="20D92213"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214" w14:textId="77777777" w:rsidR="00BD4429" w:rsidRDefault="005F0C93">
            <w:pPr>
              <w:numPr>
                <w:ilvl w:val="0"/>
                <w:numId w:val="16"/>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 xml:space="preserve">The number of reported </w:t>
            </w:r>
            <w:proofErr w:type="spellStart"/>
            <w:r>
              <w:rPr>
                <w:rFonts w:ascii="Arial" w:eastAsia="Arial" w:hAnsi="Arial" w:cs="Arial"/>
                <w:sz w:val="20"/>
                <w:szCs w:val="20"/>
              </w:rPr>
              <w:t>flytipping</w:t>
            </w:r>
            <w:proofErr w:type="spellEnd"/>
            <w:r>
              <w:rPr>
                <w:rFonts w:ascii="Arial" w:eastAsia="Arial" w:hAnsi="Arial" w:cs="Arial"/>
                <w:sz w:val="20"/>
                <w:szCs w:val="20"/>
              </w:rPr>
              <w:t xml:space="preserve"> instances is recorded; so is the number of FPNs issued for environmental offences and the number of prosecutions. A more robust approach would expect to see an increase in FPNs issues, followed by a decline as people change their behaviour.</w:t>
            </w:r>
          </w:p>
          <w:p w14:paraId="20D92215"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216"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217"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218"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219" w14:textId="77777777" w:rsidR="00BD4429" w:rsidRDefault="005F0C93">
            <w:pPr>
              <w:numPr>
                <w:ilvl w:val="0"/>
                <w:numId w:val="16"/>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 xml:space="preserve">Targeted approach to the placement of litter bins where need is. Reduction in litter bin waste collected; no overall negative impact on street cleanliness  </w:t>
            </w:r>
          </w:p>
        </w:tc>
        <w:tc>
          <w:tcPr>
            <w:tcW w:w="2490" w:type="dxa"/>
            <w:shd w:val="clear" w:color="auto" w:fill="auto"/>
          </w:tcPr>
          <w:p w14:paraId="20D9221A" w14:textId="77777777" w:rsidR="00BD4429" w:rsidRDefault="005F0C93">
            <w:pPr>
              <w:numPr>
                <w:ilvl w:val="0"/>
                <w:numId w:val="16"/>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Ongoing</w:t>
            </w:r>
          </w:p>
          <w:p w14:paraId="20D9221B"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21C"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21D" w14:textId="77777777" w:rsidR="00BD4429" w:rsidRDefault="005F0C93">
            <w:pPr>
              <w:numPr>
                <w:ilvl w:val="0"/>
                <w:numId w:val="16"/>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Ongoing</w:t>
            </w:r>
          </w:p>
          <w:p w14:paraId="20D9221E"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21F"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220"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221" w14:textId="77777777" w:rsidR="00BD4429" w:rsidRDefault="005F0C93">
            <w:pPr>
              <w:numPr>
                <w:ilvl w:val="0"/>
                <w:numId w:val="16"/>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Annual review current environmental enforcement arrangements from Apr 2023 to be in place for 2024</w:t>
            </w:r>
          </w:p>
          <w:p w14:paraId="20D92222"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223"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224"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225"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226"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227"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228"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229"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22A" w14:textId="77777777" w:rsidR="00BD4429" w:rsidRDefault="005F0C93">
            <w:pPr>
              <w:numPr>
                <w:ilvl w:val="0"/>
                <w:numId w:val="16"/>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April 2023 - ongoing with the annual provision of smart bin technology</w:t>
            </w:r>
          </w:p>
        </w:tc>
        <w:tc>
          <w:tcPr>
            <w:tcW w:w="1095" w:type="dxa"/>
            <w:shd w:val="clear" w:color="auto" w:fill="auto"/>
          </w:tcPr>
          <w:p w14:paraId="20D9222B" w14:textId="77777777" w:rsidR="00BD4429" w:rsidRDefault="00BD4429">
            <w:pPr>
              <w:spacing w:after="0" w:line="240" w:lineRule="auto"/>
              <w:rPr>
                <w:rFonts w:ascii="Arial" w:eastAsia="Arial" w:hAnsi="Arial" w:cs="Arial"/>
                <w:sz w:val="20"/>
                <w:szCs w:val="20"/>
              </w:rPr>
            </w:pPr>
          </w:p>
        </w:tc>
      </w:tr>
      <w:tr w:rsidR="00BD4429" w14:paraId="20D92243" w14:textId="77777777" w:rsidTr="00A925F1">
        <w:trPr>
          <w:trHeight w:val="2729"/>
        </w:trPr>
        <w:tc>
          <w:tcPr>
            <w:tcW w:w="993" w:type="dxa"/>
            <w:shd w:val="clear" w:color="auto" w:fill="auto"/>
            <w:vAlign w:val="center"/>
          </w:tcPr>
          <w:p w14:paraId="20D9222D"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LBS9</w:t>
            </w:r>
          </w:p>
        </w:tc>
        <w:tc>
          <w:tcPr>
            <w:tcW w:w="1701" w:type="dxa"/>
            <w:shd w:val="clear" w:color="auto" w:fill="auto"/>
            <w:vAlign w:val="center"/>
          </w:tcPr>
          <w:p w14:paraId="20D9222E" w14:textId="77777777" w:rsidR="00BD4429" w:rsidRDefault="005F0C93">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Reducing Environmental Impact</w:t>
            </w:r>
          </w:p>
        </w:tc>
        <w:tc>
          <w:tcPr>
            <w:tcW w:w="2410" w:type="dxa"/>
            <w:shd w:val="clear" w:color="auto" w:fill="auto"/>
            <w:vAlign w:val="center"/>
          </w:tcPr>
          <w:p w14:paraId="20D9222F"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 xml:space="preserve">Waste Minimisation Strategy - encourage civic pride and local ownership of spaces by making it easy for people to get involved. </w:t>
            </w:r>
          </w:p>
        </w:tc>
        <w:tc>
          <w:tcPr>
            <w:tcW w:w="9445" w:type="dxa"/>
            <w:shd w:val="clear" w:color="auto" w:fill="auto"/>
          </w:tcPr>
          <w:p w14:paraId="20D92230" w14:textId="77777777" w:rsidR="00BD4429" w:rsidRDefault="005F0C93">
            <w:pPr>
              <w:numPr>
                <w:ilvl w:val="0"/>
                <w:numId w:val="16"/>
              </w:numPr>
              <w:pBdr>
                <w:top w:val="nil"/>
                <w:left w:val="nil"/>
                <w:bottom w:val="nil"/>
                <w:right w:val="nil"/>
                <w:between w:val="nil"/>
              </w:pBdr>
              <w:spacing w:after="0" w:line="240" w:lineRule="auto"/>
              <w:ind w:left="283" w:hanging="135"/>
              <w:rPr>
                <w:rFonts w:ascii="Arial" w:eastAsia="Arial" w:hAnsi="Arial" w:cs="Arial"/>
                <w:sz w:val="20"/>
                <w:szCs w:val="20"/>
              </w:rPr>
            </w:pPr>
            <w:r>
              <w:rPr>
                <w:rFonts w:ascii="Arial" w:eastAsia="Arial" w:hAnsi="Arial" w:cs="Arial"/>
                <w:sz w:val="20"/>
                <w:szCs w:val="20"/>
              </w:rPr>
              <w:t>Promoting and supporting community clean ups and waste minimisation initiatives by encouraging residents to take ownership.</w:t>
            </w:r>
          </w:p>
          <w:p w14:paraId="20D92231" w14:textId="77777777" w:rsidR="00BD4429" w:rsidRDefault="005F0C93">
            <w:pPr>
              <w:numPr>
                <w:ilvl w:val="1"/>
                <w:numId w:val="10"/>
              </w:num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Programme of community litter picks, particularly focusing on areas the council is not responsible for or does not clean on a regular basis. Continue to offer litter pickers, gloves, sacks etc. Demonstrate the impact it has through social media and other communications activity. </w:t>
            </w:r>
          </w:p>
          <w:p w14:paraId="20D92232" w14:textId="77777777" w:rsidR="00BD4429" w:rsidRDefault="005F0C93">
            <w:pPr>
              <w:numPr>
                <w:ilvl w:val="1"/>
                <w:numId w:val="10"/>
              </w:numPr>
              <w:spacing w:after="0" w:line="240" w:lineRule="auto"/>
              <w:rPr>
                <w:rFonts w:ascii="Arial" w:eastAsia="Arial" w:hAnsi="Arial" w:cs="Arial"/>
                <w:sz w:val="20"/>
                <w:szCs w:val="20"/>
              </w:rPr>
            </w:pPr>
            <w:r>
              <w:rPr>
                <w:rFonts w:ascii="Arial" w:eastAsia="Arial" w:hAnsi="Arial" w:cs="Arial"/>
                <w:sz w:val="20"/>
                <w:szCs w:val="20"/>
              </w:rPr>
              <w:t>Promote the Great British Spring Clean.</w:t>
            </w:r>
          </w:p>
          <w:p w14:paraId="20D92233" w14:textId="77777777" w:rsidR="00BD4429" w:rsidRDefault="005F0C93">
            <w:pPr>
              <w:numPr>
                <w:ilvl w:val="2"/>
                <w:numId w:val="10"/>
              </w:numPr>
              <w:spacing w:after="0" w:line="240" w:lineRule="auto"/>
              <w:rPr>
                <w:rFonts w:ascii="Arial" w:eastAsia="Arial" w:hAnsi="Arial" w:cs="Arial"/>
                <w:sz w:val="20"/>
                <w:szCs w:val="20"/>
              </w:rPr>
            </w:pPr>
            <w:r>
              <w:rPr>
                <w:rFonts w:ascii="Arial" w:eastAsia="Arial" w:hAnsi="Arial" w:cs="Arial"/>
                <w:sz w:val="20"/>
                <w:szCs w:val="20"/>
              </w:rPr>
              <w:t>organise events and promote awareness in the borough</w:t>
            </w:r>
          </w:p>
          <w:p w14:paraId="20D92234" w14:textId="77777777" w:rsidR="00BD4429" w:rsidRDefault="005F0C93">
            <w:pPr>
              <w:numPr>
                <w:ilvl w:val="1"/>
                <w:numId w:val="10"/>
              </w:numPr>
              <w:spacing w:after="0" w:line="240" w:lineRule="auto"/>
              <w:rPr>
                <w:rFonts w:ascii="Arial" w:eastAsia="Arial" w:hAnsi="Arial" w:cs="Arial"/>
                <w:sz w:val="20"/>
                <w:szCs w:val="20"/>
              </w:rPr>
            </w:pPr>
            <w:r>
              <w:rPr>
                <w:rFonts w:ascii="Arial" w:eastAsia="Arial" w:hAnsi="Arial" w:cs="Arial"/>
                <w:sz w:val="20"/>
                <w:szCs w:val="20"/>
              </w:rPr>
              <w:t xml:space="preserve">Supporting community led waste minimisation initiatives. </w:t>
            </w:r>
          </w:p>
          <w:p w14:paraId="20D92235"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tc>
        <w:tc>
          <w:tcPr>
            <w:tcW w:w="4155" w:type="dxa"/>
            <w:shd w:val="clear" w:color="auto" w:fill="auto"/>
          </w:tcPr>
          <w:p w14:paraId="20D92236" w14:textId="77777777" w:rsidR="00BD4429" w:rsidRDefault="005F0C93">
            <w:pPr>
              <w:numPr>
                <w:ilvl w:val="0"/>
                <w:numId w:val="16"/>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 xml:space="preserve">Reduction in complaints about specific areas. Greater civic pride and ownership of areas; this will not be possible to measure. </w:t>
            </w:r>
            <w:r>
              <w:rPr>
                <w:rFonts w:ascii="Arial" w:eastAsia="Arial" w:hAnsi="Arial" w:cs="Arial"/>
                <w:sz w:val="20"/>
                <w:szCs w:val="20"/>
              </w:rPr>
              <w:br/>
            </w:r>
          </w:p>
          <w:p w14:paraId="20D92237" w14:textId="77777777" w:rsidR="00BD4429" w:rsidRDefault="005F0C93">
            <w:pPr>
              <w:numPr>
                <w:ilvl w:val="0"/>
                <w:numId w:val="16"/>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Increase civic pride and reduce street litter</w:t>
            </w:r>
            <w:r>
              <w:rPr>
                <w:rFonts w:ascii="Arial" w:eastAsia="Arial" w:hAnsi="Arial" w:cs="Arial"/>
                <w:sz w:val="20"/>
                <w:szCs w:val="20"/>
              </w:rPr>
              <w:tab/>
            </w:r>
          </w:p>
          <w:p w14:paraId="20D92238" w14:textId="77777777" w:rsidR="00BD4429" w:rsidRDefault="00BD4429">
            <w:pPr>
              <w:pBdr>
                <w:top w:val="nil"/>
                <w:left w:val="nil"/>
                <w:bottom w:val="nil"/>
                <w:right w:val="nil"/>
                <w:between w:val="nil"/>
              </w:pBdr>
              <w:spacing w:after="0" w:line="240" w:lineRule="auto"/>
              <w:rPr>
                <w:rFonts w:ascii="Arial" w:eastAsia="Arial" w:hAnsi="Arial" w:cs="Arial"/>
                <w:sz w:val="20"/>
                <w:szCs w:val="20"/>
              </w:rPr>
            </w:pPr>
          </w:p>
          <w:p w14:paraId="20D92239" w14:textId="77777777" w:rsidR="00BD4429" w:rsidRDefault="005F0C93">
            <w:pPr>
              <w:numPr>
                <w:ilvl w:val="0"/>
                <w:numId w:val="16"/>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Increase the voluntary sector involvement in community led environmental campaigns and activities embracing civic pride values</w:t>
            </w:r>
          </w:p>
        </w:tc>
        <w:tc>
          <w:tcPr>
            <w:tcW w:w="2490" w:type="dxa"/>
            <w:shd w:val="clear" w:color="auto" w:fill="auto"/>
          </w:tcPr>
          <w:p w14:paraId="20D9223A" w14:textId="77777777" w:rsidR="00BD4429" w:rsidRDefault="005F0C93">
            <w:pPr>
              <w:numPr>
                <w:ilvl w:val="0"/>
                <w:numId w:val="8"/>
              </w:numPr>
              <w:pBdr>
                <w:top w:val="nil"/>
                <w:left w:val="nil"/>
                <w:bottom w:val="nil"/>
                <w:right w:val="nil"/>
                <w:between w:val="nil"/>
              </w:pBdr>
              <w:spacing w:after="0" w:line="240" w:lineRule="auto"/>
              <w:ind w:left="283" w:hanging="135"/>
              <w:rPr>
                <w:rFonts w:ascii="Arial" w:eastAsia="Arial" w:hAnsi="Arial" w:cs="Arial"/>
                <w:sz w:val="20"/>
                <w:szCs w:val="20"/>
              </w:rPr>
            </w:pPr>
            <w:r>
              <w:rPr>
                <w:rFonts w:ascii="Arial" w:eastAsia="Arial" w:hAnsi="Arial" w:cs="Arial"/>
                <w:sz w:val="20"/>
                <w:szCs w:val="20"/>
              </w:rPr>
              <w:t>N/A</w:t>
            </w:r>
          </w:p>
          <w:p w14:paraId="20D9223B" w14:textId="77777777" w:rsidR="00BD4429" w:rsidRDefault="00BD4429">
            <w:pPr>
              <w:pBdr>
                <w:top w:val="nil"/>
                <w:left w:val="nil"/>
                <w:bottom w:val="nil"/>
                <w:right w:val="nil"/>
                <w:between w:val="nil"/>
              </w:pBdr>
              <w:spacing w:after="0" w:line="240" w:lineRule="auto"/>
              <w:ind w:left="866"/>
              <w:rPr>
                <w:rFonts w:ascii="Arial" w:eastAsia="Arial" w:hAnsi="Arial" w:cs="Arial"/>
                <w:sz w:val="20"/>
                <w:szCs w:val="20"/>
              </w:rPr>
            </w:pPr>
          </w:p>
          <w:p w14:paraId="20D9223C" w14:textId="77777777" w:rsidR="00BD4429" w:rsidRDefault="00BD4429">
            <w:pPr>
              <w:pBdr>
                <w:top w:val="nil"/>
                <w:left w:val="nil"/>
                <w:bottom w:val="nil"/>
                <w:right w:val="nil"/>
                <w:between w:val="nil"/>
              </w:pBdr>
              <w:spacing w:after="0" w:line="240" w:lineRule="auto"/>
              <w:ind w:left="866"/>
              <w:rPr>
                <w:rFonts w:ascii="Arial" w:eastAsia="Arial" w:hAnsi="Arial" w:cs="Arial"/>
                <w:sz w:val="20"/>
                <w:szCs w:val="20"/>
              </w:rPr>
            </w:pPr>
          </w:p>
          <w:p w14:paraId="20D9223D" w14:textId="77777777" w:rsidR="00BD4429" w:rsidRDefault="00BD4429">
            <w:pPr>
              <w:pBdr>
                <w:top w:val="nil"/>
                <w:left w:val="nil"/>
                <w:bottom w:val="nil"/>
                <w:right w:val="nil"/>
                <w:between w:val="nil"/>
              </w:pBdr>
              <w:spacing w:after="0" w:line="240" w:lineRule="auto"/>
              <w:ind w:left="866"/>
              <w:rPr>
                <w:rFonts w:ascii="Arial" w:eastAsia="Arial" w:hAnsi="Arial" w:cs="Arial"/>
                <w:sz w:val="20"/>
                <w:szCs w:val="20"/>
              </w:rPr>
            </w:pPr>
          </w:p>
          <w:p w14:paraId="20D9223E" w14:textId="77777777" w:rsidR="00BD4429" w:rsidRDefault="00BD4429">
            <w:pPr>
              <w:pBdr>
                <w:top w:val="nil"/>
                <w:left w:val="nil"/>
                <w:bottom w:val="nil"/>
                <w:right w:val="nil"/>
                <w:between w:val="nil"/>
              </w:pBdr>
              <w:spacing w:after="0" w:line="240" w:lineRule="auto"/>
              <w:ind w:left="866"/>
              <w:rPr>
                <w:rFonts w:ascii="Arial" w:eastAsia="Arial" w:hAnsi="Arial" w:cs="Arial"/>
                <w:sz w:val="20"/>
                <w:szCs w:val="20"/>
              </w:rPr>
            </w:pPr>
          </w:p>
          <w:p w14:paraId="20D9223F" w14:textId="77777777" w:rsidR="00BD4429" w:rsidRDefault="005F0C93">
            <w:pPr>
              <w:numPr>
                <w:ilvl w:val="0"/>
                <w:numId w:val="22"/>
              </w:numPr>
              <w:spacing w:after="0" w:line="240" w:lineRule="auto"/>
              <w:ind w:left="283" w:hanging="135"/>
              <w:rPr>
                <w:rFonts w:ascii="Arial" w:eastAsia="Arial" w:hAnsi="Arial" w:cs="Arial"/>
                <w:sz w:val="20"/>
                <w:szCs w:val="20"/>
              </w:rPr>
            </w:pPr>
            <w:r>
              <w:rPr>
                <w:rFonts w:ascii="Arial" w:eastAsia="Arial" w:hAnsi="Arial" w:cs="Arial"/>
                <w:sz w:val="20"/>
                <w:szCs w:val="20"/>
              </w:rPr>
              <w:t>From 2023/24</w:t>
            </w:r>
            <w:r>
              <w:rPr>
                <w:rFonts w:ascii="Arial" w:eastAsia="Arial" w:hAnsi="Arial" w:cs="Arial"/>
                <w:sz w:val="20"/>
                <w:szCs w:val="20"/>
              </w:rPr>
              <w:br/>
            </w:r>
            <w:r>
              <w:rPr>
                <w:rFonts w:ascii="Arial" w:eastAsia="Arial" w:hAnsi="Arial" w:cs="Arial"/>
                <w:sz w:val="20"/>
                <w:szCs w:val="20"/>
              </w:rPr>
              <w:br/>
            </w:r>
          </w:p>
          <w:p w14:paraId="20D92240" w14:textId="573F9C90" w:rsidR="00BD4429" w:rsidRDefault="005F0C93">
            <w:pPr>
              <w:numPr>
                <w:ilvl w:val="0"/>
                <w:numId w:val="22"/>
              </w:numPr>
              <w:spacing w:after="0" w:line="240" w:lineRule="auto"/>
              <w:ind w:left="283" w:hanging="135"/>
              <w:rPr>
                <w:rFonts w:ascii="Arial" w:eastAsia="Arial" w:hAnsi="Arial" w:cs="Arial"/>
                <w:sz w:val="20"/>
                <w:szCs w:val="20"/>
              </w:rPr>
            </w:pPr>
            <w:r>
              <w:rPr>
                <w:rFonts w:ascii="Arial" w:eastAsia="Arial" w:hAnsi="Arial" w:cs="Arial"/>
                <w:sz w:val="20"/>
                <w:szCs w:val="20"/>
              </w:rPr>
              <w:t>From 2023/24</w:t>
            </w:r>
            <w:r>
              <w:rPr>
                <w:rFonts w:ascii="Arial" w:eastAsia="Arial" w:hAnsi="Arial" w:cs="Arial"/>
                <w:sz w:val="20"/>
                <w:szCs w:val="20"/>
              </w:rPr>
              <w:br/>
            </w:r>
          </w:p>
          <w:p w14:paraId="20D92241" w14:textId="77777777" w:rsidR="00BD4429" w:rsidRDefault="00BD4429">
            <w:pPr>
              <w:pBdr>
                <w:top w:val="nil"/>
                <w:left w:val="nil"/>
                <w:bottom w:val="nil"/>
                <w:right w:val="nil"/>
                <w:between w:val="nil"/>
              </w:pBdr>
              <w:spacing w:after="0" w:line="240" w:lineRule="auto"/>
              <w:ind w:left="866"/>
              <w:rPr>
                <w:rFonts w:ascii="Arial" w:eastAsia="Arial" w:hAnsi="Arial" w:cs="Arial"/>
                <w:sz w:val="20"/>
                <w:szCs w:val="20"/>
              </w:rPr>
            </w:pPr>
          </w:p>
        </w:tc>
        <w:tc>
          <w:tcPr>
            <w:tcW w:w="1095" w:type="dxa"/>
            <w:shd w:val="clear" w:color="auto" w:fill="auto"/>
          </w:tcPr>
          <w:p w14:paraId="20D92242" w14:textId="77777777" w:rsidR="00BD4429" w:rsidRDefault="00BD4429">
            <w:pPr>
              <w:spacing w:after="0" w:line="240" w:lineRule="auto"/>
              <w:rPr>
                <w:rFonts w:ascii="Arial" w:eastAsia="Arial" w:hAnsi="Arial" w:cs="Arial"/>
                <w:sz w:val="20"/>
                <w:szCs w:val="20"/>
              </w:rPr>
            </w:pPr>
          </w:p>
        </w:tc>
      </w:tr>
      <w:tr w:rsidR="00BD4429" w14:paraId="20D9224C" w14:textId="77777777" w:rsidTr="00A925F1">
        <w:trPr>
          <w:trHeight w:val="300"/>
        </w:trPr>
        <w:tc>
          <w:tcPr>
            <w:tcW w:w="993" w:type="dxa"/>
            <w:shd w:val="clear" w:color="auto" w:fill="auto"/>
            <w:vAlign w:val="center"/>
          </w:tcPr>
          <w:p w14:paraId="20D92244"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LBS10</w:t>
            </w:r>
          </w:p>
        </w:tc>
        <w:tc>
          <w:tcPr>
            <w:tcW w:w="1701" w:type="dxa"/>
            <w:shd w:val="clear" w:color="auto" w:fill="auto"/>
            <w:vAlign w:val="center"/>
          </w:tcPr>
          <w:p w14:paraId="20D92245" w14:textId="77777777" w:rsidR="00BD4429" w:rsidRDefault="005F0C93">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Reducing Environmental Impact</w:t>
            </w:r>
          </w:p>
        </w:tc>
        <w:tc>
          <w:tcPr>
            <w:tcW w:w="2410" w:type="dxa"/>
            <w:shd w:val="clear" w:color="auto" w:fill="auto"/>
            <w:vAlign w:val="center"/>
          </w:tcPr>
          <w:p w14:paraId="20D92246"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 xml:space="preserve">Switch to environmentally preferable treatment methods </w:t>
            </w:r>
          </w:p>
        </w:tc>
        <w:tc>
          <w:tcPr>
            <w:tcW w:w="9445" w:type="dxa"/>
            <w:shd w:val="clear" w:color="auto" w:fill="auto"/>
          </w:tcPr>
          <w:p w14:paraId="20D92247" w14:textId="77777777" w:rsidR="00BD4429" w:rsidRDefault="005F0C93">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Continue to minimise general waste being sent for landfill by diverting this waste to the energy recovery facility. </w:t>
            </w:r>
          </w:p>
          <w:p w14:paraId="20D92248" w14:textId="77777777" w:rsidR="00BD4429" w:rsidRDefault="005F0C93">
            <w:pPr>
              <w:numPr>
                <w:ilvl w:val="1"/>
                <w:numId w:val="10"/>
              </w:num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Communications about what should not be put into the residual bin based on issues flagged by the contractor - particularly relating to metal and gas canisters. </w:t>
            </w:r>
          </w:p>
        </w:tc>
        <w:tc>
          <w:tcPr>
            <w:tcW w:w="4155" w:type="dxa"/>
            <w:shd w:val="clear" w:color="auto" w:fill="auto"/>
          </w:tcPr>
          <w:p w14:paraId="20D92249" w14:textId="77777777" w:rsidR="00BD4429" w:rsidRDefault="005F0C93">
            <w:pPr>
              <w:numPr>
                <w:ilvl w:val="0"/>
                <w:numId w:val="16"/>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 xml:space="preserve">The ERF will cut carbon emissions tonnes per year, compared to landfill operations. </w:t>
            </w:r>
          </w:p>
        </w:tc>
        <w:tc>
          <w:tcPr>
            <w:tcW w:w="2490" w:type="dxa"/>
            <w:shd w:val="clear" w:color="auto" w:fill="auto"/>
          </w:tcPr>
          <w:p w14:paraId="20D9224A" w14:textId="77777777" w:rsidR="00BD4429" w:rsidRDefault="005F0C93">
            <w:pPr>
              <w:numPr>
                <w:ilvl w:val="0"/>
                <w:numId w:val="16"/>
              </w:numPr>
              <w:pBdr>
                <w:top w:val="nil"/>
                <w:left w:val="nil"/>
                <w:bottom w:val="nil"/>
                <w:right w:val="nil"/>
                <w:between w:val="nil"/>
              </w:pBdr>
              <w:spacing w:after="0" w:line="240" w:lineRule="auto"/>
              <w:ind w:left="279" w:hanging="142"/>
              <w:rPr>
                <w:rFonts w:ascii="Arial" w:eastAsia="Arial" w:hAnsi="Arial" w:cs="Arial"/>
                <w:sz w:val="20"/>
                <w:szCs w:val="20"/>
              </w:rPr>
            </w:pPr>
            <w:r>
              <w:rPr>
                <w:rFonts w:ascii="Arial" w:eastAsia="Arial" w:hAnsi="Arial" w:cs="Arial"/>
                <w:sz w:val="20"/>
                <w:szCs w:val="20"/>
              </w:rPr>
              <w:t xml:space="preserve">Ongoing communication campaign. </w:t>
            </w:r>
          </w:p>
        </w:tc>
        <w:tc>
          <w:tcPr>
            <w:tcW w:w="1095" w:type="dxa"/>
            <w:shd w:val="clear" w:color="auto" w:fill="auto"/>
          </w:tcPr>
          <w:p w14:paraId="20D9224B" w14:textId="77777777" w:rsidR="00BD4429" w:rsidRDefault="00BD4429">
            <w:pPr>
              <w:spacing w:after="0" w:line="240" w:lineRule="auto"/>
              <w:rPr>
                <w:rFonts w:ascii="Arial" w:eastAsia="Arial" w:hAnsi="Arial" w:cs="Arial"/>
                <w:sz w:val="20"/>
                <w:szCs w:val="20"/>
              </w:rPr>
            </w:pPr>
          </w:p>
        </w:tc>
      </w:tr>
      <w:tr w:rsidR="00BD4429" w14:paraId="20D92257" w14:textId="77777777" w:rsidTr="00A925F1">
        <w:trPr>
          <w:trHeight w:val="300"/>
        </w:trPr>
        <w:tc>
          <w:tcPr>
            <w:tcW w:w="993" w:type="dxa"/>
            <w:shd w:val="clear" w:color="auto" w:fill="auto"/>
            <w:vAlign w:val="center"/>
          </w:tcPr>
          <w:p w14:paraId="20D9224D"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LBS11</w:t>
            </w:r>
          </w:p>
        </w:tc>
        <w:tc>
          <w:tcPr>
            <w:tcW w:w="1701" w:type="dxa"/>
            <w:shd w:val="clear" w:color="auto" w:fill="auto"/>
            <w:vAlign w:val="center"/>
          </w:tcPr>
          <w:p w14:paraId="20D9224E"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Reducing Environmental Impact</w:t>
            </w:r>
          </w:p>
        </w:tc>
        <w:tc>
          <w:tcPr>
            <w:tcW w:w="2410" w:type="dxa"/>
            <w:shd w:val="clear" w:color="auto" w:fill="auto"/>
            <w:vAlign w:val="center"/>
          </w:tcPr>
          <w:p w14:paraId="20D9224F"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Shift towards a decarbonised fleet</w:t>
            </w:r>
          </w:p>
        </w:tc>
        <w:tc>
          <w:tcPr>
            <w:tcW w:w="9445" w:type="dxa"/>
            <w:shd w:val="clear" w:color="auto" w:fill="auto"/>
          </w:tcPr>
          <w:p w14:paraId="20D92250" w14:textId="77777777" w:rsidR="00BD4429" w:rsidRDefault="005F0C93">
            <w:pPr>
              <w:numPr>
                <w:ilvl w:val="0"/>
                <w:numId w:val="16"/>
              </w:numPr>
              <w:pBdr>
                <w:top w:val="nil"/>
                <w:left w:val="nil"/>
                <w:bottom w:val="nil"/>
                <w:right w:val="nil"/>
                <w:between w:val="nil"/>
              </w:pBdr>
              <w:spacing w:after="0" w:line="240" w:lineRule="auto"/>
              <w:ind w:left="283" w:hanging="135"/>
              <w:rPr>
                <w:rFonts w:ascii="Arial" w:eastAsia="Arial" w:hAnsi="Arial" w:cs="Arial"/>
                <w:sz w:val="20"/>
                <w:szCs w:val="20"/>
              </w:rPr>
            </w:pPr>
            <w:r>
              <w:rPr>
                <w:rFonts w:ascii="Arial" w:eastAsia="Arial" w:hAnsi="Arial" w:cs="Arial"/>
                <w:sz w:val="20"/>
                <w:szCs w:val="20"/>
              </w:rPr>
              <w:t>Review fleet decarbonisation options for waste and street cleansing services. Subject to results, depot charging/</w:t>
            </w:r>
            <w:proofErr w:type="spellStart"/>
            <w:r>
              <w:rPr>
                <w:rFonts w:ascii="Arial" w:eastAsia="Arial" w:hAnsi="Arial" w:cs="Arial"/>
                <w:sz w:val="20"/>
                <w:szCs w:val="20"/>
              </w:rPr>
              <w:t>fueling</w:t>
            </w:r>
            <w:proofErr w:type="spellEnd"/>
            <w:r>
              <w:rPr>
                <w:rFonts w:ascii="Arial" w:eastAsia="Arial" w:hAnsi="Arial" w:cs="Arial"/>
                <w:sz w:val="20"/>
                <w:szCs w:val="20"/>
              </w:rPr>
              <w:t xml:space="preserve"> capacity and Member approval, propose decarbonisation of the fleet in the next waste and street cleansing contract period (beyond 2025).</w:t>
            </w:r>
          </w:p>
          <w:p w14:paraId="20D92251" w14:textId="77777777" w:rsidR="00BD4429" w:rsidRDefault="005F0C93">
            <w:pPr>
              <w:numPr>
                <w:ilvl w:val="0"/>
                <w:numId w:val="16"/>
              </w:numPr>
              <w:pBdr>
                <w:top w:val="nil"/>
                <w:left w:val="nil"/>
                <w:bottom w:val="nil"/>
                <w:right w:val="nil"/>
                <w:between w:val="nil"/>
              </w:pBdr>
              <w:spacing w:after="0" w:line="240" w:lineRule="auto"/>
              <w:ind w:left="283" w:hanging="135"/>
              <w:rPr>
                <w:rFonts w:ascii="Arial" w:eastAsia="Arial" w:hAnsi="Arial" w:cs="Arial"/>
                <w:sz w:val="20"/>
                <w:szCs w:val="20"/>
              </w:rPr>
            </w:pPr>
            <w:r>
              <w:rPr>
                <w:rFonts w:ascii="Arial" w:eastAsia="Arial" w:hAnsi="Arial" w:cs="Arial"/>
                <w:sz w:val="20"/>
                <w:szCs w:val="20"/>
              </w:rPr>
              <w:t>Explore alternative power/fuel solutions for fleets such as electric or hydrogen vehicles, and the use of ‘transition’ fuels such as hydrotreated vegetable oil (HVO) blends.</w:t>
            </w:r>
          </w:p>
        </w:tc>
        <w:tc>
          <w:tcPr>
            <w:tcW w:w="4155" w:type="dxa"/>
            <w:shd w:val="clear" w:color="auto" w:fill="auto"/>
          </w:tcPr>
          <w:p w14:paraId="20D92252" w14:textId="77777777" w:rsidR="00BD4429" w:rsidRDefault="005F0C93">
            <w:pPr>
              <w:numPr>
                <w:ilvl w:val="0"/>
                <w:numId w:val="16"/>
              </w:numPr>
              <w:spacing w:after="0" w:line="240" w:lineRule="auto"/>
              <w:ind w:left="282" w:hanging="142"/>
              <w:rPr>
                <w:rFonts w:ascii="Arial" w:eastAsia="Arial" w:hAnsi="Arial" w:cs="Arial"/>
                <w:sz w:val="20"/>
                <w:szCs w:val="20"/>
              </w:rPr>
            </w:pPr>
            <w:r>
              <w:rPr>
                <w:rFonts w:ascii="Arial" w:eastAsia="Arial" w:hAnsi="Arial" w:cs="Arial"/>
                <w:sz w:val="20"/>
                <w:szCs w:val="20"/>
              </w:rPr>
              <w:t>Contribute towards the councils ‘pathway to net zero’ carbon ambitions.</w:t>
            </w:r>
            <w:r>
              <w:rPr>
                <w:rFonts w:ascii="Arial" w:eastAsia="Arial" w:hAnsi="Arial" w:cs="Arial"/>
                <w:sz w:val="20"/>
                <w:szCs w:val="20"/>
              </w:rPr>
              <w:br/>
            </w:r>
          </w:p>
          <w:p w14:paraId="20D92253" w14:textId="77777777" w:rsidR="00BD4429" w:rsidRDefault="005F0C93">
            <w:pPr>
              <w:numPr>
                <w:ilvl w:val="0"/>
                <w:numId w:val="16"/>
              </w:numPr>
              <w:spacing w:after="0" w:line="240" w:lineRule="auto"/>
              <w:ind w:left="282" w:hanging="142"/>
              <w:rPr>
                <w:rFonts w:ascii="Arial" w:eastAsia="Arial" w:hAnsi="Arial" w:cs="Arial"/>
                <w:sz w:val="20"/>
                <w:szCs w:val="20"/>
              </w:rPr>
            </w:pPr>
            <w:r>
              <w:rPr>
                <w:rFonts w:ascii="Arial" w:eastAsia="Arial" w:hAnsi="Arial" w:cs="Arial"/>
                <w:sz w:val="20"/>
                <w:szCs w:val="20"/>
              </w:rPr>
              <w:t>Reduction in carbon emissions associated with the fleet compared to full diesel.</w:t>
            </w:r>
          </w:p>
        </w:tc>
        <w:tc>
          <w:tcPr>
            <w:tcW w:w="2490" w:type="dxa"/>
            <w:shd w:val="clear" w:color="auto" w:fill="auto"/>
          </w:tcPr>
          <w:p w14:paraId="20D92254" w14:textId="77777777" w:rsidR="00BD4429" w:rsidRDefault="005F0C93">
            <w:pPr>
              <w:numPr>
                <w:ilvl w:val="0"/>
                <w:numId w:val="16"/>
              </w:numPr>
              <w:pBdr>
                <w:top w:val="nil"/>
                <w:left w:val="nil"/>
                <w:bottom w:val="nil"/>
                <w:right w:val="nil"/>
                <w:between w:val="nil"/>
              </w:pBdr>
              <w:spacing w:after="0" w:line="240" w:lineRule="auto"/>
              <w:ind w:left="279" w:hanging="142"/>
              <w:rPr>
                <w:rFonts w:ascii="Arial" w:eastAsia="Arial" w:hAnsi="Arial" w:cs="Arial"/>
                <w:sz w:val="20"/>
                <w:szCs w:val="20"/>
              </w:rPr>
            </w:pPr>
            <w:r>
              <w:rPr>
                <w:rFonts w:ascii="Arial" w:eastAsia="Arial" w:hAnsi="Arial" w:cs="Arial"/>
                <w:sz w:val="20"/>
                <w:szCs w:val="20"/>
              </w:rPr>
              <w:t>2025</w:t>
            </w:r>
            <w:r>
              <w:rPr>
                <w:rFonts w:ascii="Arial" w:eastAsia="Arial" w:hAnsi="Arial" w:cs="Arial"/>
                <w:sz w:val="20"/>
                <w:szCs w:val="20"/>
              </w:rPr>
              <w:br/>
            </w:r>
            <w:r>
              <w:rPr>
                <w:rFonts w:ascii="Arial" w:eastAsia="Arial" w:hAnsi="Arial" w:cs="Arial"/>
                <w:sz w:val="20"/>
                <w:szCs w:val="20"/>
              </w:rPr>
              <w:br/>
            </w:r>
            <w:r>
              <w:rPr>
                <w:rFonts w:ascii="Arial" w:eastAsia="Arial" w:hAnsi="Arial" w:cs="Arial"/>
                <w:sz w:val="20"/>
                <w:szCs w:val="20"/>
              </w:rPr>
              <w:tab/>
            </w:r>
          </w:p>
          <w:p w14:paraId="20D92255" w14:textId="77777777" w:rsidR="00BD4429" w:rsidRDefault="005F0C93">
            <w:pPr>
              <w:numPr>
                <w:ilvl w:val="0"/>
                <w:numId w:val="16"/>
              </w:numPr>
              <w:pBdr>
                <w:top w:val="nil"/>
                <w:left w:val="nil"/>
                <w:bottom w:val="nil"/>
                <w:right w:val="nil"/>
                <w:between w:val="nil"/>
              </w:pBdr>
              <w:spacing w:after="0" w:line="240" w:lineRule="auto"/>
              <w:ind w:left="279" w:hanging="142"/>
              <w:rPr>
                <w:rFonts w:ascii="Arial" w:eastAsia="Arial" w:hAnsi="Arial" w:cs="Arial"/>
                <w:sz w:val="20"/>
                <w:szCs w:val="20"/>
              </w:rPr>
            </w:pPr>
            <w:r>
              <w:rPr>
                <w:rFonts w:ascii="Arial" w:eastAsia="Arial" w:hAnsi="Arial" w:cs="Arial"/>
                <w:sz w:val="20"/>
                <w:szCs w:val="20"/>
              </w:rPr>
              <w:t>2025</w:t>
            </w:r>
          </w:p>
        </w:tc>
        <w:tc>
          <w:tcPr>
            <w:tcW w:w="1095" w:type="dxa"/>
            <w:shd w:val="clear" w:color="auto" w:fill="auto"/>
          </w:tcPr>
          <w:p w14:paraId="20D92256" w14:textId="77777777" w:rsidR="00BD4429" w:rsidRDefault="00BD4429">
            <w:pPr>
              <w:spacing w:after="0" w:line="240" w:lineRule="auto"/>
              <w:rPr>
                <w:rFonts w:ascii="Arial" w:eastAsia="Arial" w:hAnsi="Arial" w:cs="Arial"/>
                <w:sz w:val="20"/>
                <w:szCs w:val="20"/>
              </w:rPr>
            </w:pPr>
          </w:p>
        </w:tc>
      </w:tr>
      <w:tr w:rsidR="00BD4429" w14:paraId="20D92265" w14:textId="77777777" w:rsidTr="00A925F1">
        <w:trPr>
          <w:trHeight w:val="300"/>
        </w:trPr>
        <w:tc>
          <w:tcPr>
            <w:tcW w:w="993" w:type="dxa"/>
            <w:shd w:val="clear" w:color="auto" w:fill="auto"/>
            <w:vAlign w:val="center"/>
          </w:tcPr>
          <w:p w14:paraId="20D92258"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LBS12</w:t>
            </w:r>
          </w:p>
        </w:tc>
        <w:tc>
          <w:tcPr>
            <w:tcW w:w="1701" w:type="dxa"/>
            <w:shd w:val="clear" w:color="auto" w:fill="auto"/>
            <w:vAlign w:val="center"/>
          </w:tcPr>
          <w:p w14:paraId="20D92259"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Reducing Environmental Impact</w:t>
            </w:r>
          </w:p>
        </w:tc>
        <w:tc>
          <w:tcPr>
            <w:tcW w:w="2410" w:type="dxa"/>
            <w:shd w:val="clear" w:color="auto" w:fill="auto"/>
            <w:vAlign w:val="center"/>
          </w:tcPr>
          <w:p w14:paraId="20D9225A"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Investigate ways to introduce food waste collection at flats above shops</w:t>
            </w:r>
          </w:p>
        </w:tc>
        <w:tc>
          <w:tcPr>
            <w:tcW w:w="9445" w:type="dxa"/>
            <w:shd w:val="clear" w:color="auto" w:fill="auto"/>
          </w:tcPr>
          <w:p w14:paraId="20D9225B" w14:textId="77777777" w:rsidR="00BD4429" w:rsidRDefault="005F0C93">
            <w:pPr>
              <w:spacing w:after="0" w:line="240" w:lineRule="auto"/>
              <w:ind w:left="140"/>
              <w:rPr>
                <w:rFonts w:ascii="Arial" w:eastAsia="Arial" w:hAnsi="Arial" w:cs="Arial"/>
                <w:sz w:val="20"/>
                <w:szCs w:val="20"/>
              </w:rPr>
            </w:pPr>
            <w:r>
              <w:rPr>
                <w:rFonts w:ascii="Arial" w:eastAsia="Arial" w:hAnsi="Arial" w:cs="Arial"/>
                <w:sz w:val="20"/>
                <w:szCs w:val="20"/>
              </w:rPr>
              <w:t>Through the commissioning of the future waste collections contract (post 2025) investigate options for introducing food waste collections from flats above shops.</w:t>
            </w:r>
          </w:p>
          <w:p w14:paraId="20D9225C" w14:textId="77777777" w:rsidR="00BD4429" w:rsidRDefault="005F0C93">
            <w:pPr>
              <w:numPr>
                <w:ilvl w:val="0"/>
                <w:numId w:val="20"/>
              </w:numPr>
              <w:spacing w:after="0" w:line="240" w:lineRule="auto"/>
              <w:rPr>
                <w:rFonts w:ascii="Arial" w:eastAsia="Arial" w:hAnsi="Arial" w:cs="Arial"/>
                <w:sz w:val="20"/>
                <w:szCs w:val="20"/>
              </w:rPr>
            </w:pPr>
            <w:r>
              <w:rPr>
                <w:rFonts w:ascii="Arial" w:eastAsia="Arial" w:hAnsi="Arial" w:cs="Arial"/>
                <w:sz w:val="20"/>
                <w:szCs w:val="20"/>
              </w:rPr>
              <w:t>Discuss potential food waste collections for the circa 1,200 flats above shops in the borough, this includes:</w:t>
            </w:r>
          </w:p>
          <w:p w14:paraId="20D9225D" w14:textId="77777777" w:rsidR="00BD4429" w:rsidRDefault="005F0C93">
            <w:pPr>
              <w:numPr>
                <w:ilvl w:val="1"/>
                <w:numId w:val="20"/>
              </w:numPr>
              <w:spacing w:after="0" w:line="240" w:lineRule="auto"/>
              <w:rPr>
                <w:rFonts w:ascii="Arial" w:eastAsia="Arial" w:hAnsi="Arial" w:cs="Arial"/>
                <w:sz w:val="20"/>
                <w:szCs w:val="20"/>
              </w:rPr>
            </w:pPr>
            <w:r>
              <w:rPr>
                <w:rFonts w:ascii="Arial" w:eastAsia="Arial" w:hAnsi="Arial" w:cs="Arial"/>
                <w:sz w:val="20"/>
                <w:szCs w:val="20"/>
              </w:rPr>
              <w:t xml:space="preserve">the need for storage coupled with limited options where to put waste out for collection, </w:t>
            </w:r>
            <w:proofErr w:type="gramStart"/>
            <w:r>
              <w:rPr>
                <w:rFonts w:ascii="Arial" w:eastAsia="Arial" w:hAnsi="Arial" w:cs="Arial"/>
                <w:sz w:val="20"/>
                <w:szCs w:val="20"/>
              </w:rPr>
              <w:t>and;</w:t>
            </w:r>
            <w:proofErr w:type="gramEnd"/>
            <w:r>
              <w:rPr>
                <w:rFonts w:ascii="Arial" w:eastAsia="Arial" w:hAnsi="Arial" w:cs="Arial"/>
                <w:sz w:val="20"/>
                <w:szCs w:val="20"/>
              </w:rPr>
              <w:t xml:space="preserve"> </w:t>
            </w:r>
          </w:p>
          <w:p w14:paraId="20D9225E" w14:textId="77777777" w:rsidR="00BD4429" w:rsidRDefault="005F0C93">
            <w:pPr>
              <w:numPr>
                <w:ilvl w:val="1"/>
                <w:numId w:val="20"/>
              </w:numPr>
              <w:spacing w:after="0" w:line="240" w:lineRule="auto"/>
              <w:rPr>
                <w:rFonts w:ascii="Arial" w:eastAsia="Arial" w:hAnsi="Arial" w:cs="Arial"/>
                <w:sz w:val="20"/>
                <w:szCs w:val="20"/>
              </w:rPr>
            </w:pPr>
            <w:r>
              <w:rPr>
                <w:rFonts w:ascii="Arial" w:eastAsia="Arial" w:hAnsi="Arial" w:cs="Arial"/>
                <w:sz w:val="20"/>
                <w:szCs w:val="20"/>
              </w:rPr>
              <w:t>the impact on the cleanliness of the local street scene when bags are placed out.</w:t>
            </w:r>
          </w:p>
        </w:tc>
        <w:tc>
          <w:tcPr>
            <w:tcW w:w="4155" w:type="dxa"/>
            <w:shd w:val="clear" w:color="auto" w:fill="auto"/>
          </w:tcPr>
          <w:p w14:paraId="20D9225F" w14:textId="77777777" w:rsidR="00BD4429" w:rsidRDefault="005F0C93">
            <w:pPr>
              <w:numPr>
                <w:ilvl w:val="0"/>
                <w:numId w:val="13"/>
              </w:numPr>
              <w:spacing w:after="0" w:line="240" w:lineRule="auto"/>
              <w:ind w:left="283" w:hanging="153"/>
              <w:rPr>
                <w:rFonts w:ascii="Arial" w:eastAsia="Arial" w:hAnsi="Arial" w:cs="Arial"/>
                <w:sz w:val="20"/>
                <w:szCs w:val="20"/>
              </w:rPr>
            </w:pPr>
            <w:r>
              <w:rPr>
                <w:rFonts w:ascii="Arial" w:eastAsia="Arial" w:hAnsi="Arial" w:cs="Arial"/>
                <w:sz w:val="20"/>
                <w:szCs w:val="20"/>
              </w:rPr>
              <w:t>Increase in recycling.</w:t>
            </w:r>
          </w:p>
          <w:p w14:paraId="20D92260" w14:textId="77777777" w:rsidR="00BD4429" w:rsidRDefault="005F0C93">
            <w:pPr>
              <w:numPr>
                <w:ilvl w:val="0"/>
                <w:numId w:val="13"/>
              </w:numPr>
              <w:spacing w:after="0" w:line="240" w:lineRule="auto"/>
              <w:ind w:left="283" w:hanging="153"/>
              <w:rPr>
                <w:rFonts w:ascii="Arial" w:eastAsia="Arial" w:hAnsi="Arial" w:cs="Arial"/>
                <w:sz w:val="20"/>
                <w:szCs w:val="20"/>
              </w:rPr>
            </w:pPr>
            <w:r>
              <w:rPr>
                <w:rFonts w:ascii="Arial" w:eastAsia="Arial" w:hAnsi="Arial" w:cs="Arial"/>
                <w:sz w:val="20"/>
                <w:szCs w:val="20"/>
              </w:rPr>
              <w:t>Reduction in general waste collected from  flats above shops.</w:t>
            </w:r>
            <w:r>
              <w:rPr>
                <w:rFonts w:ascii="Arial" w:eastAsia="Arial" w:hAnsi="Arial" w:cs="Arial"/>
                <w:sz w:val="20"/>
                <w:szCs w:val="20"/>
              </w:rPr>
              <w:br/>
            </w:r>
          </w:p>
          <w:p w14:paraId="20D92261" w14:textId="77777777" w:rsidR="00BD4429" w:rsidRDefault="005F0C93">
            <w:pPr>
              <w:numPr>
                <w:ilvl w:val="0"/>
                <w:numId w:val="13"/>
              </w:numPr>
              <w:spacing w:after="0" w:line="240" w:lineRule="auto"/>
              <w:ind w:left="283" w:hanging="153"/>
              <w:rPr>
                <w:rFonts w:ascii="Arial" w:eastAsia="Arial" w:hAnsi="Arial" w:cs="Arial"/>
                <w:sz w:val="20"/>
                <w:szCs w:val="20"/>
              </w:rPr>
            </w:pPr>
            <w:r>
              <w:rPr>
                <w:rFonts w:ascii="Arial" w:eastAsia="Arial" w:hAnsi="Arial" w:cs="Arial"/>
                <w:sz w:val="20"/>
                <w:szCs w:val="20"/>
              </w:rPr>
              <w:t>No impact to street scene and cleanliness</w:t>
            </w:r>
          </w:p>
        </w:tc>
        <w:tc>
          <w:tcPr>
            <w:tcW w:w="2490" w:type="dxa"/>
            <w:shd w:val="clear" w:color="auto" w:fill="auto"/>
          </w:tcPr>
          <w:p w14:paraId="20D92262" w14:textId="77777777" w:rsidR="00BD4429" w:rsidRDefault="005F0C93">
            <w:pPr>
              <w:numPr>
                <w:ilvl w:val="0"/>
                <w:numId w:val="9"/>
              </w:numPr>
              <w:spacing w:after="0" w:line="240" w:lineRule="auto"/>
              <w:ind w:left="283" w:hanging="150"/>
              <w:rPr>
                <w:rFonts w:ascii="Arial" w:eastAsia="Arial" w:hAnsi="Arial" w:cs="Arial"/>
                <w:sz w:val="20"/>
                <w:szCs w:val="20"/>
              </w:rPr>
            </w:pPr>
            <w:r>
              <w:rPr>
                <w:rFonts w:ascii="Arial" w:eastAsia="Arial" w:hAnsi="Arial" w:cs="Arial"/>
                <w:sz w:val="20"/>
                <w:szCs w:val="20"/>
              </w:rPr>
              <w:t>Discussions to be held Q4 2023/24</w:t>
            </w:r>
            <w:r>
              <w:rPr>
                <w:rFonts w:ascii="Arial" w:eastAsia="Arial" w:hAnsi="Arial" w:cs="Arial"/>
                <w:sz w:val="20"/>
                <w:szCs w:val="20"/>
              </w:rPr>
              <w:br/>
            </w:r>
          </w:p>
          <w:p w14:paraId="20D92263" w14:textId="77777777" w:rsidR="00BD4429" w:rsidRDefault="005F0C93">
            <w:pPr>
              <w:numPr>
                <w:ilvl w:val="0"/>
                <w:numId w:val="9"/>
              </w:numPr>
              <w:spacing w:after="0" w:line="240" w:lineRule="auto"/>
              <w:ind w:left="283" w:hanging="150"/>
              <w:rPr>
                <w:rFonts w:ascii="Arial" w:eastAsia="Arial" w:hAnsi="Arial" w:cs="Arial"/>
                <w:sz w:val="20"/>
                <w:szCs w:val="20"/>
              </w:rPr>
            </w:pPr>
            <w:r>
              <w:rPr>
                <w:rFonts w:ascii="Arial" w:eastAsia="Arial" w:hAnsi="Arial" w:cs="Arial"/>
                <w:sz w:val="20"/>
                <w:szCs w:val="20"/>
              </w:rPr>
              <w:t>2024/25 decision to be made</w:t>
            </w:r>
          </w:p>
        </w:tc>
        <w:tc>
          <w:tcPr>
            <w:tcW w:w="1095" w:type="dxa"/>
            <w:shd w:val="clear" w:color="auto" w:fill="auto"/>
          </w:tcPr>
          <w:p w14:paraId="20D92264" w14:textId="77777777" w:rsidR="00BD4429" w:rsidRDefault="00BD4429">
            <w:pPr>
              <w:spacing w:after="0" w:line="240" w:lineRule="auto"/>
              <w:rPr>
                <w:rFonts w:ascii="Arial" w:eastAsia="Arial" w:hAnsi="Arial" w:cs="Arial"/>
                <w:sz w:val="20"/>
                <w:szCs w:val="20"/>
              </w:rPr>
            </w:pPr>
          </w:p>
        </w:tc>
      </w:tr>
      <w:tr w:rsidR="00BD4429" w14:paraId="20D9227D" w14:textId="77777777" w:rsidTr="00A925F1">
        <w:trPr>
          <w:trHeight w:val="300"/>
        </w:trPr>
        <w:tc>
          <w:tcPr>
            <w:tcW w:w="993" w:type="dxa"/>
            <w:shd w:val="clear" w:color="auto" w:fill="auto"/>
            <w:vAlign w:val="center"/>
          </w:tcPr>
          <w:p w14:paraId="20D92266"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LBS13</w:t>
            </w:r>
          </w:p>
        </w:tc>
        <w:tc>
          <w:tcPr>
            <w:tcW w:w="1701" w:type="dxa"/>
            <w:shd w:val="clear" w:color="auto" w:fill="auto"/>
            <w:vAlign w:val="center"/>
          </w:tcPr>
          <w:p w14:paraId="20D92267" w14:textId="77777777" w:rsidR="00BD4429" w:rsidRDefault="005F0C93">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Maximising Local Waste Sites</w:t>
            </w:r>
          </w:p>
        </w:tc>
        <w:tc>
          <w:tcPr>
            <w:tcW w:w="2410" w:type="dxa"/>
            <w:shd w:val="clear" w:color="auto" w:fill="auto"/>
            <w:vAlign w:val="center"/>
          </w:tcPr>
          <w:p w14:paraId="20D92268"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Minimise waste and work towards a circular economy</w:t>
            </w:r>
          </w:p>
        </w:tc>
        <w:tc>
          <w:tcPr>
            <w:tcW w:w="9445" w:type="dxa"/>
            <w:shd w:val="clear" w:color="auto" w:fill="auto"/>
          </w:tcPr>
          <w:p w14:paraId="20D92269" w14:textId="77777777" w:rsidR="00BD4429" w:rsidRDefault="005F0C93">
            <w:pPr>
              <w:numPr>
                <w:ilvl w:val="0"/>
                <w:numId w:val="16"/>
              </w:numPr>
              <w:pBdr>
                <w:top w:val="nil"/>
                <w:left w:val="nil"/>
                <w:bottom w:val="nil"/>
                <w:right w:val="nil"/>
                <w:between w:val="nil"/>
              </w:pBdr>
              <w:spacing w:after="0" w:line="240" w:lineRule="auto"/>
              <w:ind w:left="283" w:hanging="135"/>
              <w:rPr>
                <w:rFonts w:ascii="Arial" w:eastAsia="Arial" w:hAnsi="Arial" w:cs="Arial"/>
                <w:sz w:val="20"/>
                <w:szCs w:val="20"/>
              </w:rPr>
            </w:pPr>
            <w:r>
              <w:rPr>
                <w:rFonts w:ascii="Arial" w:eastAsia="Arial" w:hAnsi="Arial" w:cs="Arial"/>
                <w:sz w:val="20"/>
                <w:szCs w:val="20"/>
              </w:rPr>
              <w:t xml:space="preserve">Promote recycling and reuse at </w:t>
            </w:r>
            <w:proofErr w:type="spellStart"/>
            <w:r>
              <w:rPr>
                <w:rFonts w:ascii="Arial" w:eastAsia="Arial" w:hAnsi="Arial" w:cs="Arial"/>
                <w:sz w:val="20"/>
                <w:szCs w:val="20"/>
              </w:rPr>
              <w:t>Kimpton</w:t>
            </w:r>
            <w:proofErr w:type="spellEnd"/>
            <w:r>
              <w:rPr>
                <w:rFonts w:ascii="Arial" w:eastAsia="Arial" w:hAnsi="Arial" w:cs="Arial"/>
                <w:sz w:val="20"/>
                <w:szCs w:val="20"/>
              </w:rPr>
              <w:t xml:space="preserve"> Household Recycling and Reuse Centre and continue to support the contractor to achieve a 65% recycling rate from the HRRC. </w:t>
            </w:r>
          </w:p>
          <w:p w14:paraId="20D9226A" w14:textId="77777777" w:rsidR="00BD4429" w:rsidRDefault="005F0C93">
            <w:pPr>
              <w:numPr>
                <w:ilvl w:val="1"/>
                <w:numId w:val="10"/>
              </w:num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Promote the site as for recycling and reuse. Build a communications campaign and target visitors to maximise reuse and recycling and reduce general waste</w:t>
            </w:r>
          </w:p>
          <w:p w14:paraId="20D9226B" w14:textId="77777777" w:rsidR="00BD4429" w:rsidRDefault="005F0C93">
            <w:pPr>
              <w:numPr>
                <w:ilvl w:val="1"/>
                <w:numId w:val="10"/>
              </w:num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Complete a WCA/bag splitting exercise of general waste and use findings to promote items that can be recycled at the HRRC.</w:t>
            </w:r>
          </w:p>
          <w:p w14:paraId="20D9226C" w14:textId="77777777" w:rsidR="00BD4429" w:rsidRDefault="005F0C93">
            <w:pPr>
              <w:numPr>
                <w:ilvl w:val="1"/>
                <w:numId w:val="10"/>
              </w:num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Monitor HRRC recycling rates.</w:t>
            </w:r>
          </w:p>
          <w:p w14:paraId="20D9226D" w14:textId="77777777" w:rsidR="00BD4429" w:rsidRDefault="00BD4429">
            <w:pPr>
              <w:pBdr>
                <w:top w:val="nil"/>
                <w:left w:val="nil"/>
                <w:bottom w:val="nil"/>
                <w:right w:val="nil"/>
                <w:between w:val="nil"/>
              </w:pBdr>
              <w:spacing w:after="0" w:line="240" w:lineRule="auto"/>
              <w:ind w:left="1586"/>
              <w:rPr>
                <w:rFonts w:ascii="Arial" w:eastAsia="Arial" w:hAnsi="Arial" w:cs="Arial"/>
                <w:sz w:val="20"/>
                <w:szCs w:val="20"/>
              </w:rPr>
            </w:pPr>
          </w:p>
          <w:p w14:paraId="20D9226E" w14:textId="77777777" w:rsidR="00BD4429" w:rsidRDefault="005F0C93">
            <w:pPr>
              <w:numPr>
                <w:ilvl w:val="0"/>
                <w:numId w:val="16"/>
              </w:numPr>
              <w:pBdr>
                <w:top w:val="nil"/>
                <w:left w:val="nil"/>
                <w:bottom w:val="nil"/>
                <w:right w:val="nil"/>
                <w:between w:val="nil"/>
              </w:pBdr>
              <w:spacing w:after="0" w:line="240" w:lineRule="auto"/>
              <w:ind w:left="283" w:hanging="135"/>
              <w:rPr>
                <w:rFonts w:ascii="Arial" w:eastAsia="Arial" w:hAnsi="Arial" w:cs="Arial"/>
                <w:sz w:val="20"/>
                <w:szCs w:val="20"/>
              </w:rPr>
            </w:pPr>
            <w:r>
              <w:rPr>
                <w:rFonts w:ascii="Arial" w:eastAsia="Arial" w:hAnsi="Arial" w:cs="Arial"/>
                <w:sz w:val="20"/>
                <w:szCs w:val="20"/>
              </w:rPr>
              <w:t>Offer residents a bookable service to help dispose of items on site.</w:t>
            </w:r>
          </w:p>
        </w:tc>
        <w:tc>
          <w:tcPr>
            <w:tcW w:w="4155" w:type="dxa"/>
            <w:shd w:val="clear" w:color="auto" w:fill="auto"/>
          </w:tcPr>
          <w:p w14:paraId="20D9226F" w14:textId="77777777" w:rsidR="00BD4429" w:rsidRDefault="005F0C93">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br/>
            </w:r>
          </w:p>
          <w:p w14:paraId="20D92270" w14:textId="77777777" w:rsidR="00BD4429" w:rsidRDefault="005F0C93">
            <w:pPr>
              <w:numPr>
                <w:ilvl w:val="0"/>
                <w:numId w:val="16"/>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 xml:space="preserve">65% HRRC recycling rate and borough recycling rate at 50% or higher. </w:t>
            </w:r>
          </w:p>
          <w:p w14:paraId="20D92271" w14:textId="77777777" w:rsidR="00BD4429" w:rsidRDefault="005F0C93">
            <w:pPr>
              <w:numPr>
                <w:ilvl w:val="0"/>
                <w:numId w:val="16"/>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Improve recycling rate by 1.5%</w:t>
            </w:r>
          </w:p>
          <w:p w14:paraId="20D92272" w14:textId="77777777" w:rsidR="00BD4429" w:rsidRDefault="00BD4429">
            <w:pPr>
              <w:pBdr>
                <w:top w:val="nil"/>
                <w:left w:val="nil"/>
                <w:bottom w:val="nil"/>
                <w:right w:val="nil"/>
                <w:between w:val="nil"/>
              </w:pBdr>
              <w:spacing w:after="0" w:line="240" w:lineRule="auto"/>
              <w:ind w:left="915"/>
              <w:rPr>
                <w:rFonts w:ascii="Arial" w:eastAsia="Arial" w:hAnsi="Arial" w:cs="Arial"/>
                <w:sz w:val="20"/>
                <w:szCs w:val="20"/>
              </w:rPr>
            </w:pPr>
          </w:p>
          <w:p w14:paraId="20D92273" w14:textId="77777777" w:rsidR="00BD4429" w:rsidRDefault="00BD4429">
            <w:pPr>
              <w:pBdr>
                <w:top w:val="nil"/>
                <w:left w:val="nil"/>
                <w:bottom w:val="nil"/>
                <w:right w:val="nil"/>
                <w:between w:val="nil"/>
              </w:pBdr>
              <w:spacing w:after="0" w:line="240" w:lineRule="auto"/>
              <w:ind w:left="915"/>
              <w:rPr>
                <w:rFonts w:ascii="Arial" w:eastAsia="Arial" w:hAnsi="Arial" w:cs="Arial"/>
                <w:sz w:val="20"/>
                <w:szCs w:val="20"/>
              </w:rPr>
            </w:pPr>
          </w:p>
          <w:p w14:paraId="20D92274" w14:textId="77777777" w:rsidR="00BD4429" w:rsidRDefault="00BD4429">
            <w:pPr>
              <w:pBdr>
                <w:top w:val="nil"/>
                <w:left w:val="nil"/>
                <w:bottom w:val="nil"/>
                <w:right w:val="nil"/>
                <w:between w:val="nil"/>
              </w:pBdr>
              <w:spacing w:after="0" w:line="240" w:lineRule="auto"/>
              <w:ind w:left="915"/>
              <w:rPr>
                <w:rFonts w:ascii="Arial" w:eastAsia="Arial" w:hAnsi="Arial" w:cs="Arial"/>
                <w:sz w:val="20"/>
                <w:szCs w:val="20"/>
              </w:rPr>
            </w:pPr>
          </w:p>
          <w:p w14:paraId="20D92275" w14:textId="77777777" w:rsidR="00BD4429" w:rsidRDefault="005F0C93">
            <w:pPr>
              <w:numPr>
                <w:ilvl w:val="0"/>
                <w:numId w:val="16"/>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Increase recycling rate</w:t>
            </w:r>
          </w:p>
          <w:p w14:paraId="20D92276" w14:textId="77777777" w:rsidR="00BD4429" w:rsidRDefault="005F0C93">
            <w:pPr>
              <w:numPr>
                <w:ilvl w:val="0"/>
                <w:numId w:val="16"/>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 xml:space="preserve">Support for residents to increase visitor satisfaction levels </w:t>
            </w:r>
          </w:p>
        </w:tc>
        <w:tc>
          <w:tcPr>
            <w:tcW w:w="2490" w:type="dxa"/>
            <w:shd w:val="clear" w:color="auto" w:fill="auto"/>
          </w:tcPr>
          <w:p w14:paraId="20D92277" w14:textId="77777777" w:rsidR="00BD4429" w:rsidRDefault="00BD4429">
            <w:pPr>
              <w:pBdr>
                <w:top w:val="nil"/>
                <w:left w:val="nil"/>
                <w:bottom w:val="nil"/>
                <w:right w:val="nil"/>
                <w:between w:val="nil"/>
              </w:pBdr>
              <w:spacing w:after="0" w:line="240" w:lineRule="auto"/>
              <w:ind w:left="866"/>
              <w:rPr>
                <w:rFonts w:ascii="Arial" w:eastAsia="Arial" w:hAnsi="Arial" w:cs="Arial"/>
                <w:sz w:val="20"/>
                <w:szCs w:val="20"/>
              </w:rPr>
            </w:pPr>
          </w:p>
          <w:p w14:paraId="20D92278" w14:textId="77777777" w:rsidR="00BD4429" w:rsidRDefault="00BD4429">
            <w:pPr>
              <w:pBdr>
                <w:top w:val="nil"/>
                <w:left w:val="nil"/>
                <w:bottom w:val="nil"/>
                <w:right w:val="nil"/>
                <w:between w:val="nil"/>
              </w:pBdr>
              <w:spacing w:after="0" w:line="240" w:lineRule="auto"/>
              <w:ind w:left="866"/>
              <w:rPr>
                <w:rFonts w:ascii="Arial" w:eastAsia="Arial" w:hAnsi="Arial" w:cs="Arial"/>
                <w:sz w:val="20"/>
                <w:szCs w:val="20"/>
              </w:rPr>
            </w:pPr>
          </w:p>
          <w:p w14:paraId="20D92279" w14:textId="77777777" w:rsidR="00BD4429" w:rsidRDefault="005F0C93">
            <w:pPr>
              <w:numPr>
                <w:ilvl w:val="0"/>
                <w:numId w:val="25"/>
              </w:numPr>
              <w:pBdr>
                <w:top w:val="nil"/>
                <w:left w:val="nil"/>
                <w:bottom w:val="nil"/>
                <w:right w:val="nil"/>
                <w:between w:val="nil"/>
              </w:pBdr>
              <w:spacing w:after="0" w:line="240" w:lineRule="auto"/>
              <w:ind w:left="283" w:hanging="150"/>
              <w:rPr>
                <w:rFonts w:ascii="Arial" w:eastAsia="Arial" w:hAnsi="Arial" w:cs="Arial"/>
                <w:sz w:val="20"/>
                <w:szCs w:val="20"/>
              </w:rPr>
            </w:pPr>
            <w:r>
              <w:rPr>
                <w:rFonts w:ascii="Arial" w:eastAsia="Arial" w:hAnsi="Arial" w:cs="Arial"/>
                <w:sz w:val="20"/>
                <w:szCs w:val="20"/>
              </w:rPr>
              <w:t>From 2023</w:t>
            </w:r>
            <w:r>
              <w:rPr>
                <w:rFonts w:ascii="Arial" w:eastAsia="Arial" w:hAnsi="Arial" w:cs="Arial"/>
                <w:sz w:val="20"/>
                <w:szCs w:val="20"/>
              </w:rPr>
              <w:br/>
            </w:r>
          </w:p>
          <w:p w14:paraId="20D9227A" w14:textId="77777777" w:rsidR="00BD4429" w:rsidRDefault="005F0C93">
            <w:pPr>
              <w:numPr>
                <w:ilvl w:val="0"/>
                <w:numId w:val="25"/>
              </w:numPr>
              <w:pBdr>
                <w:top w:val="nil"/>
                <w:left w:val="nil"/>
                <w:bottom w:val="nil"/>
                <w:right w:val="nil"/>
                <w:between w:val="nil"/>
              </w:pBdr>
              <w:spacing w:after="0" w:line="240" w:lineRule="auto"/>
              <w:ind w:left="283" w:hanging="150"/>
              <w:rPr>
                <w:rFonts w:ascii="Arial" w:eastAsia="Arial" w:hAnsi="Arial" w:cs="Arial"/>
                <w:sz w:val="20"/>
                <w:szCs w:val="20"/>
              </w:rPr>
            </w:pPr>
            <w:r>
              <w:rPr>
                <w:rFonts w:ascii="Arial" w:eastAsia="Arial" w:hAnsi="Arial" w:cs="Arial"/>
                <w:sz w:val="20"/>
                <w:szCs w:val="20"/>
              </w:rPr>
              <w:t>Ongoing</w:t>
            </w:r>
            <w:r>
              <w:rPr>
                <w:rFonts w:ascii="Arial" w:eastAsia="Arial" w:hAnsi="Arial" w:cs="Arial"/>
                <w:sz w:val="20"/>
                <w:szCs w:val="20"/>
              </w:rPr>
              <w:br/>
            </w:r>
            <w:r>
              <w:rPr>
                <w:rFonts w:ascii="Arial" w:eastAsia="Arial" w:hAnsi="Arial" w:cs="Arial"/>
                <w:sz w:val="20"/>
                <w:szCs w:val="20"/>
              </w:rPr>
              <w:br/>
            </w:r>
            <w:r>
              <w:rPr>
                <w:rFonts w:ascii="Arial" w:eastAsia="Arial" w:hAnsi="Arial" w:cs="Arial"/>
                <w:sz w:val="20"/>
                <w:szCs w:val="20"/>
              </w:rPr>
              <w:br/>
            </w:r>
          </w:p>
          <w:p w14:paraId="20D9227B" w14:textId="77777777" w:rsidR="00BD4429" w:rsidRDefault="005F0C93">
            <w:pPr>
              <w:numPr>
                <w:ilvl w:val="0"/>
                <w:numId w:val="25"/>
              </w:numPr>
              <w:pBdr>
                <w:top w:val="nil"/>
                <w:left w:val="nil"/>
                <w:bottom w:val="nil"/>
                <w:right w:val="nil"/>
                <w:between w:val="nil"/>
              </w:pBdr>
              <w:spacing w:after="0" w:line="240" w:lineRule="auto"/>
              <w:ind w:left="283" w:hanging="150"/>
              <w:rPr>
                <w:rFonts w:ascii="Arial" w:eastAsia="Arial" w:hAnsi="Arial" w:cs="Arial"/>
                <w:sz w:val="20"/>
                <w:szCs w:val="20"/>
              </w:rPr>
            </w:pPr>
            <w:r>
              <w:rPr>
                <w:rFonts w:ascii="Arial" w:eastAsia="Arial" w:hAnsi="Arial" w:cs="Arial"/>
                <w:sz w:val="20"/>
                <w:szCs w:val="20"/>
              </w:rPr>
              <w:t>From 2023/24</w:t>
            </w:r>
          </w:p>
        </w:tc>
        <w:tc>
          <w:tcPr>
            <w:tcW w:w="1095" w:type="dxa"/>
            <w:shd w:val="clear" w:color="auto" w:fill="auto"/>
          </w:tcPr>
          <w:p w14:paraId="20D9227C" w14:textId="77777777" w:rsidR="00BD4429" w:rsidRDefault="00BD4429">
            <w:pPr>
              <w:spacing w:after="0" w:line="240" w:lineRule="auto"/>
              <w:rPr>
                <w:rFonts w:ascii="Arial" w:eastAsia="Arial" w:hAnsi="Arial" w:cs="Arial"/>
                <w:sz w:val="20"/>
                <w:szCs w:val="20"/>
              </w:rPr>
            </w:pPr>
          </w:p>
        </w:tc>
      </w:tr>
      <w:tr w:rsidR="00BD4429" w14:paraId="20D92289" w14:textId="77777777" w:rsidTr="00A925F1">
        <w:trPr>
          <w:trHeight w:val="300"/>
        </w:trPr>
        <w:tc>
          <w:tcPr>
            <w:tcW w:w="993" w:type="dxa"/>
            <w:shd w:val="clear" w:color="auto" w:fill="auto"/>
            <w:vAlign w:val="center"/>
          </w:tcPr>
          <w:p w14:paraId="20D9227E"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LBS14</w:t>
            </w:r>
          </w:p>
        </w:tc>
        <w:tc>
          <w:tcPr>
            <w:tcW w:w="1701" w:type="dxa"/>
            <w:shd w:val="clear" w:color="auto" w:fill="auto"/>
            <w:vAlign w:val="center"/>
          </w:tcPr>
          <w:p w14:paraId="20D9227F" w14:textId="77777777" w:rsidR="00BD4429" w:rsidRDefault="005F0C93">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Maximising Local Waste Sites</w:t>
            </w:r>
          </w:p>
        </w:tc>
        <w:tc>
          <w:tcPr>
            <w:tcW w:w="2410" w:type="dxa"/>
            <w:shd w:val="clear" w:color="auto" w:fill="auto"/>
            <w:vAlign w:val="center"/>
          </w:tcPr>
          <w:p w14:paraId="20D92280" w14:textId="77777777" w:rsidR="00BD4429" w:rsidRDefault="005F0C93">
            <w:pPr>
              <w:spacing w:after="0" w:line="240" w:lineRule="auto"/>
              <w:rPr>
                <w:rFonts w:ascii="Arial" w:eastAsia="Arial" w:hAnsi="Arial" w:cs="Arial"/>
                <w:sz w:val="20"/>
                <w:szCs w:val="20"/>
              </w:rPr>
            </w:pPr>
            <w:r>
              <w:rPr>
                <w:rFonts w:ascii="Arial" w:eastAsia="Arial" w:hAnsi="Arial" w:cs="Arial"/>
                <w:sz w:val="20"/>
                <w:szCs w:val="20"/>
              </w:rPr>
              <w:t xml:space="preserve">Mayor's London Plan - treat London's waste within its boundaries </w:t>
            </w:r>
          </w:p>
        </w:tc>
        <w:tc>
          <w:tcPr>
            <w:tcW w:w="9445" w:type="dxa"/>
            <w:shd w:val="clear" w:color="auto" w:fill="auto"/>
          </w:tcPr>
          <w:p w14:paraId="20D92281" w14:textId="77777777" w:rsidR="00BD4429" w:rsidRDefault="005F0C93">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Analysis in the South London Waste Plan has determined no further waste sites are required in the borough.</w:t>
            </w:r>
          </w:p>
          <w:p w14:paraId="20D92282" w14:textId="77777777" w:rsidR="00BD4429" w:rsidRDefault="00BD4429">
            <w:pPr>
              <w:pBdr>
                <w:top w:val="nil"/>
                <w:left w:val="nil"/>
                <w:bottom w:val="nil"/>
                <w:right w:val="nil"/>
                <w:between w:val="nil"/>
              </w:pBdr>
              <w:spacing w:after="0" w:line="240" w:lineRule="auto"/>
              <w:ind w:left="866"/>
              <w:rPr>
                <w:rFonts w:ascii="Arial" w:eastAsia="Arial" w:hAnsi="Arial" w:cs="Arial"/>
                <w:sz w:val="20"/>
                <w:szCs w:val="20"/>
              </w:rPr>
            </w:pPr>
          </w:p>
          <w:p w14:paraId="20D92283" w14:textId="77777777" w:rsidR="00BD4429" w:rsidRDefault="005F0C93">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Sutton's residual waste is already handled within the borough - at Beddington. </w:t>
            </w:r>
          </w:p>
          <w:p w14:paraId="20D92284" w14:textId="77777777" w:rsidR="00BD4429" w:rsidRDefault="00BD4429">
            <w:pPr>
              <w:pBdr>
                <w:top w:val="nil"/>
                <w:left w:val="nil"/>
                <w:bottom w:val="nil"/>
                <w:right w:val="nil"/>
                <w:between w:val="nil"/>
              </w:pBdr>
              <w:spacing w:after="0" w:line="240" w:lineRule="auto"/>
              <w:ind w:left="866"/>
              <w:rPr>
                <w:rFonts w:ascii="Arial" w:eastAsia="Arial" w:hAnsi="Arial" w:cs="Arial"/>
                <w:sz w:val="20"/>
                <w:szCs w:val="20"/>
              </w:rPr>
            </w:pPr>
          </w:p>
          <w:p w14:paraId="20D92285" w14:textId="77777777" w:rsidR="00BD4429" w:rsidRDefault="005F0C93">
            <w:pPr>
              <w:pBdr>
                <w:top w:val="nil"/>
                <w:left w:val="nil"/>
                <w:bottom w:val="nil"/>
                <w:right w:val="nil"/>
                <w:between w:val="nil"/>
              </w:pBdr>
              <w:spacing w:after="0" w:line="240" w:lineRule="auto"/>
              <w:rPr>
                <w:rFonts w:ascii="Arial" w:eastAsia="Arial" w:hAnsi="Arial" w:cs="Arial"/>
                <w:sz w:val="20"/>
                <w:szCs w:val="20"/>
              </w:rPr>
            </w:pPr>
            <w:r>
              <w:rPr>
                <w:rFonts w:ascii="Arial" w:eastAsia="Arial" w:hAnsi="Arial" w:cs="Arial"/>
                <w:sz w:val="20"/>
                <w:szCs w:val="20"/>
              </w:rPr>
              <w:t xml:space="preserve">Promote community composting, the reuse shop at the HRRC, textile banks and books banks as local ways to reuse or recycle.  </w:t>
            </w:r>
          </w:p>
        </w:tc>
        <w:tc>
          <w:tcPr>
            <w:tcW w:w="4155" w:type="dxa"/>
            <w:shd w:val="clear" w:color="auto" w:fill="auto"/>
          </w:tcPr>
          <w:p w14:paraId="20D92286" w14:textId="77777777" w:rsidR="00BD4429" w:rsidRDefault="005F0C93">
            <w:pPr>
              <w:numPr>
                <w:ilvl w:val="0"/>
                <w:numId w:val="16"/>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 xml:space="preserve">Promoting community composting - Sites owned or commissioned by the council contribute towards the household or municipal recycling rates. </w:t>
            </w:r>
          </w:p>
        </w:tc>
        <w:tc>
          <w:tcPr>
            <w:tcW w:w="2490" w:type="dxa"/>
            <w:shd w:val="clear" w:color="auto" w:fill="auto"/>
          </w:tcPr>
          <w:p w14:paraId="20D92287" w14:textId="77777777" w:rsidR="00BD4429" w:rsidRDefault="005F0C93">
            <w:pPr>
              <w:numPr>
                <w:ilvl w:val="0"/>
                <w:numId w:val="16"/>
              </w:numPr>
              <w:pBdr>
                <w:top w:val="nil"/>
                <w:left w:val="nil"/>
                <w:bottom w:val="nil"/>
                <w:right w:val="nil"/>
                <w:between w:val="nil"/>
              </w:pBdr>
              <w:spacing w:after="0" w:line="240" w:lineRule="auto"/>
              <w:ind w:left="279" w:hanging="142"/>
              <w:rPr>
                <w:rFonts w:ascii="Arial" w:eastAsia="Arial" w:hAnsi="Arial" w:cs="Arial"/>
                <w:sz w:val="20"/>
                <w:szCs w:val="20"/>
              </w:rPr>
            </w:pPr>
            <w:r>
              <w:rPr>
                <w:rFonts w:ascii="Arial" w:eastAsia="Arial" w:hAnsi="Arial" w:cs="Arial"/>
                <w:sz w:val="20"/>
                <w:szCs w:val="20"/>
              </w:rPr>
              <w:t>Promote community composting - Ongoing</w:t>
            </w:r>
          </w:p>
        </w:tc>
        <w:tc>
          <w:tcPr>
            <w:tcW w:w="1095" w:type="dxa"/>
            <w:shd w:val="clear" w:color="auto" w:fill="auto"/>
          </w:tcPr>
          <w:p w14:paraId="20D92288" w14:textId="77777777" w:rsidR="00BD4429" w:rsidRDefault="00BD4429">
            <w:pPr>
              <w:spacing w:after="0" w:line="240" w:lineRule="auto"/>
              <w:rPr>
                <w:rFonts w:ascii="Arial" w:eastAsia="Arial" w:hAnsi="Arial" w:cs="Arial"/>
                <w:sz w:val="20"/>
                <w:szCs w:val="20"/>
              </w:rPr>
            </w:pPr>
          </w:p>
        </w:tc>
      </w:tr>
    </w:tbl>
    <w:p w14:paraId="20D9228A" w14:textId="77777777" w:rsidR="00BD4429" w:rsidRDefault="005F0C93">
      <w:pPr>
        <w:rPr>
          <w:rFonts w:ascii="Arial" w:eastAsia="Arial" w:hAnsi="Arial" w:cs="Arial"/>
          <w:b/>
          <w:sz w:val="28"/>
          <w:szCs w:val="28"/>
        </w:rPr>
      </w:pPr>
      <w:r>
        <w:br w:type="page"/>
      </w:r>
    </w:p>
    <w:p w14:paraId="20D9228B" w14:textId="77777777" w:rsidR="00BD4429" w:rsidRDefault="005F0C93">
      <w:pPr>
        <w:spacing w:after="0" w:line="240" w:lineRule="auto"/>
        <w:rPr>
          <w:rFonts w:ascii="Arial" w:eastAsia="Arial" w:hAnsi="Arial" w:cs="Arial"/>
          <w:sz w:val="18"/>
          <w:szCs w:val="18"/>
        </w:rPr>
      </w:pPr>
      <w:r>
        <w:rPr>
          <w:rFonts w:ascii="Arial" w:eastAsia="Arial" w:hAnsi="Arial" w:cs="Arial"/>
          <w:b/>
          <w:sz w:val="28"/>
          <w:szCs w:val="28"/>
        </w:rPr>
        <w:lastRenderedPageBreak/>
        <w:t xml:space="preserve">5. RRP Action update: </w:t>
      </w:r>
    </w:p>
    <w:p w14:paraId="20D9228C" w14:textId="77777777" w:rsidR="00BD4429" w:rsidRDefault="005F0C93">
      <w:pPr>
        <w:spacing w:after="0" w:line="240" w:lineRule="auto"/>
        <w:rPr>
          <w:rFonts w:ascii="Arial" w:eastAsia="Arial" w:hAnsi="Arial" w:cs="Arial"/>
          <w:sz w:val="18"/>
          <w:szCs w:val="18"/>
        </w:rPr>
      </w:pPr>
      <w:r>
        <w:rPr>
          <w:rFonts w:ascii="Arial" w:eastAsia="Arial" w:hAnsi="Arial" w:cs="Arial"/>
        </w:rPr>
        <w:t> </w:t>
      </w:r>
    </w:p>
    <w:p w14:paraId="20D9228D" w14:textId="77777777" w:rsidR="00BD4429" w:rsidRDefault="005F0C93">
      <w:pPr>
        <w:numPr>
          <w:ilvl w:val="0"/>
          <w:numId w:val="5"/>
        </w:numPr>
        <w:spacing w:after="0" w:line="240" w:lineRule="auto"/>
        <w:ind w:left="1080" w:firstLine="0"/>
        <w:rPr>
          <w:rFonts w:ascii="Arial" w:eastAsia="Arial" w:hAnsi="Arial" w:cs="Arial"/>
        </w:rPr>
      </w:pPr>
      <w:r>
        <w:rPr>
          <w:rFonts w:ascii="Arial" w:eastAsia="Arial" w:hAnsi="Arial" w:cs="Arial"/>
        </w:rPr>
        <w:t>To be completed annually </w:t>
      </w:r>
    </w:p>
    <w:p w14:paraId="20D9228E" w14:textId="77777777" w:rsidR="00BD4429" w:rsidRDefault="005F0C93">
      <w:pPr>
        <w:numPr>
          <w:ilvl w:val="0"/>
          <w:numId w:val="5"/>
        </w:numPr>
        <w:spacing w:after="0" w:line="240" w:lineRule="auto"/>
        <w:ind w:left="1080" w:firstLine="0"/>
        <w:rPr>
          <w:rFonts w:ascii="Arial" w:eastAsia="Arial" w:hAnsi="Arial" w:cs="Arial"/>
        </w:rPr>
      </w:pPr>
      <w:r>
        <w:rPr>
          <w:rFonts w:ascii="Arial" w:eastAsia="Arial" w:hAnsi="Arial" w:cs="Arial"/>
        </w:rPr>
        <w:t>Action table to be updated with new dates/targets etc at same time </w:t>
      </w:r>
    </w:p>
    <w:p w14:paraId="20D9228F" w14:textId="77777777" w:rsidR="00BD4429" w:rsidRDefault="00BD4429">
      <w:pPr>
        <w:spacing w:after="0" w:line="240" w:lineRule="auto"/>
        <w:ind w:left="1080"/>
        <w:rPr>
          <w:rFonts w:ascii="Arial" w:eastAsia="Arial" w:hAnsi="Arial" w:cs="Arial"/>
        </w:rPr>
      </w:pPr>
    </w:p>
    <w:tbl>
      <w:tblPr>
        <w:tblStyle w:val="aa"/>
        <w:tblW w:w="22622" w:type="dxa"/>
        <w:tblInd w:w="-8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993"/>
        <w:gridCol w:w="2410"/>
        <w:gridCol w:w="16159"/>
        <w:gridCol w:w="1985"/>
        <w:gridCol w:w="1075"/>
      </w:tblGrid>
      <w:tr w:rsidR="00BD4429" w14:paraId="20D9229B" w14:textId="77777777">
        <w:trPr>
          <w:trHeight w:val="300"/>
          <w:tblHeader/>
        </w:trPr>
        <w:tc>
          <w:tcPr>
            <w:tcW w:w="993" w:type="dxa"/>
            <w:shd w:val="clear" w:color="auto" w:fill="E2EFD9"/>
            <w:vAlign w:val="center"/>
          </w:tcPr>
          <w:p w14:paraId="20D92290" w14:textId="77777777" w:rsidR="00BD4429" w:rsidRDefault="005F0C93">
            <w:pPr>
              <w:spacing w:after="0" w:line="240" w:lineRule="auto"/>
              <w:rPr>
                <w:rFonts w:ascii="Arial" w:eastAsia="Arial" w:hAnsi="Arial" w:cs="Arial"/>
                <w:sz w:val="24"/>
                <w:szCs w:val="24"/>
              </w:rPr>
            </w:pPr>
            <w:r>
              <w:rPr>
                <w:rFonts w:ascii="Arial" w:eastAsia="Arial" w:hAnsi="Arial" w:cs="Arial"/>
                <w:b/>
              </w:rPr>
              <w:t>Ref</w:t>
            </w:r>
            <w:r>
              <w:rPr>
                <w:rFonts w:ascii="Arial" w:eastAsia="Arial" w:hAnsi="Arial" w:cs="Arial"/>
              </w:rPr>
              <w:t> </w:t>
            </w:r>
          </w:p>
        </w:tc>
        <w:tc>
          <w:tcPr>
            <w:tcW w:w="2410" w:type="dxa"/>
            <w:shd w:val="clear" w:color="auto" w:fill="E2EFD9"/>
            <w:vAlign w:val="center"/>
          </w:tcPr>
          <w:p w14:paraId="20D92291" w14:textId="77777777" w:rsidR="00BD4429" w:rsidRDefault="005F0C93">
            <w:pPr>
              <w:spacing w:after="0" w:line="240" w:lineRule="auto"/>
              <w:rPr>
                <w:rFonts w:ascii="Arial" w:eastAsia="Arial" w:hAnsi="Arial" w:cs="Arial"/>
                <w:sz w:val="24"/>
                <w:szCs w:val="24"/>
              </w:rPr>
            </w:pPr>
            <w:r>
              <w:rPr>
                <w:rFonts w:ascii="Arial" w:eastAsia="Arial" w:hAnsi="Arial" w:cs="Arial"/>
                <w:b/>
              </w:rPr>
              <w:t>Action title</w:t>
            </w:r>
            <w:r>
              <w:rPr>
                <w:rFonts w:ascii="Arial" w:eastAsia="Arial" w:hAnsi="Arial" w:cs="Arial"/>
              </w:rPr>
              <w:t> </w:t>
            </w:r>
          </w:p>
        </w:tc>
        <w:tc>
          <w:tcPr>
            <w:tcW w:w="16159" w:type="dxa"/>
            <w:shd w:val="clear" w:color="auto" w:fill="E2EFD9"/>
            <w:vAlign w:val="center"/>
          </w:tcPr>
          <w:p w14:paraId="20D92292" w14:textId="77777777" w:rsidR="00BD4429" w:rsidRDefault="005F0C93">
            <w:pPr>
              <w:spacing w:after="0" w:line="240" w:lineRule="auto"/>
              <w:rPr>
                <w:rFonts w:ascii="Arial" w:eastAsia="Arial" w:hAnsi="Arial" w:cs="Arial"/>
                <w:sz w:val="24"/>
                <w:szCs w:val="24"/>
              </w:rPr>
            </w:pPr>
            <w:r>
              <w:rPr>
                <w:rFonts w:ascii="Arial" w:eastAsia="Arial" w:hAnsi="Arial" w:cs="Arial"/>
                <w:b/>
              </w:rPr>
              <w:t>Action update</w:t>
            </w:r>
            <w:r>
              <w:rPr>
                <w:rFonts w:ascii="Arial" w:eastAsia="Arial" w:hAnsi="Arial" w:cs="Arial"/>
              </w:rPr>
              <w:t> </w:t>
            </w:r>
          </w:p>
        </w:tc>
        <w:tc>
          <w:tcPr>
            <w:tcW w:w="1985" w:type="dxa"/>
            <w:shd w:val="clear" w:color="auto" w:fill="E2EFD9"/>
          </w:tcPr>
          <w:p w14:paraId="20D92293" w14:textId="77777777" w:rsidR="00BD4429" w:rsidRDefault="005F0C93">
            <w:pPr>
              <w:spacing w:after="0" w:line="240" w:lineRule="auto"/>
              <w:rPr>
                <w:rFonts w:ascii="Arial" w:eastAsia="Arial" w:hAnsi="Arial" w:cs="Arial"/>
                <w:b/>
              </w:rPr>
            </w:pPr>
            <w:r>
              <w:rPr>
                <w:rFonts w:ascii="Arial" w:eastAsia="Arial" w:hAnsi="Arial" w:cs="Arial"/>
                <w:b/>
              </w:rPr>
              <w:t>Status</w:t>
            </w:r>
          </w:p>
          <w:p w14:paraId="20D92294" w14:textId="77777777" w:rsidR="00BD4429" w:rsidRDefault="005F0C93">
            <w:pPr>
              <w:pBdr>
                <w:top w:val="nil"/>
                <w:left w:val="nil"/>
                <w:bottom w:val="nil"/>
                <w:right w:val="nil"/>
                <w:between w:val="nil"/>
              </w:pBdr>
              <w:spacing w:after="0" w:line="240" w:lineRule="auto"/>
              <w:ind w:left="866"/>
              <w:rPr>
                <w:rFonts w:ascii="Arial" w:eastAsia="Arial" w:hAnsi="Arial" w:cs="Arial"/>
                <w:color w:val="000000"/>
                <w:sz w:val="16"/>
                <w:szCs w:val="16"/>
              </w:rPr>
            </w:pPr>
            <w:r>
              <w:rPr>
                <w:rFonts w:ascii="Arial" w:eastAsia="Arial" w:hAnsi="Arial" w:cs="Arial"/>
                <w:color w:val="000000"/>
                <w:sz w:val="16"/>
                <w:szCs w:val="16"/>
              </w:rPr>
              <w:t xml:space="preserve">Completed </w:t>
            </w:r>
          </w:p>
          <w:p w14:paraId="20D92295" w14:textId="77777777" w:rsidR="00BD4429" w:rsidRDefault="005F0C93">
            <w:pPr>
              <w:pBdr>
                <w:top w:val="nil"/>
                <w:left w:val="nil"/>
                <w:bottom w:val="nil"/>
                <w:right w:val="nil"/>
                <w:between w:val="nil"/>
              </w:pBdr>
              <w:spacing w:after="0" w:line="240" w:lineRule="auto"/>
              <w:ind w:left="866"/>
              <w:rPr>
                <w:rFonts w:ascii="Arial" w:eastAsia="Arial" w:hAnsi="Arial" w:cs="Arial"/>
                <w:color w:val="000000"/>
                <w:sz w:val="16"/>
                <w:szCs w:val="16"/>
              </w:rPr>
            </w:pPr>
            <w:r>
              <w:rPr>
                <w:rFonts w:ascii="Arial" w:eastAsia="Arial" w:hAnsi="Arial" w:cs="Arial"/>
                <w:color w:val="000000"/>
                <w:sz w:val="16"/>
                <w:szCs w:val="16"/>
              </w:rPr>
              <w:t>On track</w:t>
            </w:r>
          </w:p>
          <w:p w14:paraId="20D92296" w14:textId="77777777" w:rsidR="00BD4429" w:rsidRDefault="005F0C93">
            <w:pPr>
              <w:pBdr>
                <w:top w:val="nil"/>
                <w:left w:val="nil"/>
                <w:bottom w:val="nil"/>
                <w:right w:val="nil"/>
                <w:between w:val="nil"/>
              </w:pBdr>
              <w:spacing w:after="0" w:line="240" w:lineRule="auto"/>
              <w:ind w:left="866"/>
              <w:rPr>
                <w:rFonts w:ascii="Arial" w:eastAsia="Arial" w:hAnsi="Arial" w:cs="Arial"/>
                <w:color w:val="000000"/>
                <w:sz w:val="16"/>
                <w:szCs w:val="16"/>
              </w:rPr>
            </w:pPr>
            <w:r>
              <w:rPr>
                <w:rFonts w:ascii="Arial" w:eastAsia="Arial" w:hAnsi="Arial" w:cs="Arial"/>
                <w:color w:val="000000"/>
                <w:sz w:val="16"/>
                <w:szCs w:val="16"/>
              </w:rPr>
              <w:t>Not on track</w:t>
            </w:r>
          </w:p>
          <w:p w14:paraId="20D92297" w14:textId="77777777" w:rsidR="00BD4429" w:rsidRDefault="005F0C93">
            <w:pPr>
              <w:pBdr>
                <w:top w:val="nil"/>
                <w:left w:val="nil"/>
                <w:bottom w:val="nil"/>
                <w:right w:val="nil"/>
                <w:between w:val="nil"/>
              </w:pBdr>
              <w:spacing w:after="0" w:line="240" w:lineRule="auto"/>
              <w:ind w:left="866"/>
              <w:rPr>
                <w:rFonts w:ascii="Arial" w:eastAsia="Arial" w:hAnsi="Arial" w:cs="Arial"/>
                <w:color w:val="000000"/>
                <w:sz w:val="16"/>
                <w:szCs w:val="16"/>
              </w:rPr>
            </w:pPr>
            <w:r>
              <w:rPr>
                <w:rFonts w:ascii="Arial" w:eastAsia="Arial" w:hAnsi="Arial" w:cs="Arial"/>
                <w:color w:val="000000"/>
                <w:sz w:val="16"/>
                <w:szCs w:val="16"/>
              </w:rPr>
              <w:t>On hold</w:t>
            </w:r>
          </w:p>
          <w:p w14:paraId="20D92298" w14:textId="77777777" w:rsidR="00BD4429" w:rsidRDefault="005F0C93">
            <w:pPr>
              <w:pBdr>
                <w:top w:val="nil"/>
                <w:left w:val="nil"/>
                <w:bottom w:val="nil"/>
                <w:right w:val="nil"/>
                <w:between w:val="nil"/>
              </w:pBdr>
              <w:spacing w:after="0" w:line="240" w:lineRule="auto"/>
              <w:ind w:left="866"/>
              <w:rPr>
                <w:rFonts w:ascii="Arial" w:eastAsia="Arial" w:hAnsi="Arial" w:cs="Arial"/>
                <w:color w:val="000000"/>
                <w:sz w:val="16"/>
                <w:szCs w:val="16"/>
              </w:rPr>
            </w:pPr>
            <w:r>
              <w:rPr>
                <w:rFonts w:ascii="Arial" w:eastAsia="Arial" w:hAnsi="Arial" w:cs="Arial"/>
                <w:color w:val="000000"/>
                <w:sz w:val="16"/>
                <w:szCs w:val="16"/>
              </w:rPr>
              <w:t xml:space="preserve">Awaiting data </w:t>
            </w:r>
          </w:p>
          <w:p w14:paraId="20D92299" w14:textId="77777777" w:rsidR="00BD4429" w:rsidRDefault="005F0C93">
            <w:pPr>
              <w:pBdr>
                <w:top w:val="nil"/>
                <w:left w:val="nil"/>
                <w:bottom w:val="nil"/>
                <w:right w:val="nil"/>
                <w:between w:val="nil"/>
              </w:pBdr>
              <w:spacing w:after="0" w:line="240" w:lineRule="auto"/>
              <w:ind w:left="866"/>
              <w:rPr>
                <w:rFonts w:ascii="Arial" w:eastAsia="Arial" w:hAnsi="Arial" w:cs="Arial"/>
                <w:b/>
                <w:color w:val="000000"/>
              </w:rPr>
            </w:pPr>
            <w:r>
              <w:rPr>
                <w:rFonts w:ascii="Arial" w:eastAsia="Arial" w:hAnsi="Arial" w:cs="Arial"/>
                <w:color w:val="000000"/>
                <w:sz w:val="16"/>
                <w:szCs w:val="16"/>
              </w:rPr>
              <w:t>Cancelled</w:t>
            </w:r>
          </w:p>
        </w:tc>
        <w:tc>
          <w:tcPr>
            <w:tcW w:w="1075" w:type="dxa"/>
            <w:shd w:val="clear" w:color="auto" w:fill="E2EFD9"/>
            <w:vAlign w:val="center"/>
          </w:tcPr>
          <w:p w14:paraId="20D9229A" w14:textId="77777777" w:rsidR="00BD4429" w:rsidRDefault="005F0C93">
            <w:pPr>
              <w:spacing w:after="0" w:line="240" w:lineRule="auto"/>
              <w:rPr>
                <w:rFonts w:ascii="Arial" w:eastAsia="Arial" w:hAnsi="Arial" w:cs="Arial"/>
                <w:b/>
              </w:rPr>
            </w:pPr>
            <w:r>
              <w:rPr>
                <w:rFonts w:ascii="Arial" w:eastAsia="Arial" w:hAnsi="Arial" w:cs="Arial"/>
                <w:b/>
              </w:rPr>
              <w:t>Date of Update</w:t>
            </w:r>
          </w:p>
        </w:tc>
      </w:tr>
      <w:tr w:rsidR="00BD4429" w14:paraId="20D922A1" w14:textId="77777777">
        <w:trPr>
          <w:trHeight w:val="300"/>
        </w:trPr>
        <w:tc>
          <w:tcPr>
            <w:tcW w:w="993" w:type="dxa"/>
            <w:shd w:val="clear" w:color="auto" w:fill="auto"/>
            <w:vAlign w:val="center"/>
          </w:tcPr>
          <w:p w14:paraId="20D9229C" w14:textId="77777777" w:rsidR="00BD4429" w:rsidRDefault="00BD4429">
            <w:pPr>
              <w:spacing w:after="0" w:line="240" w:lineRule="auto"/>
            </w:pPr>
          </w:p>
        </w:tc>
        <w:tc>
          <w:tcPr>
            <w:tcW w:w="2410" w:type="dxa"/>
            <w:shd w:val="clear" w:color="auto" w:fill="auto"/>
          </w:tcPr>
          <w:p w14:paraId="20D9229D" w14:textId="77777777" w:rsidR="00BD4429" w:rsidRDefault="00BD4429">
            <w:pPr>
              <w:numPr>
                <w:ilvl w:val="0"/>
                <w:numId w:val="2"/>
              </w:numPr>
              <w:spacing w:after="0" w:line="240" w:lineRule="auto"/>
            </w:pPr>
          </w:p>
        </w:tc>
        <w:tc>
          <w:tcPr>
            <w:tcW w:w="16159" w:type="dxa"/>
            <w:shd w:val="clear" w:color="auto" w:fill="auto"/>
            <w:vAlign w:val="center"/>
          </w:tcPr>
          <w:p w14:paraId="20D9229E" w14:textId="77777777" w:rsidR="00BD4429" w:rsidRDefault="00BD4429">
            <w:pPr>
              <w:numPr>
                <w:ilvl w:val="0"/>
                <w:numId w:val="21"/>
              </w:numPr>
              <w:spacing w:after="0" w:line="240" w:lineRule="auto"/>
            </w:pPr>
          </w:p>
        </w:tc>
        <w:tc>
          <w:tcPr>
            <w:tcW w:w="1985" w:type="dxa"/>
            <w:vAlign w:val="center"/>
          </w:tcPr>
          <w:p w14:paraId="20D9229F" w14:textId="77777777" w:rsidR="00BD4429" w:rsidRDefault="00BD4429">
            <w:pPr>
              <w:numPr>
                <w:ilvl w:val="0"/>
                <w:numId w:val="2"/>
              </w:numPr>
              <w:spacing w:after="0" w:line="240" w:lineRule="auto"/>
            </w:pPr>
          </w:p>
        </w:tc>
        <w:tc>
          <w:tcPr>
            <w:tcW w:w="1075" w:type="dxa"/>
            <w:vAlign w:val="center"/>
          </w:tcPr>
          <w:p w14:paraId="20D922A0" w14:textId="77777777" w:rsidR="00BD4429" w:rsidRDefault="00BD4429">
            <w:pPr>
              <w:spacing w:after="0" w:line="240" w:lineRule="auto"/>
              <w:rPr>
                <w:rFonts w:ascii="Arial" w:eastAsia="Arial" w:hAnsi="Arial" w:cs="Arial"/>
                <w:b/>
                <w:sz w:val="20"/>
                <w:szCs w:val="20"/>
              </w:rPr>
            </w:pPr>
          </w:p>
        </w:tc>
      </w:tr>
    </w:tbl>
    <w:p w14:paraId="20D922A2" w14:textId="77777777" w:rsidR="00BD4429" w:rsidRDefault="00BD4429">
      <w:pPr>
        <w:spacing w:after="0" w:line="240" w:lineRule="auto"/>
        <w:rPr>
          <w:rFonts w:ascii="Quattrocento Sans" w:eastAsia="Quattrocento Sans" w:hAnsi="Quattrocento Sans" w:cs="Quattrocento Sans"/>
          <w:sz w:val="18"/>
          <w:szCs w:val="18"/>
        </w:rPr>
      </w:pPr>
    </w:p>
    <w:sectPr w:rsidR="00BD4429">
      <w:pgSz w:w="23808" w:h="16840" w:orient="landscape"/>
      <w:pgMar w:top="1440" w:right="1269" w:bottom="851"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Quattrocento 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A3C26"/>
    <w:multiLevelType w:val="multilevel"/>
    <w:tmpl w:val="8A22B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7F7313"/>
    <w:multiLevelType w:val="multilevel"/>
    <w:tmpl w:val="F3FEF116"/>
    <w:lvl w:ilvl="0">
      <w:start w:val="1"/>
      <w:numFmt w:val="bullet"/>
      <w:lvlText w:val="●"/>
      <w:lvlJc w:val="left"/>
      <w:pPr>
        <w:ind w:left="720" w:hanging="360"/>
      </w:pPr>
      <w:rPr>
        <w:u w:val="none"/>
      </w:rPr>
    </w:lvl>
    <w:lvl w:ilvl="1">
      <w:start w:val="100"/>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7141A6"/>
    <w:multiLevelType w:val="multilevel"/>
    <w:tmpl w:val="75ACD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CF354C"/>
    <w:multiLevelType w:val="multilevel"/>
    <w:tmpl w:val="CEB21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2162758"/>
    <w:multiLevelType w:val="multilevel"/>
    <w:tmpl w:val="2F3C5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3F54CE"/>
    <w:multiLevelType w:val="multilevel"/>
    <w:tmpl w:val="6890E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2633DD3"/>
    <w:multiLevelType w:val="multilevel"/>
    <w:tmpl w:val="F7F87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C01681"/>
    <w:multiLevelType w:val="multilevel"/>
    <w:tmpl w:val="16FAFB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4C156EB"/>
    <w:multiLevelType w:val="multilevel"/>
    <w:tmpl w:val="5E10E1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71A6D13"/>
    <w:multiLevelType w:val="multilevel"/>
    <w:tmpl w:val="992484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0811D98"/>
    <w:multiLevelType w:val="multilevel"/>
    <w:tmpl w:val="F20A3018"/>
    <w:lvl w:ilvl="0">
      <w:start w:val="1"/>
      <w:numFmt w:val="bullet"/>
      <w:lvlText w:val="●"/>
      <w:lvlJc w:val="left"/>
      <w:pPr>
        <w:ind w:left="866" w:hanging="360"/>
      </w:pPr>
      <w:rPr>
        <w:rFonts w:ascii="Noto Sans Symbols" w:eastAsia="Noto Sans Symbols" w:hAnsi="Noto Sans Symbols" w:cs="Noto Sans Symbols"/>
      </w:rPr>
    </w:lvl>
    <w:lvl w:ilvl="1">
      <w:start w:val="1"/>
      <w:numFmt w:val="bullet"/>
      <w:lvlText w:val="o"/>
      <w:lvlJc w:val="left"/>
      <w:pPr>
        <w:ind w:left="1586" w:hanging="360"/>
      </w:pPr>
      <w:rPr>
        <w:rFonts w:ascii="Courier New" w:eastAsia="Courier New" w:hAnsi="Courier New" w:cs="Courier New"/>
      </w:rPr>
    </w:lvl>
    <w:lvl w:ilvl="2">
      <w:start w:val="1"/>
      <w:numFmt w:val="bullet"/>
      <w:lvlText w:val="▪"/>
      <w:lvlJc w:val="left"/>
      <w:pPr>
        <w:ind w:left="2306" w:hanging="360"/>
      </w:pPr>
      <w:rPr>
        <w:rFonts w:ascii="Noto Sans Symbols" w:eastAsia="Noto Sans Symbols" w:hAnsi="Noto Sans Symbols" w:cs="Noto Sans Symbols"/>
      </w:rPr>
    </w:lvl>
    <w:lvl w:ilvl="3">
      <w:start w:val="1"/>
      <w:numFmt w:val="bullet"/>
      <w:lvlText w:val="●"/>
      <w:lvlJc w:val="left"/>
      <w:pPr>
        <w:ind w:left="3026" w:hanging="360"/>
      </w:pPr>
      <w:rPr>
        <w:rFonts w:ascii="Noto Sans Symbols" w:eastAsia="Noto Sans Symbols" w:hAnsi="Noto Sans Symbols" w:cs="Noto Sans Symbols"/>
      </w:rPr>
    </w:lvl>
    <w:lvl w:ilvl="4">
      <w:start w:val="1"/>
      <w:numFmt w:val="bullet"/>
      <w:lvlText w:val="o"/>
      <w:lvlJc w:val="left"/>
      <w:pPr>
        <w:ind w:left="3746" w:hanging="360"/>
      </w:pPr>
      <w:rPr>
        <w:rFonts w:ascii="Courier New" w:eastAsia="Courier New" w:hAnsi="Courier New" w:cs="Courier New"/>
      </w:rPr>
    </w:lvl>
    <w:lvl w:ilvl="5">
      <w:start w:val="1"/>
      <w:numFmt w:val="bullet"/>
      <w:lvlText w:val="▪"/>
      <w:lvlJc w:val="left"/>
      <w:pPr>
        <w:ind w:left="4466" w:hanging="360"/>
      </w:pPr>
      <w:rPr>
        <w:rFonts w:ascii="Noto Sans Symbols" w:eastAsia="Noto Sans Symbols" w:hAnsi="Noto Sans Symbols" w:cs="Noto Sans Symbols"/>
      </w:rPr>
    </w:lvl>
    <w:lvl w:ilvl="6">
      <w:start w:val="1"/>
      <w:numFmt w:val="bullet"/>
      <w:lvlText w:val="●"/>
      <w:lvlJc w:val="left"/>
      <w:pPr>
        <w:ind w:left="5186" w:hanging="360"/>
      </w:pPr>
      <w:rPr>
        <w:rFonts w:ascii="Noto Sans Symbols" w:eastAsia="Noto Sans Symbols" w:hAnsi="Noto Sans Symbols" w:cs="Noto Sans Symbols"/>
      </w:rPr>
    </w:lvl>
    <w:lvl w:ilvl="7">
      <w:start w:val="1"/>
      <w:numFmt w:val="bullet"/>
      <w:lvlText w:val="o"/>
      <w:lvlJc w:val="left"/>
      <w:pPr>
        <w:ind w:left="5906" w:hanging="360"/>
      </w:pPr>
      <w:rPr>
        <w:rFonts w:ascii="Courier New" w:eastAsia="Courier New" w:hAnsi="Courier New" w:cs="Courier New"/>
      </w:rPr>
    </w:lvl>
    <w:lvl w:ilvl="8">
      <w:start w:val="1"/>
      <w:numFmt w:val="bullet"/>
      <w:lvlText w:val="▪"/>
      <w:lvlJc w:val="left"/>
      <w:pPr>
        <w:ind w:left="6626" w:hanging="360"/>
      </w:pPr>
      <w:rPr>
        <w:rFonts w:ascii="Noto Sans Symbols" w:eastAsia="Noto Sans Symbols" w:hAnsi="Noto Sans Symbols" w:cs="Noto Sans Symbols"/>
      </w:rPr>
    </w:lvl>
  </w:abstractNum>
  <w:abstractNum w:abstractNumId="11" w15:restartNumberingAfterBreak="0">
    <w:nsid w:val="52CE7A7C"/>
    <w:multiLevelType w:val="multilevel"/>
    <w:tmpl w:val="644C2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3AC3130"/>
    <w:multiLevelType w:val="multilevel"/>
    <w:tmpl w:val="90E299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B0A5376"/>
    <w:multiLevelType w:val="multilevel"/>
    <w:tmpl w:val="20D86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CA43F8A"/>
    <w:multiLevelType w:val="multilevel"/>
    <w:tmpl w:val="7E948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19679EF"/>
    <w:multiLevelType w:val="multilevel"/>
    <w:tmpl w:val="573C0D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630F0F58"/>
    <w:multiLevelType w:val="multilevel"/>
    <w:tmpl w:val="97565760"/>
    <w:lvl w:ilvl="0">
      <w:start w:val="1"/>
      <w:numFmt w:val="bullet"/>
      <w:lvlText w:val="●"/>
      <w:lvlJc w:val="left"/>
      <w:pPr>
        <w:ind w:left="915" w:hanging="360"/>
      </w:pPr>
      <w:rPr>
        <w:rFonts w:ascii="Noto Sans Symbols" w:eastAsia="Noto Sans Symbols" w:hAnsi="Noto Sans Symbols" w:cs="Noto Sans Symbols"/>
      </w:rPr>
    </w:lvl>
    <w:lvl w:ilvl="1">
      <w:start w:val="1"/>
      <w:numFmt w:val="bullet"/>
      <w:lvlText w:val="o"/>
      <w:lvlJc w:val="left"/>
      <w:pPr>
        <w:ind w:left="1635" w:hanging="360"/>
      </w:pPr>
      <w:rPr>
        <w:rFonts w:ascii="Courier New" w:eastAsia="Courier New" w:hAnsi="Courier New" w:cs="Courier New"/>
      </w:rPr>
    </w:lvl>
    <w:lvl w:ilvl="2">
      <w:start w:val="1"/>
      <w:numFmt w:val="bullet"/>
      <w:lvlText w:val="▪"/>
      <w:lvlJc w:val="left"/>
      <w:pPr>
        <w:ind w:left="2355" w:hanging="360"/>
      </w:pPr>
      <w:rPr>
        <w:rFonts w:ascii="Noto Sans Symbols" w:eastAsia="Noto Sans Symbols" w:hAnsi="Noto Sans Symbols" w:cs="Noto Sans Symbols"/>
      </w:rPr>
    </w:lvl>
    <w:lvl w:ilvl="3">
      <w:start w:val="1"/>
      <w:numFmt w:val="bullet"/>
      <w:lvlText w:val="●"/>
      <w:lvlJc w:val="left"/>
      <w:pPr>
        <w:ind w:left="3075" w:hanging="360"/>
      </w:pPr>
      <w:rPr>
        <w:rFonts w:ascii="Noto Sans Symbols" w:eastAsia="Noto Sans Symbols" w:hAnsi="Noto Sans Symbols" w:cs="Noto Sans Symbols"/>
      </w:rPr>
    </w:lvl>
    <w:lvl w:ilvl="4">
      <w:start w:val="1"/>
      <w:numFmt w:val="bullet"/>
      <w:lvlText w:val="o"/>
      <w:lvlJc w:val="left"/>
      <w:pPr>
        <w:ind w:left="3795" w:hanging="360"/>
      </w:pPr>
      <w:rPr>
        <w:rFonts w:ascii="Courier New" w:eastAsia="Courier New" w:hAnsi="Courier New" w:cs="Courier New"/>
      </w:rPr>
    </w:lvl>
    <w:lvl w:ilvl="5">
      <w:start w:val="1"/>
      <w:numFmt w:val="bullet"/>
      <w:lvlText w:val="▪"/>
      <w:lvlJc w:val="left"/>
      <w:pPr>
        <w:ind w:left="4515" w:hanging="360"/>
      </w:pPr>
      <w:rPr>
        <w:rFonts w:ascii="Noto Sans Symbols" w:eastAsia="Noto Sans Symbols" w:hAnsi="Noto Sans Symbols" w:cs="Noto Sans Symbols"/>
      </w:rPr>
    </w:lvl>
    <w:lvl w:ilvl="6">
      <w:start w:val="1"/>
      <w:numFmt w:val="bullet"/>
      <w:lvlText w:val="●"/>
      <w:lvlJc w:val="left"/>
      <w:pPr>
        <w:ind w:left="5235" w:hanging="360"/>
      </w:pPr>
      <w:rPr>
        <w:rFonts w:ascii="Noto Sans Symbols" w:eastAsia="Noto Sans Symbols" w:hAnsi="Noto Sans Symbols" w:cs="Noto Sans Symbols"/>
      </w:rPr>
    </w:lvl>
    <w:lvl w:ilvl="7">
      <w:start w:val="1"/>
      <w:numFmt w:val="bullet"/>
      <w:lvlText w:val="o"/>
      <w:lvlJc w:val="left"/>
      <w:pPr>
        <w:ind w:left="5955" w:hanging="360"/>
      </w:pPr>
      <w:rPr>
        <w:rFonts w:ascii="Courier New" w:eastAsia="Courier New" w:hAnsi="Courier New" w:cs="Courier New"/>
      </w:rPr>
    </w:lvl>
    <w:lvl w:ilvl="8">
      <w:start w:val="1"/>
      <w:numFmt w:val="bullet"/>
      <w:lvlText w:val="▪"/>
      <w:lvlJc w:val="left"/>
      <w:pPr>
        <w:ind w:left="6675" w:hanging="360"/>
      </w:pPr>
      <w:rPr>
        <w:rFonts w:ascii="Noto Sans Symbols" w:eastAsia="Noto Sans Symbols" w:hAnsi="Noto Sans Symbols" w:cs="Noto Sans Symbols"/>
      </w:rPr>
    </w:lvl>
  </w:abstractNum>
  <w:abstractNum w:abstractNumId="17" w15:restartNumberingAfterBreak="0">
    <w:nsid w:val="64A5488C"/>
    <w:multiLevelType w:val="multilevel"/>
    <w:tmpl w:val="C0B0B3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7351ADF"/>
    <w:multiLevelType w:val="multilevel"/>
    <w:tmpl w:val="2AF8D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FEF004D"/>
    <w:multiLevelType w:val="multilevel"/>
    <w:tmpl w:val="73AAAEF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0CE6D8F"/>
    <w:multiLevelType w:val="multilevel"/>
    <w:tmpl w:val="B876FE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45A7141"/>
    <w:multiLevelType w:val="multilevel"/>
    <w:tmpl w:val="45DA1C52"/>
    <w:lvl w:ilvl="0">
      <w:start w:val="1"/>
      <w:numFmt w:val="bullet"/>
      <w:lvlText w:val="●"/>
      <w:lvlJc w:val="left"/>
      <w:pPr>
        <w:ind w:left="856" w:hanging="360"/>
      </w:pPr>
      <w:rPr>
        <w:rFonts w:ascii="Noto Sans Symbols" w:eastAsia="Noto Sans Symbols" w:hAnsi="Noto Sans Symbols" w:cs="Noto Sans Symbols"/>
      </w:rPr>
    </w:lvl>
    <w:lvl w:ilvl="1">
      <w:start w:val="1"/>
      <w:numFmt w:val="bullet"/>
      <w:lvlText w:val="o"/>
      <w:lvlJc w:val="left"/>
      <w:pPr>
        <w:ind w:left="1576" w:hanging="360"/>
      </w:pPr>
      <w:rPr>
        <w:rFonts w:ascii="Courier New" w:eastAsia="Courier New" w:hAnsi="Courier New" w:cs="Courier New"/>
      </w:rPr>
    </w:lvl>
    <w:lvl w:ilvl="2">
      <w:start w:val="1"/>
      <w:numFmt w:val="bullet"/>
      <w:lvlText w:val="▪"/>
      <w:lvlJc w:val="left"/>
      <w:pPr>
        <w:ind w:left="2296" w:hanging="360"/>
      </w:pPr>
      <w:rPr>
        <w:rFonts w:ascii="Noto Sans Symbols" w:eastAsia="Noto Sans Symbols" w:hAnsi="Noto Sans Symbols" w:cs="Noto Sans Symbols"/>
      </w:rPr>
    </w:lvl>
    <w:lvl w:ilvl="3">
      <w:start w:val="1"/>
      <w:numFmt w:val="bullet"/>
      <w:lvlText w:val="●"/>
      <w:lvlJc w:val="left"/>
      <w:pPr>
        <w:ind w:left="3016" w:hanging="360"/>
      </w:pPr>
      <w:rPr>
        <w:rFonts w:ascii="Noto Sans Symbols" w:eastAsia="Noto Sans Symbols" w:hAnsi="Noto Sans Symbols" w:cs="Noto Sans Symbols"/>
      </w:rPr>
    </w:lvl>
    <w:lvl w:ilvl="4">
      <w:start w:val="1"/>
      <w:numFmt w:val="bullet"/>
      <w:lvlText w:val="o"/>
      <w:lvlJc w:val="left"/>
      <w:pPr>
        <w:ind w:left="3736" w:hanging="360"/>
      </w:pPr>
      <w:rPr>
        <w:rFonts w:ascii="Courier New" w:eastAsia="Courier New" w:hAnsi="Courier New" w:cs="Courier New"/>
      </w:rPr>
    </w:lvl>
    <w:lvl w:ilvl="5">
      <w:start w:val="1"/>
      <w:numFmt w:val="bullet"/>
      <w:lvlText w:val="▪"/>
      <w:lvlJc w:val="left"/>
      <w:pPr>
        <w:ind w:left="4456" w:hanging="360"/>
      </w:pPr>
      <w:rPr>
        <w:rFonts w:ascii="Noto Sans Symbols" w:eastAsia="Noto Sans Symbols" w:hAnsi="Noto Sans Symbols" w:cs="Noto Sans Symbols"/>
      </w:rPr>
    </w:lvl>
    <w:lvl w:ilvl="6">
      <w:start w:val="1"/>
      <w:numFmt w:val="bullet"/>
      <w:lvlText w:val="●"/>
      <w:lvlJc w:val="left"/>
      <w:pPr>
        <w:ind w:left="5176" w:hanging="360"/>
      </w:pPr>
      <w:rPr>
        <w:rFonts w:ascii="Noto Sans Symbols" w:eastAsia="Noto Sans Symbols" w:hAnsi="Noto Sans Symbols" w:cs="Noto Sans Symbols"/>
      </w:rPr>
    </w:lvl>
    <w:lvl w:ilvl="7">
      <w:start w:val="1"/>
      <w:numFmt w:val="bullet"/>
      <w:lvlText w:val="o"/>
      <w:lvlJc w:val="left"/>
      <w:pPr>
        <w:ind w:left="5896" w:hanging="360"/>
      </w:pPr>
      <w:rPr>
        <w:rFonts w:ascii="Courier New" w:eastAsia="Courier New" w:hAnsi="Courier New" w:cs="Courier New"/>
      </w:rPr>
    </w:lvl>
    <w:lvl w:ilvl="8">
      <w:start w:val="1"/>
      <w:numFmt w:val="bullet"/>
      <w:lvlText w:val="▪"/>
      <w:lvlJc w:val="left"/>
      <w:pPr>
        <w:ind w:left="6616" w:hanging="360"/>
      </w:pPr>
      <w:rPr>
        <w:rFonts w:ascii="Noto Sans Symbols" w:eastAsia="Noto Sans Symbols" w:hAnsi="Noto Sans Symbols" w:cs="Noto Sans Symbols"/>
      </w:rPr>
    </w:lvl>
  </w:abstractNum>
  <w:abstractNum w:abstractNumId="22" w15:restartNumberingAfterBreak="0">
    <w:nsid w:val="75977337"/>
    <w:multiLevelType w:val="multilevel"/>
    <w:tmpl w:val="8D5A4112"/>
    <w:lvl w:ilvl="0">
      <w:start w:val="1"/>
      <w:numFmt w:val="bullet"/>
      <w:lvlText w:val="●"/>
      <w:lvlJc w:val="left"/>
      <w:pPr>
        <w:ind w:left="866" w:hanging="360"/>
      </w:pPr>
      <w:rPr>
        <w:rFonts w:ascii="Noto Sans Symbols" w:eastAsia="Noto Sans Symbols" w:hAnsi="Noto Sans Symbols" w:cs="Noto Sans Symbols"/>
      </w:rPr>
    </w:lvl>
    <w:lvl w:ilvl="1">
      <w:start w:val="1"/>
      <w:numFmt w:val="bullet"/>
      <w:lvlText w:val="○"/>
      <w:lvlJc w:val="left"/>
      <w:pPr>
        <w:ind w:left="1586" w:hanging="360"/>
      </w:pPr>
      <w:rPr>
        <w:rFonts w:ascii="Courier New" w:eastAsia="Courier New" w:hAnsi="Courier New" w:cs="Courier New"/>
      </w:rPr>
    </w:lvl>
    <w:lvl w:ilvl="2">
      <w:start w:val="1"/>
      <w:numFmt w:val="bullet"/>
      <w:lvlText w:val="■"/>
      <w:lvlJc w:val="left"/>
      <w:pPr>
        <w:ind w:left="2306" w:hanging="360"/>
      </w:pPr>
      <w:rPr>
        <w:rFonts w:ascii="Noto Sans Symbols" w:eastAsia="Noto Sans Symbols" w:hAnsi="Noto Sans Symbols" w:cs="Noto Sans Symbols"/>
      </w:rPr>
    </w:lvl>
    <w:lvl w:ilvl="3">
      <w:start w:val="1"/>
      <w:numFmt w:val="bullet"/>
      <w:lvlText w:val="●"/>
      <w:lvlJc w:val="left"/>
      <w:pPr>
        <w:ind w:left="3026" w:hanging="360"/>
      </w:pPr>
      <w:rPr>
        <w:rFonts w:ascii="Noto Sans Symbols" w:eastAsia="Noto Sans Symbols" w:hAnsi="Noto Sans Symbols" w:cs="Noto Sans Symbols"/>
      </w:rPr>
    </w:lvl>
    <w:lvl w:ilvl="4">
      <w:start w:val="1"/>
      <w:numFmt w:val="bullet"/>
      <w:lvlText w:val="○"/>
      <w:lvlJc w:val="left"/>
      <w:pPr>
        <w:ind w:left="3746" w:hanging="360"/>
      </w:pPr>
      <w:rPr>
        <w:rFonts w:ascii="Courier New" w:eastAsia="Courier New" w:hAnsi="Courier New" w:cs="Courier New"/>
      </w:rPr>
    </w:lvl>
    <w:lvl w:ilvl="5">
      <w:start w:val="1"/>
      <w:numFmt w:val="bullet"/>
      <w:lvlText w:val="■"/>
      <w:lvlJc w:val="left"/>
      <w:pPr>
        <w:ind w:left="4466" w:hanging="360"/>
      </w:pPr>
      <w:rPr>
        <w:rFonts w:ascii="Noto Sans Symbols" w:eastAsia="Noto Sans Symbols" w:hAnsi="Noto Sans Symbols" w:cs="Noto Sans Symbols"/>
      </w:rPr>
    </w:lvl>
    <w:lvl w:ilvl="6">
      <w:start w:val="1"/>
      <w:numFmt w:val="bullet"/>
      <w:lvlText w:val="●"/>
      <w:lvlJc w:val="left"/>
      <w:pPr>
        <w:ind w:left="5186" w:hanging="360"/>
      </w:pPr>
      <w:rPr>
        <w:rFonts w:ascii="Noto Sans Symbols" w:eastAsia="Noto Sans Symbols" w:hAnsi="Noto Sans Symbols" w:cs="Noto Sans Symbols"/>
      </w:rPr>
    </w:lvl>
    <w:lvl w:ilvl="7">
      <w:start w:val="1"/>
      <w:numFmt w:val="bullet"/>
      <w:lvlText w:val="○"/>
      <w:lvlJc w:val="left"/>
      <w:pPr>
        <w:ind w:left="5906" w:hanging="360"/>
      </w:pPr>
      <w:rPr>
        <w:rFonts w:ascii="Courier New" w:eastAsia="Courier New" w:hAnsi="Courier New" w:cs="Courier New"/>
      </w:rPr>
    </w:lvl>
    <w:lvl w:ilvl="8">
      <w:start w:val="1"/>
      <w:numFmt w:val="bullet"/>
      <w:lvlText w:val="■"/>
      <w:lvlJc w:val="left"/>
      <w:pPr>
        <w:ind w:left="6626" w:hanging="360"/>
      </w:pPr>
      <w:rPr>
        <w:rFonts w:ascii="Noto Sans Symbols" w:eastAsia="Noto Sans Symbols" w:hAnsi="Noto Sans Symbols" w:cs="Noto Sans Symbols"/>
      </w:rPr>
    </w:lvl>
  </w:abstractNum>
  <w:abstractNum w:abstractNumId="23" w15:restartNumberingAfterBreak="0">
    <w:nsid w:val="7F007A00"/>
    <w:multiLevelType w:val="multilevel"/>
    <w:tmpl w:val="60C6F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F507789"/>
    <w:multiLevelType w:val="multilevel"/>
    <w:tmpl w:val="1DF6E5CA"/>
    <w:lvl w:ilvl="0">
      <w:start w:val="1"/>
      <w:numFmt w:val="bullet"/>
      <w:lvlText w:val="●"/>
      <w:lvlJc w:val="left"/>
      <w:pPr>
        <w:ind w:left="283" w:hanging="141"/>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9"/>
  </w:num>
  <w:num w:numId="3">
    <w:abstractNumId w:val="12"/>
  </w:num>
  <w:num w:numId="4">
    <w:abstractNumId w:val="6"/>
  </w:num>
  <w:num w:numId="5">
    <w:abstractNumId w:val="7"/>
  </w:num>
  <w:num w:numId="6">
    <w:abstractNumId w:val="20"/>
  </w:num>
  <w:num w:numId="7">
    <w:abstractNumId w:val="11"/>
  </w:num>
  <w:num w:numId="8">
    <w:abstractNumId w:val="3"/>
  </w:num>
  <w:num w:numId="9">
    <w:abstractNumId w:val="0"/>
  </w:num>
  <w:num w:numId="10">
    <w:abstractNumId w:val="22"/>
  </w:num>
  <w:num w:numId="11">
    <w:abstractNumId w:val="14"/>
  </w:num>
  <w:num w:numId="12">
    <w:abstractNumId w:val="10"/>
  </w:num>
  <w:num w:numId="13">
    <w:abstractNumId w:val="4"/>
  </w:num>
  <w:num w:numId="14">
    <w:abstractNumId w:val="21"/>
  </w:num>
  <w:num w:numId="15">
    <w:abstractNumId w:val="17"/>
  </w:num>
  <w:num w:numId="16">
    <w:abstractNumId w:val="16"/>
  </w:num>
  <w:num w:numId="17">
    <w:abstractNumId w:val="5"/>
  </w:num>
  <w:num w:numId="18">
    <w:abstractNumId w:val="2"/>
  </w:num>
  <w:num w:numId="19">
    <w:abstractNumId w:val="18"/>
  </w:num>
  <w:num w:numId="20">
    <w:abstractNumId w:val="13"/>
  </w:num>
  <w:num w:numId="21">
    <w:abstractNumId w:val="1"/>
  </w:num>
  <w:num w:numId="22">
    <w:abstractNumId w:val="9"/>
  </w:num>
  <w:num w:numId="23">
    <w:abstractNumId w:val="24"/>
  </w:num>
  <w:num w:numId="24">
    <w:abstractNumId w:val="2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429"/>
    <w:rsid w:val="005F0C93"/>
    <w:rsid w:val="00A925F1"/>
    <w:rsid w:val="00BA3815"/>
    <w:rsid w:val="00BD4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92088"/>
  <w15:docId w15:val="{1DB557D3-8DE9-49B3-A275-A6214963A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DF5C86"/>
    <w:rPr>
      <w:color w:val="0563C1"/>
      <w:u w:val="single"/>
    </w:rPr>
  </w:style>
  <w:style w:type="paragraph" w:styleId="ListParagraph">
    <w:name w:val="List Paragraph"/>
    <w:basedOn w:val="Normal"/>
    <w:uiPriority w:val="34"/>
    <w:qFormat/>
    <w:rsid w:val="002173E0"/>
    <w:pPr>
      <w:ind w:left="720"/>
      <w:contextualSpacing/>
    </w:pPr>
  </w:style>
  <w:style w:type="paragraph" w:customStyle="1" w:styleId="paragraph">
    <w:name w:val="paragraph"/>
    <w:basedOn w:val="Normal"/>
    <w:rsid w:val="008649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64944"/>
  </w:style>
  <w:style w:type="character" w:customStyle="1" w:styleId="eop">
    <w:name w:val="eop"/>
    <w:basedOn w:val="DefaultParagraphFont"/>
    <w:rsid w:val="00864944"/>
  </w:style>
  <w:style w:type="paragraph" w:styleId="Revision">
    <w:name w:val="Revision"/>
    <w:hidden/>
    <w:uiPriority w:val="99"/>
    <w:semiHidden/>
    <w:rsid w:val="003961FC"/>
    <w:pPr>
      <w:spacing w:after="0" w:line="240" w:lineRule="auto"/>
    </w:pPr>
  </w:style>
  <w:style w:type="paragraph" w:styleId="BalloonText">
    <w:name w:val="Balloon Text"/>
    <w:basedOn w:val="Normal"/>
    <w:link w:val="BalloonTextChar"/>
    <w:uiPriority w:val="99"/>
    <w:semiHidden/>
    <w:unhideWhenUsed/>
    <w:rsid w:val="00A53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44"/>
    <w:rPr>
      <w:rFonts w:ascii="Segoe UI" w:hAnsi="Segoe UI" w:cs="Segoe UI"/>
      <w:sz w:val="18"/>
      <w:szCs w:val="18"/>
    </w:rPr>
  </w:style>
  <w:style w:type="character" w:styleId="CommentReference">
    <w:name w:val="annotation reference"/>
    <w:basedOn w:val="DefaultParagraphFont"/>
    <w:uiPriority w:val="99"/>
    <w:semiHidden/>
    <w:unhideWhenUsed/>
    <w:rsid w:val="00BE38BA"/>
    <w:rPr>
      <w:sz w:val="16"/>
      <w:szCs w:val="16"/>
    </w:rPr>
  </w:style>
  <w:style w:type="paragraph" w:styleId="CommentText">
    <w:name w:val="annotation text"/>
    <w:basedOn w:val="Normal"/>
    <w:link w:val="CommentTextChar"/>
    <w:uiPriority w:val="99"/>
    <w:unhideWhenUsed/>
    <w:rsid w:val="00BE38BA"/>
    <w:pPr>
      <w:spacing w:line="240" w:lineRule="auto"/>
    </w:pPr>
    <w:rPr>
      <w:sz w:val="20"/>
      <w:szCs w:val="20"/>
    </w:rPr>
  </w:style>
  <w:style w:type="character" w:customStyle="1" w:styleId="CommentTextChar">
    <w:name w:val="Comment Text Char"/>
    <w:basedOn w:val="DefaultParagraphFont"/>
    <w:link w:val="CommentText"/>
    <w:uiPriority w:val="99"/>
    <w:rsid w:val="00BE38BA"/>
    <w:rPr>
      <w:sz w:val="20"/>
      <w:szCs w:val="20"/>
    </w:rPr>
  </w:style>
  <w:style w:type="paragraph" w:styleId="CommentSubject">
    <w:name w:val="annotation subject"/>
    <w:basedOn w:val="CommentText"/>
    <w:next w:val="CommentText"/>
    <w:link w:val="CommentSubjectChar"/>
    <w:uiPriority w:val="99"/>
    <w:semiHidden/>
    <w:unhideWhenUsed/>
    <w:rsid w:val="00BE38BA"/>
    <w:rPr>
      <w:b/>
      <w:bCs/>
    </w:rPr>
  </w:style>
  <w:style w:type="character" w:customStyle="1" w:styleId="CommentSubjectChar">
    <w:name w:val="Comment Subject Char"/>
    <w:basedOn w:val="CommentTextChar"/>
    <w:link w:val="CommentSubject"/>
    <w:uiPriority w:val="99"/>
    <w:semiHidden/>
    <w:rsid w:val="00BE38BA"/>
    <w:rPr>
      <w:b/>
      <w:bCs/>
      <w:sz w:val="20"/>
      <w:szCs w:val="20"/>
    </w:rPr>
  </w:style>
  <w:style w:type="character" w:styleId="UnresolvedMention">
    <w:name w:val="Unresolved Mention"/>
    <w:basedOn w:val="DefaultParagraphFont"/>
    <w:uiPriority w:val="99"/>
    <w:semiHidden/>
    <w:unhideWhenUsed/>
    <w:rsid w:val="00557B84"/>
    <w:rPr>
      <w:color w:val="605E5C"/>
      <w:shd w:val="clear" w:color="auto" w:fill="E1DFDD"/>
    </w:rPr>
  </w:style>
  <w:style w:type="character" w:styleId="FollowedHyperlink">
    <w:name w:val="FollowedHyperlink"/>
    <w:basedOn w:val="DefaultParagraphFont"/>
    <w:uiPriority w:val="99"/>
    <w:semiHidden/>
    <w:unhideWhenUsed/>
    <w:rsid w:val="00EF3417"/>
    <w:rPr>
      <w:color w:val="954F72" w:themeColor="followedHyperlink"/>
      <w:u w:val="single"/>
    </w:rPr>
  </w:style>
  <w:style w:type="paragraph" w:styleId="EndnoteText">
    <w:name w:val="endnote text"/>
    <w:basedOn w:val="Normal"/>
    <w:link w:val="EndnoteTextChar"/>
    <w:uiPriority w:val="99"/>
    <w:semiHidden/>
    <w:unhideWhenUsed/>
    <w:rsid w:val="00EF6B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6BF3"/>
    <w:rPr>
      <w:sz w:val="20"/>
      <w:szCs w:val="20"/>
    </w:rPr>
  </w:style>
  <w:style w:type="character" w:styleId="EndnoteReference">
    <w:name w:val="endnote reference"/>
    <w:basedOn w:val="DefaultParagraphFont"/>
    <w:uiPriority w:val="99"/>
    <w:semiHidden/>
    <w:unhideWhenUsed/>
    <w:rsid w:val="00EF6BF3"/>
    <w:rPr>
      <w:vertAlign w:val="superscript"/>
    </w:rPr>
  </w:style>
  <w:style w:type="paragraph" w:styleId="FootnoteText">
    <w:name w:val="footnote text"/>
    <w:basedOn w:val="Normal"/>
    <w:link w:val="FootnoteTextChar"/>
    <w:uiPriority w:val="99"/>
    <w:semiHidden/>
    <w:unhideWhenUsed/>
    <w:rsid w:val="00EF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F3"/>
    <w:rPr>
      <w:sz w:val="20"/>
      <w:szCs w:val="20"/>
    </w:rPr>
  </w:style>
  <w:style w:type="character" w:styleId="FootnoteReference">
    <w:name w:val="footnote reference"/>
    <w:basedOn w:val="DefaultParagraphFont"/>
    <w:uiPriority w:val="99"/>
    <w:semiHidden/>
    <w:unhideWhenUsed/>
    <w:rsid w:val="00EF6BF3"/>
    <w:rPr>
      <w:vertAlign w:val="superscript"/>
    </w:rPr>
  </w:style>
  <w:style w:type="paragraph" w:styleId="Subtitle">
    <w:name w:val="Subtitle"/>
    <w:basedOn w:val="Normal"/>
    <w:next w:val="Normal"/>
    <w:link w:val="SubtitleChar"/>
    <w:uiPriority w:val="11"/>
    <w:qFormat/>
    <w:pPr>
      <w:spacing w:before="40" w:after="200" w:line="400" w:lineRule="auto"/>
    </w:pPr>
    <w:rPr>
      <w:rFonts w:ascii="Arial" w:eastAsia="Arial" w:hAnsi="Arial" w:cs="Arial"/>
      <w:color w:val="811644"/>
      <w:sz w:val="36"/>
      <w:szCs w:val="36"/>
    </w:rPr>
  </w:style>
  <w:style w:type="character" w:customStyle="1" w:styleId="SubtitleChar">
    <w:name w:val="Subtitle Char"/>
    <w:basedOn w:val="DefaultParagraphFont"/>
    <w:link w:val="Subtitle"/>
    <w:rsid w:val="00813DEF"/>
    <w:rPr>
      <w:rFonts w:ascii="Arial" w:eastAsia="Times New Roman" w:hAnsi="Arial" w:cs="Times New Roman"/>
      <w:color w:val="811644"/>
      <w:sz w:val="36"/>
      <w:szCs w:val="24"/>
      <w:lang w:eastAsia="en-GB"/>
    </w:rPr>
  </w:style>
  <w:style w:type="paragraph" w:styleId="Header">
    <w:name w:val="header"/>
    <w:basedOn w:val="Normal"/>
    <w:link w:val="HeaderChar"/>
    <w:uiPriority w:val="99"/>
    <w:semiHidden/>
    <w:unhideWhenUsed/>
    <w:rsid w:val="00386E9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86E9D"/>
  </w:style>
  <w:style w:type="paragraph" w:styleId="Footer">
    <w:name w:val="footer"/>
    <w:basedOn w:val="Normal"/>
    <w:link w:val="FooterChar"/>
    <w:uiPriority w:val="99"/>
    <w:semiHidden/>
    <w:unhideWhenUsed/>
    <w:rsid w:val="00386E9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86E9D"/>
  </w:style>
  <w:style w:type="paragraph" w:styleId="NormalWeb">
    <w:name w:val="Normal (Web)"/>
    <w:basedOn w:val="Normal"/>
    <w:uiPriority w:val="99"/>
    <w:semiHidden/>
    <w:unhideWhenUsed/>
    <w:rsid w:val="00F307B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london.gov.uk/what-we-do/environment/waste-and-recycling/waste-poli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fl.gov.uk/modes/driving/ultra-low-emission-zon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ondon.gov.uk/sites/default/files/les_appendix_2_-_evidence_base_0_0.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utton.gov.uk/documents/20124/454993/Environment_Strategy_2020.pdf/44a51ff0-5903-6896-0fb5-057d43054b77" TargetMode="External"/><Relationship Id="rId4" Type="http://schemas.openxmlformats.org/officeDocument/2006/relationships/numbering" Target="numbering.xml"/><Relationship Id="rId9" Type="http://schemas.openxmlformats.org/officeDocument/2006/relationships/hyperlink" Target="https://www.sutton.gov.uk/documents/20124/216429/Waste_minimisation_strategy_2019_2026.pdf/53018fa1-e559-d22e-ef0f-4fb311f5ec9e?t=1634818579896" TargetMode="External"/><Relationship Id="rId14" Type="http://schemas.openxmlformats.org/officeDocument/2006/relationships/hyperlink" Target="https://www.sutton.gov.uk/w/waste-provision-planning-guidance-for-developers-architects-and-managing-agents?p_l_back_url=%2Fsearch%3Fq%3DWASTE%2BPLANNING%2B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2Mm3ob6cfKdIENYvvwaepTTbVqw==">AMUW2mVasP9rw4HVtrSHeu7KYlGw07Yun2AvRAAsKz3wT8CYT1rRRXWGy1qLpSMbbKsEWxmGB0lYU8GucKGlfGBRUmDlQq7z9dyO2PvZ7ZXvzVMQ4Wgn3RU=</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7CAD55005B9F4981AB4D4608284D80" ma:contentTypeVersion="14" ma:contentTypeDescription="Create a new document." ma:contentTypeScope="" ma:versionID="be257ec7fd2d51dc92e9823126f91ae8">
  <xsd:schema xmlns:xsd="http://www.w3.org/2001/XMLSchema" xmlns:xs="http://www.w3.org/2001/XMLSchema" xmlns:p="http://schemas.microsoft.com/office/2006/metadata/properties" xmlns:ns2="8a1413f0-80f7-4807-ab5f-d310adea75f0" xmlns:ns3="d3625f93-684f-4343-a19c-181047c99c9a" targetNamespace="http://schemas.microsoft.com/office/2006/metadata/properties" ma:root="true" ma:fieldsID="b318a62f581eef657dfc90d1147f0d10" ns2:_="" ns3:_="">
    <xsd:import namespace="8a1413f0-80f7-4807-ab5f-d310adea75f0"/>
    <xsd:import namespace="d3625f93-684f-4343-a19c-181047c99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13f0-80f7-4807-ab5f-d310adea7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625f93-684f-4343-a19c-181047c99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4b7e75-f295-4572-818f-f8e4a8f31d24}" ma:internalName="TaxCatchAll" ma:showField="CatchAllData" ma:web="d3625f93-684f-4343-a19c-181047c99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E1FD448-DE16-44FA-B3B0-5CBA2A869409}">
  <ds:schemaRefs>
    <ds:schemaRef ds:uri="http://schemas.microsoft.com/sharepoint/v3/contenttype/forms"/>
  </ds:schemaRefs>
</ds:datastoreItem>
</file>

<file path=customXml/itemProps3.xml><?xml version="1.0" encoding="utf-8"?>
<ds:datastoreItem xmlns:ds="http://schemas.openxmlformats.org/officeDocument/2006/customXml" ds:itemID="{84E18A9E-7687-4FBB-91B1-7E5FDF19E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413f0-80f7-4807-ab5f-d310adea75f0"/>
    <ds:schemaRef ds:uri="d3625f93-684f-4343-a19c-181047c9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3442</Words>
  <Characters>19622</Characters>
  <Application>Microsoft Office Word</Application>
  <DocSecurity>0</DocSecurity>
  <Lines>163</Lines>
  <Paragraphs>46</Paragraphs>
  <ScaleCrop>false</ScaleCrop>
  <Company/>
  <LinksUpToDate>false</LinksUpToDate>
  <CharactersWithSpaces>23018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Horsfield</dc:creator>
  <cp:lastModifiedBy>Sam Davies</cp:lastModifiedBy>
  <cp:revision>4</cp:revision>
  <dcterms:created xsi:type="dcterms:W3CDTF">2022-02-15T17:37:00Z</dcterms:created>
  <dcterms:modified xsi:type="dcterms:W3CDTF">2023-04-24T16:41:00Z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0x010100FA9FEDD31EC9D24886458EA786795A32</vt:lpwstr>
  </property>
</Properties>
</file>