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AD67A" w14:textId="67EB630F" w:rsidR="006A0E57" w:rsidRDefault="00147A5C" w:rsidP="000F4AE9">
      <w:pPr>
        <w:jc w:val="both"/>
        <w:textAlignment w:val="baseline"/>
      </w:pPr>
      <w:r>
        <w:rPr>
          <w:rFonts w:ascii="Arial" w:hAnsi="Arial" w:cs="Arial"/>
          <w:b/>
          <w:bCs/>
          <w:sz w:val="28"/>
          <w:szCs w:val="28"/>
        </w:rPr>
        <w:t>City of London</w:t>
      </w:r>
      <w:r w:rsidRPr="00147A5C">
        <w:rPr>
          <w:rFonts w:ascii="Arial" w:hAnsi="Arial" w:cs="Arial"/>
          <w:b/>
          <w:bCs/>
          <w:sz w:val="28"/>
          <w:szCs w:val="28"/>
        </w:rPr>
        <w:t xml:space="preserve"> RRP Annual Update 2023/24:</w:t>
      </w:r>
    </w:p>
    <w:tbl>
      <w:tblPr>
        <w:tblpPr w:leftFromText="180" w:rightFromText="180" w:vertAnchor="text" w:horzAnchor="margin" w:tblpX="-314" w:tblpY="326"/>
        <w:tblW w:w="229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3"/>
        <w:gridCol w:w="1843"/>
        <w:gridCol w:w="5381"/>
        <w:gridCol w:w="1984"/>
        <w:gridCol w:w="7655"/>
        <w:gridCol w:w="5104"/>
      </w:tblGrid>
      <w:tr w:rsidR="00320F10" w:rsidRPr="00B44E45" w14:paraId="57DA611E" w14:textId="77777777" w:rsidTr="18B1C808">
        <w:trPr>
          <w:trHeight w:val="300"/>
          <w:tblHeader/>
        </w:trPr>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F5B378A" w14:textId="49F15AA2" w:rsidR="00320F10" w:rsidRPr="00B44E45" w:rsidRDefault="00320F10" w:rsidP="00FF7779">
            <w:pPr>
              <w:jc w:val="both"/>
              <w:textAlignment w:val="baseline"/>
              <w:rPr>
                <w:rFonts w:ascii="Arial" w:hAnsi="Arial" w:cs="Arial"/>
                <w:sz w:val="18"/>
                <w:szCs w:val="18"/>
              </w:rPr>
            </w:pPr>
            <w:r w:rsidRPr="00B44E45">
              <w:rPr>
                <w:rFonts w:ascii="Arial" w:hAnsi="Arial" w:cs="Arial"/>
                <w:b/>
                <w:bCs/>
                <w:sz w:val="18"/>
                <w:szCs w:val="18"/>
              </w:rPr>
              <w:t>Ref</w:t>
            </w:r>
            <w:r w:rsidRPr="00B44E45">
              <w:rPr>
                <w:rFonts w:ascii="Arial" w:hAnsi="Arial" w:cs="Arial"/>
                <w:sz w:val="18"/>
                <w:szCs w:val="18"/>
              </w:rPr>
              <w:t> </w:t>
            </w:r>
            <w:r w:rsidR="002A06D5" w:rsidRPr="002A06D5">
              <w:rPr>
                <w:rFonts w:ascii="Arial" w:hAnsi="Arial" w:cs="Arial"/>
                <w:b/>
                <w:bCs/>
                <w:sz w:val="18"/>
                <w:szCs w:val="18"/>
              </w:rPr>
              <w:t>#</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6E9D92" w14:textId="77777777" w:rsidR="00320F10" w:rsidRPr="00B44E45" w:rsidRDefault="00320F10" w:rsidP="00FF7779">
            <w:pPr>
              <w:jc w:val="both"/>
              <w:textAlignment w:val="baseline"/>
              <w:rPr>
                <w:rFonts w:ascii="Arial" w:hAnsi="Arial" w:cs="Arial"/>
                <w:sz w:val="18"/>
                <w:szCs w:val="18"/>
              </w:rPr>
            </w:pPr>
            <w:r w:rsidRPr="00B44E45">
              <w:rPr>
                <w:rFonts w:ascii="Arial" w:hAnsi="Arial" w:cs="Arial"/>
                <w:b/>
                <w:bCs/>
                <w:sz w:val="18"/>
                <w:szCs w:val="18"/>
              </w:rPr>
              <w:t>Action title</w:t>
            </w:r>
            <w:r w:rsidRPr="00B44E45">
              <w:rPr>
                <w:rFonts w:ascii="Arial" w:hAnsi="Arial" w:cs="Arial"/>
                <w:sz w:val="18"/>
                <w:szCs w:val="18"/>
              </w:rPr>
              <w:t> </w:t>
            </w:r>
          </w:p>
        </w:tc>
        <w:tc>
          <w:tcPr>
            <w:tcW w:w="53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9FCE38" w14:textId="5FB42FA2" w:rsidR="00320F10" w:rsidRPr="00B44E45" w:rsidRDefault="00320F10" w:rsidP="00FF7779">
            <w:pPr>
              <w:jc w:val="both"/>
              <w:textAlignment w:val="baseline"/>
              <w:rPr>
                <w:rFonts w:ascii="Arial" w:hAnsi="Arial" w:cs="Arial"/>
                <w:b/>
                <w:bCs/>
                <w:sz w:val="18"/>
                <w:szCs w:val="18"/>
              </w:rPr>
            </w:pPr>
            <w:r w:rsidRPr="00B44E45">
              <w:rPr>
                <w:rFonts w:ascii="Arial" w:hAnsi="Arial" w:cs="Arial"/>
                <w:b/>
                <w:bCs/>
                <w:sz w:val="18"/>
                <w:szCs w:val="18"/>
              </w:rPr>
              <w:t>Action description</w:t>
            </w:r>
          </w:p>
        </w:tc>
        <w:tc>
          <w:tcPr>
            <w:tcW w:w="198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4B70E91" w14:textId="77777777" w:rsidR="00320F10" w:rsidRPr="00B44E45" w:rsidRDefault="00320F10" w:rsidP="00FF7779">
            <w:pPr>
              <w:textAlignment w:val="baseline"/>
              <w:rPr>
                <w:rFonts w:ascii="Arial" w:hAnsi="Arial" w:cs="Arial"/>
                <w:b/>
                <w:bCs/>
                <w:sz w:val="18"/>
                <w:szCs w:val="18"/>
              </w:rPr>
            </w:pPr>
            <w:r w:rsidRPr="00B44E45">
              <w:rPr>
                <w:rFonts w:ascii="Arial" w:hAnsi="Arial" w:cs="Arial"/>
                <w:b/>
                <w:bCs/>
                <w:sz w:val="18"/>
                <w:szCs w:val="18"/>
              </w:rPr>
              <w:t>Status</w:t>
            </w:r>
            <w:r>
              <w:rPr>
                <w:rFonts w:ascii="Arial" w:hAnsi="Arial" w:cs="Arial"/>
                <w:b/>
                <w:bCs/>
                <w:sz w:val="18"/>
                <w:szCs w:val="18"/>
              </w:rPr>
              <w:t>:</w:t>
            </w:r>
            <w:r w:rsidRPr="00B44E45">
              <w:rPr>
                <w:rFonts w:ascii="Arial" w:hAnsi="Arial" w:cs="Arial"/>
                <w:b/>
                <w:bCs/>
                <w:sz w:val="18"/>
                <w:szCs w:val="18"/>
              </w:rPr>
              <w:t xml:space="preserve"> </w:t>
            </w:r>
          </w:p>
          <w:p w14:paraId="4DB68A72" w14:textId="77777777" w:rsidR="00320F10" w:rsidRPr="00B53EF1" w:rsidRDefault="00320F10" w:rsidP="00D8123D">
            <w:pPr>
              <w:pStyle w:val="ListParagraph"/>
              <w:numPr>
                <w:ilvl w:val="0"/>
                <w:numId w:val="16"/>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6EEA12F9" w14:textId="77777777" w:rsidR="00320F10" w:rsidRPr="00B53EF1" w:rsidRDefault="00320F10" w:rsidP="00D8123D">
            <w:pPr>
              <w:pStyle w:val="ListParagraph"/>
              <w:numPr>
                <w:ilvl w:val="0"/>
                <w:numId w:val="16"/>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24E6D950" w14:textId="2B926195" w:rsidR="00320F10" w:rsidRPr="00B53EF1" w:rsidRDefault="00320F10" w:rsidP="00D8123D">
            <w:pPr>
              <w:pStyle w:val="ListParagraph"/>
              <w:numPr>
                <w:ilvl w:val="0"/>
                <w:numId w:val="16"/>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sidR="003257BE">
              <w:rPr>
                <w:rFonts w:ascii="Arial" w:hAnsi="Arial" w:cs="Arial"/>
                <w:color w:val="ED7D31" w:themeColor="accent2"/>
                <w:sz w:val="16"/>
                <w:szCs w:val="16"/>
              </w:rPr>
              <w:t>-</w:t>
            </w:r>
            <w:r w:rsidRPr="00B53EF1">
              <w:rPr>
                <w:rFonts w:ascii="Arial" w:hAnsi="Arial" w:cs="Arial"/>
                <w:color w:val="ED7D31" w:themeColor="accent2"/>
                <w:sz w:val="16"/>
                <w:szCs w:val="16"/>
              </w:rPr>
              <w:t>hold</w:t>
            </w:r>
            <w:r w:rsidR="006305AF">
              <w:rPr>
                <w:rFonts w:ascii="Arial" w:hAnsi="Arial" w:cs="Arial"/>
                <w:color w:val="ED7D31" w:themeColor="accent2"/>
                <w:sz w:val="16"/>
                <w:szCs w:val="16"/>
              </w:rPr>
              <w:t xml:space="preserve"> / no progress to date</w:t>
            </w:r>
          </w:p>
          <w:p w14:paraId="472B9978" w14:textId="07F3AC47" w:rsidR="00320F10" w:rsidRPr="00FC455D" w:rsidRDefault="00FC455D" w:rsidP="00D8123D">
            <w:pPr>
              <w:pStyle w:val="ListParagraph"/>
              <w:numPr>
                <w:ilvl w:val="0"/>
                <w:numId w:val="16"/>
              </w:numPr>
              <w:ind w:left="119" w:hanging="119"/>
              <w:textAlignment w:val="baseline"/>
              <w:rPr>
                <w:rFonts w:ascii="Arial" w:hAnsi="Arial" w:cs="Arial"/>
                <w:color w:val="FF0000"/>
                <w:sz w:val="16"/>
                <w:szCs w:val="16"/>
              </w:rPr>
            </w:pPr>
            <w:r w:rsidRPr="00B53EF1">
              <w:rPr>
                <w:rFonts w:ascii="Arial" w:hAnsi="Arial" w:cs="Arial"/>
                <w:color w:val="FF0000"/>
                <w:sz w:val="16"/>
                <w:szCs w:val="16"/>
              </w:rPr>
              <w:t>Cancelled</w:t>
            </w:r>
          </w:p>
        </w:tc>
        <w:tc>
          <w:tcPr>
            <w:tcW w:w="765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AB6E67" w14:textId="77777777" w:rsidR="00320F10" w:rsidRDefault="00320F10" w:rsidP="00FF7779">
            <w:pPr>
              <w:jc w:val="both"/>
              <w:textAlignment w:val="baseline"/>
              <w:rPr>
                <w:rFonts w:ascii="Arial" w:hAnsi="Arial" w:cs="Arial"/>
                <w:b/>
                <w:bCs/>
                <w:sz w:val="18"/>
                <w:szCs w:val="18"/>
              </w:rPr>
            </w:pPr>
            <w:r>
              <w:rPr>
                <w:rFonts w:ascii="Arial" w:hAnsi="Arial" w:cs="Arial"/>
                <w:b/>
                <w:bCs/>
                <w:sz w:val="18"/>
                <w:szCs w:val="18"/>
              </w:rPr>
              <w:t xml:space="preserve">Action progress update </w:t>
            </w:r>
          </w:p>
          <w:p w14:paraId="41B74F24" w14:textId="77777777" w:rsidR="00320F10" w:rsidRDefault="00320F10" w:rsidP="00FF7779">
            <w:pPr>
              <w:jc w:val="both"/>
              <w:textAlignment w:val="baseline"/>
              <w:rPr>
                <w:rFonts w:ascii="Arial" w:hAnsi="Arial" w:cs="Arial"/>
                <w:b/>
                <w:bCs/>
                <w:sz w:val="18"/>
                <w:szCs w:val="18"/>
              </w:rPr>
            </w:pPr>
          </w:p>
          <w:p w14:paraId="3063FD4F" w14:textId="77777777" w:rsidR="00320F10" w:rsidRPr="005C1A03" w:rsidRDefault="00320F10" w:rsidP="00FF7779">
            <w:pPr>
              <w:jc w:val="both"/>
              <w:textAlignment w:val="baseline"/>
              <w:rPr>
                <w:rFonts w:ascii="Arial" w:hAnsi="Arial" w:cs="Arial"/>
                <w:i/>
                <w:iCs/>
                <w:sz w:val="16"/>
                <w:szCs w:val="16"/>
              </w:rPr>
            </w:pPr>
            <w:r w:rsidRPr="005C1A03">
              <w:rPr>
                <w:rFonts w:ascii="Arial" w:hAnsi="Arial" w:cs="Arial"/>
                <w:i/>
                <w:iCs/>
                <w:sz w:val="16"/>
                <w:szCs w:val="16"/>
              </w:rPr>
              <w:t>Please include:</w:t>
            </w:r>
          </w:p>
          <w:p w14:paraId="06F98264" w14:textId="6C4681DE" w:rsidR="00320F10" w:rsidRPr="005C1A03" w:rsidRDefault="008C1D74" w:rsidP="00D8123D">
            <w:pPr>
              <w:pStyle w:val="ListParagraph"/>
              <w:numPr>
                <w:ilvl w:val="0"/>
                <w:numId w:val="17"/>
              </w:numPr>
              <w:ind w:left="426" w:hanging="283"/>
              <w:jc w:val="both"/>
              <w:textAlignment w:val="baseline"/>
              <w:rPr>
                <w:rFonts w:ascii="Arial" w:hAnsi="Arial" w:cs="Arial"/>
                <w:sz w:val="16"/>
                <w:szCs w:val="16"/>
              </w:rPr>
            </w:pPr>
            <w:r>
              <w:rPr>
                <w:rFonts w:ascii="Arial" w:hAnsi="Arial" w:cs="Arial"/>
                <w:sz w:val="16"/>
                <w:szCs w:val="16"/>
              </w:rPr>
              <w:t>P</w:t>
            </w:r>
            <w:r w:rsidR="00320F10" w:rsidRPr="005C1A03">
              <w:rPr>
                <w:rFonts w:ascii="Arial" w:hAnsi="Arial" w:cs="Arial"/>
                <w:sz w:val="16"/>
                <w:szCs w:val="16"/>
              </w:rPr>
              <w:t>rogress made in 2023/24 against this action</w:t>
            </w:r>
          </w:p>
          <w:p w14:paraId="2D0BDCC5" w14:textId="75A219B0" w:rsidR="00320F10" w:rsidRPr="005C1A03" w:rsidRDefault="00320F10" w:rsidP="00D8123D">
            <w:pPr>
              <w:pStyle w:val="ListParagraph"/>
              <w:numPr>
                <w:ilvl w:val="0"/>
                <w:numId w:val="17"/>
              </w:numPr>
              <w:ind w:left="426" w:hanging="283"/>
              <w:jc w:val="both"/>
              <w:textAlignment w:val="baseline"/>
              <w:rPr>
                <w:rFonts w:ascii="Arial" w:hAnsi="Arial" w:cs="Arial"/>
                <w:sz w:val="16"/>
                <w:szCs w:val="16"/>
              </w:rPr>
            </w:pPr>
            <w:r w:rsidRPr="005C1A03">
              <w:rPr>
                <w:rFonts w:ascii="Arial" w:hAnsi="Arial" w:cs="Arial"/>
                <w:sz w:val="16"/>
                <w:szCs w:val="16"/>
              </w:rPr>
              <w:t>How this action</w:t>
            </w:r>
            <w:r w:rsidR="00D82BCA">
              <w:rPr>
                <w:rFonts w:ascii="Arial" w:hAnsi="Arial" w:cs="Arial"/>
                <w:sz w:val="16"/>
                <w:szCs w:val="16"/>
              </w:rPr>
              <w:t xml:space="preserve"> is</w:t>
            </w:r>
            <w:r>
              <w:rPr>
                <w:rFonts w:ascii="Arial" w:hAnsi="Arial" w:cs="Arial"/>
                <w:sz w:val="16"/>
                <w:szCs w:val="16"/>
              </w:rPr>
              <w:t xml:space="preserve"> going to </w:t>
            </w:r>
            <w:r w:rsidRPr="005C1A03">
              <w:rPr>
                <w:rFonts w:ascii="Arial" w:hAnsi="Arial" w:cs="Arial"/>
                <w:sz w:val="16"/>
                <w:szCs w:val="16"/>
              </w:rPr>
              <w:t>be further delivered across 2024/25 (if applicable)</w:t>
            </w:r>
          </w:p>
          <w:p w14:paraId="3B212C03" w14:textId="29D6DFC4" w:rsidR="00320F10" w:rsidRPr="005C1A03" w:rsidRDefault="00320F10" w:rsidP="00D8123D">
            <w:pPr>
              <w:pStyle w:val="ListParagraph"/>
              <w:numPr>
                <w:ilvl w:val="0"/>
                <w:numId w:val="17"/>
              </w:numPr>
              <w:ind w:left="426" w:hanging="283"/>
              <w:jc w:val="both"/>
              <w:textAlignment w:val="baseline"/>
              <w:rPr>
                <w:rFonts w:ascii="Arial" w:hAnsi="Arial" w:cs="Arial"/>
                <w:sz w:val="16"/>
                <w:szCs w:val="16"/>
              </w:rPr>
            </w:pPr>
            <w:r w:rsidRPr="005C1A03">
              <w:rPr>
                <w:rFonts w:ascii="Arial" w:hAnsi="Arial" w:cs="Arial"/>
                <w:sz w:val="16"/>
                <w:szCs w:val="16"/>
              </w:rPr>
              <w:t>Reason for part completion, delay, hold</w:t>
            </w:r>
            <w:r w:rsidR="001E3F2D">
              <w:rPr>
                <w:rFonts w:ascii="Arial" w:hAnsi="Arial" w:cs="Arial"/>
                <w:sz w:val="16"/>
                <w:szCs w:val="16"/>
              </w:rPr>
              <w:t>, no progress</w:t>
            </w:r>
            <w:r w:rsidRPr="005C1A03">
              <w:rPr>
                <w:rFonts w:ascii="Arial" w:hAnsi="Arial" w:cs="Arial"/>
                <w:sz w:val="16"/>
                <w:szCs w:val="16"/>
              </w:rPr>
              <w:t xml:space="preserve"> or cancellation (if applicable)</w:t>
            </w:r>
          </w:p>
          <w:p w14:paraId="02A23CA5" w14:textId="3CDFB137" w:rsidR="00320F10" w:rsidRPr="00B44E45" w:rsidRDefault="00320F10" w:rsidP="00FF7779">
            <w:pPr>
              <w:jc w:val="both"/>
              <w:textAlignment w:val="baseline"/>
              <w:rPr>
                <w:rFonts w:ascii="Arial" w:hAnsi="Arial" w:cs="Arial"/>
                <w:b/>
                <w:bCs/>
                <w:sz w:val="18"/>
                <w:szCs w:val="18"/>
              </w:rPr>
            </w:pPr>
          </w:p>
        </w:tc>
        <w:tc>
          <w:tcPr>
            <w:tcW w:w="51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FD3958" w14:textId="77777777" w:rsidR="00320F10" w:rsidRPr="005C1A03" w:rsidRDefault="00320F10" w:rsidP="00FF7779">
            <w:pPr>
              <w:jc w:val="both"/>
              <w:textAlignment w:val="baseline"/>
              <w:rPr>
                <w:rFonts w:ascii="Arial" w:hAnsi="Arial" w:cs="Arial"/>
                <w:b/>
                <w:bCs/>
                <w:sz w:val="18"/>
                <w:szCs w:val="18"/>
              </w:rPr>
            </w:pPr>
            <w:r w:rsidRPr="005C1A03">
              <w:rPr>
                <w:rFonts w:ascii="Arial" w:hAnsi="Arial" w:cs="Arial"/>
                <w:b/>
                <w:bCs/>
                <w:sz w:val="18"/>
                <w:szCs w:val="18"/>
              </w:rPr>
              <w:t xml:space="preserve">Impact </w:t>
            </w:r>
            <w:r>
              <w:rPr>
                <w:rFonts w:ascii="Arial" w:hAnsi="Arial" w:cs="Arial"/>
                <w:b/>
                <w:bCs/>
                <w:sz w:val="18"/>
                <w:szCs w:val="18"/>
              </w:rPr>
              <w:t>of action</w:t>
            </w:r>
          </w:p>
          <w:p w14:paraId="218DAFAD" w14:textId="77777777" w:rsidR="00320F10" w:rsidRDefault="00320F10" w:rsidP="00FF7779">
            <w:pPr>
              <w:jc w:val="both"/>
              <w:textAlignment w:val="baseline"/>
              <w:rPr>
                <w:rFonts w:ascii="Arial" w:hAnsi="Arial" w:cs="Arial"/>
                <w:sz w:val="18"/>
                <w:szCs w:val="18"/>
              </w:rPr>
            </w:pPr>
          </w:p>
          <w:p w14:paraId="53994DFF" w14:textId="77777777" w:rsidR="00320F10" w:rsidRPr="005C1A03" w:rsidRDefault="00320F10" w:rsidP="00FF7779">
            <w:pPr>
              <w:jc w:val="both"/>
              <w:textAlignment w:val="baseline"/>
              <w:rPr>
                <w:rFonts w:ascii="Arial" w:hAnsi="Arial" w:cs="Arial"/>
                <w:i/>
                <w:iCs/>
                <w:sz w:val="16"/>
                <w:szCs w:val="16"/>
              </w:rPr>
            </w:pPr>
            <w:r w:rsidRPr="005C1A03">
              <w:rPr>
                <w:rFonts w:ascii="Arial" w:hAnsi="Arial" w:cs="Arial"/>
                <w:i/>
                <w:iCs/>
                <w:sz w:val="16"/>
                <w:szCs w:val="16"/>
              </w:rPr>
              <w:t>Please include:</w:t>
            </w:r>
          </w:p>
          <w:p w14:paraId="3B521AC9" w14:textId="77777777" w:rsidR="00320F10" w:rsidRPr="005C1A03" w:rsidRDefault="00320F10" w:rsidP="00D8123D">
            <w:pPr>
              <w:pStyle w:val="ListParagraph"/>
              <w:numPr>
                <w:ilvl w:val="0"/>
                <w:numId w:val="18"/>
              </w:numPr>
              <w:ind w:left="282" w:hanging="142"/>
              <w:textAlignment w:val="baseline"/>
              <w:rPr>
                <w:rFonts w:ascii="Arial" w:hAnsi="Arial" w:cs="Arial"/>
                <w:sz w:val="16"/>
                <w:szCs w:val="16"/>
              </w:rPr>
            </w:pPr>
            <w:r w:rsidRPr="005C1A03">
              <w:rPr>
                <w:rFonts w:ascii="Arial" w:hAnsi="Arial" w:cs="Arial"/>
                <w:sz w:val="16"/>
                <w:szCs w:val="16"/>
              </w:rPr>
              <w:t>What was the impact of this action being delivered in 2023/24,</w:t>
            </w:r>
            <w:r>
              <w:rPr>
                <w:rFonts w:ascii="Arial" w:hAnsi="Arial" w:cs="Arial"/>
                <w:sz w:val="16"/>
                <w:szCs w:val="16"/>
              </w:rPr>
              <w:t xml:space="preserve"> against the ‘</w:t>
            </w:r>
            <w:r w:rsidRPr="00781215">
              <w:rPr>
                <w:rFonts w:ascii="Arial" w:hAnsi="Arial" w:cs="Arial"/>
                <w:sz w:val="16"/>
                <w:szCs w:val="16"/>
              </w:rPr>
              <w:t>Expected Target / Impact</w:t>
            </w:r>
            <w:r>
              <w:rPr>
                <w:rFonts w:ascii="Arial" w:hAnsi="Arial" w:cs="Arial"/>
                <w:sz w:val="16"/>
                <w:szCs w:val="16"/>
              </w:rPr>
              <w:t xml:space="preserve">’ set out in section 4. </w:t>
            </w:r>
            <w:r w:rsidRPr="00962FDE">
              <w:rPr>
                <w:rFonts w:ascii="Arial" w:hAnsi="Arial" w:cs="Arial"/>
                <w:sz w:val="16"/>
                <w:szCs w:val="16"/>
              </w:rPr>
              <w:t>RRP Actions</w:t>
            </w:r>
            <w:r>
              <w:rPr>
                <w:rFonts w:ascii="Arial" w:hAnsi="Arial" w:cs="Arial"/>
                <w:sz w:val="16"/>
                <w:szCs w:val="16"/>
              </w:rPr>
              <w:t>?</w:t>
            </w:r>
          </w:p>
        </w:tc>
      </w:tr>
      <w:tr w:rsidR="00320F10" w:rsidRPr="00B44E45" w14:paraId="087FDCD2" w14:textId="77777777" w:rsidTr="000F3F43">
        <w:trPr>
          <w:trHeight w:val="159"/>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FCC9C67" w14:textId="3C0F5B0D" w:rsidR="00320F10" w:rsidRPr="000F3F43" w:rsidRDefault="00EA4899" w:rsidP="00FF7779">
            <w:pPr>
              <w:textAlignment w:val="baseline"/>
              <w:rPr>
                <w:rFonts w:ascii="Arial" w:hAnsi="Arial" w:cs="Arial"/>
                <w:sz w:val="20"/>
                <w:szCs w:val="20"/>
              </w:rPr>
            </w:pPr>
            <w:r w:rsidRPr="000F3F43">
              <w:rPr>
                <w:rFonts w:ascii="Arial" w:hAnsi="Arial" w:cs="Arial"/>
                <w:sz w:val="20"/>
                <w:szCs w:val="20"/>
              </w:rPr>
              <w:t>COL#1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9919D3" w14:textId="3ABE9A5E" w:rsidR="00320F10" w:rsidRPr="000F3F43" w:rsidRDefault="00EA4899" w:rsidP="001B1732">
            <w:pPr>
              <w:textAlignment w:val="baseline"/>
              <w:rPr>
                <w:rFonts w:ascii="Arial" w:hAnsi="Arial" w:cs="Arial"/>
                <w:color w:val="auto"/>
                <w:sz w:val="20"/>
                <w:szCs w:val="20"/>
              </w:rPr>
            </w:pPr>
            <w:r w:rsidRPr="000F3F43">
              <w:rPr>
                <w:rFonts w:ascii="Arial" w:hAnsi="Arial" w:cs="Arial"/>
                <w:sz w:val="20"/>
                <w:szCs w:val="20"/>
              </w:rPr>
              <w:t>Implementation of Circular Economy strategy to lead by example</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5901EF5" w14:textId="00FC0FAE" w:rsidR="00EA4899" w:rsidRPr="000F3F43" w:rsidRDefault="00EA4899" w:rsidP="00D8123D">
            <w:pPr>
              <w:pStyle w:val="ListParagraph"/>
              <w:numPr>
                <w:ilvl w:val="0"/>
                <w:numId w:val="21"/>
              </w:numPr>
              <w:textAlignment w:val="baseline"/>
              <w:rPr>
                <w:rFonts w:ascii="Arial" w:hAnsi="Arial" w:cs="Arial"/>
                <w:sz w:val="20"/>
                <w:szCs w:val="20"/>
              </w:rPr>
            </w:pPr>
            <w:r w:rsidRPr="000F3F43">
              <w:rPr>
                <w:rFonts w:ascii="Arial" w:hAnsi="Arial" w:cs="Arial"/>
                <w:sz w:val="20"/>
                <w:szCs w:val="20"/>
              </w:rPr>
              <w:t>At time of writing, a new Circular Economy (CE) Strategy is in development – expect to launch in 2023. This replaces the CoL waste strategy 2013-2021. As the new CE strategy is in development at time of writing, specific activities have not yet been set. However, some actions are likely to include developing staff understanding of CE to enable staff to identify CE opportunities within their departments, embedding CE within policies and procedures. Additionally, tasks such as promoting reuse sharing platforms, encouraging residents to adopt CE behaviours and more are tasks which also form part of this RRP. Anticipate at least some actions from the CE strategy will be completed during the lifetime of this RRP and other actions to be ongoing</w:t>
            </w:r>
          </w:p>
          <w:p w14:paraId="250076D8" w14:textId="77777777" w:rsidR="00EA4899" w:rsidRPr="000F3F43" w:rsidRDefault="00EA4899" w:rsidP="00EA4899">
            <w:pPr>
              <w:pStyle w:val="ListParagraph"/>
              <w:ind w:left="277"/>
              <w:textAlignment w:val="baseline"/>
              <w:rPr>
                <w:rFonts w:ascii="Arial" w:hAnsi="Arial" w:cs="Arial"/>
                <w:sz w:val="20"/>
                <w:szCs w:val="20"/>
              </w:rPr>
            </w:pPr>
          </w:p>
          <w:p w14:paraId="1DDC0E25" w14:textId="7CFBA4DE" w:rsidR="00EA4899" w:rsidRPr="000F3F43" w:rsidRDefault="00EA4899" w:rsidP="00D8123D">
            <w:pPr>
              <w:pStyle w:val="ListParagraph"/>
              <w:numPr>
                <w:ilvl w:val="0"/>
                <w:numId w:val="21"/>
              </w:numPr>
              <w:textAlignment w:val="baseline"/>
              <w:rPr>
                <w:rFonts w:ascii="Arial" w:hAnsi="Arial" w:cs="Arial"/>
                <w:sz w:val="20"/>
                <w:szCs w:val="20"/>
              </w:rPr>
            </w:pPr>
            <w:r w:rsidRPr="000F3F43">
              <w:rPr>
                <w:rFonts w:ascii="Arial" w:hAnsi="Arial" w:cs="Arial"/>
                <w:sz w:val="20"/>
                <w:szCs w:val="20"/>
              </w:rPr>
              <w:t>CE strategy expected to be focussed mainly on internal operations and the influence which the CoL could have with external stakeholders, for example, through the planning process. Sites located outside the Square Mile may be contained in a subsequent CE Strategy although this will be kept under review. This is so that we can trial actions locally, before rolling out actions to more complex and operationally diverse sites ranging from Port of Tilbury, Heathrow Animal Reception Centre, wholesale markets to Hampstead Heath and more.</w:t>
            </w:r>
          </w:p>
          <w:p w14:paraId="1E175478" w14:textId="77777777" w:rsidR="00EA4899" w:rsidRPr="000F3F43" w:rsidRDefault="00EA4899" w:rsidP="00EA4899">
            <w:pPr>
              <w:pStyle w:val="ListParagraph"/>
              <w:rPr>
                <w:rFonts w:ascii="Arial" w:hAnsi="Arial" w:cs="Arial"/>
                <w:sz w:val="20"/>
                <w:szCs w:val="20"/>
              </w:rPr>
            </w:pPr>
          </w:p>
          <w:p w14:paraId="00104DD3" w14:textId="2961DEBA" w:rsidR="00EA4899" w:rsidRPr="000F3F43" w:rsidRDefault="00EA4899" w:rsidP="00F350FD">
            <w:pPr>
              <w:pStyle w:val="ListParagraph"/>
              <w:numPr>
                <w:ilvl w:val="0"/>
                <w:numId w:val="21"/>
              </w:numPr>
              <w:textAlignment w:val="baseline"/>
              <w:rPr>
                <w:rFonts w:ascii="Arial" w:hAnsi="Arial" w:cs="Arial"/>
                <w:sz w:val="20"/>
                <w:szCs w:val="20"/>
              </w:rPr>
            </w:pPr>
            <w:r w:rsidRPr="000F3F43">
              <w:rPr>
                <w:rFonts w:ascii="Arial" w:hAnsi="Arial" w:cs="Arial"/>
                <w:sz w:val="20"/>
                <w:szCs w:val="20"/>
              </w:rPr>
              <w:t xml:space="preserve">The CoL Responsible Business Strategy 2018 – 2023 has “waste” as a key priority – we will continue to liaise with colleagues during lifetime of the RBS. </w:t>
            </w:r>
          </w:p>
          <w:p w14:paraId="0C863D0C" w14:textId="77777777" w:rsidR="00EA4899" w:rsidRPr="000F3F43" w:rsidRDefault="00EA4899" w:rsidP="00EA4899">
            <w:pPr>
              <w:pStyle w:val="ListParagraph"/>
              <w:rPr>
                <w:rFonts w:ascii="Arial" w:hAnsi="Arial" w:cs="Arial"/>
                <w:sz w:val="20"/>
                <w:szCs w:val="20"/>
              </w:rPr>
            </w:pPr>
          </w:p>
          <w:p w14:paraId="14E09AFA" w14:textId="5EDD8C70" w:rsidR="00EA4899" w:rsidRPr="000F3F43" w:rsidRDefault="00EA4899" w:rsidP="00D8123D">
            <w:pPr>
              <w:pStyle w:val="ListParagraph"/>
              <w:numPr>
                <w:ilvl w:val="0"/>
                <w:numId w:val="20"/>
              </w:numPr>
              <w:textAlignment w:val="baseline"/>
              <w:rPr>
                <w:rFonts w:ascii="Arial" w:hAnsi="Arial" w:cs="Arial"/>
                <w:sz w:val="20"/>
                <w:szCs w:val="20"/>
              </w:rPr>
            </w:pPr>
            <w:r w:rsidRPr="000F3F43">
              <w:rPr>
                <w:rFonts w:ascii="Arial" w:hAnsi="Arial" w:cs="Arial"/>
                <w:sz w:val="20"/>
                <w:szCs w:val="20"/>
              </w:rPr>
              <w:t xml:space="preserve">The CoL Single Use Plastic Policy (SUP) outlines how we will work with our supply chain, employees and communities to eliminate unnecessary plastic waste and encourages the use of recycled content plastic where there are no other suitable alternatives. As part of this, we are engaging with our stationary supplier to identify where recycled content can be increased and packaging reduced. </w:t>
            </w:r>
          </w:p>
          <w:p w14:paraId="07A63100" w14:textId="77777777" w:rsidR="00EA4899" w:rsidRPr="000F3F43" w:rsidRDefault="00EA4899" w:rsidP="00EA4899">
            <w:pPr>
              <w:pStyle w:val="ListParagraph"/>
              <w:rPr>
                <w:rFonts w:ascii="Arial" w:hAnsi="Arial" w:cs="Arial"/>
                <w:sz w:val="20"/>
                <w:szCs w:val="20"/>
              </w:rPr>
            </w:pPr>
          </w:p>
          <w:p w14:paraId="6780779C" w14:textId="7F30A10A" w:rsidR="00EA4899" w:rsidRPr="000F3F43" w:rsidRDefault="00EA4899" w:rsidP="0065551B">
            <w:pPr>
              <w:pStyle w:val="ListParagraph"/>
              <w:numPr>
                <w:ilvl w:val="0"/>
                <w:numId w:val="20"/>
              </w:numPr>
              <w:textAlignment w:val="baseline"/>
              <w:rPr>
                <w:rFonts w:ascii="Arial" w:hAnsi="Arial" w:cs="Arial"/>
                <w:sz w:val="20"/>
                <w:szCs w:val="20"/>
              </w:rPr>
            </w:pPr>
            <w:r w:rsidRPr="000F3F43">
              <w:rPr>
                <w:rFonts w:ascii="Arial" w:hAnsi="Arial" w:cs="Arial"/>
                <w:sz w:val="20"/>
                <w:szCs w:val="20"/>
              </w:rPr>
              <w:t>We will continue to promote the CoL’s preferred internal reuse sharing platform, WARP-it. This sets out to keep resources such as furniture and stationary in use internally thereby keeping resources in use for longer and reducing disposal costs. Unclaimed items are then made available to the wider warp-it network such as schools and charities in our reuse network. The reuse network aspires to reduce waste, encourage reuse and reduce costs of buying items the CoL already has and avoidable disposal costs through providing reusable items to others. We will undertake at least 1 warp-it promotional campaign each to year to promote reuse internall</w:t>
            </w:r>
            <w:r w:rsidR="007D6048" w:rsidRPr="000F3F43">
              <w:rPr>
                <w:rFonts w:ascii="Arial" w:hAnsi="Arial" w:cs="Arial"/>
                <w:sz w:val="20"/>
                <w:szCs w:val="20"/>
              </w:rPr>
              <w:t>y</w:t>
            </w:r>
          </w:p>
        </w:tc>
        <w:tc>
          <w:tcPr>
            <w:tcW w:w="1984" w:type="dxa"/>
            <w:tcBorders>
              <w:top w:val="single" w:sz="4" w:space="0" w:color="auto"/>
              <w:left w:val="single" w:sz="4" w:space="0" w:color="auto"/>
              <w:bottom w:val="single" w:sz="4" w:space="0" w:color="auto"/>
              <w:right w:val="single" w:sz="4" w:space="0" w:color="auto"/>
            </w:tcBorders>
            <w:vAlign w:val="center"/>
          </w:tcPr>
          <w:p w14:paraId="0AE6970C" w14:textId="499B5952" w:rsidR="00457C18" w:rsidRDefault="00307410" w:rsidP="00307410">
            <w:pPr>
              <w:textAlignment w:val="baseline"/>
              <w:rPr>
                <w:rFonts w:ascii="Arial" w:hAnsi="Arial" w:cs="Arial"/>
                <w:color w:val="70AD47" w:themeColor="accent6"/>
                <w:sz w:val="16"/>
                <w:szCs w:val="16"/>
              </w:rPr>
            </w:pPr>
            <w:r>
              <w:rPr>
                <w:rFonts w:ascii="Arial" w:hAnsi="Arial" w:cs="Arial"/>
                <w:color w:val="70AD47" w:themeColor="accent6"/>
                <w:sz w:val="16"/>
                <w:szCs w:val="16"/>
              </w:rPr>
              <w:t xml:space="preserve"> A, B ) </w:t>
            </w:r>
            <w:r w:rsidR="00457C18" w:rsidRPr="00307410">
              <w:rPr>
                <w:rFonts w:ascii="Arial" w:hAnsi="Arial" w:cs="Arial"/>
                <w:color w:val="70AD47" w:themeColor="accent6"/>
                <w:sz w:val="16"/>
                <w:szCs w:val="16"/>
              </w:rPr>
              <w:t>On track / part complete</w:t>
            </w:r>
          </w:p>
          <w:p w14:paraId="5F75AC23" w14:textId="3FEB4089" w:rsidR="00960B62" w:rsidRPr="00960B62" w:rsidRDefault="00960B62" w:rsidP="00307410">
            <w:pPr>
              <w:textAlignment w:val="baseline"/>
              <w:rPr>
                <w:rFonts w:ascii="Arial" w:hAnsi="Arial" w:cs="Arial"/>
                <w:color w:val="0070C0"/>
                <w:sz w:val="16"/>
                <w:szCs w:val="16"/>
              </w:rPr>
            </w:pPr>
            <w:r w:rsidRPr="00960B62">
              <w:rPr>
                <w:rFonts w:ascii="Arial" w:hAnsi="Arial" w:cs="Arial"/>
                <w:color w:val="0070C0"/>
                <w:sz w:val="16"/>
                <w:szCs w:val="16"/>
              </w:rPr>
              <w:t xml:space="preserve">C) Ongoing </w:t>
            </w:r>
          </w:p>
          <w:p w14:paraId="4A848C24" w14:textId="77777777" w:rsidR="00320F10" w:rsidRDefault="00960B62" w:rsidP="00FF7779">
            <w:pPr>
              <w:textAlignment w:val="baseline"/>
              <w:rPr>
                <w:rFonts w:ascii="Arial" w:hAnsi="Arial" w:cs="Arial"/>
                <w:color w:val="0070C0"/>
                <w:sz w:val="16"/>
                <w:szCs w:val="16"/>
              </w:rPr>
            </w:pPr>
            <w:r w:rsidRPr="00960B62">
              <w:rPr>
                <w:rFonts w:ascii="Arial" w:hAnsi="Arial" w:cs="Arial"/>
                <w:color w:val="0070C0"/>
                <w:sz w:val="16"/>
                <w:szCs w:val="16"/>
              </w:rPr>
              <w:t>D) Ongoing</w:t>
            </w:r>
          </w:p>
          <w:p w14:paraId="46799235" w14:textId="12BD86B7" w:rsidR="00353799" w:rsidRPr="00B95A28" w:rsidRDefault="00353799" w:rsidP="00FF7779">
            <w:pPr>
              <w:textAlignment w:val="baseline"/>
              <w:rPr>
                <w:rFonts w:ascii="Arial" w:hAnsi="Arial" w:cs="Arial"/>
                <w:sz w:val="16"/>
                <w:szCs w:val="16"/>
              </w:rPr>
            </w:pPr>
            <w:r>
              <w:rPr>
                <w:rFonts w:ascii="Arial" w:hAnsi="Arial" w:cs="Arial"/>
                <w:color w:val="70AD47" w:themeColor="accent6"/>
                <w:sz w:val="16"/>
                <w:szCs w:val="16"/>
              </w:rPr>
              <w:t>E) O</w:t>
            </w:r>
            <w:r w:rsidRPr="00307410">
              <w:rPr>
                <w:rFonts w:ascii="Arial" w:hAnsi="Arial" w:cs="Arial"/>
                <w:color w:val="70AD47" w:themeColor="accent6"/>
                <w:sz w:val="16"/>
                <w:szCs w:val="16"/>
              </w:rPr>
              <w:t>n track / part complete</w:t>
            </w:r>
          </w:p>
        </w:tc>
        <w:tc>
          <w:tcPr>
            <w:tcW w:w="7655" w:type="dxa"/>
            <w:tcBorders>
              <w:top w:val="single" w:sz="4" w:space="0" w:color="auto"/>
              <w:left w:val="single" w:sz="4" w:space="0" w:color="auto"/>
              <w:bottom w:val="single" w:sz="4" w:space="0" w:color="auto"/>
              <w:right w:val="single" w:sz="4" w:space="0" w:color="auto"/>
            </w:tcBorders>
          </w:tcPr>
          <w:p w14:paraId="4C57A3D6" w14:textId="2FC0B6A1" w:rsidR="00320F10" w:rsidRPr="0086122A" w:rsidRDefault="009B0D3E" w:rsidP="00FE0760">
            <w:pPr>
              <w:pStyle w:val="ListParagraph"/>
              <w:ind w:left="628"/>
              <w:textAlignment w:val="baseline"/>
              <w:rPr>
                <w:rFonts w:ascii="Arial" w:eastAsia="Arial" w:hAnsi="Arial" w:cs="Arial"/>
                <w:color w:val="auto"/>
                <w:sz w:val="20"/>
                <w:szCs w:val="20"/>
              </w:rPr>
            </w:pPr>
            <w:r w:rsidRPr="0086122A">
              <w:rPr>
                <w:rFonts w:ascii="Arial" w:hAnsi="Arial" w:cs="Arial"/>
                <w:color w:val="auto"/>
                <w:sz w:val="20"/>
                <w:szCs w:val="20"/>
              </w:rPr>
              <w:t xml:space="preserve">a &amp; b) </w:t>
            </w:r>
            <w:r w:rsidR="081131A0" w:rsidRPr="0086122A">
              <w:rPr>
                <w:rFonts w:ascii="Arial" w:hAnsi="Arial" w:cs="Arial"/>
                <w:color w:val="auto"/>
                <w:sz w:val="20"/>
                <w:szCs w:val="20"/>
              </w:rPr>
              <w:t xml:space="preserve">The new Circular Economy Framework has been drafted and is going through the sign off process with plans for its launch to be Sept/Oct ‘24. </w:t>
            </w:r>
            <w:r w:rsidR="768A339D" w:rsidRPr="0086122A">
              <w:rPr>
                <w:rFonts w:ascii="Arial" w:hAnsi="Arial" w:cs="Arial"/>
                <w:color w:val="auto"/>
                <w:sz w:val="20"/>
                <w:szCs w:val="20"/>
              </w:rPr>
              <w:t>The framework’s vision is to trans</w:t>
            </w:r>
            <w:r w:rsidR="2CB78B30" w:rsidRPr="0086122A">
              <w:rPr>
                <w:rFonts w:ascii="Arial" w:hAnsi="Arial" w:cs="Arial"/>
                <w:color w:val="auto"/>
                <w:sz w:val="20"/>
                <w:szCs w:val="20"/>
              </w:rPr>
              <w:t>ition</w:t>
            </w:r>
            <w:r w:rsidR="768A339D" w:rsidRPr="0086122A">
              <w:rPr>
                <w:rFonts w:ascii="Arial" w:hAnsi="Arial" w:cs="Arial"/>
                <w:color w:val="auto"/>
                <w:sz w:val="20"/>
                <w:szCs w:val="20"/>
              </w:rPr>
              <w:t xml:space="preserve"> t</w:t>
            </w:r>
            <w:r w:rsidR="0E8F1F29" w:rsidRPr="0086122A">
              <w:rPr>
                <w:rFonts w:ascii="Arial" w:eastAsia="Arial" w:hAnsi="Arial" w:cs="Arial"/>
                <w:color w:val="auto"/>
                <w:sz w:val="20"/>
                <w:szCs w:val="20"/>
              </w:rPr>
              <w:t xml:space="preserve">he City of London Corporation </w:t>
            </w:r>
            <w:r w:rsidR="5A0F7F63" w:rsidRPr="0086122A">
              <w:rPr>
                <w:rFonts w:ascii="Arial" w:eastAsia="Arial" w:hAnsi="Arial" w:cs="Arial"/>
                <w:color w:val="auto"/>
                <w:sz w:val="20"/>
                <w:szCs w:val="20"/>
              </w:rPr>
              <w:t>to be</w:t>
            </w:r>
            <w:r w:rsidR="0E8F1F29" w:rsidRPr="0086122A">
              <w:rPr>
                <w:rFonts w:ascii="Arial" w:eastAsia="Arial" w:hAnsi="Arial" w:cs="Arial"/>
                <w:color w:val="auto"/>
                <w:sz w:val="20"/>
                <w:szCs w:val="20"/>
              </w:rPr>
              <w:t xml:space="preserve"> a circular organisation </w:t>
            </w:r>
            <w:r w:rsidR="5651745B" w:rsidRPr="0086122A">
              <w:rPr>
                <w:rFonts w:ascii="Arial" w:eastAsia="Arial" w:hAnsi="Arial" w:cs="Arial"/>
                <w:color w:val="auto"/>
                <w:sz w:val="20"/>
                <w:szCs w:val="20"/>
              </w:rPr>
              <w:t>which</w:t>
            </w:r>
            <w:r w:rsidR="0E8F1F29" w:rsidRPr="0086122A">
              <w:rPr>
                <w:rFonts w:ascii="Arial" w:eastAsia="Arial" w:hAnsi="Arial" w:cs="Arial"/>
                <w:color w:val="auto"/>
                <w:sz w:val="20"/>
                <w:szCs w:val="20"/>
              </w:rPr>
              <w:t xml:space="preserve"> exemplifies, drives and innovates circular practices, leading the Square Mile as a circular city by 2040.</w:t>
            </w:r>
            <w:r w:rsidR="2D487372" w:rsidRPr="0086122A">
              <w:rPr>
                <w:rFonts w:ascii="Arial" w:eastAsia="Arial" w:hAnsi="Arial" w:cs="Arial"/>
                <w:color w:val="auto"/>
                <w:sz w:val="20"/>
                <w:szCs w:val="20"/>
              </w:rPr>
              <w:t xml:space="preserve"> With a mission to</w:t>
            </w:r>
            <w:r w:rsidR="0E8F1F29" w:rsidRPr="0086122A">
              <w:rPr>
                <w:rFonts w:ascii="Arial" w:eastAsia="Arial" w:hAnsi="Arial" w:cs="Arial"/>
                <w:color w:val="auto"/>
                <w:sz w:val="20"/>
                <w:szCs w:val="20"/>
              </w:rPr>
              <w:t xml:space="preserve"> support and educate everyone who lives, works, learns and visits here to adopt circularity.</w:t>
            </w:r>
          </w:p>
          <w:p w14:paraId="2D3018CF" w14:textId="79E15761" w:rsidR="00320F10" w:rsidRPr="00FB0618" w:rsidRDefault="71FEEC9B" w:rsidP="00FB0618">
            <w:pPr>
              <w:pStyle w:val="ListParagraph"/>
              <w:ind w:left="628"/>
              <w:textAlignment w:val="baseline"/>
              <w:rPr>
                <w:rFonts w:ascii="Arial" w:hAnsi="Arial" w:cs="Arial"/>
                <w:color w:val="auto"/>
                <w:sz w:val="20"/>
                <w:szCs w:val="20"/>
              </w:rPr>
            </w:pPr>
            <w:r w:rsidRPr="00FB0618">
              <w:rPr>
                <w:rFonts w:ascii="Arial" w:hAnsi="Arial" w:cs="Arial"/>
                <w:color w:val="auto"/>
                <w:sz w:val="20"/>
                <w:szCs w:val="20"/>
              </w:rPr>
              <w:t>The scope is split into two, one focused on the transition of the City C</w:t>
            </w:r>
            <w:r w:rsidR="63CC4663" w:rsidRPr="00FB0618">
              <w:rPr>
                <w:rFonts w:ascii="Arial" w:hAnsi="Arial" w:cs="Arial"/>
                <w:color w:val="auto"/>
                <w:sz w:val="20"/>
                <w:szCs w:val="20"/>
              </w:rPr>
              <w:t xml:space="preserve">orporation, and the other focused on the transition of the Square Mile. Each has an action plan to 2027 which will get reviewed and reissued to ensure progress is maintained up to 2040. </w:t>
            </w:r>
          </w:p>
          <w:p w14:paraId="1615BB02" w14:textId="26860FC7" w:rsidR="00320F10" w:rsidRPr="0086122A" w:rsidRDefault="35173BBC" w:rsidP="00816EC6">
            <w:pPr>
              <w:pStyle w:val="ListParagraph"/>
              <w:numPr>
                <w:ilvl w:val="0"/>
                <w:numId w:val="18"/>
              </w:numPr>
              <w:ind w:left="854" w:hanging="142"/>
              <w:textAlignment w:val="baseline"/>
              <w:rPr>
                <w:rFonts w:ascii="Arial" w:hAnsi="Arial" w:cs="Arial"/>
                <w:color w:val="auto"/>
                <w:sz w:val="20"/>
                <w:szCs w:val="20"/>
              </w:rPr>
            </w:pPr>
            <w:r w:rsidRPr="0086122A">
              <w:rPr>
                <w:rFonts w:ascii="Arial" w:hAnsi="Arial" w:cs="Arial"/>
                <w:color w:val="auto"/>
                <w:sz w:val="20"/>
                <w:szCs w:val="20"/>
              </w:rPr>
              <w:t xml:space="preserve">The main focuses for the City Corporation plan include: </w:t>
            </w:r>
          </w:p>
          <w:p w14:paraId="51CD5A5D" w14:textId="0DA14B89" w:rsidR="00320F10" w:rsidRPr="0086122A" w:rsidRDefault="35173BBC" w:rsidP="00D8123D">
            <w:pPr>
              <w:pStyle w:val="ListParagraph"/>
              <w:numPr>
                <w:ilvl w:val="1"/>
                <w:numId w:val="18"/>
              </w:numPr>
              <w:textAlignment w:val="baseline"/>
              <w:rPr>
                <w:rFonts w:ascii="Arial" w:hAnsi="Arial" w:cs="Arial"/>
                <w:color w:val="auto"/>
                <w:sz w:val="20"/>
                <w:szCs w:val="20"/>
              </w:rPr>
            </w:pPr>
            <w:r w:rsidRPr="0086122A">
              <w:rPr>
                <w:rFonts w:ascii="Arial" w:hAnsi="Arial" w:cs="Arial"/>
                <w:color w:val="auto"/>
                <w:sz w:val="20"/>
                <w:szCs w:val="20"/>
              </w:rPr>
              <w:t>Waste and Resources</w:t>
            </w:r>
          </w:p>
          <w:p w14:paraId="51480CA7" w14:textId="0B68E01F" w:rsidR="00320F10" w:rsidRPr="0086122A" w:rsidRDefault="35173BBC" w:rsidP="00D8123D">
            <w:pPr>
              <w:pStyle w:val="ListParagraph"/>
              <w:numPr>
                <w:ilvl w:val="1"/>
                <w:numId w:val="18"/>
              </w:numPr>
              <w:textAlignment w:val="baseline"/>
              <w:rPr>
                <w:rFonts w:ascii="Arial" w:hAnsi="Arial" w:cs="Arial"/>
                <w:color w:val="auto"/>
                <w:sz w:val="20"/>
                <w:szCs w:val="20"/>
              </w:rPr>
            </w:pPr>
            <w:r w:rsidRPr="0086122A">
              <w:rPr>
                <w:rFonts w:ascii="Arial" w:hAnsi="Arial" w:cs="Arial"/>
                <w:color w:val="auto"/>
                <w:sz w:val="20"/>
                <w:szCs w:val="20"/>
              </w:rPr>
              <w:t>Portfolio and Capital Projects</w:t>
            </w:r>
          </w:p>
          <w:p w14:paraId="77C7804F" w14:textId="18A39D86" w:rsidR="00320F10" w:rsidRPr="0086122A" w:rsidRDefault="35173BBC" w:rsidP="00D8123D">
            <w:pPr>
              <w:pStyle w:val="ListParagraph"/>
              <w:numPr>
                <w:ilvl w:val="1"/>
                <w:numId w:val="18"/>
              </w:numPr>
              <w:textAlignment w:val="baseline"/>
              <w:rPr>
                <w:rFonts w:ascii="Arial" w:hAnsi="Arial" w:cs="Arial"/>
                <w:color w:val="auto"/>
                <w:sz w:val="20"/>
                <w:szCs w:val="20"/>
              </w:rPr>
            </w:pPr>
            <w:r w:rsidRPr="0086122A">
              <w:rPr>
                <w:rFonts w:ascii="Arial" w:hAnsi="Arial" w:cs="Arial"/>
                <w:color w:val="auto"/>
                <w:sz w:val="20"/>
                <w:szCs w:val="20"/>
              </w:rPr>
              <w:t xml:space="preserve">Supply Chain </w:t>
            </w:r>
          </w:p>
          <w:p w14:paraId="2ABCAEED" w14:textId="437230B8" w:rsidR="00320F10" w:rsidRPr="0086122A" w:rsidRDefault="35173BBC" w:rsidP="00D8123D">
            <w:pPr>
              <w:pStyle w:val="ListParagraph"/>
              <w:numPr>
                <w:ilvl w:val="1"/>
                <w:numId w:val="18"/>
              </w:numPr>
              <w:textAlignment w:val="baseline"/>
              <w:rPr>
                <w:rFonts w:ascii="Arial" w:hAnsi="Arial" w:cs="Arial"/>
                <w:color w:val="auto"/>
                <w:sz w:val="20"/>
                <w:szCs w:val="20"/>
              </w:rPr>
            </w:pPr>
            <w:r w:rsidRPr="0086122A">
              <w:rPr>
                <w:rFonts w:ascii="Arial" w:hAnsi="Arial" w:cs="Arial"/>
                <w:color w:val="auto"/>
                <w:sz w:val="20"/>
                <w:szCs w:val="20"/>
              </w:rPr>
              <w:t xml:space="preserve">Training, Communication and Engagement </w:t>
            </w:r>
          </w:p>
          <w:p w14:paraId="41989B05" w14:textId="17F9B215" w:rsidR="00320F10" w:rsidRPr="0086122A" w:rsidRDefault="35173BBC" w:rsidP="00816EC6">
            <w:pPr>
              <w:pStyle w:val="ListParagraph"/>
              <w:numPr>
                <w:ilvl w:val="0"/>
                <w:numId w:val="18"/>
              </w:numPr>
              <w:ind w:left="854" w:hanging="142"/>
              <w:textAlignment w:val="baseline"/>
              <w:rPr>
                <w:rFonts w:ascii="Arial" w:hAnsi="Arial" w:cs="Arial"/>
                <w:color w:val="auto"/>
                <w:sz w:val="20"/>
                <w:szCs w:val="20"/>
              </w:rPr>
            </w:pPr>
            <w:r w:rsidRPr="0086122A">
              <w:rPr>
                <w:rFonts w:ascii="Arial" w:hAnsi="Arial" w:cs="Arial"/>
                <w:color w:val="auto"/>
                <w:sz w:val="20"/>
                <w:szCs w:val="20"/>
              </w:rPr>
              <w:t xml:space="preserve">The main focuses for the Square Mile plan include: </w:t>
            </w:r>
          </w:p>
          <w:p w14:paraId="41537385" w14:textId="09E09C70" w:rsidR="00320F10" w:rsidRPr="0086122A" w:rsidRDefault="35173BBC" w:rsidP="00D8123D">
            <w:pPr>
              <w:pStyle w:val="ListParagraph"/>
              <w:numPr>
                <w:ilvl w:val="1"/>
                <w:numId w:val="18"/>
              </w:numPr>
              <w:textAlignment w:val="baseline"/>
              <w:rPr>
                <w:rFonts w:ascii="Arial" w:hAnsi="Arial" w:cs="Arial"/>
                <w:color w:val="auto"/>
                <w:sz w:val="20"/>
                <w:szCs w:val="20"/>
              </w:rPr>
            </w:pPr>
            <w:r w:rsidRPr="0086122A">
              <w:rPr>
                <w:rFonts w:ascii="Arial" w:hAnsi="Arial" w:cs="Arial"/>
                <w:color w:val="auto"/>
                <w:sz w:val="20"/>
                <w:szCs w:val="20"/>
              </w:rPr>
              <w:t>Built Environment</w:t>
            </w:r>
          </w:p>
          <w:p w14:paraId="745B1415" w14:textId="464A6C61" w:rsidR="00320F10" w:rsidRPr="0086122A" w:rsidRDefault="35173BBC" w:rsidP="00D8123D">
            <w:pPr>
              <w:pStyle w:val="ListParagraph"/>
              <w:numPr>
                <w:ilvl w:val="1"/>
                <w:numId w:val="18"/>
              </w:numPr>
              <w:textAlignment w:val="baseline"/>
              <w:rPr>
                <w:rFonts w:ascii="Arial" w:hAnsi="Arial" w:cs="Arial"/>
                <w:color w:val="auto"/>
                <w:sz w:val="20"/>
                <w:szCs w:val="20"/>
              </w:rPr>
            </w:pPr>
            <w:r w:rsidRPr="0086122A">
              <w:rPr>
                <w:rFonts w:ascii="Arial" w:hAnsi="Arial" w:cs="Arial"/>
                <w:color w:val="auto"/>
                <w:sz w:val="20"/>
                <w:szCs w:val="20"/>
              </w:rPr>
              <w:t>Food and Beverage</w:t>
            </w:r>
          </w:p>
          <w:p w14:paraId="61F45CD2" w14:textId="21FC766A" w:rsidR="00320F10" w:rsidRPr="0086122A" w:rsidRDefault="35173BBC" w:rsidP="00D8123D">
            <w:pPr>
              <w:pStyle w:val="ListParagraph"/>
              <w:numPr>
                <w:ilvl w:val="1"/>
                <w:numId w:val="18"/>
              </w:numPr>
              <w:textAlignment w:val="baseline"/>
              <w:rPr>
                <w:rFonts w:ascii="Arial" w:hAnsi="Arial" w:cs="Arial"/>
                <w:color w:val="auto"/>
                <w:sz w:val="20"/>
                <w:szCs w:val="20"/>
              </w:rPr>
            </w:pPr>
            <w:r w:rsidRPr="0086122A">
              <w:rPr>
                <w:rFonts w:ascii="Arial" w:hAnsi="Arial" w:cs="Arial"/>
                <w:color w:val="auto"/>
                <w:sz w:val="20"/>
                <w:szCs w:val="20"/>
              </w:rPr>
              <w:t xml:space="preserve">Training, Communication and Engagement </w:t>
            </w:r>
          </w:p>
          <w:p w14:paraId="6725529D" w14:textId="77DCBBC4" w:rsidR="00320F10" w:rsidRPr="0086122A" w:rsidRDefault="35173BBC" w:rsidP="00816EC6">
            <w:pPr>
              <w:pStyle w:val="ListParagraph"/>
              <w:numPr>
                <w:ilvl w:val="0"/>
                <w:numId w:val="18"/>
              </w:numPr>
              <w:ind w:left="854" w:hanging="142"/>
              <w:textAlignment w:val="baseline"/>
              <w:rPr>
                <w:rFonts w:ascii="Arial" w:hAnsi="Arial" w:cs="Arial"/>
                <w:color w:val="auto"/>
                <w:sz w:val="20"/>
                <w:szCs w:val="20"/>
              </w:rPr>
            </w:pPr>
            <w:r w:rsidRPr="0086122A">
              <w:rPr>
                <w:rFonts w:ascii="Arial" w:hAnsi="Arial" w:cs="Arial"/>
                <w:color w:val="auto"/>
                <w:sz w:val="20"/>
                <w:szCs w:val="20"/>
              </w:rPr>
              <w:t xml:space="preserve">Actions taken so far include: </w:t>
            </w:r>
          </w:p>
          <w:p w14:paraId="0FD72BB8" w14:textId="52BF2AF2" w:rsidR="35173BBC" w:rsidRPr="0086122A" w:rsidRDefault="35173BBC" w:rsidP="00D8123D">
            <w:pPr>
              <w:pStyle w:val="ListParagraph"/>
              <w:numPr>
                <w:ilvl w:val="1"/>
                <w:numId w:val="18"/>
              </w:numPr>
              <w:rPr>
                <w:rFonts w:ascii="Arial" w:hAnsi="Arial" w:cs="Arial"/>
                <w:color w:val="auto"/>
                <w:sz w:val="20"/>
                <w:szCs w:val="20"/>
              </w:rPr>
            </w:pPr>
            <w:r w:rsidRPr="0086122A">
              <w:rPr>
                <w:rFonts w:ascii="Arial" w:hAnsi="Arial" w:cs="Arial"/>
                <w:color w:val="auto"/>
                <w:sz w:val="20"/>
                <w:szCs w:val="20"/>
              </w:rPr>
              <w:t xml:space="preserve">Setting up an internal working group for </w:t>
            </w:r>
            <w:r w:rsidR="02A556F4" w:rsidRPr="0086122A">
              <w:rPr>
                <w:rFonts w:ascii="Arial" w:hAnsi="Arial" w:cs="Arial"/>
                <w:color w:val="auto"/>
                <w:sz w:val="20"/>
                <w:szCs w:val="20"/>
              </w:rPr>
              <w:t>all</w:t>
            </w:r>
            <w:r w:rsidRPr="0086122A">
              <w:rPr>
                <w:rFonts w:ascii="Arial" w:hAnsi="Arial" w:cs="Arial"/>
                <w:color w:val="auto"/>
                <w:sz w:val="20"/>
                <w:szCs w:val="20"/>
              </w:rPr>
              <w:t xml:space="preserve"> those involved with waste management within the City Corporation </w:t>
            </w:r>
          </w:p>
          <w:p w14:paraId="3C817574" w14:textId="7250966A" w:rsidR="35173BBC" w:rsidRPr="0086122A" w:rsidRDefault="35173BBC" w:rsidP="00D8123D">
            <w:pPr>
              <w:pStyle w:val="ListParagraph"/>
              <w:numPr>
                <w:ilvl w:val="1"/>
                <w:numId w:val="18"/>
              </w:numPr>
              <w:rPr>
                <w:rFonts w:ascii="Arial" w:hAnsi="Arial" w:cs="Arial"/>
                <w:color w:val="auto"/>
                <w:sz w:val="20"/>
                <w:szCs w:val="20"/>
              </w:rPr>
            </w:pPr>
            <w:r w:rsidRPr="0086122A">
              <w:rPr>
                <w:rFonts w:ascii="Arial" w:hAnsi="Arial" w:cs="Arial"/>
                <w:color w:val="auto"/>
                <w:sz w:val="20"/>
                <w:szCs w:val="20"/>
              </w:rPr>
              <w:t>Agreeing a tri</w:t>
            </w:r>
            <w:r w:rsidR="00455283" w:rsidRPr="0086122A">
              <w:rPr>
                <w:rFonts w:ascii="Arial" w:hAnsi="Arial" w:cs="Arial"/>
                <w:color w:val="auto"/>
                <w:sz w:val="20"/>
                <w:szCs w:val="20"/>
              </w:rPr>
              <w:t>a</w:t>
            </w:r>
            <w:r w:rsidRPr="0086122A">
              <w:rPr>
                <w:rFonts w:ascii="Arial" w:hAnsi="Arial" w:cs="Arial"/>
                <w:color w:val="auto"/>
                <w:sz w:val="20"/>
                <w:szCs w:val="20"/>
              </w:rPr>
              <w:t>l with the Romulus platform to support the exchange and reuse of building materials</w:t>
            </w:r>
            <w:r w:rsidR="002F5FD5" w:rsidRPr="0086122A">
              <w:rPr>
                <w:rFonts w:ascii="Arial" w:hAnsi="Arial" w:cs="Arial"/>
                <w:color w:val="auto"/>
                <w:sz w:val="20"/>
                <w:szCs w:val="20"/>
              </w:rPr>
              <w:t xml:space="preserve"> – early discussion stages </w:t>
            </w:r>
            <w:r w:rsidR="00ED2704" w:rsidRPr="0086122A">
              <w:rPr>
                <w:rFonts w:ascii="Arial" w:hAnsi="Arial" w:cs="Arial"/>
                <w:color w:val="auto"/>
                <w:sz w:val="20"/>
                <w:szCs w:val="20"/>
              </w:rPr>
              <w:t>however anticipated to begin in Q4.</w:t>
            </w:r>
          </w:p>
          <w:p w14:paraId="59C325DE" w14:textId="0BB2F6D7" w:rsidR="4A059B8B" w:rsidRPr="0086122A" w:rsidRDefault="4A059B8B" w:rsidP="007A3AAC">
            <w:pPr>
              <w:pStyle w:val="ListParagraph"/>
              <w:ind w:left="628"/>
              <w:textAlignment w:val="baseline"/>
              <w:rPr>
                <w:rFonts w:ascii="Arial" w:hAnsi="Arial" w:cs="Arial"/>
                <w:color w:val="auto"/>
                <w:sz w:val="20"/>
                <w:szCs w:val="20"/>
              </w:rPr>
            </w:pPr>
            <w:r w:rsidRPr="0086122A">
              <w:rPr>
                <w:rFonts w:ascii="Arial" w:hAnsi="Arial" w:cs="Arial"/>
                <w:color w:val="auto"/>
                <w:sz w:val="20"/>
                <w:szCs w:val="20"/>
              </w:rPr>
              <w:t>The CE is already a key strategic pil</w:t>
            </w:r>
            <w:r w:rsidR="00457C18" w:rsidRPr="0086122A">
              <w:rPr>
                <w:rFonts w:ascii="Arial" w:hAnsi="Arial" w:cs="Arial"/>
                <w:color w:val="auto"/>
                <w:sz w:val="20"/>
                <w:szCs w:val="20"/>
              </w:rPr>
              <w:t>l</w:t>
            </w:r>
            <w:r w:rsidRPr="0086122A">
              <w:rPr>
                <w:rFonts w:ascii="Arial" w:hAnsi="Arial" w:cs="Arial"/>
                <w:color w:val="auto"/>
                <w:sz w:val="20"/>
                <w:szCs w:val="20"/>
              </w:rPr>
              <w:t xml:space="preserve">ar within the City Corporation with it being included as a key objective in the Corporate Plan along with being featured in the City Plan, Sustainability SPD, </w:t>
            </w:r>
            <w:r w:rsidR="05B88E32" w:rsidRPr="0086122A">
              <w:rPr>
                <w:rFonts w:ascii="Arial" w:hAnsi="Arial" w:cs="Arial"/>
                <w:color w:val="auto"/>
                <w:sz w:val="20"/>
                <w:szCs w:val="20"/>
              </w:rPr>
              <w:t xml:space="preserve">the Embodied Carbon Action Plan, the Net Zero Design Standards and the Sustainability Supply Chain work. </w:t>
            </w:r>
          </w:p>
          <w:p w14:paraId="2F1092C2" w14:textId="3F706FAB" w:rsidR="23413254" w:rsidRPr="0086122A" w:rsidRDefault="23413254" w:rsidP="23413254">
            <w:pPr>
              <w:rPr>
                <w:rFonts w:ascii="Arial" w:hAnsi="Arial" w:cs="Arial"/>
                <w:color w:val="auto"/>
                <w:sz w:val="20"/>
                <w:szCs w:val="20"/>
                <w:highlight w:val="yellow"/>
              </w:rPr>
            </w:pPr>
          </w:p>
          <w:p w14:paraId="66C777B6" w14:textId="13BA94D3" w:rsidR="00930819" w:rsidRPr="0086122A" w:rsidRDefault="00930819" w:rsidP="7224B7D3">
            <w:pPr>
              <w:ind w:left="268"/>
              <w:textAlignment w:val="baseline"/>
              <w:rPr>
                <w:rFonts w:ascii="Arial" w:hAnsi="Arial" w:cs="Arial"/>
                <w:color w:val="auto"/>
                <w:sz w:val="20"/>
                <w:szCs w:val="20"/>
                <w:highlight w:val="yellow"/>
              </w:rPr>
            </w:pPr>
          </w:p>
          <w:p w14:paraId="7F5DE50F" w14:textId="688FE9AD" w:rsidR="00282979" w:rsidRPr="00A5384B" w:rsidRDefault="00CD73AF" w:rsidP="00A5384B">
            <w:pPr>
              <w:pStyle w:val="ListParagraph"/>
              <w:ind w:left="637"/>
              <w:textAlignment w:val="baseline"/>
              <w:rPr>
                <w:rFonts w:ascii="Arial" w:hAnsi="Arial" w:cs="Arial"/>
                <w:color w:val="auto"/>
                <w:sz w:val="20"/>
                <w:szCs w:val="20"/>
              </w:rPr>
            </w:pPr>
            <w:r w:rsidRPr="0086122A">
              <w:rPr>
                <w:rFonts w:ascii="Arial" w:hAnsi="Arial" w:cs="Arial"/>
                <w:color w:val="auto"/>
                <w:sz w:val="20"/>
                <w:szCs w:val="20"/>
              </w:rPr>
              <w:t xml:space="preserve">c&amp;d) </w:t>
            </w:r>
            <w:r w:rsidR="00BA1755" w:rsidRPr="0086122A">
              <w:rPr>
                <w:rFonts w:ascii="Arial" w:hAnsi="Arial" w:cs="Arial"/>
                <w:color w:val="auto"/>
                <w:sz w:val="20"/>
                <w:szCs w:val="20"/>
              </w:rPr>
              <w:t xml:space="preserve"> </w:t>
            </w:r>
            <w:r w:rsidR="009B0D3E" w:rsidRPr="0086122A">
              <w:rPr>
                <w:rFonts w:ascii="Arial" w:hAnsi="Arial" w:cs="Arial"/>
                <w:color w:val="auto"/>
                <w:sz w:val="20"/>
                <w:szCs w:val="20"/>
              </w:rPr>
              <w:t xml:space="preserve"> </w:t>
            </w:r>
            <w:r w:rsidR="004A7CCD" w:rsidRPr="0086122A">
              <w:rPr>
                <w:rFonts w:ascii="Arial" w:hAnsi="Arial" w:cs="Arial"/>
                <w:color w:val="auto"/>
                <w:sz w:val="20"/>
                <w:szCs w:val="20"/>
              </w:rPr>
              <w:t>The Responsible Business Strategy has been replaced</w:t>
            </w:r>
            <w:r w:rsidR="00455283" w:rsidRPr="0086122A">
              <w:rPr>
                <w:rFonts w:ascii="Arial" w:hAnsi="Arial" w:cs="Arial"/>
                <w:color w:val="auto"/>
                <w:sz w:val="20"/>
                <w:szCs w:val="20"/>
              </w:rPr>
              <w:t xml:space="preserve"> with</w:t>
            </w:r>
            <w:r w:rsidR="004A7CCD" w:rsidRPr="0086122A">
              <w:rPr>
                <w:rFonts w:ascii="Arial" w:hAnsi="Arial" w:cs="Arial"/>
                <w:color w:val="auto"/>
                <w:sz w:val="20"/>
                <w:szCs w:val="20"/>
              </w:rPr>
              <w:t xml:space="preserve"> the Responsible Procurement Policy </w:t>
            </w:r>
            <w:r w:rsidR="00E436C0" w:rsidRPr="0086122A">
              <w:rPr>
                <w:rFonts w:ascii="Arial" w:hAnsi="Arial" w:cs="Arial"/>
                <w:color w:val="auto"/>
                <w:sz w:val="20"/>
                <w:szCs w:val="20"/>
              </w:rPr>
              <w:t xml:space="preserve">in which </w:t>
            </w:r>
            <w:r w:rsidR="001F7F72" w:rsidRPr="0086122A">
              <w:rPr>
                <w:rFonts w:ascii="Arial" w:hAnsi="Arial" w:cs="Arial"/>
                <w:color w:val="auto"/>
                <w:sz w:val="20"/>
                <w:szCs w:val="20"/>
              </w:rPr>
              <w:t>one of the six key policy commitment area includes “</w:t>
            </w:r>
            <w:r w:rsidR="00221E3F" w:rsidRPr="0086122A">
              <w:rPr>
                <w:rFonts w:ascii="Arial" w:hAnsi="Arial" w:cs="Arial"/>
                <w:color w:val="auto"/>
                <w:sz w:val="20"/>
                <w:szCs w:val="20"/>
              </w:rPr>
              <w:t>taking climate action</w:t>
            </w:r>
            <w:r w:rsidR="00BF39B9" w:rsidRPr="0086122A">
              <w:rPr>
                <w:rFonts w:ascii="Arial" w:hAnsi="Arial" w:cs="Arial"/>
                <w:color w:val="auto"/>
                <w:sz w:val="20"/>
                <w:szCs w:val="20"/>
              </w:rPr>
              <w:t xml:space="preserve">  and minimise environmental impacts of procurement on our operations and throughout our supply chai</w:t>
            </w:r>
            <w:r w:rsidR="00BF39B9" w:rsidRPr="00A5384B">
              <w:rPr>
                <w:rFonts w:ascii="Arial" w:hAnsi="Arial" w:cs="Arial"/>
                <w:color w:val="auto"/>
                <w:sz w:val="20"/>
                <w:szCs w:val="20"/>
              </w:rPr>
              <w:t>n</w:t>
            </w:r>
            <w:r w:rsidR="00A5384B">
              <w:rPr>
                <w:rFonts w:ascii="Arial" w:hAnsi="Arial" w:cs="Arial"/>
                <w:color w:val="auto"/>
                <w:sz w:val="20"/>
                <w:szCs w:val="20"/>
              </w:rPr>
              <w:t>”</w:t>
            </w:r>
            <w:r w:rsidR="00A50E8F" w:rsidRPr="00A5384B">
              <w:rPr>
                <w:rFonts w:ascii="Arial" w:hAnsi="Arial" w:cs="Arial"/>
                <w:color w:val="auto"/>
                <w:sz w:val="20"/>
                <w:szCs w:val="20"/>
              </w:rPr>
              <w:t xml:space="preserve">. This includes sections </w:t>
            </w:r>
            <w:r w:rsidR="000A7D2D" w:rsidRPr="00A5384B">
              <w:rPr>
                <w:rFonts w:ascii="Arial" w:hAnsi="Arial" w:cs="Arial"/>
                <w:color w:val="auto"/>
                <w:sz w:val="20"/>
                <w:szCs w:val="20"/>
              </w:rPr>
              <w:t>on</w:t>
            </w:r>
            <w:r w:rsidR="008A7D4F" w:rsidRPr="00A5384B">
              <w:rPr>
                <w:rFonts w:ascii="Arial" w:hAnsi="Arial" w:cs="Arial"/>
                <w:color w:val="auto"/>
                <w:sz w:val="20"/>
                <w:szCs w:val="20"/>
              </w:rPr>
              <w:t xml:space="preserve"> </w:t>
            </w:r>
            <w:r w:rsidR="00A23A96" w:rsidRPr="00A5384B">
              <w:rPr>
                <w:rFonts w:ascii="Arial" w:hAnsi="Arial" w:cs="Arial"/>
                <w:color w:val="auto"/>
                <w:sz w:val="20"/>
                <w:szCs w:val="20"/>
              </w:rPr>
              <w:t xml:space="preserve">using resources </w:t>
            </w:r>
            <w:r w:rsidR="0094081D" w:rsidRPr="00A5384B">
              <w:rPr>
                <w:rFonts w:ascii="Arial" w:hAnsi="Arial" w:cs="Arial"/>
                <w:color w:val="auto"/>
                <w:sz w:val="20"/>
                <w:szCs w:val="20"/>
              </w:rPr>
              <w:t xml:space="preserve">more efficiently </w:t>
            </w:r>
            <w:r w:rsidR="002F517D" w:rsidRPr="00A5384B">
              <w:rPr>
                <w:rFonts w:ascii="Arial" w:hAnsi="Arial" w:cs="Arial"/>
                <w:color w:val="auto"/>
                <w:sz w:val="20"/>
                <w:szCs w:val="20"/>
              </w:rPr>
              <w:t xml:space="preserve">and producing less waste. </w:t>
            </w:r>
            <w:r w:rsidR="00F21633" w:rsidRPr="00A5384B">
              <w:rPr>
                <w:rFonts w:ascii="Arial" w:hAnsi="Arial" w:cs="Arial"/>
                <w:color w:val="auto"/>
                <w:sz w:val="20"/>
                <w:szCs w:val="20"/>
              </w:rPr>
              <w:t xml:space="preserve"> Toolkits </w:t>
            </w:r>
            <w:r w:rsidR="00D96219" w:rsidRPr="00A5384B">
              <w:rPr>
                <w:rFonts w:ascii="Arial" w:hAnsi="Arial" w:cs="Arial"/>
                <w:color w:val="auto"/>
                <w:sz w:val="20"/>
                <w:szCs w:val="20"/>
              </w:rPr>
              <w:t xml:space="preserve">on the CoL intranet </w:t>
            </w:r>
            <w:r w:rsidR="00F21633" w:rsidRPr="00A5384B">
              <w:rPr>
                <w:rFonts w:ascii="Arial" w:hAnsi="Arial" w:cs="Arial"/>
                <w:color w:val="auto"/>
                <w:sz w:val="20"/>
                <w:szCs w:val="20"/>
              </w:rPr>
              <w:t>includ</w:t>
            </w:r>
            <w:r w:rsidR="00D96219" w:rsidRPr="00A5384B">
              <w:rPr>
                <w:rFonts w:ascii="Arial" w:hAnsi="Arial" w:cs="Arial"/>
                <w:color w:val="auto"/>
                <w:sz w:val="20"/>
                <w:szCs w:val="20"/>
              </w:rPr>
              <w:t>e</w:t>
            </w:r>
            <w:r w:rsidR="00F21633" w:rsidRPr="00A5384B">
              <w:rPr>
                <w:rFonts w:ascii="Arial" w:hAnsi="Arial" w:cs="Arial"/>
                <w:color w:val="auto"/>
                <w:sz w:val="20"/>
                <w:szCs w:val="20"/>
              </w:rPr>
              <w:t xml:space="preserve"> examples of actions and activities for each commitment </w:t>
            </w:r>
            <w:r w:rsidR="00D96219" w:rsidRPr="00A5384B">
              <w:rPr>
                <w:rFonts w:ascii="Arial" w:hAnsi="Arial" w:cs="Arial"/>
                <w:color w:val="auto"/>
                <w:sz w:val="20"/>
                <w:szCs w:val="20"/>
              </w:rPr>
              <w:t xml:space="preserve">to </w:t>
            </w:r>
            <w:r w:rsidR="00F21633" w:rsidRPr="00A5384B">
              <w:rPr>
                <w:rFonts w:ascii="Arial" w:hAnsi="Arial" w:cs="Arial"/>
                <w:color w:val="auto"/>
                <w:sz w:val="20"/>
                <w:szCs w:val="20"/>
              </w:rPr>
              <w:t xml:space="preserve">provide guidance </w:t>
            </w:r>
            <w:r w:rsidR="004B6248" w:rsidRPr="00A5384B">
              <w:rPr>
                <w:rFonts w:ascii="Arial" w:hAnsi="Arial" w:cs="Arial"/>
                <w:color w:val="auto"/>
                <w:sz w:val="20"/>
                <w:szCs w:val="20"/>
              </w:rPr>
              <w:t xml:space="preserve">and specification wording for tasks such as </w:t>
            </w:r>
            <w:r w:rsidR="00D96219" w:rsidRPr="00A5384B">
              <w:rPr>
                <w:rFonts w:ascii="Arial" w:hAnsi="Arial" w:cs="Arial"/>
                <w:color w:val="auto"/>
                <w:sz w:val="20"/>
                <w:szCs w:val="20"/>
              </w:rPr>
              <w:t>waste, resource and procuring low carbon services</w:t>
            </w:r>
            <w:r w:rsidR="006B1278" w:rsidRPr="00A5384B">
              <w:rPr>
                <w:rFonts w:ascii="Arial" w:hAnsi="Arial" w:cs="Arial"/>
                <w:color w:val="auto"/>
                <w:sz w:val="20"/>
                <w:szCs w:val="20"/>
              </w:rPr>
              <w:t xml:space="preserve"> across the organisation. The launch of the Responsible Procurement Policy was supported by lunch and learn sessions to introduce each of the commitments and supporting actions.</w:t>
            </w:r>
            <w:r w:rsidR="00172109" w:rsidRPr="00A5384B">
              <w:rPr>
                <w:rFonts w:ascii="Arial" w:hAnsi="Arial" w:cs="Arial"/>
                <w:color w:val="auto"/>
                <w:sz w:val="20"/>
                <w:szCs w:val="20"/>
              </w:rPr>
              <w:t xml:space="preserve"> The SUP is referenced in the Responsible Procurement Policy</w:t>
            </w:r>
          </w:p>
          <w:p w14:paraId="7430E7F2" w14:textId="77777777" w:rsidR="00C95908" w:rsidRPr="0086122A" w:rsidRDefault="00C95908" w:rsidP="00C95908">
            <w:pPr>
              <w:textAlignment w:val="baseline"/>
              <w:rPr>
                <w:rFonts w:ascii="Arial" w:hAnsi="Arial" w:cs="Arial"/>
                <w:color w:val="auto"/>
                <w:sz w:val="20"/>
                <w:szCs w:val="20"/>
                <w:highlight w:val="yellow"/>
              </w:rPr>
            </w:pPr>
          </w:p>
          <w:p w14:paraId="3E45CB64" w14:textId="04711783" w:rsidR="00C95908" w:rsidRPr="0086122A" w:rsidRDefault="00682774" w:rsidP="00D8123D">
            <w:pPr>
              <w:pStyle w:val="ListParagraph"/>
              <w:numPr>
                <w:ilvl w:val="0"/>
                <w:numId w:val="22"/>
              </w:numPr>
              <w:textAlignment w:val="baseline"/>
              <w:rPr>
                <w:rFonts w:ascii="Arial" w:hAnsi="Arial" w:cs="Arial"/>
                <w:color w:val="auto"/>
                <w:sz w:val="20"/>
                <w:szCs w:val="20"/>
              </w:rPr>
            </w:pPr>
            <w:r w:rsidRPr="0086122A">
              <w:rPr>
                <w:rFonts w:ascii="Arial" w:hAnsi="Arial" w:cs="Arial"/>
                <w:color w:val="auto"/>
                <w:sz w:val="20"/>
                <w:szCs w:val="20"/>
              </w:rPr>
              <w:t xml:space="preserve">In Spring 2024, </w:t>
            </w:r>
            <w:r w:rsidR="002F1B99" w:rsidRPr="0086122A">
              <w:rPr>
                <w:rFonts w:ascii="Arial" w:hAnsi="Arial" w:cs="Arial"/>
                <w:color w:val="auto"/>
                <w:sz w:val="20"/>
                <w:szCs w:val="20"/>
              </w:rPr>
              <w:t xml:space="preserve">we </w:t>
            </w:r>
            <w:r w:rsidR="00687D6F" w:rsidRPr="0086122A">
              <w:rPr>
                <w:rFonts w:ascii="Arial" w:hAnsi="Arial" w:cs="Arial"/>
                <w:color w:val="auto"/>
                <w:sz w:val="20"/>
                <w:szCs w:val="20"/>
              </w:rPr>
              <w:t>used warp-it and other reuse networks to clear out the basement of the Guild</w:t>
            </w:r>
            <w:r w:rsidR="002F1B99" w:rsidRPr="0086122A">
              <w:rPr>
                <w:rFonts w:ascii="Arial" w:hAnsi="Arial" w:cs="Arial"/>
                <w:color w:val="auto"/>
                <w:sz w:val="20"/>
                <w:szCs w:val="20"/>
              </w:rPr>
              <w:t>h</w:t>
            </w:r>
            <w:r w:rsidR="00687D6F" w:rsidRPr="0086122A">
              <w:rPr>
                <w:rFonts w:ascii="Arial" w:hAnsi="Arial" w:cs="Arial"/>
                <w:color w:val="auto"/>
                <w:sz w:val="20"/>
                <w:szCs w:val="20"/>
              </w:rPr>
              <w:t xml:space="preserve">all which included items such as </w:t>
            </w:r>
            <w:r w:rsidR="00C3784D" w:rsidRPr="0086122A">
              <w:rPr>
                <w:rFonts w:ascii="Arial" w:hAnsi="Arial" w:cs="Arial"/>
                <w:color w:val="auto"/>
                <w:sz w:val="20"/>
                <w:szCs w:val="20"/>
              </w:rPr>
              <w:t>desks, monitors, desktop phones, chairs</w:t>
            </w:r>
            <w:r w:rsidR="00232D42" w:rsidRPr="0086122A">
              <w:rPr>
                <w:rFonts w:ascii="Arial" w:hAnsi="Arial" w:cs="Arial"/>
                <w:color w:val="auto"/>
                <w:sz w:val="20"/>
                <w:szCs w:val="20"/>
              </w:rPr>
              <w:t xml:space="preserve">, some of which was </w:t>
            </w:r>
            <w:r w:rsidR="0031753D" w:rsidRPr="0086122A">
              <w:rPr>
                <w:rFonts w:ascii="Arial" w:hAnsi="Arial" w:cs="Arial"/>
                <w:color w:val="auto"/>
                <w:sz w:val="20"/>
                <w:szCs w:val="20"/>
              </w:rPr>
              <w:t xml:space="preserve">a legacy of the change of working patterns caused by the covid pandemic. Over </w:t>
            </w:r>
            <w:r w:rsidR="00A21B96" w:rsidRPr="0086122A">
              <w:rPr>
                <w:rFonts w:ascii="Arial" w:hAnsi="Arial" w:cs="Arial"/>
                <w:color w:val="auto"/>
                <w:sz w:val="20"/>
                <w:szCs w:val="20"/>
              </w:rPr>
              <w:t xml:space="preserve">3,500 items were collected with over </w:t>
            </w:r>
            <w:r w:rsidR="0031753D" w:rsidRPr="0086122A">
              <w:rPr>
                <w:rFonts w:ascii="Arial" w:hAnsi="Arial" w:cs="Arial"/>
                <w:color w:val="auto"/>
                <w:sz w:val="20"/>
                <w:szCs w:val="20"/>
              </w:rPr>
              <w:t>1,000 items reused</w:t>
            </w:r>
            <w:r w:rsidR="0036117E" w:rsidRPr="0086122A">
              <w:rPr>
                <w:rFonts w:ascii="Arial" w:hAnsi="Arial" w:cs="Arial"/>
                <w:color w:val="auto"/>
                <w:sz w:val="20"/>
                <w:szCs w:val="20"/>
              </w:rPr>
              <w:t xml:space="preserve"> – 8 SMEs / social enterprises collected or received items</w:t>
            </w:r>
            <w:r w:rsidR="0031753D" w:rsidRPr="0086122A">
              <w:rPr>
                <w:rFonts w:ascii="Arial" w:hAnsi="Arial" w:cs="Arial"/>
                <w:color w:val="auto"/>
                <w:sz w:val="20"/>
                <w:szCs w:val="20"/>
              </w:rPr>
              <w:t xml:space="preserve"> </w:t>
            </w:r>
            <w:r w:rsidR="0036117E" w:rsidRPr="0086122A">
              <w:rPr>
                <w:rFonts w:ascii="Arial" w:hAnsi="Arial" w:cs="Arial"/>
                <w:color w:val="auto"/>
                <w:sz w:val="20"/>
                <w:szCs w:val="20"/>
              </w:rPr>
              <w:t xml:space="preserve">and </w:t>
            </w:r>
            <w:r w:rsidR="0031753D" w:rsidRPr="0086122A">
              <w:rPr>
                <w:rFonts w:ascii="Arial" w:hAnsi="Arial" w:cs="Arial"/>
                <w:color w:val="auto"/>
                <w:sz w:val="20"/>
                <w:szCs w:val="20"/>
              </w:rPr>
              <w:t>10.72 tonnes recycled</w:t>
            </w:r>
            <w:r w:rsidR="0036117E" w:rsidRPr="0086122A">
              <w:rPr>
                <w:rFonts w:ascii="Arial" w:hAnsi="Arial" w:cs="Arial"/>
                <w:color w:val="auto"/>
                <w:sz w:val="20"/>
                <w:szCs w:val="20"/>
              </w:rPr>
              <w:t>. This project is being turned into a case study to showcase best practice in the CoL</w:t>
            </w:r>
            <w:r w:rsidR="00EB1AC6" w:rsidRPr="0086122A">
              <w:rPr>
                <w:rFonts w:ascii="Arial" w:hAnsi="Arial" w:cs="Arial"/>
                <w:color w:val="auto"/>
                <w:sz w:val="20"/>
                <w:szCs w:val="20"/>
              </w:rPr>
              <w:t xml:space="preserve">, links with the Circular Economy Framework and illustrates the purpose of warp-it and reuse networks. </w:t>
            </w:r>
          </w:p>
          <w:p w14:paraId="7554D32A" w14:textId="77777777" w:rsidR="00C95908" w:rsidRPr="0086122A" w:rsidRDefault="00C95908" w:rsidP="00C95908">
            <w:pPr>
              <w:textAlignment w:val="baseline"/>
              <w:rPr>
                <w:rFonts w:ascii="Arial" w:hAnsi="Arial" w:cs="Arial"/>
                <w:color w:val="auto"/>
                <w:sz w:val="20"/>
                <w:szCs w:val="20"/>
                <w:highlight w:val="yellow"/>
              </w:rPr>
            </w:pPr>
          </w:p>
          <w:p w14:paraId="40EAE2BB" w14:textId="75C9BC56" w:rsidR="00C95908" w:rsidRPr="0086122A" w:rsidRDefault="00C95908" w:rsidP="00C95908">
            <w:pPr>
              <w:textAlignment w:val="baseline"/>
              <w:rPr>
                <w:rFonts w:ascii="Arial" w:hAnsi="Arial" w:cs="Arial"/>
                <w:color w:val="auto"/>
                <w:sz w:val="20"/>
                <w:szCs w:val="20"/>
                <w:highlight w:val="yellow"/>
              </w:rPr>
            </w:pPr>
          </w:p>
        </w:tc>
        <w:tc>
          <w:tcPr>
            <w:tcW w:w="5104" w:type="dxa"/>
            <w:tcBorders>
              <w:top w:val="single" w:sz="4" w:space="0" w:color="auto"/>
              <w:left w:val="single" w:sz="4" w:space="0" w:color="auto"/>
              <w:bottom w:val="single" w:sz="4" w:space="0" w:color="auto"/>
              <w:right w:val="single" w:sz="4" w:space="0" w:color="auto"/>
            </w:tcBorders>
          </w:tcPr>
          <w:p w14:paraId="5BE8F7BB" w14:textId="08C09717" w:rsidR="00320F10" w:rsidRPr="0086122A" w:rsidRDefault="35578416" w:rsidP="00D8123D">
            <w:pPr>
              <w:pStyle w:val="ListParagraph"/>
              <w:numPr>
                <w:ilvl w:val="0"/>
                <w:numId w:val="18"/>
              </w:numPr>
              <w:ind w:left="272" w:hanging="142"/>
              <w:textAlignment w:val="baseline"/>
              <w:rPr>
                <w:rFonts w:ascii="Arial" w:hAnsi="Arial" w:cs="Arial"/>
                <w:color w:val="auto"/>
                <w:sz w:val="20"/>
                <w:szCs w:val="20"/>
              </w:rPr>
            </w:pPr>
            <w:r w:rsidRPr="0086122A">
              <w:rPr>
                <w:rFonts w:ascii="Arial" w:hAnsi="Arial" w:cs="Arial"/>
                <w:color w:val="auto"/>
                <w:sz w:val="20"/>
                <w:szCs w:val="20"/>
              </w:rPr>
              <w:t>Greater engagement of the CE with senior members of the organisation as well as those that man</w:t>
            </w:r>
            <w:r w:rsidR="00206F9F">
              <w:rPr>
                <w:rFonts w:ascii="Arial" w:hAnsi="Arial" w:cs="Arial"/>
                <w:color w:val="auto"/>
                <w:sz w:val="20"/>
                <w:szCs w:val="20"/>
              </w:rPr>
              <w:t>a</w:t>
            </w:r>
            <w:r w:rsidRPr="0086122A">
              <w:rPr>
                <w:rFonts w:ascii="Arial" w:hAnsi="Arial" w:cs="Arial"/>
                <w:color w:val="auto"/>
                <w:sz w:val="20"/>
                <w:szCs w:val="20"/>
              </w:rPr>
              <w:t xml:space="preserve">ge waste on a </w:t>
            </w:r>
            <w:r w:rsidR="37D125A0" w:rsidRPr="0086122A">
              <w:rPr>
                <w:rFonts w:ascii="Arial" w:hAnsi="Arial" w:cs="Arial"/>
                <w:color w:val="auto"/>
                <w:sz w:val="20"/>
                <w:szCs w:val="20"/>
              </w:rPr>
              <w:t>day-to-day</w:t>
            </w:r>
            <w:r w:rsidRPr="0086122A">
              <w:rPr>
                <w:rFonts w:ascii="Arial" w:hAnsi="Arial" w:cs="Arial"/>
                <w:color w:val="auto"/>
                <w:sz w:val="20"/>
                <w:szCs w:val="20"/>
              </w:rPr>
              <w:t xml:space="preserve"> basis </w:t>
            </w:r>
          </w:p>
          <w:p w14:paraId="7FFD66F1" w14:textId="11FDE63C" w:rsidR="00320F10" w:rsidRPr="0086122A" w:rsidRDefault="00001180" w:rsidP="00D8123D">
            <w:pPr>
              <w:pStyle w:val="ListParagraph"/>
              <w:numPr>
                <w:ilvl w:val="0"/>
                <w:numId w:val="18"/>
              </w:numPr>
              <w:ind w:left="272" w:hanging="142"/>
              <w:textAlignment w:val="baseline"/>
              <w:rPr>
                <w:rFonts w:ascii="Arial" w:hAnsi="Arial" w:cs="Arial"/>
                <w:color w:val="auto"/>
                <w:sz w:val="20"/>
                <w:szCs w:val="20"/>
              </w:rPr>
            </w:pPr>
            <w:r w:rsidRPr="0086122A">
              <w:rPr>
                <w:rFonts w:ascii="Arial" w:hAnsi="Arial" w:cs="Arial"/>
                <w:color w:val="auto"/>
                <w:sz w:val="20"/>
                <w:szCs w:val="20"/>
              </w:rPr>
              <w:t>As CE hasn’t launched yet, no data to report yet</w:t>
            </w:r>
            <w:r w:rsidR="00C465CA" w:rsidRPr="0086122A">
              <w:rPr>
                <w:rFonts w:ascii="Arial" w:hAnsi="Arial" w:cs="Arial"/>
                <w:color w:val="auto"/>
                <w:sz w:val="20"/>
                <w:szCs w:val="20"/>
              </w:rPr>
              <w:t xml:space="preserve"> although</w:t>
            </w:r>
            <w:r w:rsidR="00074AC1" w:rsidRPr="0086122A">
              <w:rPr>
                <w:rFonts w:ascii="Arial" w:hAnsi="Arial" w:cs="Arial"/>
                <w:color w:val="auto"/>
                <w:sz w:val="20"/>
                <w:szCs w:val="20"/>
              </w:rPr>
              <w:t xml:space="preserve"> will contribute towards recycling rate / reducing general waste </w:t>
            </w:r>
          </w:p>
          <w:p w14:paraId="0E08F3DB" w14:textId="13CF9103" w:rsidR="00086EC7" w:rsidRPr="0086122A" w:rsidRDefault="0086122A" w:rsidP="0086122A">
            <w:pPr>
              <w:pStyle w:val="ListParagraph"/>
              <w:numPr>
                <w:ilvl w:val="0"/>
                <w:numId w:val="18"/>
              </w:numPr>
              <w:ind w:left="272" w:hanging="142"/>
              <w:textAlignment w:val="baseline"/>
              <w:rPr>
                <w:rFonts w:ascii="Arial" w:hAnsi="Arial" w:cs="Arial"/>
                <w:color w:val="auto"/>
                <w:sz w:val="20"/>
                <w:szCs w:val="20"/>
              </w:rPr>
            </w:pPr>
            <w:r w:rsidRPr="0086122A">
              <w:rPr>
                <w:rFonts w:ascii="Arial" w:hAnsi="Arial" w:cs="Arial"/>
                <w:color w:val="auto"/>
                <w:sz w:val="20"/>
                <w:szCs w:val="20"/>
              </w:rPr>
              <w:t>O</w:t>
            </w:r>
            <w:r w:rsidR="00086EC7" w:rsidRPr="0086122A">
              <w:rPr>
                <w:rFonts w:ascii="Arial" w:hAnsi="Arial" w:cs="Arial"/>
                <w:color w:val="auto"/>
                <w:sz w:val="20"/>
                <w:szCs w:val="20"/>
              </w:rPr>
              <w:t xml:space="preserve">ver 3,500 </w:t>
            </w:r>
            <w:r w:rsidR="006E1AEF" w:rsidRPr="0086122A">
              <w:rPr>
                <w:rFonts w:ascii="Arial" w:hAnsi="Arial" w:cs="Arial"/>
                <w:color w:val="auto"/>
                <w:sz w:val="20"/>
                <w:szCs w:val="20"/>
              </w:rPr>
              <w:t xml:space="preserve">items collected as part of basement clearance project </w:t>
            </w:r>
          </w:p>
        </w:tc>
      </w:tr>
      <w:tr w:rsidR="00320F10" w:rsidRPr="00B44E45" w14:paraId="1F99FFEC" w14:textId="77777777" w:rsidTr="000F3F43">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C4729F9" w14:textId="203DE1C5" w:rsidR="00320F10" w:rsidRPr="000F3F43" w:rsidRDefault="002E354A" w:rsidP="00FF7779">
            <w:pPr>
              <w:textAlignment w:val="baseline"/>
              <w:rPr>
                <w:rFonts w:ascii="Arial" w:hAnsi="Arial" w:cs="Arial"/>
                <w:sz w:val="20"/>
                <w:szCs w:val="20"/>
              </w:rPr>
            </w:pPr>
            <w:r w:rsidRPr="000F3F43">
              <w:rPr>
                <w:rFonts w:ascii="Arial" w:hAnsi="Arial" w:cs="Arial"/>
                <w:sz w:val="20"/>
                <w:szCs w:val="20"/>
              </w:rPr>
              <w:lastRenderedPageBreak/>
              <w:t>COL#2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220C73" w14:textId="3E9B28C2" w:rsidR="00320F10" w:rsidRPr="000F3F43" w:rsidRDefault="00EA4899" w:rsidP="00FF7779">
            <w:pPr>
              <w:textAlignment w:val="baseline"/>
              <w:rPr>
                <w:rFonts w:ascii="Arial" w:hAnsi="Arial" w:cs="Arial"/>
                <w:color w:val="auto"/>
                <w:sz w:val="20"/>
                <w:szCs w:val="20"/>
              </w:rPr>
            </w:pPr>
            <w:r w:rsidRPr="000F3F43">
              <w:rPr>
                <w:rFonts w:ascii="Arial" w:hAnsi="Arial" w:cs="Arial"/>
                <w:sz w:val="20"/>
                <w:szCs w:val="20"/>
              </w:rPr>
              <w:t>Encourage Circular Economy (CE) behaviours amongst residents to reduce waste and encourage reuse and repair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CAE5F30" w14:textId="088E4D4D" w:rsidR="00EA4899" w:rsidRPr="000F3F43" w:rsidRDefault="00EA4899" w:rsidP="00D8123D">
            <w:pPr>
              <w:pStyle w:val="ListParagraph"/>
              <w:numPr>
                <w:ilvl w:val="0"/>
                <w:numId w:val="23"/>
              </w:numPr>
              <w:textAlignment w:val="baseline"/>
              <w:rPr>
                <w:rFonts w:ascii="Arial" w:hAnsi="Arial" w:cs="Arial"/>
                <w:color w:val="auto"/>
                <w:sz w:val="20"/>
                <w:szCs w:val="20"/>
              </w:rPr>
            </w:pPr>
            <w:r w:rsidRPr="000F3F43">
              <w:rPr>
                <w:rFonts w:ascii="Arial" w:hAnsi="Arial" w:cs="Arial"/>
                <w:sz w:val="20"/>
                <w:szCs w:val="20"/>
              </w:rPr>
              <w:t xml:space="preserve">Further to the expiry of the CoL waste strategy, we will continue to implement initiatives that encourage and support our residents to take responsibility to reduce the overall household waste they produce e.g. promote campaigns such as Love Food Hate Waste, No Junk Mail, Real Nappies etc Additionally, we will also e.g. promote refill and avoiding single use plastics to reduce waste to name a few. </w:t>
            </w:r>
          </w:p>
          <w:p w14:paraId="6886783F" w14:textId="77777777" w:rsidR="00EA4899" w:rsidRPr="000F3F43" w:rsidRDefault="00EA4899" w:rsidP="00EA4899">
            <w:pPr>
              <w:pStyle w:val="ListParagraph"/>
              <w:ind w:left="277"/>
              <w:textAlignment w:val="baseline"/>
              <w:rPr>
                <w:rFonts w:ascii="Arial" w:hAnsi="Arial" w:cs="Arial"/>
                <w:sz w:val="20"/>
                <w:szCs w:val="20"/>
              </w:rPr>
            </w:pPr>
          </w:p>
          <w:p w14:paraId="09BFF17E" w14:textId="7A02EA6B" w:rsidR="00EA4899" w:rsidRPr="000F3F43" w:rsidRDefault="00EA4899" w:rsidP="00D8123D">
            <w:pPr>
              <w:pStyle w:val="ListParagraph"/>
              <w:numPr>
                <w:ilvl w:val="0"/>
                <w:numId w:val="23"/>
              </w:numPr>
              <w:textAlignment w:val="baseline"/>
              <w:rPr>
                <w:rFonts w:ascii="Arial" w:hAnsi="Arial" w:cs="Arial"/>
                <w:sz w:val="20"/>
                <w:szCs w:val="20"/>
              </w:rPr>
            </w:pPr>
            <w:r w:rsidRPr="000F3F43">
              <w:rPr>
                <w:rFonts w:ascii="Arial" w:hAnsi="Arial" w:cs="Arial"/>
                <w:sz w:val="20"/>
                <w:szCs w:val="20"/>
              </w:rPr>
              <w:t>We will also provide services and initiatives that encourage the reuse of items therefore diverting these materials from final disposal and also reducing waste. e.g. continue to grow our “Do more than just recycling” webpage which provides CE guidance, link with “mindful shopper” website, continue popular events such as Give and Take Days, Tech Takebacks, food cookery workshops and more beside to reduce waste, encourage reuse and repair.</w:t>
            </w:r>
          </w:p>
          <w:p w14:paraId="23A011C4" w14:textId="77777777" w:rsidR="00EA4899" w:rsidRPr="000F3F43" w:rsidRDefault="00EA4899" w:rsidP="00EA4899">
            <w:pPr>
              <w:pStyle w:val="ListParagraph"/>
              <w:ind w:left="277"/>
              <w:textAlignment w:val="baseline"/>
              <w:rPr>
                <w:rFonts w:ascii="Arial" w:hAnsi="Arial" w:cs="Arial"/>
                <w:sz w:val="20"/>
                <w:szCs w:val="20"/>
              </w:rPr>
            </w:pPr>
          </w:p>
          <w:p w14:paraId="4ED65F5F" w14:textId="47A4A49E" w:rsidR="00EA4899" w:rsidRPr="000F3F43" w:rsidRDefault="00EA4899" w:rsidP="00D8123D">
            <w:pPr>
              <w:pStyle w:val="ListParagraph"/>
              <w:numPr>
                <w:ilvl w:val="0"/>
                <w:numId w:val="23"/>
              </w:numPr>
              <w:textAlignment w:val="baseline"/>
              <w:rPr>
                <w:rFonts w:ascii="Arial" w:hAnsi="Arial" w:cs="Arial"/>
                <w:sz w:val="20"/>
                <w:szCs w:val="20"/>
              </w:rPr>
            </w:pPr>
            <w:r w:rsidRPr="000F3F43">
              <w:rPr>
                <w:rFonts w:ascii="Arial" w:hAnsi="Arial" w:cs="Arial"/>
                <w:sz w:val="20"/>
                <w:szCs w:val="20"/>
              </w:rPr>
              <w:t>We will also promote national and international campaigns such as Recycle Week, International Week of Waste Reduction, Repair Day etc and run events where resources allow.</w:t>
            </w:r>
          </w:p>
          <w:p w14:paraId="52446D32" w14:textId="144F4008" w:rsidR="00320F10" w:rsidRPr="000F3F43" w:rsidRDefault="00320F10" w:rsidP="00FF7779">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01DB8E75" w14:textId="708E0EDF" w:rsidR="00EA4899" w:rsidRDefault="001A5807" w:rsidP="00D8123D">
            <w:pPr>
              <w:pStyle w:val="ListParagraph"/>
              <w:numPr>
                <w:ilvl w:val="0"/>
                <w:numId w:val="24"/>
              </w:numPr>
              <w:textAlignment w:val="baseline"/>
              <w:rPr>
                <w:rFonts w:ascii="Arial" w:hAnsi="Arial" w:cs="Arial"/>
                <w:color w:val="0070C0"/>
                <w:sz w:val="16"/>
                <w:szCs w:val="16"/>
              </w:rPr>
            </w:pPr>
            <w:r>
              <w:rPr>
                <w:rFonts w:ascii="Arial" w:hAnsi="Arial" w:cs="Arial"/>
                <w:color w:val="0070C0"/>
                <w:sz w:val="16"/>
                <w:szCs w:val="16"/>
              </w:rPr>
              <w:t>On</w:t>
            </w:r>
            <w:r w:rsidR="0086322D" w:rsidRPr="0086322D">
              <w:rPr>
                <w:rFonts w:ascii="Arial" w:hAnsi="Arial" w:cs="Arial"/>
                <w:color w:val="0070C0"/>
                <w:sz w:val="16"/>
                <w:szCs w:val="16"/>
              </w:rPr>
              <w:t xml:space="preserve">going </w:t>
            </w:r>
          </w:p>
          <w:p w14:paraId="2DEEF260" w14:textId="670F8787" w:rsidR="00CC0FC4" w:rsidRDefault="00CC0FC4" w:rsidP="00D8123D">
            <w:pPr>
              <w:pStyle w:val="ListParagraph"/>
              <w:numPr>
                <w:ilvl w:val="0"/>
                <w:numId w:val="24"/>
              </w:numPr>
              <w:textAlignment w:val="baseline"/>
              <w:rPr>
                <w:rFonts w:ascii="Arial" w:hAnsi="Arial" w:cs="Arial"/>
                <w:color w:val="0070C0"/>
                <w:sz w:val="16"/>
                <w:szCs w:val="16"/>
              </w:rPr>
            </w:pPr>
            <w:r>
              <w:rPr>
                <w:rFonts w:ascii="Arial" w:hAnsi="Arial" w:cs="Arial"/>
                <w:color w:val="0070C0"/>
                <w:sz w:val="16"/>
                <w:szCs w:val="16"/>
              </w:rPr>
              <w:t>Ongoing</w:t>
            </w:r>
          </w:p>
          <w:p w14:paraId="7ECC9BCE" w14:textId="4548E509" w:rsidR="00CC0FC4" w:rsidRPr="00F82E2C" w:rsidRDefault="00F82E2C" w:rsidP="00D8123D">
            <w:pPr>
              <w:pStyle w:val="ListParagraph"/>
              <w:numPr>
                <w:ilvl w:val="0"/>
                <w:numId w:val="24"/>
              </w:numPr>
              <w:textAlignment w:val="baseline"/>
              <w:rPr>
                <w:rFonts w:ascii="Arial" w:hAnsi="Arial" w:cs="Arial"/>
                <w:color w:val="70AD47" w:themeColor="accent6"/>
                <w:sz w:val="16"/>
                <w:szCs w:val="16"/>
              </w:rPr>
            </w:pPr>
            <w:r w:rsidRPr="00F82E2C">
              <w:rPr>
                <w:rFonts w:ascii="Arial" w:hAnsi="Arial" w:cs="Arial"/>
                <w:color w:val="70AD47" w:themeColor="accent6"/>
                <w:sz w:val="16"/>
                <w:szCs w:val="16"/>
              </w:rPr>
              <w:t xml:space="preserve">On track / part complete </w:t>
            </w:r>
          </w:p>
          <w:p w14:paraId="261DF3B4" w14:textId="6C44EF73" w:rsidR="00320F10" w:rsidRPr="00EA4899" w:rsidRDefault="00320F10" w:rsidP="00EA4899">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6F18ABEB" w14:textId="7715BC81" w:rsidR="00320F10" w:rsidRPr="001A5807" w:rsidRDefault="00EA4899" w:rsidP="00D8123D">
            <w:pPr>
              <w:pStyle w:val="ListParagraph"/>
              <w:numPr>
                <w:ilvl w:val="0"/>
                <w:numId w:val="25"/>
              </w:numPr>
              <w:textAlignment w:val="baseline"/>
              <w:rPr>
                <w:rFonts w:ascii="Arial" w:hAnsi="Arial" w:cs="Arial"/>
                <w:sz w:val="20"/>
                <w:szCs w:val="20"/>
              </w:rPr>
            </w:pPr>
            <w:r w:rsidRPr="006E6C4A">
              <w:rPr>
                <w:rFonts w:ascii="Arial" w:hAnsi="Arial" w:cs="Arial"/>
                <w:sz w:val="20"/>
                <w:szCs w:val="20"/>
              </w:rPr>
              <w:t>T</w:t>
            </w:r>
            <w:r w:rsidRPr="001A5807">
              <w:rPr>
                <w:rFonts w:ascii="Arial" w:hAnsi="Arial" w:cs="Arial"/>
                <w:sz w:val="20"/>
                <w:szCs w:val="20"/>
              </w:rPr>
              <w:t>his is ongoing – Love Food Hate Waste, Real Nappies etc referred to when communicating with residents as a way to reduce food waste</w:t>
            </w:r>
            <w:r w:rsidR="007E48DA" w:rsidRPr="001A5807">
              <w:rPr>
                <w:rFonts w:ascii="Arial" w:hAnsi="Arial" w:cs="Arial"/>
                <w:sz w:val="20"/>
                <w:szCs w:val="20"/>
              </w:rPr>
              <w:t xml:space="preserve"> and included in leaflets where space allows</w:t>
            </w:r>
            <w:r w:rsidR="001A5807" w:rsidRPr="001A5807">
              <w:rPr>
                <w:rFonts w:ascii="Arial" w:hAnsi="Arial" w:cs="Arial"/>
                <w:sz w:val="20"/>
                <w:szCs w:val="20"/>
              </w:rPr>
              <w:t xml:space="preserve"> </w:t>
            </w:r>
            <w:r w:rsidRPr="001A5807">
              <w:rPr>
                <w:rFonts w:ascii="Arial" w:hAnsi="Arial" w:cs="Arial"/>
                <w:sz w:val="20"/>
                <w:szCs w:val="20"/>
              </w:rPr>
              <w:t>etc. Also had promotion event on 1</w:t>
            </w:r>
            <w:r w:rsidR="007F5859" w:rsidRPr="001A5807">
              <w:rPr>
                <w:rFonts w:ascii="Arial" w:hAnsi="Arial" w:cs="Arial"/>
                <w:sz w:val="20"/>
                <w:szCs w:val="20"/>
              </w:rPr>
              <w:t>3</w:t>
            </w:r>
            <w:r w:rsidRPr="001A5807">
              <w:rPr>
                <w:rFonts w:ascii="Arial" w:hAnsi="Arial" w:cs="Arial"/>
                <w:sz w:val="20"/>
                <w:szCs w:val="20"/>
              </w:rPr>
              <w:t xml:space="preserve"> June for </w:t>
            </w:r>
            <w:r w:rsidR="007F5859" w:rsidRPr="001A5807">
              <w:rPr>
                <w:rFonts w:ascii="Arial" w:hAnsi="Arial" w:cs="Arial"/>
                <w:sz w:val="20"/>
                <w:szCs w:val="20"/>
              </w:rPr>
              <w:t xml:space="preserve">World Refill Day in which we highlighted number of drinking fountains in the CoL and gave away reusable bottles / cups. Engaged with 31 people – mix of workers and visitors to Square Mile. </w:t>
            </w:r>
          </w:p>
          <w:p w14:paraId="16A08DFC" w14:textId="77777777" w:rsidR="007F5859" w:rsidRDefault="007F5859" w:rsidP="007F5859">
            <w:pPr>
              <w:textAlignment w:val="baseline"/>
              <w:rPr>
                <w:rFonts w:ascii="Arial" w:hAnsi="Arial" w:cs="Arial"/>
                <w:sz w:val="20"/>
                <w:szCs w:val="20"/>
              </w:rPr>
            </w:pPr>
          </w:p>
          <w:p w14:paraId="3DAA99BF" w14:textId="77777777" w:rsidR="007F5859" w:rsidRDefault="007F5859" w:rsidP="007F5859">
            <w:pPr>
              <w:textAlignment w:val="baseline"/>
              <w:rPr>
                <w:rFonts w:ascii="Arial" w:hAnsi="Arial" w:cs="Arial"/>
                <w:sz w:val="20"/>
                <w:szCs w:val="20"/>
              </w:rPr>
            </w:pPr>
          </w:p>
          <w:p w14:paraId="23C1D2BD" w14:textId="77777777" w:rsidR="007F5859" w:rsidRPr="007F5859" w:rsidRDefault="007F5859" w:rsidP="007F5859">
            <w:pPr>
              <w:textAlignment w:val="baseline"/>
              <w:rPr>
                <w:rFonts w:ascii="Arial" w:hAnsi="Arial" w:cs="Arial"/>
                <w:sz w:val="20"/>
                <w:szCs w:val="20"/>
              </w:rPr>
            </w:pPr>
          </w:p>
          <w:p w14:paraId="0BC1EF92" w14:textId="77777777" w:rsidR="007F5859" w:rsidRDefault="007F5859" w:rsidP="007F5859">
            <w:pPr>
              <w:textAlignment w:val="baseline"/>
              <w:rPr>
                <w:rFonts w:ascii="Arial" w:hAnsi="Arial" w:cs="Arial"/>
                <w:sz w:val="20"/>
                <w:szCs w:val="20"/>
              </w:rPr>
            </w:pPr>
          </w:p>
          <w:p w14:paraId="304DBED2" w14:textId="743CC6B5" w:rsidR="00727DF3" w:rsidRDefault="007F5859" w:rsidP="00D8123D">
            <w:pPr>
              <w:pStyle w:val="ListParagraph"/>
              <w:numPr>
                <w:ilvl w:val="0"/>
                <w:numId w:val="25"/>
              </w:numPr>
              <w:textAlignment w:val="baseline"/>
              <w:rPr>
                <w:rFonts w:ascii="Arial" w:hAnsi="Arial" w:cs="Arial"/>
                <w:sz w:val="20"/>
                <w:szCs w:val="20"/>
              </w:rPr>
            </w:pPr>
            <w:r>
              <w:rPr>
                <w:rFonts w:ascii="Arial" w:hAnsi="Arial" w:cs="Arial"/>
                <w:sz w:val="20"/>
                <w:szCs w:val="20"/>
              </w:rPr>
              <w:t xml:space="preserve">“Do more than just recycle” webpage under constant review however it is noted that the “mindful shopper” website no longer exists. Give and Take Days continue to go from strength to strength with G&amp;T events on 14 October 2023, 13 January 2024, 6 April 2024, 18 May 2024 and 13 July 2024. Next G&amp;T Days booked are 5 October 2024 and 11 January 2025. More dates for 2025 TBC. </w:t>
            </w:r>
            <w:r w:rsidR="00727DF3">
              <w:rPr>
                <w:rFonts w:ascii="Arial" w:hAnsi="Arial" w:cs="Arial"/>
                <w:sz w:val="20"/>
                <w:szCs w:val="20"/>
              </w:rPr>
              <w:t xml:space="preserve">Tech Takeback events also took place at some G&amp;T Days 13 Jan 2024, 18 May 2024 and next one booked for 11 January 2025. </w:t>
            </w:r>
            <w:r w:rsidR="00FC6C31">
              <w:rPr>
                <w:rFonts w:ascii="Arial" w:hAnsi="Arial" w:cs="Arial"/>
                <w:sz w:val="20"/>
                <w:szCs w:val="20"/>
              </w:rPr>
              <w:t xml:space="preserve">Also hosted repair event </w:t>
            </w:r>
            <w:r w:rsidR="00B7315B">
              <w:rPr>
                <w:rFonts w:ascii="Arial" w:hAnsi="Arial" w:cs="Arial"/>
                <w:sz w:val="20"/>
                <w:szCs w:val="20"/>
              </w:rPr>
              <w:t>on 23 March 2024 as part of London Recycle Week – 19 in attendance for this event</w:t>
            </w:r>
            <w:r w:rsidR="00C90200">
              <w:rPr>
                <w:rFonts w:ascii="Arial" w:hAnsi="Arial" w:cs="Arial"/>
                <w:sz w:val="20"/>
                <w:szCs w:val="20"/>
              </w:rPr>
              <w:t xml:space="preserve"> and other repair events too.</w:t>
            </w:r>
            <w:r w:rsidR="00B7315B">
              <w:rPr>
                <w:rFonts w:ascii="Arial" w:hAnsi="Arial" w:cs="Arial"/>
                <w:sz w:val="20"/>
                <w:szCs w:val="20"/>
              </w:rPr>
              <w:t xml:space="preserve"> </w:t>
            </w:r>
            <w:r w:rsidR="00727DF3">
              <w:rPr>
                <w:rFonts w:ascii="Arial" w:hAnsi="Arial" w:cs="Arial"/>
                <w:sz w:val="20"/>
                <w:szCs w:val="20"/>
              </w:rPr>
              <w:t>Exploring options to run food waste demo during Eat Like a Londoner promo phases with details TBC</w:t>
            </w:r>
          </w:p>
          <w:p w14:paraId="5BE9C4B5" w14:textId="015324A5" w:rsidR="00727DF3" w:rsidRDefault="00727DF3" w:rsidP="00727DF3">
            <w:pPr>
              <w:pStyle w:val="ListParagraph"/>
              <w:textAlignment w:val="baseline"/>
              <w:rPr>
                <w:rFonts w:ascii="Arial" w:hAnsi="Arial" w:cs="Arial"/>
                <w:sz w:val="20"/>
                <w:szCs w:val="20"/>
              </w:rPr>
            </w:pPr>
          </w:p>
          <w:p w14:paraId="661B0061" w14:textId="7E8BA381" w:rsidR="007F5859" w:rsidRPr="007F5859" w:rsidRDefault="00727DF3" w:rsidP="00F350FD">
            <w:pPr>
              <w:pStyle w:val="ListParagraph"/>
              <w:numPr>
                <w:ilvl w:val="0"/>
                <w:numId w:val="25"/>
              </w:numPr>
              <w:textAlignment w:val="baseline"/>
              <w:rPr>
                <w:rFonts w:ascii="Arial" w:hAnsi="Arial" w:cs="Arial"/>
                <w:sz w:val="20"/>
                <w:szCs w:val="20"/>
              </w:rPr>
            </w:pPr>
            <w:r>
              <w:rPr>
                <w:rFonts w:ascii="Arial" w:hAnsi="Arial" w:cs="Arial"/>
                <w:sz w:val="20"/>
                <w:szCs w:val="20"/>
              </w:rPr>
              <w:t xml:space="preserve">Ongoing promo of campaign weeks etc – plans to run CoL first wood workshop as part of Zero Waste Week in September 2024 – details TBC. Also </w:t>
            </w:r>
            <w:r w:rsidR="00B67446">
              <w:rPr>
                <w:rFonts w:ascii="Arial" w:hAnsi="Arial" w:cs="Arial"/>
                <w:sz w:val="20"/>
                <w:szCs w:val="20"/>
              </w:rPr>
              <w:t xml:space="preserve">in discussions on </w:t>
            </w:r>
            <w:r>
              <w:rPr>
                <w:rFonts w:ascii="Arial" w:hAnsi="Arial" w:cs="Arial"/>
                <w:sz w:val="20"/>
                <w:szCs w:val="20"/>
              </w:rPr>
              <w:t>planning repair event on International Repair Day, again, details TBC.</w:t>
            </w:r>
            <w:r w:rsidR="007F5859">
              <w:rPr>
                <w:rFonts w:ascii="Arial" w:hAnsi="Arial" w:cs="Arial"/>
                <w:sz w:val="20"/>
                <w:szCs w:val="20"/>
              </w:rPr>
              <w:t xml:space="preserve"> </w:t>
            </w:r>
          </w:p>
        </w:tc>
        <w:tc>
          <w:tcPr>
            <w:tcW w:w="5104" w:type="dxa"/>
            <w:tcBorders>
              <w:top w:val="single" w:sz="4" w:space="0" w:color="auto"/>
              <w:left w:val="single" w:sz="4" w:space="0" w:color="auto"/>
              <w:bottom w:val="single" w:sz="4" w:space="0" w:color="auto"/>
              <w:right w:val="single" w:sz="4" w:space="0" w:color="auto"/>
            </w:tcBorders>
          </w:tcPr>
          <w:p w14:paraId="5B427109" w14:textId="00108FBA" w:rsidR="00320F10" w:rsidRDefault="00727DF3" w:rsidP="00D8123D">
            <w:pPr>
              <w:pStyle w:val="ListParagraph"/>
              <w:numPr>
                <w:ilvl w:val="0"/>
                <w:numId w:val="26"/>
              </w:numPr>
              <w:textAlignment w:val="baseline"/>
              <w:rPr>
                <w:rFonts w:ascii="Arial" w:hAnsi="Arial" w:cs="Arial"/>
                <w:sz w:val="20"/>
                <w:szCs w:val="20"/>
              </w:rPr>
            </w:pPr>
            <w:r w:rsidRPr="006E6C4A">
              <w:rPr>
                <w:rFonts w:ascii="Arial" w:hAnsi="Arial" w:cs="Arial"/>
                <w:sz w:val="20"/>
                <w:szCs w:val="20"/>
              </w:rPr>
              <w:t>I</w:t>
            </w:r>
            <w:r>
              <w:rPr>
                <w:rFonts w:ascii="Arial" w:hAnsi="Arial" w:cs="Arial"/>
                <w:sz w:val="20"/>
                <w:szCs w:val="20"/>
              </w:rPr>
              <w:t>ncreased awareness of refill points across the CoL – aside from engaging with 31 people</w:t>
            </w:r>
            <w:r w:rsidR="009B0B5D">
              <w:rPr>
                <w:rFonts w:ascii="Arial" w:hAnsi="Arial" w:cs="Arial"/>
                <w:sz w:val="20"/>
                <w:szCs w:val="20"/>
              </w:rPr>
              <w:t xml:space="preserve"> – increased awareness of circular economy</w:t>
            </w:r>
          </w:p>
          <w:p w14:paraId="60A9F2F6" w14:textId="77777777" w:rsidR="00727DF3" w:rsidRDefault="00727DF3" w:rsidP="00727DF3">
            <w:pPr>
              <w:pStyle w:val="ListParagraph"/>
              <w:ind w:left="272"/>
              <w:textAlignment w:val="baseline"/>
              <w:rPr>
                <w:rFonts w:ascii="Arial" w:hAnsi="Arial" w:cs="Arial"/>
                <w:sz w:val="20"/>
                <w:szCs w:val="20"/>
              </w:rPr>
            </w:pPr>
          </w:p>
          <w:p w14:paraId="48AC3CD2" w14:textId="77777777" w:rsidR="00727DF3" w:rsidRDefault="00727DF3" w:rsidP="00727DF3">
            <w:pPr>
              <w:pStyle w:val="ListParagraph"/>
              <w:ind w:left="272"/>
              <w:textAlignment w:val="baseline"/>
              <w:rPr>
                <w:rFonts w:ascii="Arial" w:hAnsi="Arial" w:cs="Arial"/>
                <w:sz w:val="20"/>
                <w:szCs w:val="20"/>
              </w:rPr>
            </w:pPr>
          </w:p>
          <w:p w14:paraId="0C400E3F" w14:textId="77777777" w:rsidR="00727DF3" w:rsidRDefault="00727DF3" w:rsidP="00727DF3">
            <w:pPr>
              <w:pStyle w:val="ListParagraph"/>
              <w:ind w:left="272"/>
              <w:textAlignment w:val="baseline"/>
              <w:rPr>
                <w:rFonts w:ascii="Arial" w:hAnsi="Arial" w:cs="Arial"/>
                <w:sz w:val="20"/>
                <w:szCs w:val="20"/>
              </w:rPr>
            </w:pPr>
          </w:p>
          <w:p w14:paraId="175B053C" w14:textId="77777777" w:rsidR="00727DF3" w:rsidRDefault="00727DF3" w:rsidP="00727DF3">
            <w:pPr>
              <w:pStyle w:val="ListParagraph"/>
              <w:ind w:left="272"/>
              <w:textAlignment w:val="baseline"/>
              <w:rPr>
                <w:rFonts w:ascii="Arial" w:hAnsi="Arial" w:cs="Arial"/>
                <w:sz w:val="20"/>
                <w:szCs w:val="20"/>
              </w:rPr>
            </w:pPr>
          </w:p>
          <w:p w14:paraId="6F637DB8" w14:textId="77777777" w:rsidR="00727DF3" w:rsidRDefault="00727DF3" w:rsidP="00727DF3">
            <w:pPr>
              <w:pStyle w:val="ListParagraph"/>
              <w:ind w:left="272"/>
              <w:textAlignment w:val="baseline"/>
              <w:rPr>
                <w:rFonts w:ascii="Arial" w:hAnsi="Arial" w:cs="Arial"/>
                <w:sz w:val="20"/>
                <w:szCs w:val="20"/>
              </w:rPr>
            </w:pPr>
          </w:p>
          <w:p w14:paraId="275808E3" w14:textId="77777777" w:rsidR="00727DF3" w:rsidRDefault="00727DF3" w:rsidP="00727DF3">
            <w:pPr>
              <w:pStyle w:val="ListParagraph"/>
              <w:ind w:left="272"/>
              <w:textAlignment w:val="baseline"/>
              <w:rPr>
                <w:rFonts w:ascii="Arial" w:hAnsi="Arial" w:cs="Arial"/>
                <w:sz w:val="20"/>
                <w:szCs w:val="20"/>
              </w:rPr>
            </w:pPr>
          </w:p>
          <w:p w14:paraId="37F65E8B" w14:textId="4A3C6AF2" w:rsidR="00D34485" w:rsidRDefault="00727DF3" w:rsidP="00D8123D">
            <w:pPr>
              <w:pStyle w:val="ListParagraph"/>
              <w:numPr>
                <w:ilvl w:val="0"/>
                <w:numId w:val="26"/>
              </w:numPr>
              <w:textAlignment w:val="baseline"/>
              <w:rPr>
                <w:rFonts w:ascii="Arial" w:hAnsi="Arial" w:cs="Arial"/>
                <w:sz w:val="20"/>
                <w:szCs w:val="20"/>
              </w:rPr>
            </w:pPr>
            <w:r>
              <w:rPr>
                <w:rFonts w:ascii="Arial" w:hAnsi="Arial" w:cs="Arial"/>
                <w:sz w:val="20"/>
                <w:szCs w:val="20"/>
              </w:rPr>
              <w:t xml:space="preserve">At least 522 guests counted in the queues at the G&amp;T Days on days mentioned queueing to take </w:t>
            </w:r>
            <w:r w:rsidR="00D657E2">
              <w:rPr>
                <w:rFonts w:ascii="Arial" w:hAnsi="Arial" w:cs="Arial"/>
                <w:sz w:val="20"/>
                <w:szCs w:val="20"/>
              </w:rPr>
              <w:t>items</w:t>
            </w:r>
            <w:r>
              <w:rPr>
                <w:rFonts w:ascii="Arial" w:hAnsi="Arial" w:cs="Arial"/>
                <w:sz w:val="20"/>
                <w:szCs w:val="20"/>
              </w:rPr>
              <w:t xml:space="preserve">. Actual number taking stuff is higher as number relates to in queues only and not those donating items or attended take after opening times had passed. </w:t>
            </w:r>
            <w:r w:rsidR="00B7315B">
              <w:rPr>
                <w:rFonts w:ascii="Arial" w:hAnsi="Arial" w:cs="Arial"/>
                <w:sz w:val="20"/>
                <w:szCs w:val="20"/>
              </w:rPr>
              <w:t xml:space="preserve">19 guests </w:t>
            </w:r>
            <w:r w:rsidR="004056FF">
              <w:rPr>
                <w:rFonts w:ascii="Arial" w:hAnsi="Arial" w:cs="Arial"/>
                <w:sz w:val="20"/>
                <w:szCs w:val="20"/>
              </w:rPr>
              <w:t xml:space="preserve">for Repair Event as part of London Repair Week who learnt how to repair items. </w:t>
            </w:r>
            <w:r>
              <w:rPr>
                <w:rFonts w:ascii="Arial" w:hAnsi="Arial" w:cs="Arial"/>
                <w:sz w:val="20"/>
                <w:szCs w:val="20"/>
              </w:rPr>
              <w:t>Guesstimate at least 1t of donations over the Give and Take Days on dates mentioned.</w:t>
            </w:r>
            <w:r w:rsidR="00D272DC">
              <w:rPr>
                <w:rFonts w:ascii="Arial" w:hAnsi="Arial" w:cs="Arial"/>
                <w:sz w:val="20"/>
                <w:szCs w:val="20"/>
              </w:rPr>
              <w:t xml:space="preserve"> – events raise awareness of keeping items in use for longer </w:t>
            </w:r>
            <w:r w:rsidR="00CC0FC4">
              <w:rPr>
                <w:rFonts w:ascii="Arial" w:hAnsi="Arial" w:cs="Arial"/>
                <w:sz w:val="20"/>
                <w:szCs w:val="20"/>
              </w:rPr>
              <w:t>and therefore contribute towards recycling rate by reducing general waste.</w:t>
            </w:r>
          </w:p>
          <w:p w14:paraId="412D5042" w14:textId="11DE8318" w:rsidR="00727DF3" w:rsidRDefault="00D34485" w:rsidP="00D8123D">
            <w:pPr>
              <w:pStyle w:val="ListParagraph"/>
              <w:numPr>
                <w:ilvl w:val="0"/>
                <w:numId w:val="26"/>
              </w:numPr>
              <w:textAlignment w:val="baseline"/>
              <w:rPr>
                <w:rFonts w:ascii="Arial" w:hAnsi="Arial" w:cs="Arial"/>
                <w:sz w:val="20"/>
                <w:szCs w:val="20"/>
              </w:rPr>
            </w:pPr>
            <w:r>
              <w:rPr>
                <w:rFonts w:ascii="Arial" w:hAnsi="Arial" w:cs="Arial"/>
                <w:sz w:val="20"/>
                <w:szCs w:val="20"/>
              </w:rPr>
              <w:t xml:space="preserve">As events haven’t taken place yet, no </w:t>
            </w:r>
            <w:r w:rsidR="00D272DC">
              <w:rPr>
                <w:rFonts w:ascii="Arial" w:hAnsi="Arial" w:cs="Arial"/>
                <w:sz w:val="20"/>
                <w:szCs w:val="20"/>
              </w:rPr>
              <w:t xml:space="preserve">data to report </w:t>
            </w:r>
            <w:r w:rsidR="00D657E2">
              <w:rPr>
                <w:rFonts w:ascii="Arial" w:hAnsi="Arial" w:cs="Arial"/>
                <w:sz w:val="20"/>
                <w:szCs w:val="20"/>
              </w:rPr>
              <w:t>but will cont</w:t>
            </w:r>
            <w:r w:rsidR="00ED299B">
              <w:rPr>
                <w:rFonts w:ascii="Arial" w:hAnsi="Arial" w:cs="Arial"/>
                <w:sz w:val="20"/>
                <w:szCs w:val="20"/>
              </w:rPr>
              <w:t>ribute to waste reduction and recycling targets</w:t>
            </w:r>
          </w:p>
          <w:p w14:paraId="1593218F" w14:textId="77777777" w:rsidR="001E347A" w:rsidRDefault="001E347A" w:rsidP="001E347A">
            <w:pPr>
              <w:textAlignment w:val="baseline"/>
              <w:rPr>
                <w:rFonts w:ascii="Arial" w:hAnsi="Arial" w:cs="Arial"/>
                <w:sz w:val="20"/>
                <w:szCs w:val="20"/>
              </w:rPr>
            </w:pPr>
          </w:p>
          <w:p w14:paraId="34EA67B9" w14:textId="4A3C0B76" w:rsidR="002C18FB" w:rsidRPr="001E347A" w:rsidRDefault="002C18FB" w:rsidP="001E347A">
            <w:pPr>
              <w:textAlignment w:val="baseline"/>
              <w:rPr>
                <w:rFonts w:ascii="Arial" w:hAnsi="Arial" w:cs="Arial"/>
                <w:sz w:val="20"/>
                <w:szCs w:val="20"/>
              </w:rPr>
            </w:pPr>
          </w:p>
        </w:tc>
      </w:tr>
      <w:tr w:rsidR="00320F10" w:rsidRPr="00B44E45" w14:paraId="4AC42A13" w14:textId="77777777" w:rsidTr="000F3F43">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1FBC0CC" w14:textId="78CD7A36" w:rsidR="00320F10" w:rsidRPr="000F3F43" w:rsidRDefault="00242B47" w:rsidP="00FF7779">
            <w:pPr>
              <w:textAlignment w:val="baseline"/>
              <w:rPr>
                <w:rFonts w:ascii="Arial" w:hAnsi="Arial" w:cs="Arial"/>
                <w:sz w:val="20"/>
                <w:szCs w:val="20"/>
              </w:rPr>
            </w:pPr>
            <w:r w:rsidRPr="000F3F43">
              <w:rPr>
                <w:rFonts w:ascii="Arial" w:hAnsi="Arial" w:cs="Arial"/>
                <w:sz w:val="20"/>
                <w:szCs w:val="20"/>
              </w:rPr>
              <w:t>COL#3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20378F" w14:textId="407333A1" w:rsidR="00320F10" w:rsidRPr="000F3F43" w:rsidRDefault="000265C1" w:rsidP="00542EAF">
            <w:pPr>
              <w:jc w:val="center"/>
              <w:textAlignment w:val="baseline"/>
              <w:rPr>
                <w:rFonts w:ascii="Arial" w:hAnsi="Arial" w:cs="Arial"/>
                <w:color w:val="auto"/>
                <w:sz w:val="20"/>
                <w:szCs w:val="20"/>
              </w:rPr>
            </w:pPr>
            <w:r w:rsidRPr="000F3F43">
              <w:rPr>
                <w:rFonts w:ascii="Arial" w:hAnsi="Arial" w:cs="Arial"/>
                <w:sz w:val="20"/>
                <w:szCs w:val="20"/>
              </w:rPr>
              <w:t>Introduction of a “maker space” to support reuse and repair and CE behaviours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A54641B" w14:textId="51858CEA" w:rsidR="000F6A5D" w:rsidRPr="000F3F43" w:rsidRDefault="000F6A5D" w:rsidP="00C9704B">
            <w:pPr>
              <w:pStyle w:val="ListParagraph"/>
              <w:numPr>
                <w:ilvl w:val="0"/>
                <w:numId w:val="30"/>
              </w:numPr>
              <w:textAlignment w:val="baseline"/>
              <w:rPr>
                <w:rFonts w:ascii="Arial" w:hAnsi="Arial" w:cs="Arial"/>
                <w:sz w:val="20"/>
                <w:szCs w:val="20"/>
              </w:rPr>
            </w:pPr>
            <w:r w:rsidRPr="000F3F43">
              <w:rPr>
                <w:rFonts w:ascii="Arial" w:hAnsi="Arial" w:cs="Arial"/>
                <w:sz w:val="20"/>
                <w:szCs w:val="20"/>
              </w:rPr>
              <w:t>Artizan Street library will be introducing a maker-space in mid-2023 where reuse and repair workshops will be run to enable residents and workers to repair and reuse their textiles. This will help to reduce waste and encourage CE behaviours. We will work with the library and communicate with residents, workers and visitors to promote repair workshops.</w:t>
            </w:r>
          </w:p>
          <w:p w14:paraId="32911143" w14:textId="77777777" w:rsidR="000F6A5D" w:rsidRPr="000F3F43" w:rsidRDefault="000F6A5D" w:rsidP="000F6A5D">
            <w:pPr>
              <w:pStyle w:val="ListParagraph"/>
              <w:ind w:left="277"/>
              <w:textAlignment w:val="baseline"/>
              <w:rPr>
                <w:rFonts w:ascii="Arial" w:hAnsi="Arial" w:cs="Arial"/>
                <w:sz w:val="20"/>
                <w:szCs w:val="20"/>
              </w:rPr>
            </w:pPr>
          </w:p>
          <w:p w14:paraId="02500CB0" w14:textId="0E9C6E42" w:rsidR="000F6A5D" w:rsidRPr="000F3F43" w:rsidRDefault="000F6A5D" w:rsidP="00D8123D">
            <w:pPr>
              <w:pStyle w:val="ListParagraph"/>
              <w:numPr>
                <w:ilvl w:val="0"/>
                <w:numId w:val="27"/>
              </w:numPr>
              <w:textAlignment w:val="baseline"/>
              <w:rPr>
                <w:rFonts w:ascii="Arial" w:hAnsi="Arial" w:cs="Arial"/>
                <w:sz w:val="20"/>
                <w:szCs w:val="20"/>
              </w:rPr>
            </w:pPr>
            <w:r w:rsidRPr="000F3F43">
              <w:rPr>
                <w:rFonts w:ascii="Arial" w:hAnsi="Arial" w:cs="Arial"/>
                <w:sz w:val="20"/>
                <w:szCs w:val="20"/>
              </w:rPr>
              <w:t xml:space="preserve">We will continue to work with libraries and other public spaces to ensure that communal areas can be used to support residents to make their belongings last longer. </w:t>
            </w:r>
          </w:p>
          <w:p w14:paraId="0900670F" w14:textId="1BF110B0" w:rsidR="00320F10" w:rsidRPr="000F3F43" w:rsidRDefault="00320F10" w:rsidP="00FF7779">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4437DFC8" w14:textId="4D942F72" w:rsidR="00320F10" w:rsidRDefault="00B151C5" w:rsidP="00D8123D">
            <w:pPr>
              <w:pStyle w:val="ListParagraph"/>
              <w:numPr>
                <w:ilvl w:val="0"/>
                <w:numId w:val="28"/>
              </w:numPr>
              <w:textAlignment w:val="baseline"/>
              <w:rPr>
                <w:rFonts w:ascii="Arial" w:hAnsi="Arial" w:cs="Arial"/>
                <w:sz w:val="16"/>
                <w:szCs w:val="16"/>
              </w:rPr>
            </w:pPr>
            <w:r>
              <w:rPr>
                <w:rFonts w:ascii="Arial" w:hAnsi="Arial" w:cs="Arial"/>
                <w:color w:val="00B050"/>
                <w:sz w:val="16"/>
                <w:szCs w:val="16"/>
              </w:rPr>
              <w:t>C</w:t>
            </w:r>
            <w:r w:rsidR="001C1491" w:rsidRPr="00B151C5">
              <w:rPr>
                <w:rFonts w:ascii="Arial" w:hAnsi="Arial" w:cs="Arial"/>
                <w:color w:val="00B050"/>
                <w:sz w:val="16"/>
                <w:szCs w:val="16"/>
              </w:rPr>
              <w:t>omplete</w:t>
            </w:r>
            <w:r w:rsidR="001C1491">
              <w:rPr>
                <w:rFonts w:ascii="Arial" w:hAnsi="Arial" w:cs="Arial"/>
                <w:sz w:val="16"/>
                <w:szCs w:val="16"/>
              </w:rPr>
              <w:t xml:space="preserve"> </w:t>
            </w:r>
          </w:p>
          <w:p w14:paraId="6F7E5275" w14:textId="6E1CEF88" w:rsidR="007A1FE1" w:rsidRPr="001C1491" w:rsidRDefault="00B151C5" w:rsidP="00D8123D">
            <w:pPr>
              <w:pStyle w:val="ListParagraph"/>
              <w:numPr>
                <w:ilvl w:val="0"/>
                <w:numId w:val="28"/>
              </w:numPr>
              <w:textAlignment w:val="baseline"/>
              <w:rPr>
                <w:rFonts w:ascii="Arial" w:hAnsi="Arial" w:cs="Arial"/>
                <w:sz w:val="16"/>
                <w:szCs w:val="16"/>
              </w:rPr>
            </w:pPr>
            <w:r w:rsidRPr="00B151C5">
              <w:rPr>
                <w:rFonts w:ascii="Arial" w:hAnsi="Arial" w:cs="Arial"/>
                <w:color w:val="70AD47" w:themeColor="accent6"/>
                <w:sz w:val="16"/>
                <w:szCs w:val="16"/>
              </w:rPr>
              <w:t>On track / part complete</w:t>
            </w:r>
          </w:p>
        </w:tc>
        <w:tc>
          <w:tcPr>
            <w:tcW w:w="7655" w:type="dxa"/>
            <w:tcBorders>
              <w:top w:val="single" w:sz="4" w:space="0" w:color="auto"/>
              <w:left w:val="single" w:sz="4" w:space="0" w:color="auto"/>
              <w:bottom w:val="single" w:sz="4" w:space="0" w:color="auto"/>
              <w:right w:val="single" w:sz="4" w:space="0" w:color="auto"/>
            </w:tcBorders>
          </w:tcPr>
          <w:p w14:paraId="70840090" w14:textId="64D256C1" w:rsidR="0084558E" w:rsidRDefault="009C450B" w:rsidP="00C9704B">
            <w:pPr>
              <w:pStyle w:val="ListParagraph"/>
              <w:numPr>
                <w:ilvl w:val="0"/>
                <w:numId w:val="51"/>
              </w:numPr>
              <w:textAlignment w:val="baseline"/>
              <w:rPr>
                <w:rFonts w:ascii="Arial" w:hAnsi="Arial" w:cs="Arial"/>
                <w:sz w:val="20"/>
                <w:szCs w:val="20"/>
              </w:rPr>
            </w:pPr>
            <w:r w:rsidRPr="0069023E">
              <w:rPr>
                <w:rFonts w:ascii="Arial" w:hAnsi="Arial" w:cs="Arial"/>
                <w:sz w:val="20"/>
                <w:szCs w:val="20"/>
              </w:rPr>
              <w:t xml:space="preserve">The </w:t>
            </w:r>
            <w:r w:rsidR="00705898" w:rsidRPr="0069023E">
              <w:rPr>
                <w:rFonts w:ascii="Arial" w:hAnsi="Arial" w:cs="Arial"/>
                <w:sz w:val="20"/>
                <w:szCs w:val="20"/>
              </w:rPr>
              <w:t>CoL</w:t>
            </w:r>
            <w:r w:rsidRPr="0069023E">
              <w:rPr>
                <w:rFonts w:ascii="Arial" w:hAnsi="Arial" w:cs="Arial"/>
                <w:sz w:val="20"/>
                <w:szCs w:val="20"/>
              </w:rPr>
              <w:t xml:space="preserve"> has opened it’s first Maker Space and the </w:t>
            </w:r>
            <w:r w:rsidR="006C3BA1" w:rsidRPr="0069023E">
              <w:rPr>
                <w:rFonts w:ascii="Arial" w:hAnsi="Arial" w:cs="Arial"/>
                <w:sz w:val="20"/>
                <w:szCs w:val="20"/>
              </w:rPr>
              <w:t xml:space="preserve">Recycling Team’s first repair workshop at the new Maker Space </w:t>
            </w:r>
            <w:r w:rsidR="00705898" w:rsidRPr="0069023E">
              <w:rPr>
                <w:rFonts w:ascii="Arial" w:hAnsi="Arial" w:cs="Arial"/>
                <w:sz w:val="20"/>
                <w:szCs w:val="20"/>
              </w:rPr>
              <w:t xml:space="preserve">took place </w:t>
            </w:r>
            <w:r w:rsidR="006C3BA1" w:rsidRPr="0069023E">
              <w:rPr>
                <w:rFonts w:ascii="Arial" w:hAnsi="Arial" w:cs="Arial"/>
                <w:sz w:val="20"/>
                <w:szCs w:val="20"/>
              </w:rPr>
              <w:t xml:space="preserve">on </w:t>
            </w:r>
            <w:r w:rsidR="0071727B" w:rsidRPr="0069023E">
              <w:rPr>
                <w:rFonts w:ascii="Arial" w:hAnsi="Arial" w:cs="Arial"/>
                <w:sz w:val="20"/>
                <w:szCs w:val="20"/>
              </w:rPr>
              <w:t>21 October 2023</w:t>
            </w:r>
            <w:r w:rsidR="0069023E">
              <w:rPr>
                <w:rFonts w:ascii="Arial" w:hAnsi="Arial" w:cs="Arial"/>
                <w:sz w:val="20"/>
                <w:szCs w:val="20"/>
              </w:rPr>
              <w:t xml:space="preserve"> with 40 people in attendance</w:t>
            </w:r>
            <w:r w:rsidR="0071727B">
              <w:rPr>
                <w:rFonts w:ascii="Arial" w:hAnsi="Arial" w:cs="Arial"/>
                <w:sz w:val="20"/>
                <w:szCs w:val="20"/>
              </w:rPr>
              <w:t>. Repair sessions on textiles</w:t>
            </w:r>
            <w:r w:rsidR="00692F15">
              <w:rPr>
                <w:rFonts w:ascii="Arial" w:hAnsi="Arial" w:cs="Arial"/>
                <w:sz w:val="20"/>
                <w:szCs w:val="20"/>
              </w:rPr>
              <w:t xml:space="preserve">, WEEE and bikes took place simultaneously </w:t>
            </w:r>
            <w:r w:rsidR="002D27E0">
              <w:rPr>
                <w:rFonts w:ascii="Arial" w:hAnsi="Arial" w:cs="Arial"/>
                <w:sz w:val="20"/>
                <w:szCs w:val="20"/>
              </w:rPr>
              <w:t xml:space="preserve">in the venue. </w:t>
            </w:r>
            <w:r w:rsidR="00B67446">
              <w:rPr>
                <w:rFonts w:ascii="Arial" w:hAnsi="Arial" w:cs="Arial"/>
                <w:sz w:val="20"/>
                <w:szCs w:val="20"/>
              </w:rPr>
              <w:t>In discussion for Repair Day events this year – details TBC and subject to funding.</w:t>
            </w:r>
            <w:r w:rsidR="00430703">
              <w:rPr>
                <w:rFonts w:ascii="Arial" w:hAnsi="Arial" w:cs="Arial"/>
                <w:sz w:val="20"/>
                <w:szCs w:val="20"/>
              </w:rPr>
              <w:t xml:space="preserve"> </w:t>
            </w:r>
          </w:p>
          <w:p w14:paraId="5C2E528E" w14:textId="46C190C7" w:rsidR="00320F10" w:rsidRPr="00626CD5" w:rsidRDefault="00430703" w:rsidP="00C9704B">
            <w:pPr>
              <w:pStyle w:val="ListParagraph"/>
              <w:numPr>
                <w:ilvl w:val="0"/>
                <w:numId w:val="51"/>
              </w:numPr>
              <w:textAlignment w:val="baseline"/>
              <w:rPr>
                <w:rFonts w:ascii="Arial" w:hAnsi="Arial" w:cs="Arial"/>
                <w:sz w:val="20"/>
                <w:szCs w:val="20"/>
              </w:rPr>
            </w:pPr>
            <w:r>
              <w:rPr>
                <w:rFonts w:ascii="Arial" w:hAnsi="Arial" w:cs="Arial"/>
                <w:sz w:val="20"/>
                <w:szCs w:val="20"/>
              </w:rPr>
              <w:t>Libraries additionally run their own sewing workshops enabling residents to repair their own items.</w:t>
            </w:r>
            <w:r w:rsidR="0089192F">
              <w:rPr>
                <w:rFonts w:ascii="Arial" w:hAnsi="Arial" w:cs="Arial"/>
                <w:sz w:val="20"/>
                <w:szCs w:val="20"/>
              </w:rPr>
              <w:t xml:space="preserve"> Also used Shoe Lane Library to </w:t>
            </w:r>
            <w:r w:rsidR="009B302A">
              <w:rPr>
                <w:rFonts w:ascii="Arial" w:hAnsi="Arial" w:cs="Arial"/>
                <w:sz w:val="20"/>
                <w:szCs w:val="20"/>
              </w:rPr>
              <w:t xml:space="preserve">host Zero Waste Workshop in September </w:t>
            </w:r>
            <w:r w:rsidR="00317C73">
              <w:rPr>
                <w:rFonts w:ascii="Arial" w:hAnsi="Arial" w:cs="Arial"/>
                <w:sz w:val="20"/>
                <w:szCs w:val="20"/>
              </w:rPr>
              <w:t>2023, attended by 20 guests (mix of City and non City residents)</w:t>
            </w:r>
            <w:r w:rsidR="00103204">
              <w:rPr>
                <w:rFonts w:ascii="Arial" w:hAnsi="Arial" w:cs="Arial"/>
                <w:sz w:val="20"/>
                <w:szCs w:val="20"/>
              </w:rPr>
              <w:t>, Artizan Street Library potential venue for future repair events (TBC) and ditto the venue for Give and Take Day on 5 October 2024</w:t>
            </w:r>
          </w:p>
        </w:tc>
        <w:tc>
          <w:tcPr>
            <w:tcW w:w="5104" w:type="dxa"/>
            <w:tcBorders>
              <w:top w:val="single" w:sz="4" w:space="0" w:color="auto"/>
              <w:left w:val="single" w:sz="4" w:space="0" w:color="auto"/>
              <w:bottom w:val="single" w:sz="4" w:space="0" w:color="auto"/>
              <w:right w:val="single" w:sz="4" w:space="0" w:color="auto"/>
            </w:tcBorders>
          </w:tcPr>
          <w:p w14:paraId="1A0567BF" w14:textId="77777777" w:rsidR="00320F10" w:rsidRDefault="009B0148" w:rsidP="00D8123D">
            <w:pPr>
              <w:pStyle w:val="ListParagraph"/>
              <w:numPr>
                <w:ilvl w:val="0"/>
                <w:numId w:val="29"/>
              </w:numPr>
              <w:textAlignment w:val="baseline"/>
              <w:rPr>
                <w:rFonts w:ascii="Arial" w:hAnsi="Arial" w:cs="Arial"/>
                <w:sz w:val="20"/>
                <w:szCs w:val="20"/>
              </w:rPr>
            </w:pPr>
            <w:r>
              <w:rPr>
                <w:rFonts w:ascii="Arial" w:hAnsi="Arial" w:cs="Arial"/>
                <w:sz w:val="20"/>
                <w:szCs w:val="20"/>
              </w:rPr>
              <w:t xml:space="preserve">40 people attended repair workshop at newly opened Maker Space. </w:t>
            </w:r>
            <w:r w:rsidR="0072509A">
              <w:rPr>
                <w:rFonts w:ascii="Arial" w:hAnsi="Arial" w:cs="Arial"/>
                <w:sz w:val="20"/>
                <w:szCs w:val="20"/>
              </w:rPr>
              <w:t>Greater awareness raising of repair and reuse.</w:t>
            </w:r>
          </w:p>
          <w:p w14:paraId="7821FBC2" w14:textId="0DD3D2A1" w:rsidR="00317C73" w:rsidRPr="00626CD5" w:rsidRDefault="00366011" w:rsidP="00D8123D">
            <w:pPr>
              <w:pStyle w:val="ListParagraph"/>
              <w:numPr>
                <w:ilvl w:val="0"/>
                <w:numId w:val="29"/>
              </w:numPr>
              <w:textAlignment w:val="baseline"/>
              <w:rPr>
                <w:rFonts w:ascii="Arial" w:hAnsi="Arial" w:cs="Arial"/>
                <w:sz w:val="20"/>
                <w:szCs w:val="20"/>
              </w:rPr>
            </w:pPr>
            <w:r>
              <w:rPr>
                <w:rFonts w:ascii="Arial" w:hAnsi="Arial" w:cs="Arial"/>
                <w:sz w:val="20"/>
                <w:szCs w:val="20"/>
              </w:rPr>
              <w:t>20 guests at event at Shoe Lane library plus unmeasurable attendee numbers from sewing workshops at libraries</w:t>
            </w:r>
            <w:r w:rsidR="00B151C5">
              <w:rPr>
                <w:rFonts w:ascii="Arial" w:hAnsi="Arial" w:cs="Arial"/>
                <w:sz w:val="20"/>
                <w:szCs w:val="20"/>
              </w:rPr>
              <w:t>. Artizan Street Library continue to be venue for Give and Take events</w:t>
            </w:r>
          </w:p>
        </w:tc>
      </w:tr>
      <w:tr w:rsidR="00320F10" w:rsidRPr="00B44E45" w14:paraId="65047C0D" w14:textId="77777777" w:rsidTr="000F3F43">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28F0A9E" w14:textId="3B1E3721" w:rsidR="00320F10" w:rsidRPr="000F3F43" w:rsidRDefault="00004734" w:rsidP="00FF7779">
            <w:pPr>
              <w:textAlignment w:val="baseline"/>
              <w:rPr>
                <w:rFonts w:ascii="Arial" w:hAnsi="Arial" w:cs="Arial"/>
                <w:sz w:val="20"/>
                <w:szCs w:val="20"/>
              </w:rPr>
            </w:pPr>
            <w:r w:rsidRPr="000F3F43">
              <w:rPr>
                <w:rFonts w:ascii="Arial" w:hAnsi="Arial" w:cs="Arial"/>
                <w:sz w:val="20"/>
                <w:szCs w:val="20"/>
              </w:rPr>
              <w:t>COL#4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9748EF" w14:textId="5941DBD3" w:rsidR="00320F10" w:rsidRPr="000F3F43" w:rsidRDefault="00E23B21" w:rsidP="00FF7779">
            <w:pPr>
              <w:textAlignment w:val="baseline"/>
              <w:rPr>
                <w:rFonts w:ascii="Arial" w:hAnsi="Arial" w:cs="Arial"/>
                <w:color w:val="auto"/>
                <w:sz w:val="20"/>
                <w:szCs w:val="20"/>
              </w:rPr>
            </w:pPr>
            <w:r w:rsidRPr="000F3F43">
              <w:rPr>
                <w:rFonts w:ascii="Arial" w:hAnsi="Arial" w:cs="Arial"/>
                <w:sz w:val="20"/>
                <w:szCs w:val="20"/>
              </w:rPr>
              <w:t>Support refill opportunities to reduce plastic / packaging</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EA36836" w14:textId="2F78D1C6" w:rsidR="00004734" w:rsidRPr="000F3F43" w:rsidRDefault="00004734" w:rsidP="00C9704B">
            <w:pPr>
              <w:pStyle w:val="ListParagraph"/>
              <w:numPr>
                <w:ilvl w:val="0"/>
                <w:numId w:val="50"/>
              </w:numPr>
              <w:textAlignment w:val="baseline"/>
              <w:rPr>
                <w:rFonts w:ascii="Arial" w:hAnsi="Arial" w:cs="Arial"/>
                <w:color w:val="auto"/>
                <w:sz w:val="20"/>
                <w:szCs w:val="20"/>
              </w:rPr>
            </w:pPr>
            <w:r w:rsidRPr="000F3F43">
              <w:rPr>
                <w:rFonts w:ascii="Arial" w:hAnsi="Arial" w:cs="Arial"/>
                <w:sz w:val="20"/>
                <w:szCs w:val="20"/>
              </w:rPr>
              <w:t xml:space="preserve">We promote activities that support refill and reduce plastic / single use plastic packaging such as the Refill app and signpost towards the CoL 15 drinking water refill points. </w:t>
            </w:r>
          </w:p>
          <w:p w14:paraId="1DE1AF6B" w14:textId="77777777" w:rsidR="00004734" w:rsidRPr="000F3F43" w:rsidRDefault="00004734" w:rsidP="00004734">
            <w:pPr>
              <w:pStyle w:val="ListParagraph"/>
              <w:ind w:left="277"/>
              <w:textAlignment w:val="baseline"/>
              <w:rPr>
                <w:rFonts w:ascii="Arial" w:hAnsi="Arial" w:cs="Arial"/>
                <w:sz w:val="20"/>
                <w:szCs w:val="20"/>
              </w:rPr>
            </w:pPr>
          </w:p>
          <w:p w14:paraId="76136081" w14:textId="340F040C" w:rsidR="00004734" w:rsidRPr="000F3F43" w:rsidRDefault="00004734" w:rsidP="00C9704B">
            <w:pPr>
              <w:pStyle w:val="ListParagraph"/>
              <w:numPr>
                <w:ilvl w:val="0"/>
                <w:numId w:val="50"/>
              </w:numPr>
              <w:textAlignment w:val="baseline"/>
              <w:rPr>
                <w:rFonts w:ascii="Arial" w:hAnsi="Arial" w:cs="Arial"/>
                <w:sz w:val="20"/>
                <w:szCs w:val="20"/>
              </w:rPr>
            </w:pPr>
            <w:r w:rsidRPr="000F3F43">
              <w:rPr>
                <w:rFonts w:ascii="Arial" w:hAnsi="Arial" w:cs="Arial"/>
                <w:sz w:val="20"/>
                <w:szCs w:val="20"/>
              </w:rPr>
              <w:t xml:space="preserve">We will look into options for increasing refill opportunities in the Square Mile e.g.TopUp Truck, refiling dry foods, household detergents etc to support and encourage residents to reduce waste and refill where possible. </w:t>
            </w:r>
          </w:p>
          <w:p w14:paraId="5AD5C420" w14:textId="0A19FCE4" w:rsidR="00320F10" w:rsidRPr="000F3F43" w:rsidRDefault="00320F10" w:rsidP="00FF7779">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73AA5646" w14:textId="68BCA227" w:rsidR="00320F10" w:rsidRDefault="004B61DD" w:rsidP="00C9704B">
            <w:pPr>
              <w:pStyle w:val="ListParagraph"/>
              <w:numPr>
                <w:ilvl w:val="0"/>
                <w:numId w:val="31"/>
              </w:numPr>
              <w:textAlignment w:val="baseline"/>
              <w:rPr>
                <w:rFonts w:ascii="Arial" w:hAnsi="Arial" w:cs="Arial"/>
                <w:color w:val="0070C0"/>
                <w:sz w:val="16"/>
                <w:szCs w:val="16"/>
              </w:rPr>
            </w:pPr>
            <w:r w:rsidRPr="004B61DD">
              <w:rPr>
                <w:rFonts w:ascii="Arial" w:hAnsi="Arial" w:cs="Arial"/>
                <w:color w:val="0070C0"/>
                <w:sz w:val="16"/>
                <w:szCs w:val="16"/>
              </w:rPr>
              <w:t xml:space="preserve">Ongoing </w:t>
            </w:r>
          </w:p>
          <w:p w14:paraId="60F8FB45" w14:textId="60442630" w:rsidR="004B61DD" w:rsidRPr="004B61DD" w:rsidRDefault="004B61DD" w:rsidP="00C9704B">
            <w:pPr>
              <w:pStyle w:val="ListParagraph"/>
              <w:numPr>
                <w:ilvl w:val="0"/>
                <w:numId w:val="31"/>
              </w:numPr>
              <w:textAlignment w:val="baseline"/>
              <w:rPr>
                <w:rFonts w:ascii="Arial" w:hAnsi="Arial" w:cs="Arial"/>
                <w:color w:val="0070C0"/>
                <w:sz w:val="16"/>
                <w:szCs w:val="16"/>
              </w:rPr>
            </w:pPr>
            <w:r>
              <w:rPr>
                <w:rFonts w:ascii="Arial" w:hAnsi="Arial" w:cs="Arial"/>
                <w:color w:val="0070C0"/>
                <w:sz w:val="16"/>
                <w:szCs w:val="16"/>
              </w:rPr>
              <w:t>Ongoing</w:t>
            </w:r>
          </w:p>
          <w:p w14:paraId="55D1EE85" w14:textId="53E97C11" w:rsidR="004B61DD" w:rsidRPr="004B61DD" w:rsidRDefault="004B61DD" w:rsidP="004B61DD">
            <w:pPr>
              <w:pStyle w:val="ListParagraph"/>
              <w:ind w:left="479"/>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57E59B81" w14:textId="209F9894" w:rsidR="00004734" w:rsidRPr="008447AA" w:rsidRDefault="008447AA" w:rsidP="008447AA">
            <w:pPr>
              <w:pStyle w:val="ListParagraph"/>
              <w:ind w:left="637"/>
              <w:textAlignment w:val="baseline"/>
              <w:rPr>
                <w:rFonts w:ascii="Arial" w:hAnsi="Arial" w:cs="Arial"/>
                <w:sz w:val="20"/>
                <w:szCs w:val="20"/>
              </w:rPr>
            </w:pPr>
            <w:r>
              <w:rPr>
                <w:rFonts w:ascii="Arial" w:hAnsi="Arial" w:cs="Arial"/>
                <w:sz w:val="20"/>
                <w:szCs w:val="20"/>
              </w:rPr>
              <w:t xml:space="preserve">a) </w:t>
            </w:r>
            <w:r w:rsidR="009760B6" w:rsidRPr="008447AA">
              <w:rPr>
                <w:rFonts w:ascii="Arial" w:hAnsi="Arial" w:cs="Arial"/>
                <w:sz w:val="20"/>
                <w:szCs w:val="20"/>
              </w:rPr>
              <w:t>Hosted</w:t>
            </w:r>
            <w:r w:rsidR="00004734" w:rsidRPr="008447AA">
              <w:rPr>
                <w:rFonts w:ascii="Arial" w:hAnsi="Arial" w:cs="Arial"/>
                <w:sz w:val="20"/>
                <w:szCs w:val="20"/>
              </w:rPr>
              <w:t xml:space="preserve"> event on 13 June </w:t>
            </w:r>
            <w:r w:rsidR="009760B6" w:rsidRPr="008447AA">
              <w:rPr>
                <w:rFonts w:ascii="Arial" w:hAnsi="Arial" w:cs="Arial"/>
                <w:sz w:val="20"/>
                <w:szCs w:val="20"/>
              </w:rPr>
              <w:t xml:space="preserve">2024 </w:t>
            </w:r>
            <w:r w:rsidR="00004734" w:rsidRPr="008447AA">
              <w:rPr>
                <w:rFonts w:ascii="Arial" w:hAnsi="Arial" w:cs="Arial"/>
                <w:sz w:val="20"/>
                <w:szCs w:val="20"/>
              </w:rPr>
              <w:t>for World Refill Day in which we highlighted number of drinking fountains in the CoL and gave away reusable bottles / cups. Engaged with 31 people – mix of workers and visitors to Square Mile</w:t>
            </w:r>
            <w:r w:rsidR="009760B6" w:rsidRPr="008447AA">
              <w:rPr>
                <w:rFonts w:ascii="Arial" w:hAnsi="Arial" w:cs="Arial"/>
                <w:sz w:val="20"/>
                <w:szCs w:val="20"/>
              </w:rPr>
              <w:t xml:space="preserve"> to fulfil this action.</w:t>
            </w:r>
          </w:p>
          <w:p w14:paraId="220CBE4B" w14:textId="77777777" w:rsidR="00AB3B26" w:rsidRDefault="00AB3B26" w:rsidP="00AB3B26">
            <w:pPr>
              <w:pStyle w:val="ListParagraph"/>
              <w:ind w:left="268"/>
              <w:textAlignment w:val="baseline"/>
              <w:rPr>
                <w:rFonts w:ascii="Arial" w:hAnsi="Arial" w:cs="Arial"/>
                <w:sz w:val="20"/>
                <w:szCs w:val="20"/>
              </w:rPr>
            </w:pPr>
          </w:p>
          <w:p w14:paraId="15B9827E" w14:textId="77C699CC" w:rsidR="00320F10" w:rsidRDefault="00CF0AF9" w:rsidP="00CF0AF9">
            <w:pPr>
              <w:pStyle w:val="ListParagraph"/>
              <w:ind w:left="637"/>
              <w:textAlignment w:val="baseline"/>
              <w:rPr>
                <w:rFonts w:ascii="Arial" w:hAnsi="Arial" w:cs="Arial"/>
                <w:sz w:val="20"/>
                <w:szCs w:val="20"/>
              </w:rPr>
            </w:pPr>
            <w:r>
              <w:rPr>
                <w:rFonts w:ascii="Arial" w:hAnsi="Arial" w:cs="Arial"/>
                <w:sz w:val="20"/>
                <w:szCs w:val="20"/>
              </w:rPr>
              <w:t>b)</w:t>
            </w:r>
            <w:r w:rsidR="007B65F4">
              <w:rPr>
                <w:rFonts w:ascii="Arial" w:hAnsi="Arial" w:cs="Arial"/>
                <w:sz w:val="20"/>
                <w:szCs w:val="20"/>
              </w:rPr>
              <w:t xml:space="preserve">Top Up Truck was in attendance at Barbican Give and Take Day on 1 July 2023 </w:t>
            </w:r>
            <w:r w:rsidR="00EF061F">
              <w:rPr>
                <w:rFonts w:ascii="Arial" w:hAnsi="Arial" w:cs="Arial"/>
                <w:sz w:val="20"/>
                <w:szCs w:val="20"/>
              </w:rPr>
              <w:t xml:space="preserve">to promote Plastic Free July. To date, have been unable to secure TopUp Truck to attend future CoL events and nor are other similar organisations an option as they are unable to travel into the CoL. Keep options for future refill events under review </w:t>
            </w:r>
            <w:r w:rsidR="00873114">
              <w:rPr>
                <w:rFonts w:ascii="Arial" w:hAnsi="Arial" w:cs="Arial"/>
                <w:sz w:val="20"/>
                <w:szCs w:val="20"/>
              </w:rPr>
              <w:t>Additionally, also include places with refill options on “do more than just recycle” webpage.</w:t>
            </w:r>
          </w:p>
          <w:p w14:paraId="71B8378F" w14:textId="312BA527" w:rsidR="00A03195" w:rsidRPr="00626CD5" w:rsidRDefault="00A03195" w:rsidP="00A03195">
            <w:pPr>
              <w:pStyle w:val="ListParagraph"/>
              <w:ind w:left="479"/>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26E90EEF" w14:textId="19D1B68A" w:rsidR="00320F10" w:rsidRPr="00B91C1F" w:rsidRDefault="007145CE" w:rsidP="00C9704B">
            <w:pPr>
              <w:pStyle w:val="ListParagraph"/>
              <w:numPr>
                <w:ilvl w:val="0"/>
                <w:numId w:val="49"/>
              </w:numPr>
              <w:textAlignment w:val="baseline"/>
              <w:rPr>
                <w:rFonts w:ascii="Arial" w:hAnsi="Arial" w:cs="Arial"/>
                <w:sz w:val="20"/>
                <w:szCs w:val="20"/>
              </w:rPr>
            </w:pPr>
            <w:r w:rsidRPr="00B91C1F">
              <w:rPr>
                <w:rFonts w:ascii="Arial" w:hAnsi="Arial" w:cs="Arial"/>
                <w:sz w:val="20"/>
                <w:szCs w:val="20"/>
              </w:rPr>
              <w:t>Aside</w:t>
            </w:r>
            <w:r w:rsidR="006D250B" w:rsidRPr="00B91C1F">
              <w:rPr>
                <w:rFonts w:ascii="Arial" w:hAnsi="Arial" w:cs="Arial"/>
                <w:sz w:val="20"/>
                <w:szCs w:val="20"/>
              </w:rPr>
              <w:t xml:space="preserve"> from engaging with 31 people, u</w:t>
            </w:r>
            <w:r w:rsidR="009918E9" w:rsidRPr="00B91C1F">
              <w:rPr>
                <w:rFonts w:ascii="Arial" w:hAnsi="Arial" w:cs="Arial"/>
                <w:sz w:val="20"/>
                <w:szCs w:val="20"/>
              </w:rPr>
              <w:t xml:space="preserve">nable to measure </w:t>
            </w:r>
            <w:r w:rsidR="00011BE0" w:rsidRPr="00B91C1F">
              <w:rPr>
                <w:rFonts w:ascii="Arial" w:hAnsi="Arial" w:cs="Arial"/>
                <w:sz w:val="20"/>
                <w:szCs w:val="20"/>
              </w:rPr>
              <w:t>impact as a</w:t>
            </w:r>
            <w:r w:rsidR="00AB3B26" w:rsidRPr="00B91C1F">
              <w:rPr>
                <w:rFonts w:ascii="Arial" w:hAnsi="Arial" w:cs="Arial"/>
                <w:sz w:val="20"/>
                <w:szCs w:val="20"/>
              </w:rPr>
              <w:t xml:space="preserve"> result of </w:t>
            </w:r>
            <w:r w:rsidR="00011BE0" w:rsidRPr="00B91C1F">
              <w:rPr>
                <w:rFonts w:ascii="Arial" w:hAnsi="Arial" w:cs="Arial"/>
                <w:sz w:val="20"/>
                <w:szCs w:val="20"/>
              </w:rPr>
              <w:t>these initiatives</w:t>
            </w:r>
            <w:r w:rsidR="00AB3B26" w:rsidRPr="00B91C1F">
              <w:rPr>
                <w:rFonts w:ascii="Arial" w:hAnsi="Arial" w:cs="Arial"/>
                <w:sz w:val="20"/>
                <w:szCs w:val="20"/>
              </w:rPr>
              <w:t xml:space="preserve"> however raised awareness of reuse / circular economy </w:t>
            </w:r>
            <w:r w:rsidR="006D250B" w:rsidRPr="00B91C1F">
              <w:rPr>
                <w:rFonts w:ascii="Arial" w:hAnsi="Arial" w:cs="Arial"/>
                <w:sz w:val="20"/>
                <w:szCs w:val="20"/>
              </w:rPr>
              <w:t>and reducing plastic</w:t>
            </w:r>
          </w:p>
          <w:p w14:paraId="1A6B1A03" w14:textId="77777777" w:rsidR="00B91C1F" w:rsidRPr="00B91C1F" w:rsidRDefault="00B91C1F" w:rsidP="00B91C1F">
            <w:pPr>
              <w:pStyle w:val="ListParagraph"/>
              <w:textAlignment w:val="baseline"/>
              <w:rPr>
                <w:rFonts w:ascii="Arial" w:hAnsi="Arial" w:cs="Arial"/>
                <w:sz w:val="20"/>
                <w:szCs w:val="20"/>
              </w:rPr>
            </w:pPr>
          </w:p>
          <w:p w14:paraId="43386195" w14:textId="66BFF492" w:rsidR="00EF061F" w:rsidRPr="00B91C1F" w:rsidRDefault="002560D7" w:rsidP="00C9704B">
            <w:pPr>
              <w:pStyle w:val="ListParagraph"/>
              <w:numPr>
                <w:ilvl w:val="0"/>
                <w:numId w:val="49"/>
              </w:numPr>
              <w:textAlignment w:val="baseline"/>
              <w:rPr>
                <w:rFonts w:ascii="Arial" w:hAnsi="Arial" w:cs="Arial"/>
                <w:sz w:val="20"/>
                <w:szCs w:val="20"/>
              </w:rPr>
            </w:pPr>
            <w:r w:rsidRPr="00B91C1F">
              <w:rPr>
                <w:rFonts w:ascii="Arial" w:hAnsi="Arial" w:cs="Arial"/>
                <w:sz w:val="20"/>
                <w:szCs w:val="20"/>
              </w:rPr>
              <w:t xml:space="preserve">No measurable data however raise awareness of circular economy </w:t>
            </w:r>
            <w:r w:rsidR="00491990" w:rsidRPr="00B91C1F">
              <w:rPr>
                <w:rFonts w:ascii="Arial" w:hAnsi="Arial" w:cs="Arial"/>
                <w:sz w:val="20"/>
                <w:szCs w:val="20"/>
              </w:rPr>
              <w:t>and waste reduction therefore contribute to targets</w:t>
            </w:r>
          </w:p>
        </w:tc>
      </w:tr>
      <w:tr w:rsidR="00320F10" w:rsidRPr="00B44E45" w14:paraId="14E65597" w14:textId="77777777" w:rsidTr="000F3F43">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817E047" w14:textId="17B9D859" w:rsidR="00320F10" w:rsidRPr="000F3F43" w:rsidRDefault="00B91C1F" w:rsidP="00FF7779">
            <w:pPr>
              <w:textAlignment w:val="baseline"/>
              <w:rPr>
                <w:rFonts w:ascii="Arial" w:hAnsi="Arial" w:cs="Arial"/>
                <w:sz w:val="20"/>
                <w:szCs w:val="20"/>
              </w:rPr>
            </w:pPr>
            <w:r w:rsidRPr="000F3F43">
              <w:rPr>
                <w:rFonts w:ascii="Arial" w:hAnsi="Arial" w:cs="Arial"/>
                <w:sz w:val="20"/>
                <w:szCs w:val="20"/>
              </w:rPr>
              <w:t xml:space="preserve"> </w:t>
            </w:r>
            <w:r w:rsidR="0028416C" w:rsidRPr="000F3F43">
              <w:rPr>
                <w:rFonts w:ascii="Arial" w:hAnsi="Arial" w:cs="Arial"/>
                <w:sz w:val="20"/>
                <w:szCs w:val="20"/>
              </w:rPr>
              <w:t>COL#5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03F0AA" w14:textId="2B50C638" w:rsidR="00320F10" w:rsidRPr="000F3F43" w:rsidRDefault="006B32E7" w:rsidP="00FF7779">
            <w:pPr>
              <w:textAlignment w:val="baseline"/>
              <w:rPr>
                <w:rFonts w:ascii="Arial" w:hAnsi="Arial" w:cs="Arial"/>
                <w:color w:val="auto"/>
                <w:sz w:val="20"/>
                <w:szCs w:val="20"/>
              </w:rPr>
            </w:pPr>
            <w:r w:rsidRPr="000F3F43">
              <w:rPr>
                <w:rFonts w:ascii="Arial" w:hAnsi="Arial" w:cs="Arial"/>
                <w:sz w:val="20"/>
                <w:szCs w:val="20"/>
              </w:rPr>
              <w:t>Food waste prevention campaigns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07FFB7B" w14:textId="7E54181C" w:rsidR="00310A0B" w:rsidRPr="000F3F43" w:rsidRDefault="00310A0B" w:rsidP="00C9704B">
            <w:pPr>
              <w:pStyle w:val="ListParagraph"/>
              <w:numPr>
                <w:ilvl w:val="0"/>
                <w:numId w:val="32"/>
              </w:numPr>
              <w:textAlignment w:val="baseline"/>
              <w:rPr>
                <w:rFonts w:ascii="Arial" w:hAnsi="Arial" w:cs="Arial"/>
                <w:color w:val="auto"/>
                <w:sz w:val="20"/>
                <w:szCs w:val="20"/>
              </w:rPr>
            </w:pPr>
            <w:r w:rsidRPr="000F3F43">
              <w:rPr>
                <w:rFonts w:ascii="Arial" w:hAnsi="Arial" w:cs="Arial"/>
                <w:sz w:val="20"/>
                <w:szCs w:val="20"/>
              </w:rPr>
              <w:t xml:space="preserve">The CoL is a founding fee paying member of the ReLondon food working group which aims to identify the reasons why and how food is wasted. We will </w:t>
            </w:r>
            <w:r w:rsidRPr="000F3F43">
              <w:rPr>
                <w:rFonts w:ascii="Arial" w:hAnsi="Arial" w:cs="Arial"/>
                <w:sz w:val="20"/>
                <w:szCs w:val="20"/>
              </w:rPr>
              <w:lastRenderedPageBreak/>
              <w:t xml:space="preserve">continue to input into this process which aims to run food waste reduction campaigns in 2023 – 2024. The campaign is called “Eat Like a Londoner” and will be focussed on behaviour change. We will promote and engage with the campaign throughout the lifetime of the campaign. </w:t>
            </w:r>
          </w:p>
          <w:p w14:paraId="78DF9531" w14:textId="77777777" w:rsidR="00310A0B" w:rsidRPr="000F3F43" w:rsidRDefault="00310A0B" w:rsidP="00310A0B">
            <w:pPr>
              <w:pStyle w:val="ListParagraph"/>
              <w:ind w:left="277"/>
              <w:textAlignment w:val="baseline"/>
              <w:rPr>
                <w:rFonts w:ascii="Arial" w:hAnsi="Arial" w:cs="Arial"/>
                <w:sz w:val="20"/>
                <w:szCs w:val="20"/>
              </w:rPr>
            </w:pPr>
          </w:p>
          <w:p w14:paraId="346B6E37" w14:textId="0CFD9B61" w:rsidR="00310A0B" w:rsidRPr="000F3F43" w:rsidRDefault="00310A0B" w:rsidP="00C9704B">
            <w:pPr>
              <w:pStyle w:val="ListParagraph"/>
              <w:numPr>
                <w:ilvl w:val="0"/>
                <w:numId w:val="32"/>
              </w:numPr>
              <w:textAlignment w:val="baseline"/>
              <w:rPr>
                <w:rFonts w:ascii="Arial" w:hAnsi="Arial" w:cs="Arial"/>
                <w:sz w:val="20"/>
                <w:szCs w:val="20"/>
              </w:rPr>
            </w:pPr>
            <w:r w:rsidRPr="000F3F43">
              <w:rPr>
                <w:rFonts w:ascii="Arial" w:hAnsi="Arial" w:cs="Arial"/>
                <w:sz w:val="20"/>
                <w:szCs w:val="20"/>
              </w:rPr>
              <w:t>Continue to link with Love Food Hate Waste (LFHW) / other food campaign messaging in future to reduce amount of food waste produced at home. This will be promoted via traditional and digital channels. The provision of information stands and cookery demos are subject to funding and resources.</w:t>
            </w:r>
          </w:p>
          <w:p w14:paraId="186FFFBC" w14:textId="77777777" w:rsidR="00310A0B" w:rsidRPr="000F3F43" w:rsidRDefault="00310A0B" w:rsidP="00310A0B">
            <w:pPr>
              <w:pStyle w:val="ListParagraph"/>
              <w:ind w:left="277"/>
              <w:textAlignment w:val="baseline"/>
              <w:rPr>
                <w:rFonts w:ascii="Arial" w:hAnsi="Arial" w:cs="Arial"/>
                <w:sz w:val="20"/>
                <w:szCs w:val="20"/>
              </w:rPr>
            </w:pPr>
          </w:p>
          <w:p w14:paraId="1BB29B47" w14:textId="64BA8110" w:rsidR="00310A0B" w:rsidRPr="000F3F43" w:rsidRDefault="00310A0B" w:rsidP="00C9704B">
            <w:pPr>
              <w:pStyle w:val="ListParagraph"/>
              <w:numPr>
                <w:ilvl w:val="0"/>
                <w:numId w:val="49"/>
              </w:numPr>
              <w:textAlignment w:val="baseline"/>
              <w:rPr>
                <w:rFonts w:ascii="Arial" w:hAnsi="Arial" w:cs="Arial"/>
                <w:sz w:val="20"/>
                <w:szCs w:val="20"/>
              </w:rPr>
            </w:pPr>
            <w:r w:rsidRPr="000F3F43">
              <w:rPr>
                <w:rFonts w:ascii="Arial" w:hAnsi="Arial" w:cs="Arial"/>
                <w:sz w:val="20"/>
                <w:szCs w:val="20"/>
              </w:rPr>
              <w:t>Explore partnership and local promotion of food waste reduction apps eg.</w:t>
            </w:r>
            <w:hyperlink r:id="rId11" w:history="1">
              <w:r w:rsidRPr="000F3F43">
                <w:rPr>
                  <w:rFonts w:ascii="Arial" w:hAnsi="Arial" w:cs="Arial"/>
                  <w:sz w:val="20"/>
                  <w:szCs w:val="20"/>
                </w:rPr>
                <w:t>Olio</w:t>
              </w:r>
            </w:hyperlink>
            <w:r w:rsidRPr="000F3F43">
              <w:rPr>
                <w:rFonts w:ascii="Arial" w:hAnsi="Arial" w:cs="Arial"/>
                <w:sz w:val="20"/>
                <w:szCs w:val="20"/>
              </w:rPr>
              <w:t xml:space="preserve">, </w:t>
            </w:r>
            <w:hyperlink r:id="rId12" w:history="1">
              <w:r w:rsidRPr="000F3F43">
                <w:rPr>
                  <w:rFonts w:ascii="Arial" w:hAnsi="Arial" w:cs="Arial"/>
                  <w:sz w:val="20"/>
                  <w:szCs w:val="20"/>
                </w:rPr>
                <w:t>Kitche</w:t>
              </w:r>
            </w:hyperlink>
            <w:r w:rsidRPr="000F3F43">
              <w:rPr>
                <w:rFonts w:ascii="Arial" w:hAnsi="Arial" w:cs="Arial"/>
                <w:sz w:val="20"/>
                <w:szCs w:val="20"/>
              </w:rPr>
              <w:t xml:space="preserve"> &amp; the </w:t>
            </w:r>
            <w:hyperlink r:id="rId13" w:history="1">
              <w:r w:rsidRPr="000F3F43">
                <w:rPr>
                  <w:rFonts w:ascii="Arial" w:hAnsi="Arial" w:cs="Arial"/>
                  <w:sz w:val="20"/>
                  <w:szCs w:val="20"/>
                </w:rPr>
                <w:t>'Too Good To Go'</w:t>
              </w:r>
            </w:hyperlink>
            <w:r w:rsidRPr="000F3F43">
              <w:rPr>
                <w:rFonts w:ascii="Arial" w:hAnsi="Arial" w:cs="Arial"/>
                <w:sz w:val="20"/>
                <w:szCs w:val="20"/>
              </w:rPr>
              <w:t xml:space="preserve"> apps to reduce waste and enable food sharing</w:t>
            </w:r>
          </w:p>
          <w:p w14:paraId="2DFBAD50" w14:textId="77777777" w:rsidR="00310A0B" w:rsidRPr="000F3F43" w:rsidRDefault="00310A0B" w:rsidP="00310A0B">
            <w:pPr>
              <w:pStyle w:val="ListParagraph"/>
              <w:ind w:left="277"/>
              <w:textAlignment w:val="baseline"/>
              <w:rPr>
                <w:rFonts w:ascii="Arial" w:hAnsi="Arial" w:cs="Arial"/>
                <w:sz w:val="20"/>
                <w:szCs w:val="20"/>
              </w:rPr>
            </w:pPr>
          </w:p>
          <w:p w14:paraId="36D280BE" w14:textId="77777777" w:rsidR="00B01286" w:rsidRPr="000F3F43" w:rsidRDefault="00B01286" w:rsidP="00310A0B">
            <w:pPr>
              <w:pStyle w:val="ListParagraph"/>
              <w:ind w:left="277"/>
              <w:textAlignment w:val="baseline"/>
              <w:rPr>
                <w:rFonts w:ascii="Arial" w:hAnsi="Arial" w:cs="Arial"/>
                <w:sz w:val="20"/>
                <w:szCs w:val="20"/>
              </w:rPr>
            </w:pPr>
          </w:p>
          <w:p w14:paraId="2B34AA95" w14:textId="500638F7" w:rsidR="00310A0B" w:rsidRPr="000F3F43" w:rsidRDefault="00310A0B" w:rsidP="00C9704B">
            <w:pPr>
              <w:pStyle w:val="ListParagraph"/>
              <w:numPr>
                <w:ilvl w:val="0"/>
                <w:numId w:val="49"/>
              </w:numPr>
              <w:textAlignment w:val="baseline"/>
              <w:rPr>
                <w:rFonts w:ascii="Arial" w:hAnsi="Arial" w:cs="Arial"/>
                <w:sz w:val="20"/>
                <w:szCs w:val="20"/>
              </w:rPr>
            </w:pPr>
            <w:r w:rsidRPr="000F3F43">
              <w:rPr>
                <w:rFonts w:ascii="Arial" w:hAnsi="Arial" w:cs="Arial"/>
                <w:sz w:val="20"/>
                <w:szCs w:val="20"/>
              </w:rPr>
              <w:t>Explore options for working with or signposting towards initiatives such as community fridges/surplus to purpose etc to help keep unwanted food from City operations in use for longer.</w:t>
            </w:r>
          </w:p>
          <w:p w14:paraId="1E80EBC6" w14:textId="77777777" w:rsidR="00310A0B" w:rsidRPr="000F3F43" w:rsidRDefault="00310A0B" w:rsidP="00310A0B">
            <w:pPr>
              <w:pStyle w:val="ListParagraph"/>
              <w:ind w:left="277"/>
              <w:textAlignment w:val="baseline"/>
              <w:rPr>
                <w:rFonts w:ascii="Arial" w:hAnsi="Arial" w:cs="Arial"/>
                <w:sz w:val="20"/>
                <w:szCs w:val="20"/>
              </w:rPr>
            </w:pPr>
          </w:p>
          <w:p w14:paraId="52E1D602" w14:textId="77777777" w:rsidR="00310A0B" w:rsidRPr="000F3F43" w:rsidRDefault="00310A0B" w:rsidP="00C9704B">
            <w:pPr>
              <w:pStyle w:val="ListParagraph"/>
              <w:numPr>
                <w:ilvl w:val="0"/>
                <w:numId w:val="49"/>
              </w:numPr>
              <w:textAlignment w:val="baseline"/>
              <w:rPr>
                <w:rFonts w:ascii="Arial" w:hAnsi="Arial" w:cs="Arial"/>
                <w:sz w:val="20"/>
                <w:szCs w:val="20"/>
              </w:rPr>
            </w:pPr>
            <w:r w:rsidRPr="000F3F43">
              <w:rPr>
                <w:rFonts w:ascii="Arial" w:hAnsi="Arial" w:cs="Arial"/>
                <w:sz w:val="20"/>
                <w:szCs w:val="20"/>
              </w:rPr>
              <w:t>Review procurement contracts for sites with catering to check for clauses re unwanted / surplus food.</w:t>
            </w:r>
          </w:p>
          <w:p w14:paraId="3CDBE4B7" w14:textId="77777777" w:rsidR="00310A0B" w:rsidRPr="000F3F43" w:rsidRDefault="00310A0B" w:rsidP="00310A0B">
            <w:pPr>
              <w:pStyle w:val="ListParagraph"/>
              <w:ind w:left="277"/>
              <w:textAlignment w:val="baseline"/>
              <w:rPr>
                <w:rFonts w:ascii="Arial" w:hAnsi="Arial" w:cs="Arial"/>
                <w:sz w:val="20"/>
                <w:szCs w:val="20"/>
              </w:rPr>
            </w:pPr>
          </w:p>
          <w:p w14:paraId="5AE22016" w14:textId="77777777" w:rsidR="00310A0B" w:rsidRPr="000F3F43" w:rsidRDefault="00310A0B" w:rsidP="00C9704B">
            <w:pPr>
              <w:pStyle w:val="ListParagraph"/>
              <w:numPr>
                <w:ilvl w:val="0"/>
                <w:numId w:val="49"/>
              </w:numPr>
              <w:textAlignment w:val="baseline"/>
              <w:rPr>
                <w:rFonts w:ascii="Arial" w:hAnsi="Arial" w:cs="Arial"/>
                <w:sz w:val="20"/>
                <w:szCs w:val="20"/>
              </w:rPr>
            </w:pPr>
            <w:r w:rsidRPr="000F3F43">
              <w:rPr>
                <w:rFonts w:ascii="Arial" w:hAnsi="Arial" w:cs="Arial"/>
                <w:sz w:val="20"/>
                <w:szCs w:val="20"/>
              </w:rPr>
              <w:t xml:space="preserve">Explore options to partner with the </w:t>
            </w:r>
            <w:hyperlink r:id="rId14" w:history="1">
              <w:r w:rsidRPr="000F3F43">
                <w:rPr>
                  <w:rFonts w:ascii="Arial" w:hAnsi="Arial" w:cs="Arial"/>
                  <w:sz w:val="20"/>
                  <w:szCs w:val="20"/>
                </w:rPr>
                <w:t>Food Flagship Initiative</w:t>
              </w:r>
            </w:hyperlink>
            <w:r w:rsidRPr="000F3F43">
              <w:rPr>
                <w:rFonts w:ascii="Arial" w:hAnsi="Arial" w:cs="Arial"/>
                <w:sz w:val="20"/>
                <w:szCs w:val="20"/>
              </w:rPr>
              <w:t xml:space="preserve"> - for example a project to reduce the environmental impact of school meals, or a food redistribution network by March 2025. </w:t>
            </w:r>
          </w:p>
          <w:p w14:paraId="7D3480BF" w14:textId="22077F36" w:rsidR="00320F10" w:rsidRPr="000F3F43" w:rsidRDefault="00320F10" w:rsidP="00FF7779">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1EF42742" w14:textId="39964B8B" w:rsidR="00ED7B57" w:rsidRDefault="00ED7B57" w:rsidP="00C9704B">
            <w:pPr>
              <w:pStyle w:val="ListParagraph"/>
              <w:numPr>
                <w:ilvl w:val="0"/>
                <w:numId w:val="33"/>
              </w:numPr>
              <w:textAlignment w:val="baseline"/>
              <w:rPr>
                <w:rFonts w:ascii="Arial" w:hAnsi="Arial" w:cs="Arial"/>
                <w:color w:val="70AD47" w:themeColor="accent6"/>
                <w:sz w:val="16"/>
                <w:szCs w:val="16"/>
              </w:rPr>
            </w:pPr>
            <w:r w:rsidRPr="00B53EF1">
              <w:rPr>
                <w:rFonts w:ascii="Arial" w:hAnsi="Arial" w:cs="Arial"/>
                <w:color w:val="70AD47" w:themeColor="accent6"/>
                <w:sz w:val="16"/>
                <w:szCs w:val="16"/>
              </w:rPr>
              <w:lastRenderedPageBreak/>
              <w:t>On track / part complete</w:t>
            </w:r>
          </w:p>
          <w:p w14:paraId="1595A46B" w14:textId="07D52D36" w:rsidR="005C2EAE" w:rsidRDefault="005C2EAE" w:rsidP="00C9704B">
            <w:pPr>
              <w:pStyle w:val="ListParagraph"/>
              <w:numPr>
                <w:ilvl w:val="0"/>
                <w:numId w:val="33"/>
              </w:numPr>
              <w:textAlignment w:val="baseline"/>
              <w:rPr>
                <w:rFonts w:ascii="Arial" w:hAnsi="Arial" w:cs="Arial"/>
                <w:color w:val="70AD47" w:themeColor="accent6"/>
                <w:sz w:val="16"/>
                <w:szCs w:val="16"/>
              </w:rPr>
            </w:pPr>
            <w:r>
              <w:rPr>
                <w:rFonts w:ascii="Arial" w:hAnsi="Arial" w:cs="Arial"/>
                <w:color w:val="70AD47" w:themeColor="accent6"/>
                <w:sz w:val="16"/>
                <w:szCs w:val="16"/>
              </w:rPr>
              <w:t>On track / part complete</w:t>
            </w:r>
          </w:p>
          <w:p w14:paraId="28D6D0A7" w14:textId="0F9FCF73" w:rsidR="00BC5751" w:rsidRDefault="00BC5751" w:rsidP="00C9704B">
            <w:pPr>
              <w:pStyle w:val="ListParagraph"/>
              <w:numPr>
                <w:ilvl w:val="0"/>
                <w:numId w:val="33"/>
              </w:numPr>
              <w:textAlignment w:val="baseline"/>
              <w:rPr>
                <w:rFonts w:ascii="Arial" w:hAnsi="Arial" w:cs="Arial"/>
                <w:color w:val="0070C0"/>
                <w:sz w:val="16"/>
                <w:szCs w:val="16"/>
              </w:rPr>
            </w:pPr>
            <w:r w:rsidRPr="00BC5751">
              <w:rPr>
                <w:rFonts w:ascii="Arial" w:hAnsi="Arial" w:cs="Arial"/>
                <w:color w:val="0070C0"/>
                <w:sz w:val="16"/>
                <w:szCs w:val="16"/>
              </w:rPr>
              <w:lastRenderedPageBreak/>
              <w:t xml:space="preserve">Ongoing </w:t>
            </w:r>
          </w:p>
          <w:p w14:paraId="1A7769DD" w14:textId="4A2CA853" w:rsidR="00BC5751" w:rsidRDefault="00BC5751" w:rsidP="00C9704B">
            <w:pPr>
              <w:pStyle w:val="ListParagraph"/>
              <w:numPr>
                <w:ilvl w:val="0"/>
                <w:numId w:val="33"/>
              </w:numPr>
              <w:textAlignment w:val="baseline"/>
              <w:rPr>
                <w:rFonts w:ascii="Arial" w:hAnsi="Arial" w:cs="Arial"/>
                <w:color w:val="538135" w:themeColor="accent6" w:themeShade="BF"/>
                <w:sz w:val="16"/>
                <w:szCs w:val="16"/>
              </w:rPr>
            </w:pPr>
            <w:r w:rsidRPr="00BC5751">
              <w:rPr>
                <w:rFonts w:ascii="Arial" w:hAnsi="Arial" w:cs="Arial"/>
                <w:color w:val="538135" w:themeColor="accent6" w:themeShade="BF"/>
                <w:sz w:val="16"/>
                <w:szCs w:val="16"/>
              </w:rPr>
              <w:t xml:space="preserve">On track / part complete </w:t>
            </w:r>
          </w:p>
          <w:p w14:paraId="482576A1" w14:textId="565F7003" w:rsidR="00BC5751" w:rsidRPr="00BC5751" w:rsidRDefault="00BC5751" w:rsidP="00C9704B">
            <w:pPr>
              <w:pStyle w:val="ListParagraph"/>
              <w:numPr>
                <w:ilvl w:val="0"/>
                <w:numId w:val="33"/>
              </w:numPr>
              <w:textAlignment w:val="baseline"/>
              <w:rPr>
                <w:rFonts w:ascii="Arial" w:hAnsi="Arial" w:cs="Arial"/>
                <w:color w:val="0070C0"/>
                <w:sz w:val="16"/>
                <w:szCs w:val="16"/>
              </w:rPr>
            </w:pPr>
            <w:r w:rsidRPr="00BC5751">
              <w:rPr>
                <w:rFonts w:ascii="Arial" w:hAnsi="Arial" w:cs="Arial"/>
                <w:color w:val="0070C0"/>
                <w:sz w:val="16"/>
                <w:szCs w:val="16"/>
              </w:rPr>
              <w:t>Ongoing</w:t>
            </w:r>
          </w:p>
          <w:p w14:paraId="2596FB4E" w14:textId="57D8DDE3" w:rsidR="00BC5751" w:rsidRPr="00BC5751" w:rsidRDefault="00BC5751" w:rsidP="00C9704B">
            <w:pPr>
              <w:pStyle w:val="ListParagraph"/>
              <w:numPr>
                <w:ilvl w:val="0"/>
                <w:numId w:val="33"/>
              </w:numPr>
              <w:textAlignment w:val="baseline"/>
              <w:rPr>
                <w:rFonts w:ascii="Arial" w:hAnsi="Arial" w:cs="Arial"/>
                <w:color w:val="0070C0"/>
                <w:sz w:val="16"/>
                <w:szCs w:val="16"/>
              </w:rPr>
            </w:pPr>
            <w:r w:rsidRPr="00BC5751">
              <w:rPr>
                <w:rFonts w:ascii="Arial" w:hAnsi="Arial" w:cs="Arial"/>
                <w:color w:val="0070C0"/>
                <w:sz w:val="16"/>
                <w:szCs w:val="16"/>
              </w:rPr>
              <w:t xml:space="preserve">Ongoing </w:t>
            </w:r>
          </w:p>
          <w:p w14:paraId="623C1B2B" w14:textId="77777777" w:rsidR="00320F10" w:rsidRPr="00B95A28" w:rsidRDefault="00320F10" w:rsidP="00FF7779">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4EEF647F" w14:textId="76E1619A" w:rsidR="00320F10" w:rsidRDefault="007360D8" w:rsidP="00C9704B">
            <w:pPr>
              <w:pStyle w:val="ListParagraph"/>
              <w:numPr>
                <w:ilvl w:val="0"/>
                <w:numId w:val="35"/>
              </w:numPr>
              <w:ind w:left="268" w:hanging="142"/>
              <w:textAlignment w:val="baseline"/>
              <w:rPr>
                <w:rFonts w:ascii="Arial" w:hAnsi="Arial" w:cs="Arial"/>
                <w:sz w:val="20"/>
                <w:szCs w:val="20"/>
              </w:rPr>
            </w:pPr>
            <w:r>
              <w:rPr>
                <w:rFonts w:ascii="Arial" w:hAnsi="Arial" w:cs="Arial"/>
                <w:sz w:val="20"/>
                <w:szCs w:val="20"/>
              </w:rPr>
              <w:lastRenderedPageBreak/>
              <w:t xml:space="preserve">CoL </w:t>
            </w:r>
            <w:r w:rsidR="003021B3">
              <w:rPr>
                <w:rFonts w:ascii="Arial" w:hAnsi="Arial" w:cs="Arial"/>
                <w:sz w:val="20"/>
                <w:szCs w:val="20"/>
              </w:rPr>
              <w:t xml:space="preserve">has signed up to the Eat Like a Londoner campaign for 2024-2025 as a </w:t>
            </w:r>
            <w:r w:rsidR="0052715E">
              <w:rPr>
                <w:rFonts w:ascii="Arial" w:hAnsi="Arial" w:cs="Arial"/>
                <w:sz w:val="20"/>
                <w:szCs w:val="20"/>
              </w:rPr>
              <w:t xml:space="preserve">silver member. This means that we will have out of home and online campaign promo when the </w:t>
            </w:r>
            <w:r w:rsidR="00B47EE1">
              <w:rPr>
                <w:rFonts w:ascii="Arial" w:hAnsi="Arial" w:cs="Arial"/>
                <w:sz w:val="20"/>
                <w:szCs w:val="20"/>
              </w:rPr>
              <w:t xml:space="preserve">phases are delivered. </w:t>
            </w:r>
          </w:p>
          <w:p w14:paraId="693B5566" w14:textId="77777777" w:rsidR="00F55AC0" w:rsidRDefault="00F55AC0" w:rsidP="00F55AC0">
            <w:pPr>
              <w:pStyle w:val="ListParagraph"/>
              <w:ind w:left="268"/>
              <w:textAlignment w:val="baseline"/>
              <w:rPr>
                <w:rFonts w:ascii="Arial" w:hAnsi="Arial" w:cs="Arial"/>
                <w:sz w:val="20"/>
                <w:szCs w:val="20"/>
              </w:rPr>
            </w:pPr>
          </w:p>
          <w:p w14:paraId="7EC96BC6" w14:textId="77777777" w:rsidR="00F55AC0" w:rsidRDefault="00F55AC0" w:rsidP="00F55AC0">
            <w:pPr>
              <w:pStyle w:val="ListParagraph"/>
              <w:ind w:left="268"/>
              <w:textAlignment w:val="baseline"/>
              <w:rPr>
                <w:rFonts w:ascii="Arial" w:hAnsi="Arial" w:cs="Arial"/>
                <w:sz w:val="20"/>
                <w:szCs w:val="20"/>
              </w:rPr>
            </w:pPr>
          </w:p>
          <w:p w14:paraId="641BEAA6" w14:textId="77777777" w:rsidR="00F55AC0" w:rsidRDefault="00F55AC0" w:rsidP="00F55AC0">
            <w:pPr>
              <w:pStyle w:val="ListParagraph"/>
              <w:ind w:left="268"/>
              <w:textAlignment w:val="baseline"/>
              <w:rPr>
                <w:rFonts w:ascii="Arial" w:hAnsi="Arial" w:cs="Arial"/>
                <w:sz w:val="20"/>
                <w:szCs w:val="20"/>
              </w:rPr>
            </w:pPr>
          </w:p>
          <w:p w14:paraId="5FB32AB8" w14:textId="77777777" w:rsidR="00F55AC0" w:rsidRDefault="00F55AC0" w:rsidP="00F55AC0">
            <w:pPr>
              <w:pStyle w:val="ListParagraph"/>
              <w:ind w:left="268"/>
              <w:textAlignment w:val="baseline"/>
              <w:rPr>
                <w:rFonts w:ascii="Arial" w:hAnsi="Arial" w:cs="Arial"/>
                <w:sz w:val="20"/>
                <w:szCs w:val="20"/>
              </w:rPr>
            </w:pPr>
          </w:p>
          <w:p w14:paraId="3CD36FF9" w14:textId="77777777" w:rsidR="00F55AC0" w:rsidRDefault="00F55AC0" w:rsidP="00F55AC0">
            <w:pPr>
              <w:pStyle w:val="ListParagraph"/>
              <w:ind w:left="268"/>
              <w:textAlignment w:val="baseline"/>
              <w:rPr>
                <w:rFonts w:ascii="Arial" w:hAnsi="Arial" w:cs="Arial"/>
                <w:sz w:val="20"/>
                <w:szCs w:val="20"/>
              </w:rPr>
            </w:pPr>
          </w:p>
          <w:p w14:paraId="1ADE9A25" w14:textId="77777777" w:rsidR="00F55AC0" w:rsidRDefault="00F55AC0" w:rsidP="00F55AC0">
            <w:pPr>
              <w:pStyle w:val="ListParagraph"/>
              <w:ind w:left="268"/>
              <w:textAlignment w:val="baseline"/>
              <w:rPr>
                <w:rFonts w:ascii="Arial" w:hAnsi="Arial" w:cs="Arial"/>
                <w:sz w:val="20"/>
                <w:szCs w:val="20"/>
              </w:rPr>
            </w:pPr>
          </w:p>
          <w:p w14:paraId="620BBE88" w14:textId="22410BA5" w:rsidR="003E1440" w:rsidRDefault="003E1440" w:rsidP="00C9704B">
            <w:pPr>
              <w:pStyle w:val="ListParagraph"/>
              <w:numPr>
                <w:ilvl w:val="0"/>
                <w:numId w:val="35"/>
              </w:numPr>
              <w:ind w:left="268" w:hanging="142"/>
              <w:textAlignment w:val="baseline"/>
              <w:rPr>
                <w:rFonts w:ascii="Arial" w:hAnsi="Arial" w:cs="Arial"/>
                <w:sz w:val="20"/>
                <w:szCs w:val="20"/>
              </w:rPr>
            </w:pPr>
            <w:r>
              <w:rPr>
                <w:rFonts w:ascii="Arial" w:hAnsi="Arial" w:cs="Arial"/>
                <w:sz w:val="20"/>
                <w:szCs w:val="20"/>
              </w:rPr>
              <w:t xml:space="preserve">No cookery demos taken place since introduction of this RRP, although this will be kept under review </w:t>
            </w:r>
            <w:r w:rsidR="0091584E">
              <w:rPr>
                <w:rFonts w:ascii="Arial" w:hAnsi="Arial" w:cs="Arial"/>
                <w:sz w:val="20"/>
                <w:szCs w:val="20"/>
              </w:rPr>
              <w:t>going forward – dependent on resources and finances.</w:t>
            </w:r>
            <w:r w:rsidR="002723D6">
              <w:rPr>
                <w:rFonts w:ascii="Arial" w:hAnsi="Arial" w:cs="Arial"/>
                <w:sz w:val="20"/>
                <w:szCs w:val="20"/>
              </w:rPr>
              <w:t xml:space="preserve"> In addition to promoting LFHW, also promote Eat Like a Londoner.</w:t>
            </w:r>
          </w:p>
          <w:p w14:paraId="3F652E15" w14:textId="215633DE" w:rsidR="00132DFA" w:rsidRDefault="00132DFA" w:rsidP="00987297">
            <w:pPr>
              <w:pStyle w:val="ListParagraph"/>
              <w:ind w:left="268"/>
              <w:textAlignment w:val="baseline"/>
              <w:rPr>
                <w:rFonts w:ascii="Arial" w:hAnsi="Arial" w:cs="Arial"/>
                <w:sz w:val="20"/>
                <w:szCs w:val="20"/>
              </w:rPr>
            </w:pPr>
          </w:p>
          <w:p w14:paraId="2C3CF10A" w14:textId="77777777" w:rsidR="00987297" w:rsidRDefault="00987297" w:rsidP="00987297">
            <w:pPr>
              <w:pStyle w:val="ListParagraph"/>
              <w:ind w:left="268"/>
              <w:textAlignment w:val="baseline"/>
              <w:rPr>
                <w:rFonts w:ascii="Arial" w:hAnsi="Arial" w:cs="Arial"/>
                <w:sz w:val="20"/>
                <w:szCs w:val="20"/>
              </w:rPr>
            </w:pPr>
          </w:p>
          <w:p w14:paraId="155DC628" w14:textId="77777777" w:rsidR="00987297" w:rsidRDefault="00987297" w:rsidP="00987297">
            <w:pPr>
              <w:pStyle w:val="ListParagraph"/>
              <w:ind w:left="268"/>
              <w:textAlignment w:val="baseline"/>
              <w:rPr>
                <w:rFonts w:ascii="Arial" w:hAnsi="Arial" w:cs="Arial"/>
                <w:sz w:val="20"/>
                <w:szCs w:val="20"/>
              </w:rPr>
            </w:pPr>
          </w:p>
          <w:p w14:paraId="7650F905" w14:textId="77777777" w:rsidR="00987297" w:rsidRDefault="00987297" w:rsidP="00987297">
            <w:pPr>
              <w:pStyle w:val="ListParagraph"/>
              <w:ind w:left="268"/>
              <w:textAlignment w:val="baseline"/>
              <w:rPr>
                <w:rFonts w:ascii="Arial" w:hAnsi="Arial" w:cs="Arial"/>
                <w:sz w:val="20"/>
                <w:szCs w:val="20"/>
              </w:rPr>
            </w:pPr>
          </w:p>
          <w:p w14:paraId="6DA17663" w14:textId="77777777" w:rsidR="00987297" w:rsidRDefault="00987297" w:rsidP="00987297">
            <w:pPr>
              <w:pStyle w:val="ListParagraph"/>
              <w:ind w:left="268"/>
              <w:textAlignment w:val="baseline"/>
              <w:rPr>
                <w:rFonts w:ascii="Arial" w:hAnsi="Arial" w:cs="Arial"/>
                <w:sz w:val="20"/>
                <w:szCs w:val="20"/>
              </w:rPr>
            </w:pPr>
          </w:p>
          <w:p w14:paraId="27CC78C7" w14:textId="77777777" w:rsidR="00987297" w:rsidRDefault="00987297" w:rsidP="00C9704B">
            <w:pPr>
              <w:pStyle w:val="ListParagraph"/>
              <w:numPr>
                <w:ilvl w:val="0"/>
                <w:numId w:val="35"/>
              </w:numPr>
              <w:ind w:left="268" w:hanging="142"/>
              <w:textAlignment w:val="baseline"/>
              <w:rPr>
                <w:rFonts w:ascii="Arial" w:hAnsi="Arial" w:cs="Arial"/>
                <w:sz w:val="20"/>
                <w:szCs w:val="20"/>
              </w:rPr>
            </w:pPr>
            <w:r>
              <w:rPr>
                <w:rFonts w:ascii="Arial" w:hAnsi="Arial" w:cs="Arial"/>
                <w:sz w:val="20"/>
                <w:szCs w:val="20"/>
              </w:rPr>
              <w:t>Food reduction apps such as those listed here and additionally, food waste campaigns such as Eat Like a Londoner, and Love Food Hate Waste are included on our food waste / do more than just recycle web</w:t>
            </w:r>
            <w:r w:rsidR="00DE4C4F">
              <w:rPr>
                <w:rFonts w:ascii="Arial" w:hAnsi="Arial" w:cs="Arial"/>
                <w:sz w:val="20"/>
                <w:szCs w:val="20"/>
              </w:rPr>
              <w:t>pages to raise awareness of these ways to reduce food waste and share food.</w:t>
            </w:r>
          </w:p>
          <w:p w14:paraId="0F0127B9" w14:textId="77777777" w:rsidR="00B01286" w:rsidRDefault="00B01286" w:rsidP="00B01286">
            <w:pPr>
              <w:pStyle w:val="ListParagraph"/>
              <w:ind w:left="268"/>
              <w:textAlignment w:val="baseline"/>
              <w:rPr>
                <w:rFonts w:ascii="Arial" w:hAnsi="Arial" w:cs="Arial"/>
                <w:sz w:val="20"/>
                <w:szCs w:val="20"/>
              </w:rPr>
            </w:pPr>
          </w:p>
          <w:p w14:paraId="48B5A862" w14:textId="77777777" w:rsidR="00081736" w:rsidRDefault="00DE4C4F" w:rsidP="00C9704B">
            <w:pPr>
              <w:pStyle w:val="ListParagraph"/>
              <w:numPr>
                <w:ilvl w:val="0"/>
                <w:numId w:val="35"/>
              </w:numPr>
              <w:ind w:left="268" w:hanging="142"/>
              <w:textAlignment w:val="baseline"/>
              <w:rPr>
                <w:rFonts w:ascii="Arial" w:hAnsi="Arial" w:cs="Arial"/>
                <w:sz w:val="20"/>
                <w:szCs w:val="20"/>
              </w:rPr>
            </w:pPr>
            <w:r>
              <w:rPr>
                <w:rFonts w:ascii="Arial" w:hAnsi="Arial" w:cs="Arial"/>
                <w:sz w:val="20"/>
                <w:szCs w:val="20"/>
              </w:rPr>
              <w:t xml:space="preserve">Whilst there are no Community Fridges in the Square Mile, we do now have a Food Pantry  - opened in 2023. We work closely with the attendees of the Food Pantry and </w:t>
            </w:r>
            <w:r w:rsidR="00AF5718">
              <w:rPr>
                <w:rFonts w:ascii="Arial" w:hAnsi="Arial" w:cs="Arial"/>
                <w:sz w:val="20"/>
                <w:szCs w:val="20"/>
              </w:rPr>
              <w:t xml:space="preserve">give out food saving items such as bag clips / portion measures and the Eat Like a Londoner recipe cards. </w:t>
            </w:r>
          </w:p>
          <w:p w14:paraId="601C89F4" w14:textId="628AB861" w:rsidR="00257C01" w:rsidRDefault="00257C01" w:rsidP="00AA53D5">
            <w:pPr>
              <w:pStyle w:val="ListParagraph"/>
              <w:ind w:left="268"/>
              <w:textAlignment w:val="baseline"/>
              <w:rPr>
                <w:rFonts w:ascii="Arial" w:hAnsi="Arial" w:cs="Arial"/>
                <w:sz w:val="20"/>
                <w:szCs w:val="20"/>
              </w:rPr>
            </w:pPr>
          </w:p>
          <w:p w14:paraId="36EB1D29" w14:textId="03B2F925" w:rsidR="00F62836" w:rsidRPr="00626CD5" w:rsidRDefault="00AA53D5" w:rsidP="00AA53D5">
            <w:pPr>
              <w:pStyle w:val="ListParagraph"/>
              <w:ind w:left="268"/>
              <w:textAlignment w:val="baseline"/>
              <w:rPr>
                <w:rFonts w:ascii="Arial" w:hAnsi="Arial" w:cs="Arial"/>
                <w:sz w:val="20"/>
                <w:szCs w:val="20"/>
              </w:rPr>
            </w:pPr>
            <w:r>
              <w:rPr>
                <w:rFonts w:ascii="Arial" w:hAnsi="Arial" w:cs="Arial"/>
                <w:sz w:val="20"/>
                <w:szCs w:val="20"/>
              </w:rPr>
              <w:t xml:space="preserve">e&amp;f) </w:t>
            </w:r>
            <w:r w:rsidR="00644A98">
              <w:rPr>
                <w:rFonts w:ascii="Arial" w:hAnsi="Arial" w:cs="Arial"/>
                <w:sz w:val="20"/>
                <w:szCs w:val="20"/>
              </w:rPr>
              <w:t xml:space="preserve">We have aligned with ReLondon’s food pledge and </w:t>
            </w:r>
            <w:r w:rsidR="00735FB2">
              <w:rPr>
                <w:rFonts w:ascii="Arial" w:hAnsi="Arial" w:cs="Arial"/>
                <w:sz w:val="20"/>
                <w:szCs w:val="20"/>
              </w:rPr>
              <w:t>include KPI’s into every catering contract over the last year</w:t>
            </w:r>
            <w:r w:rsidR="000437C2">
              <w:rPr>
                <w:rFonts w:ascii="Arial" w:hAnsi="Arial" w:cs="Arial"/>
                <w:sz w:val="20"/>
                <w:szCs w:val="20"/>
              </w:rPr>
              <w:t xml:space="preserve">; KPIs are for food related greenhouse gas emissions; food waste; food provenance. </w:t>
            </w:r>
            <w:r w:rsidR="00540E2A">
              <w:rPr>
                <w:rFonts w:ascii="Arial" w:hAnsi="Arial" w:cs="Arial"/>
                <w:sz w:val="20"/>
                <w:szCs w:val="20"/>
              </w:rPr>
              <w:t xml:space="preserve">Some catering suppliers have trialled working with Olio / Plan Zheros etc </w:t>
            </w:r>
            <w:r w:rsidR="00086053">
              <w:rPr>
                <w:rFonts w:ascii="Arial" w:hAnsi="Arial" w:cs="Arial"/>
                <w:sz w:val="20"/>
                <w:szCs w:val="20"/>
              </w:rPr>
              <w:t xml:space="preserve">however these haven’t been successful for various reasons. </w:t>
            </w:r>
            <w:r w:rsidR="000B0551">
              <w:rPr>
                <w:rFonts w:ascii="Arial" w:hAnsi="Arial" w:cs="Arial"/>
                <w:sz w:val="20"/>
                <w:szCs w:val="20"/>
              </w:rPr>
              <w:t>S</w:t>
            </w:r>
            <w:r w:rsidR="00137932">
              <w:rPr>
                <w:rFonts w:ascii="Arial" w:hAnsi="Arial" w:cs="Arial"/>
                <w:sz w:val="20"/>
                <w:szCs w:val="20"/>
              </w:rPr>
              <w:t xml:space="preserve">uppliers undertake food audits at the schools and all suppliers seek to reduce food waste. </w:t>
            </w:r>
          </w:p>
        </w:tc>
        <w:tc>
          <w:tcPr>
            <w:tcW w:w="5104" w:type="dxa"/>
            <w:tcBorders>
              <w:top w:val="single" w:sz="4" w:space="0" w:color="auto"/>
              <w:left w:val="single" w:sz="4" w:space="0" w:color="auto"/>
              <w:bottom w:val="single" w:sz="4" w:space="0" w:color="auto"/>
              <w:right w:val="single" w:sz="4" w:space="0" w:color="auto"/>
            </w:tcBorders>
          </w:tcPr>
          <w:p w14:paraId="7ECD5CCD" w14:textId="64D3450F" w:rsidR="00320F10" w:rsidRPr="001F06A2" w:rsidRDefault="00FC5382" w:rsidP="00C9704B">
            <w:pPr>
              <w:pStyle w:val="ListParagraph"/>
              <w:numPr>
                <w:ilvl w:val="0"/>
                <w:numId w:val="34"/>
              </w:numPr>
              <w:textAlignment w:val="baseline"/>
              <w:rPr>
                <w:rFonts w:ascii="Arial" w:hAnsi="Arial" w:cs="Arial"/>
                <w:sz w:val="20"/>
                <w:szCs w:val="20"/>
              </w:rPr>
            </w:pPr>
            <w:r w:rsidRPr="001F06A2">
              <w:rPr>
                <w:rFonts w:ascii="Arial" w:hAnsi="Arial" w:cs="Arial"/>
                <w:sz w:val="20"/>
                <w:szCs w:val="20"/>
              </w:rPr>
              <w:lastRenderedPageBreak/>
              <w:t xml:space="preserve">Good results from Eat Like a Londoner </w:t>
            </w:r>
            <w:r w:rsidR="00F0797E" w:rsidRPr="001F06A2">
              <w:rPr>
                <w:rFonts w:ascii="Arial" w:hAnsi="Arial" w:cs="Arial"/>
                <w:sz w:val="20"/>
                <w:szCs w:val="20"/>
              </w:rPr>
              <w:t xml:space="preserve">CoL </w:t>
            </w:r>
            <w:r w:rsidRPr="001F06A2">
              <w:rPr>
                <w:rFonts w:ascii="Arial" w:hAnsi="Arial" w:cs="Arial"/>
                <w:sz w:val="20"/>
                <w:szCs w:val="20"/>
              </w:rPr>
              <w:t xml:space="preserve">online promo – 38,664 </w:t>
            </w:r>
            <w:r w:rsidR="00213CE5" w:rsidRPr="001F06A2">
              <w:rPr>
                <w:rFonts w:ascii="Arial" w:hAnsi="Arial" w:cs="Arial"/>
                <w:sz w:val="20"/>
                <w:szCs w:val="20"/>
              </w:rPr>
              <w:t xml:space="preserve">impressions and 12,679 completed video views on you tube, </w:t>
            </w:r>
            <w:r w:rsidR="005976B2" w:rsidRPr="001F06A2">
              <w:rPr>
                <w:rFonts w:ascii="Arial" w:hAnsi="Arial" w:cs="Arial"/>
                <w:sz w:val="20"/>
                <w:szCs w:val="20"/>
              </w:rPr>
              <w:t xml:space="preserve">72,544 </w:t>
            </w:r>
            <w:r w:rsidR="005976B2" w:rsidRPr="001F06A2">
              <w:rPr>
                <w:rFonts w:ascii="Arial" w:hAnsi="Arial" w:cs="Arial"/>
                <w:sz w:val="20"/>
                <w:szCs w:val="20"/>
              </w:rPr>
              <w:lastRenderedPageBreak/>
              <w:t>impressions, 887 link clicks and 4,041 three second video views on Meta</w:t>
            </w:r>
            <w:r w:rsidR="00F90625" w:rsidRPr="001F06A2">
              <w:rPr>
                <w:rFonts w:ascii="Arial" w:hAnsi="Arial" w:cs="Arial"/>
                <w:sz w:val="20"/>
                <w:szCs w:val="20"/>
              </w:rPr>
              <w:t xml:space="preserve"> plus 74,991 impressions, 102 link clicks on Plug Medi</w:t>
            </w:r>
            <w:r w:rsidR="00F0797E" w:rsidRPr="001F06A2">
              <w:rPr>
                <w:rFonts w:ascii="Arial" w:hAnsi="Arial" w:cs="Arial"/>
                <w:sz w:val="20"/>
                <w:szCs w:val="20"/>
              </w:rPr>
              <w:t>a. Impact of campaign on food waste / behaviours in unmeasurable however greater awareness raising and contribute to reducing food waste /edible food waste.</w:t>
            </w:r>
          </w:p>
          <w:p w14:paraId="1114C4EC" w14:textId="5C382564" w:rsidR="001F06A2" w:rsidRDefault="001F06A2" w:rsidP="00C9704B">
            <w:pPr>
              <w:pStyle w:val="ListParagraph"/>
              <w:numPr>
                <w:ilvl w:val="0"/>
                <w:numId w:val="34"/>
              </w:numPr>
              <w:textAlignment w:val="baseline"/>
              <w:rPr>
                <w:rFonts w:ascii="Arial" w:hAnsi="Arial" w:cs="Arial"/>
                <w:sz w:val="20"/>
                <w:szCs w:val="20"/>
              </w:rPr>
            </w:pPr>
            <w:r>
              <w:rPr>
                <w:rFonts w:ascii="Arial" w:hAnsi="Arial" w:cs="Arial"/>
                <w:sz w:val="20"/>
                <w:szCs w:val="20"/>
              </w:rPr>
              <w:t xml:space="preserve">Unable to measure impact on food waste </w:t>
            </w:r>
            <w:r w:rsidR="00B01286">
              <w:rPr>
                <w:rFonts w:ascii="Arial" w:hAnsi="Arial" w:cs="Arial"/>
                <w:sz w:val="20"/>
                <w:szCs w:val="20"/>
              </w:rPr>
              <w:t>and no events thus far so no data to report</w:t>
            </w:r>
          </w:p>
          <w:p w14:paraId="66C22630" w14:textId="77777777" w:rsidR="00ED299B" w:rsidRDefault="00ED299B" w:rsidP="00ED299B">
            <w:pPr>
              <w:pStyle w:val="ListParagraph"/>
              <w:textAlignment w:val="baseline"/>
              <w:rPr>
                <w:rFonts w:ascii="Arial" w:hAnsi="Arial" w:cs="Arial"/>
                <w:sz w:val="20"/>
                <w:szCs w:val="20"/>
              </w:rPr>
            </w:pPr>
          </w:p>
          <w:p w14:paraId="4C174C97" w14:textId="77777777" w:rsidR="00ED299B" w:rsidRDefault="00ED299B" w:rsidP="00ED299B">
            <w:pPr>
              <w:pStyle w:val="ListParagraph"/>
              <w:textAlignment w:val="baseline"/>
              <w:rPr>
                <w:rFonts w:ascii="Arial" w:hAnsi="Arial" w:cs="Arial"/>
                <w:sz w:val="20"/>
                <w:szCs w:val="20"/>
              </w:rPr>
            </w:pPr>
          </w:p>
          <w:p w14:paraId="618D50D3" w14:textId="77777777" w:rsidR="00ED299B" w:rsidRDefault="00ED299B" w:rsidP="00ED299B">
            <w:pPr>
              <w:pStyle w:val="ListParagraph"/>
              <w:textAlignment w:val="baseline"/>
              <w:rPr>
                <w:rFonts w:ascii="Arial" w:hAnsi="Arial" w:cs="Arial"/>
                <w:sz w:val="20"/>
                <w:szCs w:val="20"/>
              </w:rPr>
            </w:pPr>
          </w:p>
          <w:p w14:paraId="32909F20" w14:textId="77777777" w:rsidR="00ED299B" w:rsidRDefault="00ED299B" w:rsidP="00ED299B">
            <w:pPr>
              <w:pStyle w:val="ListParagraph"/>
              <w:textAlignment w:val="baseline"/>
              <w:rPr>
                <w:rFonts w:ascii="Arial" w:hAnsi="Arial" w:cs="Arial"/>
                <w:sz w:val="20"/>
                <w:szCs w:val="20"/>
              </w:rPr>
            </w:pPr>
          </w:p>
          <w:p w14:paraId="25DEF278" w14:textId="77777777" w:rsidR="00ED299B" w:rsidRDefault="00ED299B" w:rsidP="00ED299B">
            <w:pPr>
              <w:pStyle w:val="ListParagraph"/>
              <w:textAlignment w:val="baseline"/>
              <w:rPr>
                <w:rFonts w:ascii="Arial" w:hAnsi="Arial" w:cs="Arial"/>
                <w:sz w:val="20"/>
                <w:szCs w:val="20"/>
              </w:rPr>
            </w:pPr>
          </w:p>
          <w:p w14:paraId="68F2F608" w14:textId="77777777" w:rsidR="00ED299B" w:rsidRDefault="00ED299B" w:rsidP="00ED299B">
            <w:pPr>
              <w:pStyle w:val="ListParagraph"/>
              <w:textAlignment w:val="baseline"/>
              <w:rPr>
                <w:rFonts w:ascii="Arial" w:hAnsi="Arial" w:cs="Arial"/>
                <w:sz w:val="20"/>
                <w:szCs w:val="20"/>
              </w:rPr>
            </w:pPr>
          </w:p>
          <w:p w14:paraId="0E31C4D3" w14:textId="6E67A24F" w:rsidR="00B01286" w:rsidRDefault="003247A3" w:rsidP="00C9704B">
            <w:pPr>
              <w:pStyle w:val="ListParagraph"/>
              <w:numPr>
                <w:ilvl w:val="0"/>
                <w:numId w:val="34"/>
              </w:numPr>
              <w:textAlignment w:val="baseline"/>
              <w:rPr>
                <w:rFonts w:ascii="Arial" w:hAnsi="Arial" w:cs="Arial"/>
                <w:sz w:val="20"/>
                <w:szCs w:val="20"/>
              </w:rPr>
            </w:pPr>
            <w:r>
              <w:rPr>
                <w:rFonts w:ascii="Arial" w:hAnsi="Arial" w:cs="Arial"/>
                <w:sz w:val="20"/>
                <w:szCs w:val="20"/>
              </w:rPr>
              <w:t xml:space="preserve">Unable to measure impact but </w:t>
            </w:r>
            <w:r w:rsidR="001E4658">
              <w:rPr>
                <w:rFonts w:ascii="Arial" w:hAnsi="Arial" w:cs="Arial"/>
                <w:sz w:val="20"/>
                <w:szCs w:val="20"/>
              </w:rPr>
              <w:t xml:space="preserve">greater awareness raising and </w:t>
            </w:r>
            <w:r>
              <w:rPr>
                <w:rFonts w:ascii="Arial" w:hAnsi="Arial" w:cs="Arial"/>
                <w:sz w:val="20"/>
                <w:szCs w:val="20"/>
              </w:rPr>
              <w:t>contribute towards reducing waste and increasing recycling</w:t>
            </w:r>
          </w:p>
          <w:p w14:paraId="59DF3FD8" w14:textId="77777777" w:rsidR="00ED299B" w:rsidRDefault="00ED299B" w:rsidP="00ED299B">
            <w:pPr>
              <w:pStyle w:val="ListParagraph"/>
              <w:textAlignment w:val="baseline"/>
              <w:rPr>
                <w:rFonts w:ascii="Arial" w:hAnsi="Arial" w:cs="Arial"/>
                <w:sz w:val="20"/>
                <w:szCs w:val="20"/>
              </w:rPr>
            </w:pPr>
          </w:p>
          <w:p w14:paraId="32EB9FED" w14:textId="7FF22D15" w:rsidR="001E4658" w:rsidRDefault="005F6898" w:rsidP="00C9704B">
            <w:pPr>
              <w:pStyle w:val="ListParagraph"/>
              <w:numPr>
                <w:ilvl w:val="0"/>
                <w:numId w:val="34"/>
              </w:numPr>
              <w:textAlignment w:val="baseline"/>
              <w:rPr>
                <w:rFonts w:ascii="Arial" w:hAnsi="Arial" w:cs="Arial"/>
                <w:sz w:val="20"/>
                <w:szCs w:val="20"/>
              </w:rPr>
            </w:pPr>
            <w:r>
              <w:rPr>
                <w:rFonts w:ascii="Arial" w:hAnsi="Arial" w:cs="Arial"/>
                <w:sz w:val="20"/>
                <w:szCs w:val="20"/>
              </w:rPr>
              <w:t>Unable to measure impact on food waste but greater awareness raising and contribute towards reducing waste and increasing recycling</w:t>
            </w:r>
          </w:p>
          <w:p w14:paraId="47B073C1" w14:textId="77777777" w:rsidR="00ED299B" w:rsidRPr="00ED299B" w:rsidRDefault="00ED299B" w:rsidP="00ED299B">
            <w:pPr>
              <w:pStyle w:val="ListParagraph"/>
              <w:rPr>
                <w:rFonts w:ascii="Arial" w:hAnsi="Arial" w:cs="Arial"/>
                <w:sz w:val="20"/>
                <w:szCs w:val="20"/>
              </w:rPr>
            </w:pPr>
          </w:p>
          <w:p w14:paraId="163699A1" w14:textId="77777777" w:rsidR="00ED299B" w:rsidRDefault="00ED299B" w:rsidP="00ED299B">
            <w:pPr>
              <w:textAlignment w:val="baseline"/>
              <w:rPr>
                <w:rFonts w:ascii="Arial" w:hAnsi="Arial" w:cs="Arial"/>
                <w:sz w:val="20"/>
                <w:szCs w:val="20"/>
              </w:rPr>
            </w:pPr>
          </w:p>
          <w:p w14:paraId="32C901A1" w14:textId="77777777" w:rsidR="00ED299B" w:rsidRPr="00ED299B" w:rsidRDefault="00ED299B" w:rsidP="00ED299B">
            <w:pPr>
              <w:textAlignment w:val="baseline"/>
              <w:rPr>
                <w:rFonts w:ascii="Arial" w:hAnsi="Arial" w:cs="Arial"/>
                <w:sz w:val="20"/>
                <w:szCs w:val="20"/>
              </w:rPr>
            </w:pPr>
          </w:p>
          <w:p w14:paraId="74CA6DE1" w14:textId="10CD7649" w:rsidR="00E56383" w:rsidRPr="00E56383" w:rsidRDefault="0075625B" w:rsidP="00156524">
            <w:pPr>
              <w:ind w:left="282"/>
              <w:textAlignment w:val="baseline"/>
              <w:rPr>
                <w:rFonts w:ascii="Arial" w:hAnsi="Arial" w:cs="Arial"/>
                <w:sz w:val="20"/>
                <w:szCs w:val="20"/>
              </w:rPr>
            </w:pPr>
            <w:r>
              <w:rPr>
                <w:rFonts w:ascii="Arial" w:hAnsi="Arial" w:cs="Arial"/>
                <w:sz w:val="20"/>
                <w:szCs w:val="20"/>
              </w:rPr>
              <w:t xml:space="preserve">e&amp;f) </w:t>
            </w:r>
            <w:r w:rsidR="00AA53D5" w:rsidRPr="00AA53D5">
              <w:rPr>
                <w:rFonts w:ascii="Arial" w:hAnsi="Arial" w:cs="Arial"/>
                <w:sz w:val="20"/>
                <w:szCs w:val="20"/>
              </w:rPr>
              <w:t>A</w:t>
            </w:r>
            <w:r w:rsidR="00E56383" w:rsidRPr="00AA53D5">
              <w:rPr>
                <w:rFonts w:ascii="Arial" w:hAnsi="Arial" w:cs="Arial"/>
                <w:sz w:val="20"/>
                <w:szCs w:val="20"/>
              </w:rPr>
              <w:t xml:space="preserve">s contracts are less than a year old, no comparable data </w:t>
            </w:r>
            <w:r w:rsidR="00D95934" w:rsidRPr="00AA53D5">
              <w:rPr>
                <w:rFonts w:ascii="Arial" w:hAnsi="Arial" w:cs="Arial"/>
                <w:sz w:val="20"/>
                <w:szCs w:val="20"/>
              </w:rPr>
              <w:t>to date</w:t>
            </w:r>
            <w:r w:rsidR="009137CC" w:rsidRPr="00AA53D5">
              <w:rPr>
                <w:rFonts w:ascii="Arial" w:hAnsi="Arial" w:cs="Arial"/>
                <w:sz w:val="20"/>
                <w:szCs w:val="20"/>
              </w:rPr>
              <w:t xml:space="preserve"> however process established for including reducing food waste into contracts, including in the aforementioned </w:t>
            </w:r>
            <w:r w:rsidR="00266522" w:rsidRPr="00AA53D5">
              <w:rPr>
                <w:rFonts w:ascii="Arial" w:hAnsi="Arial" w:cs="Arial"/>
                <w:sz w:val="20"/>
                <w:szCs w:val="20"/>
              </w:rPr>
              <w:t>Responsible Procurement Policy</w:t>
            </w:r>
            <w:r w:rsidR="00266522">
              <w:rPr>
                <w:rFonts w:ascii="Arial" w:hAnsi="Arial" w:cs="Arial"/>
                <w:sz w:val="20"/>
                <w:szCs w:val="20"/>
              </w:rPr>
              <w:t xml:space="preserve"> </w:t>
            </w:r>
          </w:p>
        </w:tc>
      </w:tr>
      <w:tr w:rsidR="00C11B3F" w:rsidRPr="00B44E45" w14:paraId="3ABCA558" w14:textId="77777777" w:rsidTr="000F3F43">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36E3747" w14:textId="0CC8900E" w:rsidR="00C11B3F" w:rsidRPr="000F3F43" w:rsidRDefault="00ED7B57" w:rsidP="00FF7779">
            <w:pPr>
              <w:textAlignment w:val="baseline"/>
              <w:rPr>
                <w:rFonts w:ascii="Arial" w:hAnsi="Arial" w:cs="Arial"/>
                <w:sz w:val="20"/>
                <w:szCs w:val="20"/>
              </w:rPr>
            </w:pPr>
            <w:r w:rsidRPr="000F3F43">
              <w:rPr>
                <w:rFonts w:ascii="Arial" w:hAnsi="Arial" w:cs="Arial"/>
                <w:sz w:val="20"/>
                <w:szCs w:val="20"/>
              </w:rPr>
              <w:lastRenderedPageBreak/>
              <w:t>COL#6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4B8C31" w14:textId="4B0D0AF7" w:rsidR="00C11B3F" w:rsidRPr="000F3F43" w:rsidRDefault="00871EB0" w:rsidP="00FF7779">
            <w:pPr>
              <w:textAlignment w:val="baseline"/>
              <w:rPr>
                <w:rFonts w:ascii="Arial" w:hAnsi="Arial" w:cs="Arial"/>
                <w:color w:val="auto"/>
                <w:sz w:val="20"/>
                <w:szCs w:val="20"/>
              </w:rPr>
            </w:pPr>
            <w:r w:rsidRPr="000F3F43">
              <w:rPr>
                <w:rFonts w:ascii="Arial" w:hAnsi="Arial" w:cs="Arial"/>
                <w:sz w:val="20"/>
                <w:szCs w:val="20"/>
              </w:rPr>
              <w:t>Review Resource and Waste (RWS) Strategy requirements to provide food waste service to all residential and commercial properties and increase participation in existing recycling services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019B68E" w14:textId="72281DE9" w:rsidR="001C593C" w:rsidRPr="000F3F43" w:rsidRDefault="001C593C" w:rsidP="00C9704B">
            <w:pPr>
              <w:pStyle w:val="ListParagraph"/>
              <w:numPr>
                <w:ilvl w:val="0"/>
                <w:numId w:val="52"/>
              </w:numPr>
              <w:textAlignment w:val="baseline"/>
              <w:rPr>
                <w:rFonts w:ascii="Arial" w:hAnsi="Arial" w:cs="Arial"/>
                <w:color w:val="auto"/>
                <w:sz w:val="20"/>
                <w:szCs w:val="20"/>
              </w:rPr>
            </w:pPr>
            <w:r w:rsidRPr="000F3F43">
              <w:rPr>
                <w:rFonts w:ascii="Arial" w:hAnsi="Arial" w:cs="Arial"/>
                <w:sz w:val="20"/>
                <w:szCs w:val="20"/>
              </w:rPr>
              <w:t>As part of the RWS requirements to provide food waste service to all households, we will review options for rolling this out to the remaining housing stock – approx. 35% - which doesn’t already receive a food recycling service. Non-provision to these sites is due to lack of space within binstore for a food bin or property receives a street collection. The City of London currently provide tri-weekly separate food waste collections for approx. 65% of housing stock. However, the CoL do not believe that it is possible and practical to introduce food waste to all street properties, although we will explore options as to how we may be able to deliver food services to all properties.</w:t>
            </w:r>
          </w:p>
          <w:p w14:paraId="457D2A38" w14:textId="77777777" w:rsidR="001C593C" w:rsidRPr="000F3F43" w:rsidRDefault="001C593C" w:rsidP="001C593C">
            <w:pPr>
              <w:pStyle w:val="ListParagraph"/>
              <w:rPr>
                <w:rFonts w:ascii="Arial" w:hAnsi="Arial" w:cs="Arial"/>
                <w:sz w:val="20"/>
                <w:szCs w:val="20"/>
              </w:rPr>
            </w:pPr>
          </w:p>
          <w:p w14:paraId="6DC98EDE" w14:textId="4549B8F0" w:rsidR="001C593C" w:rsidRPr="000F3F43" w:rsidRDefault="001C593C" w:rsidP="00C9704B">
            <w:pPr>
              <w:pStyle w:val="ListParagraph"/>
              <w:numPr>
                <w:ilvl w:val="0"/>
                <w:numId w:val="52"/>
              </w:numPr>
              <w:textAlignment w:val="baseline"/>
              <w:rPr>
                <w:rFonts w:ascii="Arial" w:hAnsi="Arial" w:cs="Arial"/>
                <w:sz w:val="20"/>
                <w:szCs w:val="20"/>
              </w:rPr>
            </w:pPr>
            <w:r w:rsidRPr="000F3F43">
              <w:rPr>
                <w:rFonts w:ascii="Arial" w:hAnsi="Arial" w:cs="Arial"/>
                <w:sz w:val="20"/>
                <w:szCs w:val="20"/>
              </w:rPr>
              <w:t xml:space="preserve">As the CoL does not operate a commercial waste service we will work with our commercial waste collection partner, Veolia, to ensure they are providing separate food waste collections to commercial waste properties as this was part of the City’s specification when the portfolio of commercial </w:t>
            </w:r>
            <w:r w:rsidRPr="000F3F43">
              <w:rPr>
                <w:rFonts w:ascii="Arial" w:hAnsi="Arial" w:cs="Arial"/>
                <w:sz w:val="20"/>
                <w:szCs w:val="20"/>
              </w:rPr>
              <w:lastRenderedPageBreak/>
              <w:t>waste was included in a wider tender exercise in 2019.</w:t>
            </w:r>
          </w:p>
          <w:p w14:paraId="687AC365" w14:textId="77777777" w:rsidR="001C593C" w:rsidRPr="000F3F43" w:rsidRDefault="001C593C" w:rsidP="001C593C">
            <w:pPr>
              <w:pStyle w:val="ListParagraph"/>
              <w:rPr>
                <w:rFonts w:ascii="Arial" w:hAnsi="Arial" w:cs="Arial"/>
                <w:sz w:val="20"/>
                <w:szCs w:val="20"/>
              </w:rPr>
            </w:pPr>
          </w:p>
          <w:p w14:paraId="48A6F77F" w14:textId="77777777" w:rsidR="001C593C" w:rsidRPr="000F3F43" w:rsidRDefault="001C593C" w:rsidP="00C9704B">
            <w:pPr>
              <w:pStyle w:val="ListParagraph"/>
              <w:numPr>
                <w:ilvl w:val="0"/>
                <w:numId w:val="52"/>
              </w:numPr>
              <w:textAlignment w:val="baseline"/>
              <w:rPr>
                <w:rFonts w:ascii="Arial" w:hAnsi="Arial" w:cs="Arial"/>
                <w:sz w:val="20"/>
                <w:szCs w:val="20"/>
              </w:rPr>
            </w:pPr>
            <w:r w:rsidRPr="000F3F43">
              <w:rPr>
                <w:rFonts w:ascii="Arial" w:hAnsi="Arial" w:cs="Arial"/>
                <w:sz w:val="20"/>
                <w:szCs w:val="20"/>
              </w:rPr>
              <w:t>To further support the requirement for commercial properties, we can engage with businesses via the Clean City Awards, Heart of the City, BIDS and other business networks to help ensure compliance.</w:t>
            </w:r>
          </w:p>
          <w:p w14:paraId="48719C00" w14:textId="77777777" w:rsidR="001C593C" w:rsidRPr="000F3F43" w:rsidRDefault="001C593C" w:rsidP="001C593C">
            <w:pPr>
              <w:pStyle w:val="ListParagraph"/>
              <w:rPr>
                <w:rFonts w:ascii="Arial" w:hAnsi="Arial" w:cs="Arial"/>
                <w:sz w:val="20"/>
                <w:szCs w:val="20"/>
              </w:rPr>
            </w:pPr>
          </w:p>
          <w:p w14:paraId="497A962C" w14:textId="77777777" w:rsidR="001C593C" w:rsidRPr="000F3F43" w:rsidRDefault="001C593C" w:rsidP="00C9704B">
            <w:pPr>
              <w:pStyle w:val="ListParagraph"/>
              <w:numPr>
                <w:ilvl w:val="0"/>
                <w:numId w:val="52"/>
              </w:numPr>
              <w:textAlignment w:val="baseline"/>
              <w:rPr>
                <w:rFonts w:ascii="Arial" w:hAnsi="Arial" w:cs="Arial"/>
                <w:sz w:val="20"/>
                <w:szCs w:val="20"/>
              </w:rPr>
            </w:pPr>
            <w:r w:rsidRPr="000F3F43">
              <w:rPr>
                <w:rFonts w:ascii="Arial" w:hAnsi="Arial" w:cs="Arial"/>
                <w:sz w:val="20"/>
                <w:szCs w:val="20"/>
              </w:rPr>
              <w:t>We will review the existing provision of food waste to all properties currently receiving this recycling service and take action to increase participation. Actions will include updating signage in accordance with ReLondon toolkits, reviewing operations and communications promoting the recycling service.</w:t>
            </w:r>
          </w:p>
          <w:p w14:paraId="6B4DEEC4" w14:textId="77777777" w:rsidR="00C11B3F" w:rsidRPr="000F3F43" w:rsidRDefault="00C11B3F" w:rsidP="00FF7779">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3B8DAD18" w14:textId="2F9ECA46" w:rsidR="00394166" w:rsidRDefault="00F13B35" w:rsidP="00C9704B">
            <w:pPr>
              <w:pStyle w:val="ListParagraph"/>
              <w:numPr>
                <w:ilvl w:val="0"/>
                <w:numId w:val="38"/>
              </w:numPr>
              <w:textAlignment w:val="baseline"/>
              <w:rPr>
                <w:rFonts w:ascii="Arial" w:hAnsi="Arial" w:cs="Arial"/>
                <w:color w:val="70AD47" w:themeColor="accent6"/>
                <w:sz w:val="16"/>
                <w:szCs w:val="16"/>
              </w:rPr>
            </w:pPr>
            <w:r>
              <w:rPr>
                <w:rFonts w:ascii="Arial" w:hAnsi="Arial" w:cs="Arial"/>
                <w:color w:val="70AD47" w:themeColor="accent6"/>
                <w:sz w:val="16"/>
                <w:szCs w:val="16"/>
              </w:rPr>
              <w:lastRenderedPageBreak/>
              <w:t>On track / part complete</w:t>
            </w:r>
          </w:p>
          <w:p w14:paraId="38870A31" w14:textId="1EA5E6CA" w:rsidR="00F13B35" w:rsidRDefault="00D93720" w:rsidP="00C9704B">
            <w:pPr>
              <w:pStyle w:val="ListParagraph"/>
              <w:numPr>
                <w:ilvl w:val="0"/>
                <w:numId w:val="38"/>
              </w:numPr>
              <w:textAlignment w:val="baseline"/>
              <w:rPr>
                <w:rFonts w:ascii="Arial" w:hAnsi="Arial" w:cs="Arial"/>
                <w:color w:val="70AD47" w:themeColor="accent6"/>
                <w:sz w:val="16"/>
                <w:szCs w:val="16"/>
              </w:rPr>
            </w:pPr>
            <w:r>
              <w:rPr>
                <w:rFonts w:ascii="Arial" w:hAnsi="Arial" w:cs="Arial"/>
                <w:color w:val="70AD47" w:themeColor="accent6"/>
                <w:sz w:val="16"/>
                <w:szCs w:val="16"/>
              </w:rPr>
              <w:t>On track / part complete</w:t>
            </w:r>
          </w:p>
          <w:p w14:paraId="00EB691D" w14:textId="0E206CB1" w:rsidR="00D93720" w:rsidRDefault="00B87304" w:rsidP="00C9704B">
            <w:pPr>
              <w:pStyle w:val="ListParagraph"/>
              <w:numPr>
                <w:ilvl w:val="0"/>
                <w:numId w:val="38"/>
              </w:numPr>
              <w:textAlignment w:val="baseline"/>
              <w:rPr>
                <w:rFonts w:ascii="Arial" w:hAnsi="Arial" w:cs="Arial"/>
                <w:color w:val="70AD47" w:themeColor="accent6"/>
                <w:sz w:val="16"/>
                <w:szCs w:val="16"/>
              </w:rPr>
            </w:pPr>
            <w:r w:rsidRPr="00B87304">
              <w:rPr>
                <w:rFonts w:ascii="Arial" w:hAnsi="Arial" w:cs="Arial"/>
                <w:color w:val="0070C0"/>
                <w:sz w:val="16"/>
                <w:szCs w:val="16"/>
              </w:rPr>
              <w:t xml:space="preserve">Ongoing </w:t>
            </w:r>
          </w:p>
          <w:p w14:paraId="211BB00B" w14:textId="68C5A68A" w:rsidR="00F13B35" w:rsidRPr="00B53EF1" w:rsidRDefault="009E5761" w:rsidP="00C9704B">
            <w:pPr>
              <w:pStyle w:val="ListParagraph"/>
              <w:numPr>
                <w:ilvl w:val="0"/>
                <w:numId w:val="38"/>
              </w:numPr>
              <w:textAlignment w:val="baseline"/>
              <w:rPr>
                <w:rFonts w:ascii="Arial" w:hAnsi="Arial" w:cs="Arial"/>
                <w:color w:val="70AD47" w:themeColor="accent6"/>
                <w:sz w:val="16"/>
                <w:szCs w:val="16"/>
              </w:rPr>
            </w:pPr>
            <w:r>
              <w:rPr>
                <w:rFonts w:ascii="Arial" w:hAnsi="Arial" w:cs="Arial"/>
                <w:color w:val="70AD47" w:themeColor="accent6"/>
                <w:sz w:val="16"/>
                <w:szCs w:val="16"/>
              </w:rPr>
              <w:t xml:space="preserve">On track / part complete </w:t>
            </w:r>
          </w:p>
          <w:p w14:paraId="27CDD389" w14:textId="77777777" w:rsidR="00C11B3F" w:rsidRPr="003C3B76" w:rsidRDefault="00C11B3F" w:rsidP="00FF7779">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42A25D6F" w14:textId="5E2AE476" w:rsidR="00C11B3F" w:rsidRDefault="00D80C46" w:rsidP="00C9704B">
            <w:pPr>
              <w:pStyle w:val="ListParagraph"/>
              <w:numPr>
                <w:ilvl w:val="0"/>
                <w:numId w:val="36"/>
              </w:numPr>
              <w:textAlignment w:val="baseline"/>
              <w:rPr>
                <w:rFonts w:ascii="Arial" w:hAnsi="Arial" w:cs="Arial"/>
                <w:sz w:val="20"/>
                <w:szCs w:val="20"/>
              </w:rPr>
            </w:pPr>
            <w:r>
              <w:rPr>
                <w:rFonts w:ascii="Arial" w:hAnsi="Arial" w:cs="Arial"/>
                <w:sz w:val="20"/>
                <w:szCs w:val="20"/>
              </w:rPr>
              <w:t xml:space="preserve">We are approaching the RWS requirements in two stages. </w:t>
            </w:r>
            <w:r w:rsidR="001E7139">
              <w:rPr>
                <w:rFonts w:ascii="Arial" w:hAnsi="Arial" w:cs="Arial"/>
                <w:sz w:val="20"/>
                <w:szCs w:val="20"/>
              </w:rPr>
              <w:t>At time of writing</w:t>
            </w:r>
            <w:r w:rsidR="003527E3">
              <w:rPr>
                <w:rFonts w:ascii="Arial" w:hAnsi="Arial" w:cs="Arial"/>
                <w:sz w:val="20"/>
                <w:szCs w:val="20"/>
              </w:rPr>
              <w:t xml:space="preserve">, we are reviewing properties with binstores to </w:t>
            </w:r>
            <w:r w:rsidR="00D244C4">
              <w:rPr>
                <w:rFonts w:ascii="Arial" w:hAnsi="Arial" w:cs="Arial"/>
                <w:sz w:val="20"/>
                <w:szCs w:val="20"/>
              </w:rPr>
              <w:t xml:space="preserve">assess which properties have space for a communal food bin (in which case we </w:t>
            </w:r>
            <w:r w:rsidR="00AD1771">
              <w:rPr>
                <w:rFonts w:ascii="Arial" w:hAnsi="Arial" w:cs="Arial"/>
                <w:sz w:val="20"/>
                <w:szCs w:val="20"/>
              </w:rPr>
              <w:t xml:space="preserve">intend to </w:t>
            </w:r>
            <w:r w:rsidR="00D244C4">
              <w:rPr>
                <w:rFonts w:ascii="Arial" w:hAnsi="Arial" w:cs="Arial"/>
                <w:sz w:val="20"/>
                <w:szCs w:val="20"/>
              </w:rPr>
              <w:t>introduce services this year</w:t>
            </w:r>
            <w:r w:rsidR="00AD1771">
              <w:rPr>
                <w:rFonts w:ascii="Arial" w:hAnsi="Arial" w:cs="Arial"/>
                <w:sz w:val="20"/>
                <w:szCs w:val="20"/>
              </w:rPr>
              <w:t xml:space="preserve"> pending discussions with Defra</w:t>
            </w:r>
            <w:r w:rsidR="00D244C4">
              <w:rPr>
                <w:rFonts w:ascii="Arial" w:hAnsi="Arial" w:cs="Arial"/>
                <w:sz w:val="20"/>
                <w:szCs w:val="20"/>
              </w:rPr>
              <w:t>)</w:t>
            </w:r>
            <w:r w:rsidR="00C93973">
              <w:rPr>
                <w:rFonts w:ascii="Arial" w:hAnsi="Arial" w:cs="Arial"/>
                <w:sz w:val="20"/>
                <w:szCs w:val="20"/>
              </w:rPr>
              <w:t xml:space="preserve">. There </w:t>
            </w:r>
            <w:r w:rsidR="003D278C">
              <w:rPr>
                <w:rFonts w:ascii="Arial" w:hAnsi="Arial" w:cs="Arial"/>
                <w:sz w:val="20"/>
                <w:szCs w:val="20"/>
              </w:rPr>
              <w:t xml:space="preserve">are </w:t>
            </w:r>
            <w:r w:rsidR="00C93973">
              <w:rPr>
                <w:rFonts w:ascii="Arial" w:hAnsi="Arial" w:cs="Arial"/>
                <w:sz w:val="20"/>
                <w:szCs w:val="20"/>
              </w:rPr>
              <w:t xml:space="preserve">a small number of binstores where food service provision was rejected by building managers / concierges and therefore why the service isn’t already in operation </w:t>
            </w:r>
            <w:r w:rsidR="003D278C">
              <w:rPr>
                <w:rFonts w:ascii="Arial" w:hAnsi="Arial" w:cs="Arial"/>
                <w:sz w:val="20"/>
                <w:szCs w:val="20"/>
              </w:rPr>
              <w:t>already</w:t>
            </w:r>
            <w:r w:rsidR="00C93973">
              <w:rPr>
                <w:rFonts w:ascii="Arial" w:hAnsi="Arial" w:cs="Arial"/>
                <w:sz w:val="20"/>
                <w:szCs w:val="20"/>
              </w:rPr>
              <w:t>.</w:t>
            </w:r>
            <w:r w:rsidR="00D244C4">
              <w:rPr>
                <w:rFonts w:ascii="Arial" w:hAnsi="Arial" w:cs="Arial"/>
                <w:sz w:val="20"/>
                <w:szCs w:val="20"/>
              </w:rPr>
              <w:t xml:space="preserve"> </w:t>
            </w:r>
            <w:r w:rsidR="00C93973">
              <w:rPr>
                <w:rFonts w:ascii="Arial" w:hAnsi="Arial" w:cs="Arial"/>
                <w:sz w:val="20"/>
                <w:szCs w:val="20"/>
              </w:rPr>
              <w:t xml:space="preserve">The properties </w:t>
            </w:r>
            <w:r w:rsidR="002E71B4">
              <w:rPr>
                <w:rFonts w:ascii="Arial" w:hAnsi="Arial" w:cs="Arial"/>
                <w:sz w:val="20"/>
                <w:szCs w:val="20"/>
              </w:rPr>
              <w:t xml:space="preserve">which do not have space for a communal food bin </w:t>
            </w:r>
            <w:r w:rsidR="00656A7F">
              <w:rPr>
                <w:rFonts w:ascii="Arial" w:hAnsi="Arial" w:cs="Arial"/>
                <w:sz w:val="20"/>
                <w:szCs w:val="20"/>
              </w:rPr>
              <w:t xml:space="preserve">and street properties will be subject to food provision </w:t>
            </w:r>
            <w:r w:rsidR="00581E94">
              <w:rPr>
                <w:rFonts w:ascii="Arial" w:hAnsi="Arial" w:cs="Arial"/>
                <w:sz w:val="20"/>
                <w:szCs w:val="20"/>
              </w:rPr>
              <w:t>in 2025-202</w:t>
            </w:r>
            <w:r w:rsidR="00F26858">
              <w:rPr>
                <w:rFonts w:ascii="Arial" w:hAnsi="Arial" w:cs="Arial"/>
                <w:sz w:val="20"/>
                <w:szCs w:val="20"/>
              </w:rPr>
              <w:t>6</w:t>
            </w:r>
            <w:r w:rsidR="00656A7F">
              <w:rPr>
                <w:rFonts w:ascii="Arial" w:hAnsi="Arial" w:cs="Arial"/>
                <w:sz w:val="20"/>
                <w:szCs w:val="20"/>
              </w:rPr>
              <w:t xml:space="preserve"> pending </w:t>
            </w:r>
            <w:r w:rsidR="001D3118">
              <w:rPr>
                <w:rFonts w:ascii="Arial" w:hAnsi="Arial" w:cs="Arial"/>
                <w:sz w:val="20"/>
                <w:szCs w:val="20"/>
              </w:rPr>
              <w:t>operational reviews</w:t>
            </w:r>
            <w:r w:rsidR="00656A7F">
              <w:rPr>
                <w:rFonts w:ascii="Arial" w:hAnsi="Arial" w:cs="Arial"/>
                <w:sz w:val="20"/>
                <w:szCs w:val="20"/>
              </w:rPr>
              <w:t xml:space="preserve"> </w:t>
            </w:r>
            <w:r w:rsidR="00F26858">
              <w:rPr>
                <w:rFonts w:ascii="Arial" w:hAnsi="Arial" w:cs="Arial"/>
                <w:sz w:val="20"/>
                <w:szCs w:val="20"/>
              </w:rPr>
              <w:t>and guidance from Defra</w:t>
            </w:r>
            <w:r w:rsidR="00656A7F">
              <w:rPr>
                <w:rFonts w:ascii="Arial" w:hAnsi="Arial" w:cs="Arial"/>
                <w:sz w:val="20"/>
                <w:szCs w:val="20"/>
              </w:rPr>
              <w:t>.</w:t>
            </w:r>
            <w:r w:rsidR="00A40F35">
              <w:rPr>
                <w:rFonts w:ascii="Arial" w:hAnsi="Arial" w:cs="Arial"/>
                <w:sz w:val="20"/>
                <w:szCs w:val="20"/>
              </w:rPr>
              <w:t xml:space="preserve"> The CoL is still awaiting a meeting with Defra to discuss the unique local circumstances of the CoL</w:t>
            </w:r>
            <w:r w:rsidR="00F26858">
              <w:rPr>
                <w:rFonts w:ascii="Arial" w:hAnsi="Arial" w:cs="Arial"/>
                <w:sz w:val="20"/>
                <w:szCs w:val="20"/>
              </w:rPr>
              <w:t xml:space="preserve"> ie</w:t>
            </w:r>
            <w:r w:rsidR="00A40F35">
              <w:rPr>
                <w:rFonts w:ascii="Arial" w:hAnsi="Arial" w:cs="Arial"/>
                <w:sz w:val="20"/>
                <w:szCs w:val="20"/>
              </w:rPr>
              <w:t xml:space="preserve"> whether garden waste is required when there are no gardens</w:t>
            </w:r>
            <w:r w:rsidR="00F26858">
              <w:rPr>
                <w:rFonts w:ascii="Arial" w:hAnsi="Arial" w:cs="Arial"/>
                <w:sz w:val="20"/>
                <w:szCs w:val="20"/>
              </w:rPr>
              <w:t xml:space="preserve"> and the limitations of collecting food waste from street properties</w:t>
            </w:r>
            <w:r w:rsidR="00A40F35">
              <w:rPr>
                <w:rFonts w:ascii="Arial" w:hAnsi="Arial" w:cs="Arial"/>
                <w:sz w:val="20"/>
                <w:szCs w:val="20"/>
              </w:rPr>
              <w:t xml:space="preserve">. </w:t>
            </w:r>
            <w:r w:rsidR="008B43E1">
              <w:rPr>
                <w:rFonts w:ascii="Arial" w:hAnsi="Arial" w:cs="Arial"/>
                <w:sz w:val="20"/>
                <w:szCs w:val="20"/>
              </w:rPr>
              <w:t xml:space="preserve">This may hold up the provision of food services where </w:t>
            </w:r>
            <w:r w:rsidR="001E7139">
              <w:rPr>
                <w:rFonts w:ascii="Arial" w:hAnsi="Arial" w:cs="Arial"/>
                <w:sz w:val="20"/>
                <w:szCs w:val="20"/>
              </w:rPr>
              <w:t>there</w:t>
            </w:r>
            <w:r w:rsidR="008B43E1">
              <w:rPr>
                <w:rFonts w:ascii="Arial" w:hAnsi="Arial" w:cs="Arial"/>
                <w:sz w:val="20"/>
                <w:szCs w:val="20"/>
              </w:rPr>
              <w:t xml:space="preserve"> is space for communal bin as want to ensure the correct service is introduced from the outset ie food waste or food and garden waste</w:t>
            </w:r>
            <w:r w:rsidR="0066300F">
              <w:rPr>
                <w:rFonts w:ascii="Arial" w:hAnsi="Arial" w:cs="Arial"/>
                <w:sz w:val="20"/>
                <w:szCs w:val="20"/>
              </w:rPr>
              <w:t xml:space="preserve"> co-mingled</w:t>
            </w:r>
            <w:r w:rsidR="008B43E1">
              <w:rPr>
                <w:rFonts w:ascii="Arial" w:hAnsi="Arial" w:cs="Arial"/>
                <w:sz w:val="20"/>
                <w:szCs w:val="20"/>
              </w:rPr>
              <w:t>.</w:t>
            </w:r>
          </w:p>
          <w:p w14:paraId="4D62215D" w14:textId="5DE28EF9" w:rsidR="00587ED8" w:rsidRDefault="00587ED8" w:rsidP="00587ED8">
            <w:pPr>
              <w:pStyle w:val="ListParagraph"/>
              <w:ind w:left="268"/>
              <w:textAlignment w:val="baseline"/>
              <w:rPr>
                <w:rFonts w:ascii="Arial" w:hAnsi="Arial" w:cs="Arial"/>
                <w:sz w:val="20"/>
                <w:szCs w:val="20"/>
              </w:rPr>
            </w:pPr>
          </w:p>
          <w:p w14:paraId="09A04BBE" w14:textId="1E0F41F4" w:rsidR="00587ED8" w:rsidRDefault="00587ED8" w:rsidP="00C9704B">
            <w:pPr>
              <w:pStyle w:val="ListParagraph"/>
              <w:numPr>
                <w:ilvl w:val="0"/>
                <w:numId w:val="36"/>
              </w:numPr>
              <w:textAlignment w:val="baseline"/>
              <w:rPr>
                <w:rFonts w:ascii="Arial" w:hAnsi="Arial" w:cs="Arial"/>
                <w:sz w:val="20"/>
                <w:szCs w:val="20"/>
              </w:rPr>
            </w:pPr>
            <w:r>
              <w:rPr>
                <w:rFonts w:ascii="Arial" w:hAnsi="Arial" w:cs="Arial"/>
                <w:sz w:val="20"/>
                <w:szCs w:val="20"/>
              </w:rPr>
              <w:t xml:space="preserve">We continue to engage with our commercial waste collection partner, Veolia </w:t>
            </w:r>
            <w:r w:rsidR="004D5BBC">
              <w:rPr>
                <w:rFonts w:ascii="Arial" w:hAnsi="Arial" w:cs="Arial"/>
                <w:sz w:val="20"/>
                <w:szCs w:val="20"/>
              </w:rPr>
              <w:t>to ensure they are raising awareness of requirement for businesses to have a food service by April 2025</w:t>
            </w:r>
            <w:r w:rsidR="00B3531F">
              <w:rPr>
                <w:rFonts w:ascii="Arial" w:hAnsi="Arial" w:cs="Arial"/>
                <w:sz w:val="20"/>
                <w:szCs w:val="20"/>
              </w:rPr>
              <w:t>. This includes with the CoL’s own properties too</w:t>
            </w:r>
            <w:r w:rsidR="00120540">
              <w:rPr>
                <w:rFonts w:ascii="Arial" w:hAnsi="Arial" w:cs="Arial"/>
                <w:sz w:val="20"/>
                <w:szCs w:val="20"/>
              </w:rPr>
              <w:t xml:space="preserve"> for which the engagement process </w:t>
            </w:r>
            <w:r w:rsidR="000B43B5">
              <w:rPr>
                <w:rFonts w:ascii="Arial" w:hAnsi="Arial" w:cs="Arial"/>
                <w:sz w:val="20"/>
                <w:szCs w:val="20"/>
              </w:rPr>
              <w:t>has already begun to ensure compliance with legislation</w:t>
            </w:r>
            <w:r w:rsidR="00B3531F">
              <w:rPr>
                <w:rFonts w:ascii="Arial" w:hAnsi="Arial" w:cs="Arial"/>
                <w:sz w:val="20"/>
                <w:szCs w:val="20"/>
              </w:rPr>
              <w:t>.</w:t>
            </w:r>
            <w:r>
              <w:rPr>
                <w:rFonts w:ascii="Arial" w:hAnsi="Arial" w:cs="Arial"/>
                <w:sz w:val="20"/>
                <w:szCs w:val="20"/>
              </w:rPr>
              <w:t xml:space="preserve"> </w:t>
            </w:r>
          </w:p>
          <w:p w14:paraId="658680C7" w14:textId="77777777" w:rsidR="00B3531F" w:rsidRPr="00B3531F" w:rsidRDefault="00B3531F" w:rsidP="00B3531F">
            <w:pPr>
              <w:pStyle w:val="ListParagraph"/>
              <w:rPr>
                <w:rFonts w:ascii="Arial" w:hAnsi="Arial" w:cs="Arial"/>
                <w:sz w:val="20"/>
                <w:szCs w:val="20"/>
              </w:rPr>
            </w:pPr>
          </w:p>
          <w:p w14:paraId="1C54F8C1" w14:textId="79162DDC" w:rsidR="00B3531F" w:rsidRPr="00DF3306" w:rsidRDefault="00B3531F" w:rsidP="00DF3306">
            <w:pPr>
              <w:textAlignment w:val="baseline"/>
              <w:rPr>
                <w:rFonts w:ascii="Arial" w:hAnsi="Arial" w:cs="Arial"/>
                <w:sz w:val="20"/>
                <w:szCs w:val="20"/>
              </w:rPr>
            </w:pPr>
          </w:p>
          <w:p w14:paraId="0898D868" w14:textId="77777777" w:rsidR="00B3531F" w:rsidRPr="00B3531F" w:rsidRDefault="00B3531F" w:rsidP="00B3531F">
            <w:pPr>
              <w:pStyle w:val="ListParagraph"/>
              <w:rPr>
                <w:rFonts w:ascii="Arial" w:hAnsi="Arial" w:cs="Arial"/>
                <w:sz w:val="20"/>
                <w:szCs w:val="20"/>
              </w:rPr>
            </w:pPr>
          </w:p>
          <w:p w14:paraId="46798711" w14:textId="77777777" w:rsidR="00B3531F" w:rsidRDefault="00B3531F" w:rsidP="00B3531F">
            <w:pPr>
              <w:textAlignment w:val="baseline"/>
              <w:rPr>
                <w:rFonts w:ascii="Arial" w:hAnsi="Arial" w:cs="Arial"/>
                <w:sz w:val="20"/>
                <w:szCs w:val="20"/>
              </w:rPr>
            </w:pPr>
          </w:p>
          <w:p w14:paraId="0160A6CD" w14:textId="77777777" w:rsidR="00B3531F" w:rsidRDefault="00B3531F" w:rsidP="00B3531F">
            <w:pPr>
              <w:textAlignment w:val="baseline"/>
              <w:rPr>
                <w:rFonts w:ascii="Arial" w:hAnsi="Arial" w:cs="Arial"/>
                <w:sz w:val="20"/>
                <w:szCs w:val="20"/>
              </w:rPr>
            </w:pPr>
          </w:p>
          <w:p w14:paraId="3383164B" w14:textId="3CAA529A" w:rsidR="00B3531F" w:rsidRDefault="00B3531F" w:rsidP="00C9704B">
            <w:pPr>
              <w:pStyle w:val="ListParagraph"/>
              <w:numPr>
                <w:ilvl w:val="0"/>
                <w:numId w:val="36"/>
              </w:numPr>
              <w:ind w:left="268" w:hanging="142"/>
              <w:textAlignment w:val="baseline"/>
              <w:rPr>
                <w:rFonts w:ascii="Arial" w:hAnsi="Arial" w:cs="Arial"/>
                <w:sz w:val="20"/>
                <w:szCs w:val="20"/>
              </w:rPr>
            </w:pPr>
            <w:r>
              <w:rPr>
                <w:rFonts w:ascii="Arial" w:hAnsi="Arial" w:cs="Arial"/>
                <w:sz w:val="20"/>
                <w:szCs w:val="20"/>
              </w:rPr>
              <w:t xml:space="preserve">We continue to engage BIDS, HoTC and business networks to raise awareness of requirement for businesses to have a food service by April 2025. </w:t>
            </w:r>
            <w:r w:rsidR="00EA482B">
              <w:rPr>
                <w:rFonts w:ascii="Arial" w:hAnsi="Arial" w:cs="Arial"/>
                <w:sz w:val="20"/>
                <w:szCs w:val="20"/>
              </w:rPr>
              <w:t>Legal requirements as part of RWS was introduced at a Clean City Awards Best Practice Meeting and intend to have another session on legislation requirements before March 2025</w:t>
            </w:r>
          </w:p>
          <w:p w14:paraId="1E38EBD7" w14:textId="3B736547" w:rsidR="00AA79EE" w:rsidRPr="00B3531F" w:rsidRDefault="00AA79EE" w:rsidP="00C9704B">
            <w:pPr>
              <w:pStyle w:val="ListParagraph"/>
              <w:numPr>
                <w:ilvl w:val="0"/>
                <w:numId w:val="36"/>
              </w:numPr>
              <w:ind w:left="268" w:hanging="142"/>
              <w:textAlignment w:val="baseline"/>
              <w:rPr>
                <w:rFonts w:ascii="Arial" w:hAnsi="Arial" w:cs="Arial"/>
                <w:sz w:val="20"/>
                <w:szCs w:val="20"/>
              </w:rPr>
            </w:pPr>
            <w:r>
              <w:rPr>
                <w:rFonts w:ascii="Arial" w:hAnsi="Arial" w:cs="Arial"/>
                <w:sz w:val="20"/>
                <w:szCs w:val="20"/>
              </w:rPr>
              <w:t xml:space="preserve">Audits of existing food provision begun in July 2024 </w:t>
            </w:r>
            <w:r w:rsidR="00DD56A3">
              <w:rPr>
                <w:rFonts w:ascii="Arial" w:hAnsi="Arial" w:cs="Arial"/>
                <w:sz w:val="20"/>
                <w:szCs w:val="20"/>
              </w:rPr>
              <w:t>with a view to doing a refresh of comms to be completed by March 2025 eg re</w:t>
            </w:r>
            <w:r w:rsidR="001229CA">
              <w:rPr>
                <w:rFonts w:ascii="Arial" w:hAnsi="Arial" w:cs="Arial"/>
                <w:sz w:val="20"/>
                <w:szCs w:val="20"/>
              </w:rPr>
              <w:t>-</w:t>
            </w:r>
            <w:r w:rsidR="00DD56A3">
              <w:rPr>
                <w:rFonts w:ascii="Arial" w:hAnsi="Arial" w:cs="Arial"/>
                <w:sz w:val="20"/>
                <w:szCs w:val="20"/>
              </w:rPr>
              <w:t>sticker bins, reissue leaflets to residents etc.</w:t>
            </w:r>
          </w:p>
        </w:tc>
        <w:tc>
          <w:tcPr>
            <w:tcW w:w="5104" w:type="dxa"/>
            <w:tcBorders>
              <w:top w:val="single" w:sz="4" w:space="0" w:color="auto"/>
              <w:left w:val="single" w:sz="4" w:space="0" w:color="auto"/>
              <w:bottom w:val="single" w:sz="4" w:space="0" w:color="auto"/>
              <w:right w:val="single" w:sz="4" w:space="0" w:color="auto"/>
            </w:tcBorders>
          </w:tcPr>
          <w:p w14:paraId="4026972E" w14:textId="3B8FF4D8" w:rsidR="00C11B3F" w:rsidRPr="00B87304" w:rsidRDefault="009E5761" w:rsidP="00B87304">
            <w:pPr>
              <w:textAlignment w:val="baseline"/>
              <w:rPr>
                <w:rFonts w:ascii="Arial" w:hAnsi="Arial" w:cs="Arial"/>
                <w:sz w:val="20"/>
                <w:szCs w:val="20"/>
              </w:rPr>
            </w:pPr>
            <w:r>
              <w:rPr>
                <w:rFonts w:ascii="Arial" w:hAnsi="Arial" w:cs="Arial"/>
                <w:sz w:val="20"/>
                <w:szCs w:val="20"/>
              </w:rPr>
              <w:lastRenderedPageBreak/>
              <w:t xml:space="preserve">A, b, c and d) </w:t>
            </w:r>
            <w:r w:rsidR="00FB1378" w:rsidRPr="00B87304">
              <w:rPr>
                <w:rFonts w:ascii="Arial" w:hAnsi="Arial" w:cs="Arial"/>
                <w:sz w:val="20"/>
                <w:szCs w:val="20"/>
              </w:rPr>
              <w:t>A</w:t>
            </w:r>
            <w:r w:rsidR="003A243C" w:rsidRPr="00B87304">
              <w:rPr>
                <w:rFonts w:ascii="Arial" w:hAnsi="Arial" w:cs="Arial"/>
                <w:sz w:val="20"/>
                <w:szCs w:val="20"/>
              </w:rPr>
              <w:t xml:space="preserve">s no actions </w:t>
            </w:r>
            <w:r w:rsidR="00866E69">
              <w:rPr>
                <w:rFonts w:ascii="Arial" w:hAnsi="Arial" w:cs="Arial"/>
                <w:sz w:val="20"/>
                <w:szCs w:val="20"/>
              </w:rPr>
              <w:t>completed</w:t>
            </w:r>
            <w:r w:rsidR="003A243C" w:rsidRPr="00B87304">
              <w:rPr>
                <w:rFonts w:ascii="Arial" w:hAnsi="Arial" w:cs="Arial"/>
                <w:sz w:val="20"/>
                <w:szCs w:val="20"/>
              </w:rPr>
              <w:t xml:space="preserve"> yet, no impacts to report</w:t>
            </w:r>
            <w:r w:rsidR="00D450C6" w:rsidRPr="00B87304">
              <w:rPr>
                <w:rFonts w:ascii="Arial" w:hAnsi="Arial" w:cs="Arial"/>
                <w:sz w:val="20"/>
                <w:szCs w:val="20"/>
              </w:rPr>
              <w:t xml:space="preserve"> to date</w:t>
            </w:r>
            <w:r w:rsidR="003A243C" w:rsidRPr="00B87304">
              <w:rPr>
                <w:rFonts w:ascii="Arial" w:hAnsi="Arial" w:cs="Arial"/>
                <w:sz w:val="20"/>
                <w:szCs w:val="20"/>
              </w:rPr>
              <w:t>.</w:t>
            </w:r>
            <w:r w:rsidR="00866E69">
              <w:rPr>
                <w:rFonts w:ascii="Arial" w:hAnsi="Arial" w:cs="Arial"/>
                <w:sz w:val="20"/>
                <w:szCs w:val="20"/>
              </w:rPr>
              <w:t xml:space="preserve"> Expect binstore audits for a &amp; d to be complete Summer 2024</w:t>
            </w:r>
            <w:r w:rsidR="00CD7F59">
              <w:rPr>
                <w:rFonts w:ascii="Arial" w:hAnsi="Arial" w:cs="Arial"/>
                <w:sz w:val="20"/>
                <w:szCs w:val="20"/>
              </w:rPr>
              <w:t xml:space="preserve"> and working with contractor to ensure CoL properties are compliant by 2025</w:t>
            </w:r>
          </w:p>
          <w:p w14:paraId="08BC4C02" w14:textId="29AB219C" w:rsidR="00C11B3F" w:rsidRPr="00626CD5" w:rsidRDefault="2B8FB45A" w:rsidP="000B43B5">
            <w:pPr>
              <w:pStyle w:val="ListParagraph"/>
              <w:ind w:left="272"/>
              <w:textAlignment w:val="baseline"/>
              <w:rPr>
                <w:rFonts w:ascii="Arial" w:hAnsi="Arial" w:cs="Arial"/>
                <w:sz w:val="20"/>
                <w:szCs w:val="20"/>
                <w:highlight w:val="yellow"/>
              </w:rPr>
            </w:pPr>
            <w:r w:rsidRPr="18B1C808">
              <w:rPr>
                <w:rFonts w:ascii="Arial" w:hAnsi="Arial" w:cs="Arial"/>
                <w:color w:val="FF0000"/>
                <w:sz w:val="20"/>
                <w:szCs w:val="20"/>
                <w:highlight w:val="yellow"/>
              </w:rPr>
              <w:t xml:space="preserve"> </w:t>
            </w:r>
          </w:p>
        </w:tc>
      </w:tr>
      <w:tr w:rsidR="00C11B3F" w:rsidRPr="00B44E45" w14:paraId="023A5511" w14:textId="77777777" w:rsidTr="000F3F43">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6D2E7DE" w14:textId="086F3F07" w:rsidR="00C11B3F" w:rsidRPr="000F3F43" w:rsidRDefault="00252A52" w:rsidP="00FF7779">
            <w:pPr>
              <w:textAlignment w:val="baseline"/>
              <w:rPr>
                <w:rFonts w:ascii="Arial" w:hAnsi="Arial" w:cs="Arial"/>
                <w:sz w:val="20"/>
                <w:szCs w:val="20"/>
              </w:rPr>
            </w:pPr>
            <w:r w:rsidRPr="000F3F43">
              <w:rPr>
                <w:rFonts w:ascii="Arial" w:hAnsi="Arial" w:cs="Arial"/>
                <w:sz w:val="20"/>
                <w:szCs w:val="20"/>
              </w:rPr>
              <w:t>COL#7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161208" w14:textId="71B0D35F" w:rsidR="00C11B3F" w:rsidRPr="000F3F43" w:rsidRDefault="00252A52" w:rsidP="00FF7779">
            <w:pPr>
              <w:textAlignment w:val="baseline"/>
              <w:rPr>
                <w:rFonts w:ascii="Arial" w:hAnsi="Arial" w:cs="Arial"/>
                <w:color w:val="auto"/>
                <w:sz w:val="20"/>
                <w:szCs w:val="20"/>
              </w:rPr>
            </w:pPr>
            <w:r w:rsidRPr="000F3F43">
              <w:rPr>
                <w:rFonts w:ascii="Arial" w:hAnsi="Arial" w:cs="Arial"/>
                <w:sz w:val="20"/>
                <w:szCs w:val="20"/>
              </w:rPr>
              <w:t>Trial reusable containers to reduce packaging on the go</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53EDDC8" w14:textId="77777777" w:rsidR="00284F2B" w:rsidRPr="000F3F43" w:rsidRDefault="00284F2B" w:rsidP="00B233CB">
            <w:pPr>
              <w:pStyle w:val="ListParagraph"/>
              <w:ind w:left="277"/>
              <w:textAlignment w:val="baseline"/>
              <w:rPr>
                <w:rFonts w:ascii="Arial" w:hAnsi="Arial" w:cs="Arial"/>
                <w:color w:val="auto"/>
                <w:sz w:val="20"/>
                <w:szCs w:val="20"/>
              </w:rPr>
            </w:pPr>
            <w:r w:rsidRPr="000F3F43">
              <w:rPr>
                <w:rFonts w:ascii="Arial" w:hAnsi="Arial" w:cs="Arial"/>
                <w:sz w:val="20"/>
                <w:szCs w:val="20"/>
              </w:rPr>
              <w:t xml:space="preserve">Explore options to trial reusable containers e.g. takeaway packaging, cups etc at City events e.g. lunch markets. This could be extended to include trials at office canteen e.g. trial caulibox to encourage reuse of packaging, rather than use single use / compostable packaging. </w:t>
            </w:r>
          </w:p>
          <w:p w14:paraId="1DBE8357" w14:textId="77777777" w:rsidR="00C11B3F" w:rsidRPr="000F3F43" w:rsidRDefault="00C11B3F" w:rsidP="00FF7779">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0F8A553A" w14:textId="77777777" w:rsidR="00252A52" w:rsidRPr="00B53EF1" w:rsidRDefault="00252A52" w:rsidP="00D8123D">
            <w:pPr>
              <w:pStyle w:val="ListParagraph"/>
              <w:numPr>
                <w:ilvl w:val="0"/>
                <w:numId w:val="16"/>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date</w:t>
            </w:r>
          </w:p>
          <w:p w14:paraId="30C1708E" w14:textId="77777777" w:rsidR="00C11B3F" w:rsidRPr="003C3B76" w:rsidRDefault="00C11B3F" w:rsidP="00FF7779">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09516F6B" w14:textId="4AD75814" w:rsidR="00C11B3F" w:rsidRPr="009B52D5" w:rsidRDefault="00317C18" w:rsidP="00B233CB">
            <w:pPr>
              <w:pStyle w:val="ListParagraph"/>
              <w:ind w:left="268"/>
              <w:textAlignment w:val="baseline"/>
              <w:rPr>
                <w:rFonts w:ascii="Arial" w:hAnsi="Arial" w:cs="Arial"/>
                <w:color w:val="auto"/>
                <w:sz w:val="20"/>
                <w:szCs w:val="20"/>
              </w:rPr>
            </w:pPr>
            <w:r>
              <w:rPr>
                <w:rFonts w:ascii="Arial" w:hAnsi="Arial" w:cs="Arial"/>
                <w:sz w:val="20"/>
                <w:szCs w:val="20"/>
              </w:rPr>
              <w:t xml:space="preserve">Lunch markets haven’t yet returned to the </w:t>
            </w:r>
            <w:r w:rsidR="000F303B">
              <w:rPr>
                <w:rFonts w:ascii="Arial" w:hAnsi="Arial" w:cs="Arial"/>
                <w:sz w:val="20"/>
                <w:szCs w:val="20"/>
              </w:rPr>
              <w:t>CoL</w:t>
            </w:r>
            <w:r>
              <w:rPr>
                <w:rFonts w:ascii="Arial" w:hAnsi="Arial" w:cs="Arial"/>
                <w:sz w:val="20"/>
                <w:szCs w:val="20"/>
              </w:rPr>
              <w:t xml:space="preserve"> Guildhall and therefore </w:t>
            </w:r>
            <w:r w:rsidR="00A853FC">
              <w:rPr>
                <w:rFonts w:ascii="Arial" w:hAnsi="Arial" w:cs="Arial"/>
                <w:sz w:val="20"/>
                <w:szCs w:val="20"/>
              </w:rPr>
              <w:t xml:space="preserve">no opportunity to trial reusable containers. The office canteen </w:t>
            </w:r>
            <w:r w:rsidR="002F21CB">
              <w:rPr>
                <w:rFonts w:ascii="Arial" w:hAnsi="Arial" w:cs="Arial"/>
                <w:sz w:val="20"/>
                <w:szCs w:val="20"/>
              </w:rPr>
              <w:t xml:space="preserve">reopened in </w:t>
            </w:r>
            <w:r w:rsidR="000F303B">
              <w:rPr>
                <w:rFonts w:ascii="Arial" w:hAnsi="Arial" w:cs="Arial"/>
                <w:sz w:val="20"/>
                <w:szCs w:val="20"/>
              </w:rPr>
              <w:t>June</w:t>
            </w:r>
            <w:r w:rsidR="002F21CB">
              <w:rPr>
                <w:rFonts w:ascii="Arial" w:hAnsi="Arial" w:cs="Arial"/>
                <w:sz w:val="20"/>
                <w:szCs w:val="20"/>
              </w:rPr>
              <w:t xml:space="preserve"> 2024 and therefore no opportunities to trial </w:t>
            </w:r>
            <w:r w:rsidR="008052D9">
              <w:rPr>
                <w:rFonts w:ascii="Arial" w:hAnsi="Arial" w:cs="Arial"/>
                <w:sz w:val="20"/>
                <w:szCs w:val="20"/>
              </w:rPr>
              <w:t xml:space="preserve">reuse etc just yet although </w:t>
            </w:r>
            <w:r w:rsidR="0076007A">
              <w:rPr>
                <w:rFonts w:ascii="Arial" w:hAnsi="Arial" w:cs="Arial"/>
                <w:sz w:val="20"/>
                <w:szCs w:val="20"/>
              </w:rPr>
              <w:t xml:space="preserve">new caterers </w:t>
            </w:r>
            <w:r w:rsidR="008052D9">
              <w:rPr>
                <w:rFonts w:ascii="Arial" w:hAnsi="Arial" w:cs="Arial"/>
                <w:sz w:val="20"/>
                <w:szCs w:val="20"/>
              </w:rPr>
              <w:t xml:space="preserve">do </w:t>
            </w:r>
            <w:r w:rsidR="0076007A">
              <w:rPr>
                <w:rFonts w:ascii="Arial" w:hAnsi="Arial" w:cs="Arial"/>
                <w:sz w:val="20"/>
                <w:szCs w:val="20"/>
              </w:rPr>
              <w:t xml:space="preserve">provide </w:t>
            </w:r>
            <w:r w:rsidR="00EC3F9D">
              <w:rPr>
                <w:rFonts w:ascii="Arial" w:hAnsi="Arial" w:cs="Arial"/>
                <w:sz w:val="20"/>
                <w:szCs w:val="20"/>
              </w:rPr>
              <w:t>items in</w:t>
            </w:r>
            <w:r w:rsidR="008052D9">
              <w:rPr>
                <w:rFonts w:ascii="Arial" w:hAnsi="Arial" w:cs="Arial"/>
                <w:sz w:val="20"/>
                <w:szCs w:val="20"/>
              </w:rPr>
              <w:t xml:space="preserve"> crockery / plates / mugs etc</w:t>
            </w:r>
            <w:r w:rsidR="00EC3F9D">
              <w:rPr>
                <w:rFonts w:ascii="Arial" w:hAnsi="Arial" w:cs="Arial"/>
                <w:sz w:val="20"/>
                <w:szCs w:val="20"/>
              </w:rPr>
              <w:t xml:space="preserve">. </w:t>
            </w:r>
            <w:r w:rsidR="000F303B">
              <w:rPr>
                <w:rFonts w:ascii="Arial" w:hAnsi="Arial" w:cs="Arial"/>
                <w:sz w:val="20"/>
                <w:szCs w:val="20"/>
              </w:rPr>
              <w:t>W</w:t>
            </w:r>
            <w:r w:rsidR="0049533A" w:rsidRPr="009B52D5">
              <w:rPr>
                <w:rFonts w:ascii="Arial" w:hAnsi="Arial" w:cs="Arial"/>
                <w:sz w:val="20"/>
                <w:szCs w:val="20"/>
              </w:rPr>
              <w:t>e will work</w:t>
            </w:r>
            <w:r w:rsidR="00DC6076" w:rsidRPr="009B52D5">
              <w:rPr>
                <w:rFonts w:ascii="Arial" w:hAnsi="Arial" w:cs="Arial"/>
                <w:sz w:val="20"/>
                <w:szCs w:val="20"/>
              </w:rPr>
              <w:t xml:space="preserve"> with the canteen in 2024-2025 to </w:t>
            </w:r>
            <w:r w:rsidR="00DC6076" w:rsidRPr="009B52D5">
              <w:rPr>
                <w:rFonts w:ascii="Arial" w:hAnsi="Arial" w:cs="Arial"/>
                <w:color w:val="auto"/>
                <w:sz w:val="20"/>
                <w:szCs w:val="20"/>
              </w:rPr>
              <w:t xml:space="preserve">encourage greater use of refill or </w:t>
            </w:r>
            <w:r w:rsidR="009B52D5" w:rsidRPr="009B52D5">
              <w:rPr>
                <w:rFonts w:ascii="Arial" w:hAnsi="Arial" w:cs="Arial"/>
                <w:color w:val="auto"/>
                <w:sz w:val="20"/>
                <w:szCs w:val="20"/>
              </w:rPr>
              <w:t>use of crockery etc.</w:t>
            </w:r>
          </w:p>
          <w:p w14:paraId="24502878" w14:textId="77777777" w:rsidR="00B233CB" w:rsidRDefault="00B233CB" w:rsidP="00B233CB">
            <w:pPr>
              <w:pStyle w:val="ListParagraph"/>
              <w:ind w:left="268"/>
              <w:rPr>
                <w:rFonts w:ascii="Arial" w:hAnsi="Arial" w:cs="Arial"/>
                <w:color w:val="auto"/>
                <w:sz w:val="20"/>
                <w:szCs w:val="20"/>
              </w:rPr>
            </w:pPr>
          </w:p>
          <w:p w14:paraId="7B5EB292" w14:textId="3EAA3F6E" w:rsidR="5F9B6AC1" w:rsidRPr="009B52D5" w:rsidRDefault="5F9B6AC1" w:rsidP="00B233CB">
            <w:pPr>
              <w:pStyle w:val="ListParagraph"/>
              <w:ind w:left="268"/>
              <w:rPr>
                <w:rFonts w:ascii="Arial" w:hAnsi="Arial" w:cs="Arial"/>
                <w:color w:val="auto"/>
                <w:sz w:val="20"/>
                <w:szCs w:val="20"/>
              </w:rPr>
            </w:pPr>
            <w:r w:rsidRPr="009B52D5">
              <w:rPr>
                <w:rFonts w:ascii="Arial" w:hAnsi="Arial" w:cs="Arial"/>
                <w:color w:val="auto"/>
                <w:sz w:val="20"/>
                <w:szCs w:val="20"/>
              </w:rPr>
              <w:t>A key action for the C</w:t>
            </w:r>
            <w:r w:rsidR="34492CD4" w:rsidRPr="009B52D5">
              <w:rPr>
                <w:rFonts w:ascii="Arial" w:hAnsi="Arial" w:cs="Arial"/>
                <w:color w:val="auto"/>
                <w:sz w:val="20"/>
                <w:szCs w:val="20"/>
              </w:rPr>
              <w:t xml:space="preserve">ircular Economy Framework is to work with City businesses to </w:t>
            </w:r>
            <w:r w:rsidR="1F61DE99" w:rsidRPr="009B52D5">
              <w:rPr>
                <w:rFonts w:ascii="Arial" w:hAnsi="Arial" w:cs="Arial"/>
                <w:color w:val="auto"/>
                <w:sz w:val="20"/>
                <w:szCs w:val="20"/>
              </w:rPr>
              <w:t>encourage the implementation of</w:t>
            </w:r>
            <w:r w:rsidR="34492CD4" w:rsidRPr="009B52D5">
              <w:rPr>
                <w:rFonts w:ascii="Arial" w:hAnsi="Arial" w:cs="Arial"/>
                <w:color w:val="auto"/>
                <w:sz w:val="20"/>
                <w:szCs w:val="20"/>
              </w:rPr>
              <w:t xml:space="preserve"> reusables </w:t>
            </w:r>
            <w:r w:rsidR="20CF2D6F" w:rsidRPr="009B52D5">
              <w:rPr>
                <w:rFonts w:ascii="Arial" w:hAnsi="Arial" w:cs="Arial"/>
                <w:color w:val="auto"/>
                <w:sz w:val="20"/>
                <w:szCs w:val="20"/>
              </w:rPr>
              <w:t xml:space="preserve">across the city. We have engaged with a reusable cup company and are in early discussions to map out what a reusable coffee cup trial </w:t>
            </w:r>
            <w:r w:rsidR="009B52D5" w:rsidRPr="009B52D5">
              <w:rPr>
                <w:rFonts w:ascii="Arial" w:hAnsi="Arial" w:cs="Arial"/>
                <w:color w:val="auto"/>
                <w:sz w:val="20"/>
                <w:szCs w:val="20"/>
              </w:rPr>
              <w:t>c</w:t>
            </w:r>
            <w:r w:rsidR="20CF2D6F" w:rsidRPr="009B52D5">
              <w:rPr>
                <w:rFonts w:ascii="Arial" w:hAnsi="Arial" w:cs="Arial"/>
                <w:color w:val="auto"/>
                <w:sz w:val="20"/>
                <w:szCs w:val="20"/>
              </w:rPr>
              <w:t xml:space="preserve">ould look like within the City. </w:t>
            </w:r>
          </w:p>
          <w:p w14:paraId="0807CA29" w14:textId="7F13D9C1" w:rsidR="00DD7AE1" w:rsidRPr="00626CD5" w:rsidRDefault="00DD7AE1" w:rsidP="00DD7AE1">
            <w:pPr>
              <w:pStyle w:val="ListParagraph"/>
              <w:ind w:left="268"/>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2DE340D1" w14:textId="154DBC31" w:rsidR="00C11B3F" w:rsidRPr="00626CD5" w:rsidRDefault="000F34C5" w:rsidP="00B233CB">
            <w:pPr>
              <w:pStyle w:val="ListParagraph"/>
              <w:ind w:left="272"/>
              <w:textAlignment w:val="baseline"/>
              <w:rPr>
                <w:rFonts w:ascii="Arial" w:hAnsi="Arial" w:cs="Arial"/>
                <w:sz w:val="20"/>
                <w:szCs w:val="20"/>
              </w:rPr>
            </w:pPr>
            <w:r>
              <w:rPr>
                <w:rFonts w:ascii="Arial" w:hAnsi="Arial" w:cs="Arial"/>
                <w:sz w:val="20"/>
                <w:szCs w:val="20"/>
              </w:rPr>
              <w:t>As no actions delivered yet, no impacts to report to date</w:t>
            </w:r>
            <w:r w:rsidR="00C41B2B">
              <w:rPr>
                <w:rFonts w:ascii="Arial" w:hAnsi="Arial" w:cs="Arial"/>
                <w:sz w:val="20"/>
                <w:szCs w:val="20"/>
              </w:rPr>
              <w:t xml:space="preserve"> however actions will contribute towards targets</w:t>
            </w:r>
            <w:r w:rsidR="00604224">
              <w:rPr>
                <w:rFonts w:ascii="Arial" w:hAnsi="Arial" w:cs="Arial"/>
                <w:sz w:val="20"/>
                <w:szCs w:val="20"/>
              </w:rPr>
              <w:t xml:space="preserve"> and greater awareness of circular economy</w:t>
            </w:r>
          </w:p>
        </w:tc>
      </w:tr>
      <w:tr w:rsidR="00C11B3F" w:rsidRPr="00B44E45" w14:paraId="5F3A0E6B" w14:textId="77777777" w:rsidTr="000F3F43">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1511B10" w14:textId="05D89B5E" w:rsidR="00C11B3F" w:rsidRPr="000F3F43" w:rsidRDefault="00572A67" w:rsidP="00FF7779">
            <w:pPr>
              <w:textAlignment w:val="baseline"/>
              <w:rPr>
                <w:rFonts w:ascii="Arial" w:hAnsi="Arial" w:cs="Arial"/>
                <w:sz w:val="20"/>
                <w:szCs w:val="20"/>
              </w:rPr>
            </w:pPr>
            <w:r w:rsidRPr="000F3F43">
              <w:rPr>
                <w:rFonts w:ascii="Arial" w:hAnsi="Arial" w:cs="Arial"/>
                <w:sz w:val="20"/>
                <w:szCs w:val="20"/>
              </w:rPr>
              <w:t>COL#8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882A39" w14:textId="77262B84" w:rsidR="00C11B3F" w:rsidRPr="000F3F43" w:rsidRDefault="00572A67" w:rsidP="00FF7779">
            <w:pPr>
              <w:textAlignment w:val="baseline"/>
              <w:rPr>
                <w:rFonts w:ascii="Arial" w:hAnsi="Arial" w:cs="Arial"/>
                <w:color w:val="auto"/>
                <w:sz w:val="20"/>
                <w:szCs w:val="20"/>
              </w:rPr>
            </w:pPr>
            <w:r w:rsidRPr="000F3F43">
              <w:rPr>
                <w:rFonts w:ascii="Arial" w:hAnsi="Arial" w:cs="Arial"/>
                <w:sz w:val="20"/>
                <w:szCs w:val="20"/>
              </w:rPr>
              <w:t>Encourage greater composting of Christmas trees from private blocks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B8F36C6" w14:textId="77777777" w:rsidR="00A969E8" w:rsidRPr="000F3F43" w:rsidRDefault="00A969E8" w:rsidP="00C9704B">
            <w:pPr>
              <w:pStyle w:val="ListParagraph"/>
              <w:numPr>
                <w:ilvl w:val="0"/>
                <w:numId w:val="37"/>
              </w:numPr>
              <w:ind w:left="277" w:hanging="142"/>
              <w:textAlignment w:val="baseline"/>
              <w:rPr>
                <w:rFonts w:ascii="Arial" w:hAnsi="Arial" w:cs="Arial"/>
                <w:color w:val="auto"/>
                <w:sz w:val="20"/>
                <w:szCs w:val="20"/>
              </w:rPr>
            </w:pPr>
            <w:r w:rsidRPr="000F3F43">
              <w:rPr>
                <w:rFonts w:ascii="Arial" w:hAnsi="Arial" w:cs="Arial"/>
                <w:sz w:val="20"/>
                <w:szCs w:val="20"/>
              </w:rPr>
              <w:t>As less than 1% of dwellings are houses, we are not able to promote home composting as a way to reduce waste as there are very few, if any, private gardens. The four housing estates in the Square Mile have communal outdoor space however installation of compost bins on estates has previously been denied for variety of reasons including lack of ownership / control of compost heap and communal gardens managed by different department.</w:t>
            </w:r>
          </w:p>
          <w:p w14:paraId="003519BC" w14:textId="77777777" w:rsidR="00A969E8" w:rsidRPr="000F3F43" w:rsidRDefault="00A969E8" w:rsidP="00A969E8">
            <w:pPr>
              <w:pStyle w:val="ListParagraph"/>
              <w:textAlignment w:val="baseline"/>
              <w:rPr>
                <w:rFonts w:ascii="Arial" w:hAnsi="Arial" w:cs="Arial"/>
                <w:sz w:val="20"/>
                <w:szCs w:val="20"/>
              </w:rPr>
            </w:pPr>
          </w:p>
          <w:p w14:paraId="1028DF92" w14:textId="77777777" w:rsidR="00A969E8" w:rsidRPr="000F3F43" w:rsidRDefault="00A969E8" w:rsidP="00C9704B">
            <w:pPr>
              <w:pStyle w:val="ListParagraph"/>
              <w:numPr>
                <w:ilvl w:val="0"/>
                <w:numId w:val="37"/>
              </w:numPr>
              <w:ind w:left="277" w:hanging="142"/>
              <w:textAlignment w:val="baseline"/>
              <w:rPr>
                <w:rFonts w:ascii="Arial" w:hAnsi="Arial" w:cs="Arial"/>
                <w:sz w:val="20"/>
                <w:szCs w:val="20"/>
              </w:rPr>
            </w:pPr>
            <w:r w:rsidRPr="000F3F43">
              <w:rPr>
                <w:rFonts w:ascii="Arial" w:hAnsi="Arial" w:cs="Arial"/>
                <w:sz w:val="20"/>
                <w:szCs w:val="20"/>
              </w:rPr>
              <w:t xml:space="preserve">The CoL continues to provide Christmas Tree recycling service whereby real Christmas Trees will be composted. We will review operations to assess options to capture more Christmas trees from private blocks with would otherwise end as general waste. This would reduce waste and increase recycling. </w:t>
            </w:r>
          </w:p>
          <w:p w14:paraId="0B15A635" w14:textId="77777777" w:rsidR="00A969E8" w:rsidRPr="000F3F43" w:rsidRDefault="00A969E8" w:rsidP="00A969E8">
            <w:pPr>
              <w:textAlignment w:val="baseline"/>
              <w:rPr>
                <w:rFonts w:ascii="Arial" w:hAnsi="Arial" w:cs="Arial"/>
                <w:sz w:val="20"/>
                <w:szCs w:val="20"/>
              </w:rPr>
            </w:pPr>
          </w:p>
          <w:p w14:paraId="5895E9A5" w14:textId="77777777" w:rsidR="00A969E8" w:rsidRPr="000F3F43" w:rsidRDefault="00A969E8" w:rsidP="00C9704B">
            <w:pPr>
              <w:pStyle w:val="ListParagraph"/>
              <w:numPr>
                <w:ilvl w:val="0"/>
                <w:numId w:val="37"/>
              </w:numPr>
              <w:ind w:left="277" w:hanging="142"/>
              <w:textAlignment w:val="baseline"/>
              <w:rPr>
                <w:rFonts w:ascii="Arial" w:hAnsi="Arial" w:cs="Arial"/>
                <w:sz w:val="20"/>
                <w:szCs w:val="20"/>
              </w:rPr>
            </w:pPr>
            <w:r w:rsidRPr="000F3F43">
              <w:rPr>
                <w:rFonts w:ascii="Arial" w:hAnsi="Arial" w:cs="Arial"/>
                <w:sz w:val="20"/>
                <w:szCs w:val="20"/>
              </w:rPr>
              <w:t>We will also signpost residents to renting a Christmas tree to keep trees alive and in use for longer and reduce the need for compost, thus further moving towards CE behaviours.</w:t>
            </w:r>
          </w:p>
          <w:p w14:paraId="35C8BED3" w14:textId="77777777" w:rsidR="00C11B3F" w:rsidRPr="000F3F43" w:rsidRDefault="00C11B3F" w:rsidP="00FF7779">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6F8A2956" w14:textId="36D73E45" w:rsidR="007F3AA8" w:rsidRPr="00A53377" w:rsidRDefault="00B35F47" w:rsidP="00B35F47">
            <w:pPr>
              <w:pStyle w:val="ListParagraph"/>
              <w:ind w:left="119"/>
              <w:textAlignment w:val="baseline"/>
              <w:rPr>
                <w:rFonts w:ascii="Arial" w:hAnsi="Arial" w:cs="Arial"/>
                <w:color w:val="0070C0"/>
                <w:sz w:val="16"/>
                <w:szCs w:val="16"/>
              </w:rPr>
            </w:pPr>
            <w:r>
              <w:rPr>
                <w:rFonts w:ascii="Arial" w:hAnsi="Arial" w:cs="Arial"/>
                <w:color w:val="0070C0"/>
                <w:sz w:val="16"/>
                <w:szCs w:val="16"/>
              </w:rPr>
              <w:t xml:space="preserve">a, b &amp;c) </w:t>
            </w:r>
            <w:r w:rsidR="00A53377" w:rsidRPr="00A53377">
              <w:rPr>
                <w:rFonts w:ascii="Arial" w:hAnsi="Arial" w:cs="Arial"/>
                <w:color w:val="0070C0"/>
                <w:sz w:val="16"/>
                <w:szCs w:val="16"/>
              </w:rPr>
              <w:t>Ongoing</w:t>
            </w:r>
          </w:p>
          <w:p w14:paraId="714D70A0" w14:textId="77777777" w:rsidR="00C11B3F" w:rsidRPr="003C3B76" w:rsidRDefault="00C11B3F" w:rsidP="007F3AA8">
            <w:pPr>
              <w:pStyle w:val="ListParagraph"/>
              <w:ind w:left="119"/>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2B33568F" w14:textId="77777777" w:rsidR="008573C2" w:rsidRDefault="004D0410" w:rsidP="00C9704B">
            <w:pPr>
              <w:pStyle w:val="ListParagraph"/>
              <w:numPr>
                <w:ilvl w:val="0"/>
                <w:numId w:val="39"/>
              </w:numPr>
              <w:textAlignment w:val="baseline"/>
              <w:rPr>
                <w:rFonts w:ascii="Arial" w:hAnsi="Arial" w:cs="Arial"/>
                <w:sz w:val="20"/>
                <w:szCs w:val="20"/>
              </w:rPr>
            </w:pPr>
            <w:r>
              <w:rPr>
                <w:rFonts w:ascii="Arial" w:hAnsi="Arial" w:cs="Arial"/>
                <w:sz w:val="20"/>
                <w:szCs w:val="20"/>
              </w:rPr>
              <w:t>Through working with the estates, there are gardening groups or similar on each of the estates</w:t>
            </w:r>
            <w:r w:rsidR="00246D97">
              <w:rPr>
                <w:rFonts w:ascii="Arial" w:hAnsi="Arial" w:cs="Arial"/>
                <w:sz w:val="20"/>
                <w:szCs w:val="20"/>
              </w:rPr>
              <w:t xml:space="preserve">, however if there are compost bins, these are only for the use of the gardening group and not for </w:t>
            </w:r>
            <w:r w:rsidR="0059016B">
              <w:rPr>
                <w:rFonts w:ascii="Arial" w:hAnsi="Arial" w:cs="Arial"/>
                <w:sz w:val="20"/>
                <w:szCs w:val="20"/>
              </w:rPr>
              <w:t xml:space="preserve">generic </w:t>
            </w:r>
            <w:r w:rsidR="00246D97">
              <w:rPr>
                <w:rFonts w:ascii="Arial" w:hAnsi="Arial" w:cs="Arial"/>
                <w:sz w:val="20"/>
                <w:szCs w:val="20"/>
              </w:rPr>
              <w:t xml:space="preserve">use </w:t>
            </w:r>
            <w:r w:rsidR="0059016B">
              <w:rPr>
                <w:rFonts w:ascii="Arial" w:hAnsi="Arial" w:cs="Arial"/>
                <w:sz w:val="20"/>
                <w:szCs w:val="20"/>
              </w:rPr>
              <w:t>by</w:t>
            </w:r>
            <w:r w:rsidR="00246D97">
              <w:rPr>
                <w:rFonts w:ascii="Arial" w:hAnsi="Arial" w:cs="Arial"/>
                <w:sz w:val="20"/>
                <w:szCs w:val="20"/>
              </w:rPr>
              <w:t xml:space="preserve"> the residents on the estate</w:t>
            </w:r>
            <w:r w:rsidR="00B0223D">
              <w:rPr>
                <w:rFonts w:ascii="Arial" w:hAnsi="Arial" w:cs="Arial"/>
                <w:sz w:val="20"/>
                <w:szCs w:val="20"/>
              </w:rPr>
              <w:t>. This still means that residents</w:t>
            </w:r>
            <w:r w:rsidR="00024726">
              <w:rPr>
                <w:rFonts w:ascii="Arial" w:hAnsi="Arial" w:cs="Arial"/>
                <w:sz w:val="20"/>
                <w:szCs w:val="20"/>
              </w:rPr>
              <w:t xml:space="preserve"> (who aren’t part of the gardening clubs)</w:t>
            </w:r>
            <w:r w:rsidR="00B0223D">
              <w:rPr>
                <w:rFonts w:ascii="Arial" w:hAnsi="Arial" w:cs="Arial"/>
                <w:sz w:val="20"/>
                <w:szCs w:val="20"/>
              </w:rPr>
              <w:t xml:space="preserve"> have </w:t>
            </w:r>
            <w:r w:rsidR="00E75D04">
              <w:rPr>
                <w:rFonts w:ascii="Arial" w:hAnsi="Arial" w:cs="Arial"/>
                <w:sz w:val="20"/>
                <w:szCs w:val="20"/>
              </w:rPr>
              <w:t xml:space="preserve">no options to compost their own waste. </w:t>
            </w:r>
          </w:p>
          <w:p w14:paraId="3BA886D5" w14:textId="77777777" w:rsidR="00BC4DDD" w:rsidRDefault="00BC4DDD" w:rsidP="00BC4DDD">
            <w:pPr>
              <w:pStyle w:val="ListParagraph"/>
              <w:ind w:left="628"/>
              <w:textAlignment w:val="baseline"/>
              <w:rPr>
                <w:rFonts w:ascii="Arial" w:hAnsi="Arial" w:cs="Arial"/>
                <w:sz w:val="20"/>
                <w:szCs w:val="20"/>
              </w:rPr>
            </w:pPr>
          </w:p>
          <w:p w14:paraId="42E6B15F" w14:textId="18907286" w:rsidR="00E75D04" w:rsidRPr="008573C2" w:rsidRDefault="008573C2" w:rsidP="008573C2">
            <w:pPr>
              <w:pStyle w:val="ListParagraph"/>
              <w:ind w:left="628"/>
              <w:textAlignment w:val="baseline"/>
              <w:rPr>
                <w:rFonts w:ascii="Arial" w:hAnsi="Arial" w:cs="Arial"/>
                <w:sz w:val="20"/>
                <w:szCs w:val="20"/>
              </w:rPr>
            </w:pPr>
            <w:r>
              <w:rPr>
                <w:rFonts w:ascii="Arial" w:hAnsi="Arial" w:cs="Arial"/>
                <w:sz w:val="20"/>
                <w:szCs w:val="20"/>
              </w:rPr>
              <w:t xml:space="preserve">b&amp;c) </w:t>
            </w:r>
            <w:r w:rsidR="00BC4DDD">
              <w:rPr>
                <w:rFonts w:ascii="Arial" w:hAnsi="Arial" w:cs="Arial"/>
                <w:sz w:val="20"/>
                <w:szCs w:val="20"/>
              </w:rPr>
              <w:t xml:space="preserve"> </w:t>
            </w:r>
            <w:r w:rsidR="00024726" w:rsidRPr="008573C2">
              <w:rPr>
                <w:rFonts w:ascii="Arial" w:hAnsi="Arial" w:cs="Arial"/>
                <w:sz w:val="20"/>
                <w:szCs w:val="20"/>
              </w:rPr>
              <w:t xml:space="preserve">We continue to collect </w:t>
            </w:r>
            <w:r w:rsidR="00D9534C" w:rsidRPr="008573C2">
              <w:rPr>
                <w:rFonts w:ascii="Arial" w:hAnsi="Arial" w:cs="Arial"/>
                <w:sz w:val="20"/>
                <w:szCs w:val="20"/>
              </w:rPr>
              <w:t>Christmas trees for composting and will promote renting Christmas trees in the Autumn</w:t>
            </w:r>
          </w:p>
        </w:tc>
        <w:tc>
          <w:tcPr>
            <w:tcW w:w="5104" w:type="dxa"/>
            <w:tcBorders>
              <w:top w:val="single" w:sz="4" w:space="0" w:color="auto"/>
              <w:left w:val="single" w:sz="4" w:space="0" w:color="auto"/>
              <w:bottom w:val="single" w:sz="4" w:space="0" w:color="auto"/>
              <w:right w:val="single" w:sz="4" w:space="0" w:color="auto"/>
            </w:tcBorders>
          </w:tcPr>
          <w:p w14:paraId="016D416B" w14:textId="26FDB651" w:rsidR="00A4338B" w:rsidRDefault="00A4338B" w:rsidP="00C9704B">
            <w:pPr>
              <w:pStyle w:val="ListParagraph"/>
              <w:numPr>
                <w:ilvl w:val="0"/>
                <w:numId w:val="40"/>
              </w:numPr>
              <w:textAlignment w:val="baseline"/>
              <w:rPr>
                <w:rFonts w:ascii="Arial" w:hAnsi="Arial" w:cs="Arial"/>
                <w:sz w:val="20"/>
                <w:szCs w:val="20"/>
              </w:rPr>
            </w:pPr>
            <w:r>
              <w:rPr>
                <w:rFonts w:ascii="Arial" w:hAnsi="Arial" w:cs="Arial"/>
                <w:sz w:val="20"/>
                <w:szCs w:val="20"/>
              </w:rPr>
              <w:t>No info on amount of compost undertaken by gardening groups. Christmas tree</w:t>
            </w:r>
            <w:r w:rsidR="00252A58">
              <w:rPr>
                <w:rFonts w:ascii="Arial" w:hAnsi="Arial" w:cs="Arial"/>
                <w:sz w:val="20"/>
                <w:szCs w:val="20"/>
              </w:rPr>
              <w:t>s</w:t>
            </w:r>
            <w:r>
              <w:rPr>
                <w:rFonts w:ascii="Arial" w:hAnsi="Arial" w:cs="Arial"/>
                <w:sz w:val="20"/>
                <w:szCs w:val="20"/>
              </w:rPr>
              <w:t xml:space="preserve"> contributed less than 1% of January recycling rate</w:t>
            </w:r>
          </w:p>
          <w:p w14:paraId="272F5E1C" w14:textId="5BF29435" w:rsidR="00252A58" w:rsidRPr="00A4338B" w:rsidRDefault="00BC4DDD" w:rsidP="00BC4DDD">
            <w:pPr>
              <w:pStyle w:val="ListParagraph"/>
              <w:ind w:left="272"/>
              <w:textAlignment w:val="baseline"/>
              <w:rPr>
                <w:rFonts w:ascii="Arial" w:hAnsi="Arial" w:cs="Arial"/>
                <w:sz w:val="20"/>
                <w:szCs w:val="20"/>
              </w:rPr>
            </w:pPr>
            <w:r>
              <w:rPr>
                <w:rFonts w:ascii="Arial" w:hAnsi="Arial" w:cs="Arial"/>
                <w:sz w:val="20"/>
                <w:szCs w:val="20"/>
              </w:rPr>
              <w:t xml:space="preserve">b&amp;c) </w:t>
            </w:r>
            <w:r w:rsidR="00252A58">
              <w:rPr>
                <w:rFonts w:ascii="Arial" w:hAnsi="Arial" w:cs="Arial"/>
                <w:sz w:val="20"/>
                <w:szCs w:val="20"/>
              </w:rPr>
              <w:t>Greater awareness of circular economy by signposting to rented Christmas trees.</w:t>
            </w:r>
          </w:p>
        </w:tc>
      </w:tr>
      <w:tr w:rsidR="00C11B3F" w:rsidRPr="00B44E45" w14:paraId="1FC3817B" w14:textId="77777777" w:rsidTr="000F3F43">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58F5A2D" w14:textId="0DC6DA8E" w:rsidR="00C11B3F" w:rsidRPr="000F3F43" w:rsidRDefault="00164491" w:rsidP="00FF7779">
            <w:pPr>
              <w:textAlignment w:val="baseline"/>
              <w:rPr>
                <w:rFonts w:ascii="Arial" w:hAnsi="Arial" w:cs="Arial"/>
                <w:sz w:val="20"/>
                <w:szCs w:val="20"/>
              </w:rPr>
            </w:pPr>
            <w:r w:rsidRPr="000F3F43">
              <w:rPr>
                <w:rFonts w:ascii="Arial" w:hAnsi="Arial" w:cs="Arial"/>
                <w:sz w:val="20"/>
                <w:szCs w:val="20"/>
              </w:rPr>
              <w:t>COL#9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835E57" w14:textId="37534181" w:rsidR="00C11B3F" w:rsidRPr="000F3F43" w:rsidRDefault="00164491" w:rsidP="00FF7779">
            <w:pPr>
              <w:textAlignment w:val="baseline"/>
              <w:rPr>
                <w:rFonts w:ascii="Arial" w:hAnsi="Arial" w:cs="Arial"/>
                <w:color w:val="auto"/>
                <w:sz w:val="20"/>
                <w:szCs w:val="20"/>
              </w:rPr>
            </w:pPr>
            <w:r w:rsidRPr="000F3F43">
              <w:rPr>
                <w:rFonts w:ascii="Arial" w:hAnsi="Arial" w:cs="Arial"/>
                <w:color w:val="auto"/>
                <w:sz w:val="20"/>
                <w:szCs w:val="20"/>
              </w:rPr>
              <w:t xml:space="preserve">Bulky reuse opportunities </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5FF50704" w14:textId="0E2A6DC0" w:rsidR="00164491" w:rsidRPr="000F3F43" w:rsidRDefault="00164491" w:rsidP="003D62A4">
            <w:pPr>
              <w:textAlignment w:val="baseline"/>
              <w:rPr>
                <w:rFonts w:ascii="Arial" w:hAnsi="Arial" w:cs="Arial"/>
                <w:color w:val="auto"/>
                <w:sz w:val="20"/>
                <w:szCs w:val="20"/>
              </w:rPr>
            </w:pPr>
            <w:r w:rsidRPr="000F3F43">
              <w:rPr>
                <w:rFonts w:ascii="Arial" w:hAnsi="Arial" w:cs="Arial"/>
                <w:sz w:val="20"/>
                <w:szCs w:val="20"/>
              </w:rPr>
              <w:t xml:space="preserve">As there are no charity shops or HWRC in the Square Mile, there are limited opportunities for residents to make unwanted bulky items available for reuse. Previous trials to reuse bulky items have proved challenging, however we will run another bulk reuse trial in 2023/2024 </w:t>
            </w:r>
          </w:p>
          <w:p w14:paraId="561B0077" w14:textId="77777777" w:rsidR="00164491" w:rsidRPr="000F3F43" w:rsidRDefault="00164491" w:rsidP="00923632">
            <w:pPr>
              <w:pStyle w:val="ListParagraph"/>
              <w:ind w:left="277"/>
              <w:textAlignment w:val="baseline"/>
              <w:rPr>
                <w:rFonts w:ascii="Arial" w:hAnsi="Arial" w:cs="Arial"/>
                <w:sz w:val="20"/>
                <w:szCs w:val="20"/>
              </w:rPr>
            </w:pPr>
          </w:p>
          <w:p w14:paraId="64EDB12A" w14:textId="77777777" w:rsidR="00164491" w:rsidRPr="000F3F43" w:rsidRDefault="00164491" w:rsidP="003D62A4">
            <w:pPr>
              <w:textAlignment w:val="baseline"/>
              <w:rPr>
                <w:rFonts w:ascii="Arial" w:hAnsi="Arial" w:cs="Arial"/>
                <w:sz w:val="20"/>
                <w:szCs w:val="20"/>
              </w:rPr>
            </w:pPr>
            <w:r w:rsidRPr="000F3F43">
              <w:rPr>
                <w:rFonts w:ascii="Arial" w:hAnsi="Arial" w:cs="Arial"/>
                <w:sz w:val="20"/>
                <w:szCs w:val="20"/>
              </w:rPr>
              <w:t xml:space="preserve">Additionally, as part of our Give and Take Days, we will continue to offer residents on the “host estate” free bulk </w:t>
            </w:r>
            <w:r w:rsidRPr="000F3F43">
              <w:rPr>
                <w:rFonts w:ascii="Arial" w:hAnsi="Arial" w:cs="Arial"/>
                <w:sz w:val="20"/>
                <w:szCs w:val="20"/>
              </w:rPr>
              <w:lastRenderedPageBreak/>
              <w:t>collections on the day of the event to enable residents to make their bulk items available for reuse at the event to keep these items from being thrown away and support Circular Economy principles.</w:t>
            </w:r>
          </w:p>
          <w:p w14:paraId="05C72253" w14:textId="77777777" w:rsidR="00C11B3F" w:rsidRPr="000F3F43" w:rsidRDefault="00C11B3F" w:rsidP="00FF7779">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76D07D29" w14:textId="77777777" w:rsidR="0028221C" w:rsidRPr="00B53EF1" w:rsidRDefault="0028221C" w:rsidP="00D8123D">
            <w:pPr>
              <w:pStyle w:val="ListParagraph"/>
              <w:numPr>
                <w:ilvl w:val="0"/>
                <w:numId w:val="16"/>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lastRenderedPageBreak/>
              <w:t>On track / part complete</w:t>
            </w:r>
          </w:p>
          <w:p w14:paraId="437C813A" w14:textId="77777777" w:rsidR="00C11B3F" w:rsidRPr="003C3B76" w:rsidRDefault="00C11B3F" w:rsidP="00FF7779">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6388C979" w14:textId="77777777" w:rsidR="009F7C77" w:rsidRDefault="005E6FE4" w:rsidP="003D62A4">
            <w:pPr>
              <w:textAlignment w:val="baseline"/>
              <w:rPr>
                <w:rFonts w:ascii="Arial" w:hAnsi="Arial" w:cs="Arial"/>
                <w:sz w:val="20"/>
                <w:szCs w:val="20"/>
              </w:rPr>
            </w:pPr>
            <w:r w:rsidRPr="003D62A4">
              <w:rPr>
                <w:rFonts w:ascii="Arial" w:hAnsi="Arial" w:cs="Arial"/>
                <w:sz w:val="20"/>
                <w:szCs w:val="20"/>
              </w:rPr>
              <w:t>We</w:t>
            </w:r>
            <w:r w:rsidR="00067473" w:rsidRPr="003D62A4">
              <w:rPr>
                <w:rFonts w:ascii="Arial" w:hAnsi="Arial" w:cs="Arial"/>
                <w:sz w:val="20"/>
                <w:szCs w:val="20"/>
              </w:rPr>
              <w:t xml:space="preserve"> now work with British Heart Foundation </w:t>
            </w:r>
            <w:r w:rsidR="00523E87" w:rsidRPr="003D62A4">
              <w:rPr>
                <w:rFonts w:ascii="Arial" w:hAnsi="Arial" w:cs="Arial"/>
                <w:sz w:val="20"/>
                <w:szCs w:val="20"/>
              </w:rPr>
              <w:t xml:space="preserve">(BHF) </w:t>
            </w:r>
            <w:r w:rsidR="00067473" w:rsidRPr="003D62A4">
              <w:rPr>
                <w:rFonts w:ascii="Arial" w:hAnsi="Arial" w:cs="Arial"/>
                <w:sz w:val="20"/>
                <w:szCs w:val="20"/>
              </w:rPr>
              <w:t>and promote their bulky item collection service to residents –</w:t>
            </w:r>
            <w:r w:rsidR="00523E87" w:rsidRPr="003D62A4">
              <w:rPr>
                <w:rFonts w:ascii="Arial" w:hAnsi="Arial" w:cs="Arial"/>
                <w:sz w:val="20"/>
                <w:szCs w:val="20"/>
              </w:rPr>
              <w:t xml:space="preserve"> it is on our posters which go on noticeboards, the contact centre advise residents that reusable items can be collected for free via BHF</w:t>
            </w:r>
            <w:r w:rsidR="00947097" w:rsidRPr="003D62A4">
              <w:rPr>
                <w:rFonts w:ascii="Arial" w:hAnsi="Arial" w:cs="Arial"/>
                <w:sz w:val="20"/>
                <w:szCs w:val="20"/>
              </w:rPr>
              <w:t xml:space="preserve">. </w:t>
            </w:r>
          </w:p>
          <w:p w14:paraId="4938B7A6" w14:textId="273C1F0A" w:rsidR="000A04E5" w:rsidRPr="003D62A4" w:rsidRDefault="007F1B6E" w:rsidP="003D62A4">
            <w:pPr>
              <w:textAlignment w:val="baseline"/>
              <w:rPr>
                <w:rFonts w:ascii="Arial" w:hAnsi="Arial" w:cs="Arial"/>
                <w:sz w:val="20"/>
                <w:szCs w:val="20"/>
              </w:rPr>
            </w:pPr>
            <w:r w:rsidRPr="003D62A4">
              <w:rPr>
                <w:rFonts w:ascii="Arial" w:hAnsi="Arial" w:cs="Arial"/>
                <w:sz w:val="20"/>
                <w:szCs w:val="20"/>
              </w:rPr>
              <w:t xml:space="preserve">Early indications </w:t>
            </w:r>
            <w:r w:rsidR="009F7C77">
              <w:rPr>
                <w:rFonts w:ascii="Arial" w:hAnsi="Arial" w:cs="Arial"/>
                <w:sz w:val="20"/>
                <w:szCs w:val="20"/>
              </w:rPr>
              <w:t>indicate</w:t>
            </w:r>
            <w:r w:rsidRPr="003D62A4">
              <w:rPr>
                <w:rFonts w:ascii="Arial" w:hAnsi="Arial" w:cs="Arial"/>
                <w:sz w:val="20"/>
                <w:szCs w:val="20"/>
              </w:rPr>
              <w:t xml:space="preserve"> that </w:t>
            </w:r>
            <w:r w:rsidR="00E97658" w:rsidRPr="003D62A4">
              <w:rPr>
                <w:rFonts w:ascii="Arial" w:hAnsi="Arial" w:cs="Arial"/>
                <w:sz w:val="20"/>
                <w:szCs w:val="20"/>
              </w:rPr>
              <w:t>the number of items booked for disposal via the bulky waste service has decreased by 50% since the BHF started to be p</w:t>
            </w:r>
            <w:r w:rsidR="00EB69C1" w:rsidRPr="003D62A4">
              <w:rPr>
                <w:rFonts w:ascii="Arial" w:hAnsi="Arial" w:cs="Arial"/>
                <w:sz w:val="20"/>
                <w:szCs w:val="20"/>
              </w:rPr>
              <w:t>rom</w:t>
            </w:r>
            <w:r w:rsidR="00E97658" w:rsidRPr="003D62A4">
              <w:rPr>
                <w:rFonts w:ascii="Arial" w:hAnsi="Arial" w:cs="Arial"/>
                <w:sz w:val="20"/>
                <w:szCs w:val="20"/>
              </w:rPr>
              <w:t>oted</w:t>
            </w:r>
            <w:r w:rsidR="00EB69C1" w:rsidRPr="003D62A4">
              <w:rPr>
                <w:rFonts w:ascii="Arial" w:hAnsi="Arial" w:cs="Arial"/>
                <w:sz w:val="20"/>
                <w:szCs w:val="20"/>
              </w:rPr>
              <w:t xml:space="preserve">. </w:t>
            </w:r>
            <w:r w:rsidR="00947097" w:rsidRPr="003D62A4">
              <w:rPr>
                <w:rFonts w:ascii="Arial" w:hAnsi="Arial" w:cs="Arial"/>
                <w:sz w:val="20"/>
                <w:szCs w:val="20"/>
              </w:rPr>
              <w:t xml:space="preserve">BHF are unable to provide </w:t>
            </w:r>
            <w:r w:rsidR="00EB69C1" w:rsidRPr="003D62A4">
              <w:rPr>
                <w:rFonts w:ascii="Arial" w:hAnsi="Arial" w:cs="Arial"/>
                <w:sz w:val="20"/>
                <w:szCs w:val="20"/>
              </w:rPr>
              <w:t xml:space="preserve">location specific information </w:t>
            </w:r>
            <w:r w:rsidR="007A0CEF" w:rsidRPr="003D62A4">
              <w:rPr>
                <w:rFonts w:ascii="Arial" w:hAnsi="Arial" w:cs="Arial"/>
                <w:sz w:val="20"/>
                <w:szCs w:val="20"/>
              </w:rPr>
              <w:t>on</w:t>
            </w:r>
            <w:r w:rsidR="00947097" w:rsidRPr="003D62A4">
              <w:rPr>
                <w:rFonts w:ascii="Arial" w:hAnsi="Arial" w:cs="Arial"/>
                <w:sz w:val="20"/>
                <w:szCs w:val="20"/>
              </w:rPr>
              <w:t xml:space="preserve"> items / weights collected from within CoL area.</w:t>
            </w:r>
            <w:r w:rsidR="0054737A" w:rsidRPr="003D62A4">
              <w:rPr>
                <w:rFonts w:ascii="Arial" w:hAnsi="Arial" w:cs="Arial"/>
                <w:sz w:val="20"/>
                <w:szCs w:val="20"/>
              </w:rPr>
              <w:t xml:space="preserve"> </w:t>
            </w:r>
            <w:r w:rsidR="00B23F71" w:rsidRPr="003D62A4">
              <w:rPr>
                <w:rFonts w:ascii="Arial" w:hAnsi="Arial" w:cs="Arial"/>
                <w:sz w:val="20"/>
                <w:szCs w:val="20"/>
              </w:rPr>
              <w:t xml:space="preserve">Any bulk items unclaimed at Give and Take Days </w:t>
            </w:r>
            <w:r w:rsidR="00F5591F" w:rsidRPr="003D62A4">
              <w:rPr>
                <w:rFonts w:ascii="Arial" w:hAnsi="Arial" w:cs="Arial"/>
                <w:sz w:val="20"/>
                <w:szCs w:val="20"/>
              </w:rPr>
              <w:t xml:space="preserve">and unable to be stored for next event are donated to BHF and/or Freecycle. </w:t>
            </w:r>
            <w:r w:rsidR="00684BDB" w:rsidRPr="003D62A4">
              <w:rPr>
                <w:rFonts w:ascii="Arial" w:hAnsi="Arial" w:cs="Arial"/>
                <w:sz w:val="20"/>
                <w:szCs w:val="20"/>
              </w:rPr>
              <w:t xml:space="preserve"> </w:t>
            </w:r>
            <w:r w:rsidR="00154226" w:rsidRPr="003D62A4">
              <w:rPr>
                <w:rFonts w:ascii="Arial" w:hAnsi="Arial" w:cs="Arial"/>
                <w:sz w:val="20"/>
                <w:szCs w:val="20"/>
              </w:rPr>
              <w:t xml:space="preserve">We are also working with our </w:t>
            </w:r>
            <w:r w:rsidR="00154226" w:rsidRPr="003D62A4">
              <w:rPr>
                <w:rFonts w:ascii="Arial" w:hAnsi="Arial" w:cs="Arial"/>
                <w:sz w:val="20"/>
                <w:szCs w:val="20"/>
              </w:rPr>
              <w:lastRenderedPageBreak/>
              <w:t xml:space="preserve">contractor </w:t>
            </w:r>
            <w:r w:rsidR="0008204A" w:rsidRPr="003D62A4">
              <w:rPr>
                <w:rFonts w:ascii="Arial" w:hAnsi="Arial" w:cs="Arial"/>
                <w:sz w:val="20"/>
                <w:szCs w:val="20"/>
              </w:rPr>
              <w:t xml:space="preserve">to identify whether reusable items collected via bulk service can be put aside for future reuse – this </w:t>
            </w:r>
            <w:r w:rsidR="008F1544" w:rsidRPr="003D62A4">
              <w:rPr>
                <w:rFonts w:ascii="Arial" w:hAnsi="Arial" w:cs="Arial"/>
                <w:sz w:val="20"/>
                <w:szCs w:val="20"/>
              </w:rPr>
              <w:t>work will continue this year.</w:t>
            </w:r>
          </w:p>
          <w:p w14:paraId="790826F6" w14:textId="77777777" w:rsidR="000A04E5" w:rsidRPr="009357FC" w:rsidRDefault="000A04E5" w:rsidP="00B23F71">
            <w:pPr>
              <w:textAlignment w:val="baseline"/>
              <w:rPr>
                <w:rFonts w:ascii="Arial" w:hAnsi="Arial" w:cs="Arial"/>
                <w:sz w:val="20"/>
                <w:szCs w:val="20"/>
              </w:rPr>
            </w:pPr>
          </w:p>
          <w:p w14:paraId="1A7654F5" w14:textId="0D2035F6" w:rsidR="000A04E5" w:rsidRPr="009357FC" w:rsidRDefault="000A04E5" w:rsidP="00B23F71">
            <w:pPr>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3D399C4F" w14:textId="6BB62D40" w:rsidR="009357FC" w:rsidRDefault="00074478" w:rsidP="007871AB">
            <w:pPr>
              <w:pStyle w:val="ListParagraph"/>
              <w:ind w:left="272"/>
              <w:textAlignment w:val="baseline"/>
              <w:rPr>
                <w:rFonts w:ascii="Arial" w:hAnsi="Arial" w:cs="Arial"/>
                <w:sz w:val="20"/>
                <w:szCs w:val="20"/>
              </w:rPr>
            </w:pPr>
            <w:r w:rsidRPr="009357FC">
              <w:rPr>
                <w:rFonts w:ascii="Arial" w:hAnsi="Arial" w:cs="Arial"/>
                <w:sz w:val="20"/>
                <w:szCs w:val="20"/>
              </w:rPr>
              <w:lastRenderedPageBreak/>
              <w:t>Approx 50% reduction in items being booked via the CoL contact centre</w:t>
            </w:r>
            <w:r w:rsidR="008F054D" w:rsidRPr="009357FC">
              <w:rPr>
                <w:rFonts w:ascii="Arial" w:hAnsi="Arial" w:cs="Arial"/>
                <w:sz w:val="20"/>
                <w:szCs w:val="20"/>
              </w:rPr>
              <w:t xml:space="preserve"> for bulky collection</w:t>
            </w:r>
            <w:r w:rsidRPr="009357FC">
              <w:rPr>
                <w:rFonts w:ascii="Arial" w:hAnsi="Arial" w:cs="Arial"/>
                <w:sz w:val="20"/>
                <w:szCs w:val="20"/>
              </w:rPr>
              <w:t xml:space="preserve"> – comparison between April – June 2023 and April – June 2024. </w:t>
            </w:r>
            <w:r w:rsidR="00AF48B0">
              <w:rPr>
                <w:rFonts w:ascii="Arial" w:hAnsi="Arial" w:cs="Arial"/>
                <w:sz w:val="20"/>
                <w:szCs w:val="20"/>
              </w:rPr>
              <w:t xml:space="preserve">Too early to estimate </w:t>
            </w:r>
            <w:r w:rsidR="005C2F65">
              <w:rPr>
                <w:rFonts w:ascii="Arial" w:hAnsi="Arial" w:cs="Arial"/>
                <w:sz w:val="20"/>
                <w:szCs w:val="20"/>
              </w:rPr>
              <w:t>contribution towards recycling rate.</w:t>
            </w:r>
            <w:r w:rsidR="007871AB">
              <w:rPr>
                <w:rFonts w:ascii="Arial" w:hAnsi="Arial" w:cs="Arial"/>
                <w:sz w:val="20"/>
                <w:szCs w:val="20"/>
              </w:rPr>
              <w:t xml:space="preserve"> </w:t>
            </w:r>
          </w:p>
          <w:p w14:paraId="2FC4FB46" w14:textId="7A762436" w:rsidR="009357FC" w:rsidRPr="009357FC" w:rsidRDefault="009357FC" w:rsidP="00684BDB">
            <w:pPr>
              <w:pStyle w:val="ListParagraph"/>
              <w:ind w:left="272"/>
              <w:textAlignment w:val="baseline"/>
              <w:rPr>
                <w:rFonts w:ascii="Arial" w:hAnsi="Arial" w:cs="Arial"/>
                <w:sz w:val="20"/>
                <w:szCs w:val="20"/>
              </w:rPr>
            </w:pPr>
          </w:p>
          <w:p w14:paraId="48A5E809" w14:textId="2CB13CBF" w:rsidR="00AE09C0" w:rsidRPr="009357FC" w:rsidRDefault="00AE09C0" w:rsidP="008F054D">
            <w:pPr>
              <w:pStyle w:val="ListParagraph"/>
              <w:ind w:left="272"/>
              <w:textAlignment w:val="baseline"/>
              <w:rPr>
                <w:rFonts w:ascii="Arial" w:hAnsi="Arial" w:cs="Arial"/>
                <w:sz w:val="20"/>
                <w:szCs w:val="20"/>
              </w:rPr>
            </w:pPr>
          </w:p>
        </w:tc>
      </w:tr>
      <w:tr w:rsidR="00C11B3F" w:rsidRPr="00B44E45" w14:paraId="6F4D7C69" w14:textId="77777777" w:rsidTr="000F3F43">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E2E350A" w14:textId="63AA9419" w:rsidR="00C11B3F" w:rsidRPr="000F3F43" w:rsidRDefault="00886DBC" w:rsidP="00FF7779">
            <w:pPr>
              <w:textAlignment w:val="baseline"/>
              <w:rPr>
                <w:rFonts w:ascii="Arial" w:hAnsi="Arial" w:cs="Arial"/>
                <w:sz w:val="20"/>
                <w:szCs w:val="20"/>
              </w:rPr>
            </w:pPr>
            <w:r w:rsidRPr="000F3F43">
              <w:rPr>
                <w:rFonts w:ascii="Arial" w:hAnsi="Arial" w:cs="Arial"/>
                <w:sz w:val="20"/>
                <w:szCs w:val="20"/>
              </w:rPr>
              <w:t>COL#10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B587BE" w14:textId="6B62CB8C" w:rsidR="00C11B3F" w:rsidRPr="000F3F43" w:rsidRDefault="00886DBC" w:rsidP="00FF7779">
            <w:pPr>
              <w:textAlignment w:val="baseline"/>
              <w:rPr>
                <w:rFonts w:ascii="Arial" w:hAnsi="Arial" w:cs="Arial"/>
                <w:color w:val="auto"/>
                <w:sz w:val="20"/>
                <w:szCs w:val="20"/>
              </w:rPr>
            </w:pPr>
            <w:r w:rsidRPr="000F3F43">
              <w:rPr>
                <w:rFonts w:ascii="Arial" w:hAnsi="Arial" w:cs="Arial"/>
                <w:sz w:val="20"/>
                <w:szCs w:val="20"/>
              </w:rPr>
              <w:t>Review residual waste provisions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724AA36" w14:textId="1D70DF43" w:rsidR="0066199F" w:rsidRPr="000F3F43" w:rsidRDefault="0066199F" w:rsidP="0057417C">
            <w:pPr>
              <w:textAlignment w:val="baseline"/>
              <w:rPr>
                <w:rFonts w:ascii="Arial" w:hAnsi="Arial" w:cs="Arial"/>
                <w:color w:val="auto"/>
                <w:sz w:val="20"/>
                <w:szCs w:val="20"/>
              </w:rPr>
            </w:pPr>
            <w:r w:rsidRPr="000F3F43">
              <w:rPr>
                <w:rFonts w:ascii="Arial" w:hAnsi="Arial" w:cs="Arial"/>
                <w:sz w:val="20"/>
                <w:szCs w:val="20"/>
              </w:rPr>
              <w:t xml:space="preserve">Currently, all CoL properties receive a 6pw collection of recycling and general waste. As the majority of our residential population use communal bins, we are unable to restrict size of containers or identify individual properties (flats) producing a lot of waste or not recycling. </w:t>
            </w:r>
          </w:p>
          <w:p w14:paraId="64A2AAB0" w14:textId="77777777" w:rsidR="0066199F" w:rsidRPr="000F3F43" w:rsidRDefault="0066199F" w:rsidP="0066199F">
            <w:pPr>
              <w:pStyle w:val="ListParagraph"/>
              <w:ind w:left="277"/>
              <w:textAlignment w:val="baseline"/>
              <w:rPr>
                <w:rFonts w:ascii="Arial" w:hAnsi="Arial" w:cs="Arial"/>
                <w:sz w:val="20"/>
                <w:szCs w:val="20"/>
              </w:rPr>
            </w:pPr>
          </w:p>
          <w:p w14:paraId="4F7B104E" w14:textId="77777777" w:rsidR="0066199F" w:rsidRPr="000F3F43" w:rsidRDefault="0066199F" w:rsidP="0057417C">
            <w:pPr>
              <w:textAlignment w:val="baseline"/>
              <w:rPr>
                <w:rFonts w:ascii="Arial" w:hAnsi="Arial" w:cs="Arial"/>
                <w:sz w:val="20"/>
                <w:szCs w:val="20"/>
              </w:rPr>
            </w:pPr>
            <w:r w:rsidRPr="000F3F43">
              <w:rPr>
                <w:rFonts w:ascii="Arial" w:hAnsi="Arial" w:cs="Arial"/>
                <w:sz w:val="20"/>
                <w:szCs w:val="20"/>
              </w:rPr>
              <w:t xml:space="preserve">We will seek to explore to the feasibility of restricting residual waste in some way e.g. shut off /reduce operational chutes. If this is a feasible option, a trial would need to be approved by Committee as would any long-term changes. </w:t>
            </w:r>
          </w:p>
          <w:p w14:paraId="3F2D6F88" w14:textId="77777777" w:rsidR="0066199F" w:rsidRPr="000F3F43" w:rsidRDefault="0066199F" w:rsidP="0066199F">
            <w:pPr>
              <w:pStyle w:val="ListParagraph"/>
              <w:rPr>
                <w:rFonts w:ascii="Arial" w:hAnsi="Arial" w:cs="Arial"/>
                <w:sz w:val="20"/>
                <w:szCs w:val="20"/>
              </w:rPr>
            </w:pPr>
          </w:p>
          <w:p w14:paraId="4D1C7D29" w14:textId="77777777" w:rsidR="0066199F" w:rsidRPr="000F3F43" w:rsidRDefault="0066199F" w:rsidP="0057417C">
            <w:pPr>
              <w:textAlignment w:val="baseline"/>
              <w:rPr>
                <w:rFonts w:ascii="Arial" w:hAnsi="Arial" w:cs="Arial"/>
                <w:sz w:val="20"/>
                <w:szCs w:val="20"/>
              </w:rPr>
            </w:pPr>
            <w:r w:rsidRPr="000F3F43">
              <w:rPr>
                <w:rFonts w:ascii="Arial" w:hAnsi="Arial" w:cs="Arial"/>
                <w:sz w:val="20"/>
                <w:szCs w:val="20"/>
              </w:rPr>
              <w:t>If it is feasible to shut of chutes, we will undertake consumer behaviour change activities with residents to reduce waste, e.g. promote food waste campaigns such as LFHW, link to mindful shopper and encourage CE behaviours to reduce waste.</w:t>
            </w:r>
          </w:p>
          <w:p w14:paraId="58FA760B" w14:textId="77777777" w:rsidR="0066199F" w:rsidRPr="000F3F43" w:rsidRDefault="0066199F" w:rsidP="0066199F">
            <w:pPr>
              <w:pStyle w:val="ListParagraph"/>
              <w:ind w:left="277"/>
              <w:textAlignment w:val="baseline"/>
              <w:rPr>
                <w:rFonts w:ascii="Arial" w:hAnsi="Arial" w:cs="Arial"/>
                <w:sz w:val="20"/>
                <w:szCs w:val="20"/>
              </w:rPr>
            </w:pPr>
          </w:p>
          <w:p w14:paraId="1B8F7045" w14:textId="77777777" w:rsidR="0066199F" w:rsidRPr="000F3F43" w:rsidRDefault="0066199F" w:rsidP="0057417C">
            <w:pPr>
              <w:textAlignment w:val="baseline"/>
              <w:rPr>
                <w:rFonts w:ascii="Arial" w:hAnsi="Arial" w:cs="Arial"/>
                <w:sz w:val="20"/>
                <w:szCs w:val="20"/>
              </w:rPr>
            </w:pPr>
            <w:r w:rsidRPr="000F3F43">
              <w:rPr>
                <w:rFonts w:ascii="Arial" w:hAnsi="Arial" w:cs="Arial"/>
                <w:sz w:val="20"/>
                <w:szCs w:val="20"/>
              </w:rPr>
              <w:t>Support will also be provided to building managers and concierges to ensure they are fully aware of restrictions. We will also strive to help them manage their residents waste appropriately to minimise waste and increase recycling.</w:t>
            </w:r>
          </w:p>
          <w:p w14:paraId="68D2CC99" w14:textId="77777777" w:rsidR="0066199F" w:rsidRPr="000F3F43" w:rsidRDefault="0066199F" w:rsidP="0066199F">
            <w:pPr>
              <w:pStyle w:val="ListParagraph"/>
              <w:ind w:left="277"/>
              <w:textAlignment w:val="baseline"/>
              <w:rPr>
                <w:rFonts w:ascii="Arial" w:hAnsi="Arial" w:cs="Arial"/>
                <w:sz w:val="20"/>
                <w:szCs w:val="20"/>
              </w:rPr>
            </w:pPr>
          </w:p>
          <w:p w14:paraId="79FFF8FF" w14:textId="77777777" w:rsidR="0066199F" w:rsidRPr="000F3F43" w:rsidRDefault="0066199F" w:rsidP="0057417C">
            <w:pPr>
              <w:textAlignment w:val="baseline"/>
              <w:rPr>
                <w:rFonts w:ascii="Arial" w:hAnsi="Arial" w:cs="Arial"/>
                <w:sz w:val="20"/>
                <w:szCs w:val="20"/>
              </w:rPr>
            </w:pPr>
            <w:r w:rsidRPr="000F3F43">
              <w:rPr>
                <w:rFonts w:ascii="Arial" w:hAnsi="Arial" w:cs="Arial"/>
                <w:sz w:val="20"/>
                <w:szCs w:val="20"/>
              </w:rPr>
              <w:t>Promote changes via traditional and digital channels in addition to promoting recycling services. We would seek to use Resource London's communication expertise to convey messages appropriately. We would use Resource London templates, and resources where appropriate.</w:t>
            </w:r>
          </w:p>
          <w:p w14:paraId="082545F7" w14:textId="77777777" w:rsidR="00C11B3F" w:rsidRPr="000F3F43" w:rsidRDefault="00C11B3F" w:rsidP="00FF7779">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3329810E" w14:textId="5EA48D39" w:rsidR="00326E6B" w:rsidRDefault="00326E6B" w:rsidP="00D8123D">
            <w:pPr>
              <w:pStyle w:val="ListParagraph"/>
              <w:numPr>
                <w:ilvl w:val="0"/>
                <w:numId w:val="16"/>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date</w:t>
            </w:r>
            <w:r w:rsidR="00C32D16">
              <w:rPr>
                <w:rFonts w:ascii="Arial" w:hAnsi="Arial" w:cs="Arial"/>
                <w:color w:val="ED7D31" w:themeColor="accent2"/>
                <w:sz w:val="16"/>
                <w:szCs w:val="16"/>
              </w:rPr>
              <w:t xml:space="preserve"> – </w:t>
            </w:r>
          </w:p>
          <w:p w14:paraId="211886D9" w14:textId="09F2493A" w:rsidR="00C32D16" w:rsidRPr="00C32D16" w:rsidRDefault="00C32D16" w:rsidP="1E61987D">
            <w:pPr>
              <w:textAlignment w:val="baseline"/>
              <w:rPr>
                <w:rFonts w:ascii="Arial" w:hAnsi="Arial" w:cs="Arial"/>
                <w:color w:val="ED7D31" w:themeColor="accent2"/>
                <w:sz w:val="16"/>
                <w:szCs w:val="16"/>
                <w:highlight w:val="yellow"/>
              </w:rPr>
            </w:pPr>
          </w:p>
          <w:p w14:paraId="18F9C237" w14:textId="77777777" w:rsidR="00C11B3F" w:rsidRPr="003C3B76" w:rsidRDefault="00C11B3F" w:rsidP="00FF7779">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409C7546" w14:textId="5143F425" w:rsidR="00C11B3F" w:rsidRPr="00626CD5" w:rsidRDefault="00F54E18" w:rsidP="0057417C">
            <w:pPr>
              <w:pStyle w:val="ListParagraph"/>
              <w:ind w:left="268"/>
              <w:textAlignment w:val="baseline"/>
              <w:rPr>
                <w:rFonts w:ascii="Arial" w:hAnsi="Arial" w:cs="Arial"/>
                <w:sz w:val="20"/>
                <w:szCs w:val="20"/>
              </w:rPr>
            </w:pPr>
            <w:r>
              <w:rPr>
                <w:rFonts w:ascii="Arial" w:hAnsi="Arial" w:cs="Arial"/>
                <w:sz w:val="20"/>
                <w:szCs w:val="20"/>
              </w:rPr>
              <w:t xml:space="preserve">Overall update - </w:t>
            </w:r>
            <w:r w:rsidR="007A47A4">
              <w:rPr>
                <w:rFonts w:ascii="Arial" w:hAnsi="Arial" w:cs="Arial"/>
                <w:sz w:val="20"/>
                <w:szCs w:val="20"/>
              </w:rPr>
              <w:t xml:space="preserve">At time of writing there has been no further discussion about restricting residual waste as the focus is on </w:t>
            </w:r>
            <w:r w:rsidR="00D97F52">
              <w:rPr>
                <w:rFonts w:ascii="Arial" w:hAnsi="Arial" w:cs="Arial"/>
                <w:sz w:val="20"/>
                <w:szCs w:val="20"/>
              </w:rPr>
              <w:t xml:space="preserve">preparing for Simpler Recycling requirements. We will revisit this as an option after Simpler Recycling requirements </w:t>
            </w:r>
            <w:r w:rsidR="0059161A">
              <w:rPr>
                <w:rFonts w:ascii="Arial" w:hAnsi="Arial" w:cs="Arial"/>
                <w:sz w:val="20"/>
                <w:szCs w:val="20"/>
              </w:rPr>
              <w:t>have been introduced when we will have a better understanding of the impact the changes have on the production of general waste.</w:t>
            </w:r>
            <w:r w:rsidR="002E06E1">
              <w:rPr>
                <w:rFonts w:ascii="Arial" w:hAnsi="Arial" w:cs="Arial"/>
                <w:sz w:val="20"/>
                <w:szCs w:val="20"/>
              </w:rPr>
              <w:t xml:space="preserve"> As mentioned, unlikely to be able to restrict provision of general waste due to the use of communal bins in the majority of our properties.</w:t>
            </w:r>
          </w:p>
        </w:tc>
        <w:tc>
          <w:tcPr>
            <w:tcW w:w="5104" w:type="dxa"/>
            <w:tcBorders>
              <w:top w:val="single" w:sz="4" w:space="0" w:color="auto"/>
              <w:left w:val="single" w:sz="4" w:space="0" w:color="auto"/>
              <w:bottom w:val="single" w:sz="4" w:space="0" w:color="auto"/>
              <w:right w:val="single" w:sz="4" w:space="0" w:color="auto"/>
            </w:tcBorders>
          </w:tcPr>
          <w:p w14:paraId="4D4BC83C" w14:textId="43820AAF" w:rsidR="00C11B3F" w:rsidRPr="00626CD5" w:rsidRDefault="00C537B6" w:rsidP="00505B63">
            <w:pPr>
              <w:pStyle w:val="ListParagraph"/>
              <w:ind w:left="272"/>
              <w:textAlignment w:val="baseline"/>
              <w:rPr>
                <w:rFonts w:ascii="Arial" w:hAnsi="Arial" w:cs="Arial"/>
                <w:sz w:val="20"/>
                <w:szCs w:val="20"/>
              </w:rPr>
            </w:pPr>
            <w:r>
              <w:rPr>
                <w:rFonts w:ascii="Arial" w:hAnsi="Arial" w:cs="Arial"/>
                <w:sz w:val="20"/>
                <w:szCs w:val="20"/>
              </w:rPr>
              <w:t>As no actions delivered yet, no impacts to report to date.</w:t>
            </w:r>
          </w:p>
        </w:tc>
      </w:tr>
      <w:tr w:rsidR="00C11B3F" w:rsidRPr="00B44E45" w14:paraId="6FC7F419" w14:textId="77777777" w:rsidTr="000F3F43">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EF329FD" w14:textId="70293E46" w:rsidR="00C11B3F" w:rsidRPr="000F3F43" w:rsidRDefault="007E1F11" w:rsidP="00FF7779">
            <w:pPr>
              <w:textAlignment w:val="baseline"/>
              <w:rPr>
                <w:rFonts w:ascii="Arial" w:hAnsi="Arial" w:cs="Arial"/>
                <w:sz w:val="20"/>
                <w:szCs w:val="20"/>
              </w:rPr>
            </w:pPr>
            <w:r w:rsidRPr="000F3F43">
              <w:rPr>
                <w:rFonts w:ascii="Arial" w:hAnsi="Arial" w:cs="Arial"/>
                <w:sz w:val="20"/>
                <w:szCs w:val="20"/>
              </w:rPr>
              <w:t>COL#11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9EB8C8" w14:textId="722924FF" w:rsidR="00C11B3F" w:rsidRPr="000F3F43" w:rsidRDefault="007E1F11" w:rsidP="00FF7779">
            <w:pPr>
              <w:textAlignment w:val="baseline"/>
              <w:rPr>
                <w:rFonts w:ascii="Arial" w:hAnsi="Arial" w:cs="Arial"/>
                <w:color w:val="auto"/>
                <w:sz w:val="20"/>
                <w:szCs w:val="20"/>
              </w:rPr>
            </w:pPr>
            <w:r w:rsidRPr="000F3F43">
              <w:rPr>
                <w:rFonts w:ascii="Arial" w:hAnsi="Arial" w:cs="Arial"/>
                <w:sz w:val="20"/>
                <w:szCs w:val="20"/>
              </w:rPr>
              <w:t>Identify low performing flats via RFID tags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748CEDD" w14:textId="36163101" w:rsidR="0020035A" w:rsidRPr="000F3F43" w:rsidRDefault="0020035A" w:rsidP="00505B63">
            <w:pPr>
              <w:textAlignment w:val="baseline"/>
              <w:rPr>
                <w:rFonts w:ascii="Arial" w:hAnsi="Arial" w:cs="Arial"/>
                <w:color w:val="auto"/>
                <w:sz w:val="20"/>
                <w:szCs w:val="20"/>
              </w:rPr>
            </w:pPr>
            <w:r w:rsidRPr="000F3F43">
              <w:rPr>
                <w:rFonts w:ascii="Arial" w:hAnsi="Arial" w:cs="Arial"/>
                <w:sz w:val="20"/>
                <w:szCs w:val="20"/>
              </w:rPr>
              <w:t xml:space="preserve">The CoL have installed bin weighing equipment on all of our refuse and recycling collection vehicles, this will allow us to identify properties deemed to have a high refuse:recycling ratio with a view to encouraging greater recycling in these properties and signpost towards waste reducing behaviours. </w:t>
            </w:r>
          </w:p>
          <w:p w14:paraId="4F34DA1D" w14:textId="77777777" w:rsidR="0020035A" w:rsidRPr="000F3F43" w:rsidRDefault="0020035A" w:rsidP="0020035A">
            <w:pPr>
              <w:pStyle w:val="ListParagraph"/>
              <w:ind w:left="277"/>
              <w:textAlignment w:val="baseline"/>
              <w:rPr>
                <w:rFonts w:ascii="Arial" w:hAnsi="Arial" w:cs="Arial"/>
                <w:sz w:val="20"/>
                <w:szCs w:val="20"/>
              </w:rPr>
            </w:pPr>
          </w:p>
          <w:p w14:paraId="39A05E9B" w14:textId="77777777" w:rsidR="0020035A" w:rsidRPr="000F3F43" w:rsidRDefault="0020035A" w:rsidP="00505B63">
            <w:pPr>
              <w:textAlignment w:val="baseline"/>
              <w:rPr>
                <w:rFonts w:ascii="Arial" w:hAnsi="Arial" w:cs="Arial"/>
                <w:sz w:val="20"/>
                <w:szCs w:val="20"/>
              </w:rPr>
            </w:pPr>
            <w:r w:rsidRPr="000F3F43">
              <w:rPr>
                <w:rFonts w:ascii="Arial" w:hAnsi="Arial" w:cs="Arial"/>
                <w:sz w:val="20"/>
                <w:szCs w:val="20"/>
              </w:rPr>
              <w:t>We will communicate with residents via traditional and digital channels in addition to promoting recycling services. We will seek to use Resource London's communication expertise to convey messages appropriately. We will use Resource London templates, and resources where appropriate and provide targeted communications.</w:t>
            </w:r>
          </w:p>
          <w:p w14:paraId="5123C3D2" w14:textId="77777777" w:rsidR="00C11B3F" w:rsidRPr="000F3F43" w:rsidRDefault="00C11B3F" w:rsidP="00FF7779">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0226688B" w14:textId="77777777" w:rsidR="006649F4" w:rsidRDefault="006649F4" w:rsidP="006649F4">
            <w:pPr>
              <w:pStyle w:val="ListParagraph"/>
              <w:numPr>
                <w:ilvl w:val="0"/>
                <w:numId w:val="16"/>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date – </w:t>
            </w:r>
          </w:p>
          <w:p w14:paraId="641C3018" w14:textId="77777777" w:rsidR="00C11B3F" w:rsidRPr="003C3B76" w:rsidRDefault="00C11B3F" w:rsidP="00FF7779">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286DFCA2" w14:textId="73D99B24" w:rsidR="007022D1" w:rsidRPr="007022D1" w:rsidRDefault="00F54E18" w:rsidP="00505B63">
            <w:pPr>
              <w:pStyle w:val="ListParagraph"/>
              <w:spacing w:line="259" w:lineRule="auto"/>
              <w:ind w:left="268"/>
              <w:rPr>
                <w:rFonts w:ascii="Arial" w:hAnsi="Arial" w:cs="Arial"/>
                <w:sz w:val="20"/>
                <w:szCs w:val="20"/>
              </w:rPr>
            </w:pPr>
            <w:r w:rsidRPr="1E61987D">
              <w:rPr>
                <w:rFonts w:ascii="Arial" w:hAnsi="Arial" w:cs="Arial"/>
                <w:sz w:val="20"/>
                <w:szCs w:val="20"/>
              </w:rPr>
              <w:t xml:space="preserve">Overall update - </w:t>
            </w:r>
            <w:r w:rsidR="00087F53" w:rsidRPr="1E61987D">
              <w:rPr>
                <w:rFonts w:ascii="Arial" w:hAnsi="Arial" w:cs="Arial"/>
                <w:sz w:val="20"/>
                <w:szCs w:val="20"/>
              </w:rPr>
              <w:t>Due to technical issues</w:t>
            </w:r>
            <w:r w:rsidR="3295E0E8" w:rsidRPr="1E61987D">
              <w:rPr>
                <w:rFonts w:ascii="Arial" w:hAnsi="Arial" w:cs="Arial"/>
                <w:sz w:val="20"/>
                <w:szCs w:val="20"/>
              </w:rPr>
              <w:t xml:space="preserve"> which we are working to resolve</w:t>
            </w:r>
            <w:r w:rsidR="00087F53" w:rsidRPr="1E61987D">
              <w:rPr>
                <w:rFonts w:ascii="Arial" w:hAnsi="Arial" w:cs="Arial"/>
                <w:sz w:val="20"/>
                <w:szCs w:val="20"/>
              </w:rPr>
              <w:t xml:space="preserve">, </w:t>
            </w:r>
            <w:r w:rsidR="009A20CF" w:rsidRPr="1E61987D">
              <w:rPr>
                <w:rFonts w:ascii="Arial" w:hAnsi="Arial" w:cs="Arial"/>
                <w:sz w:val="20"/>
                <w:szCs w:val="20"/>
              </w:rPr>
              <w:t>we do not</w:t>
            </w:r>
            <w:r w:rsidR="7A249514" w:rsidRPr="1E61987D">
              <w:rPr>
                <w:rFonts w:ascii="Arial" w:hAnsi="Arial" w:cs="Arial"/>
                <w:sz w:val="20"/>
                <w:szCs w:val="20"/>
              </w:rPr>
              <w:t xml:space="preserve"> currently</w:t>
            </w:r>
            <w:r w:rsidR="009A20CF" w:rsidRPr="1E61987D">
              <w:rPr>
                <w:rFonts w:ascii="Arial" w:hAnsi="Arial" w:cs="Arial"/>
                <w:sz w:val="20"/>
                <w:szCs w:val="20"/>
              </w:rPr>
              <w:t xml:space="preserve"> have enough consistent </w:t>
            </w:r>
            <w:r w:rsidR="00505B63">
              <w:rPr>
                <w:rFonts w:ascii="Arial" w:hAnsi="Arial" w:cs="Arial"/>
                <w:sz w:val="20"/>
                <w:szCs w:val="20"/>
              </w:rPr>
              <w:t xml:space="preserve">weights from </w:t>
            </w:r>
            <w:r w:rsidR="00651AA2" w:rsidRPr="1E61987D">
              <w:rPr>
                <w:rFonts w:ascii="Arial" w:hAnsi="Arial" w:cs="Arial"/>
                <w:sz w:val="20"/>
                <w:szCs w:val="20"/>
              </w:rPr>
              <w:t>which to identify low performing properties</w:t>
            </w:r>
            <w:r w:rsidR="009A20CF" w:rsidRPr="1E61987D">
              <w:rPr>
                <w:rFonts w:ascii="Arial" w:hAnsi="Arial" w:cs="Arial"/>
                <w:sz w:val="20"/>
                <w:szCs w:val="20"/>
              </w:rPr>
              <w:t xml:space="preserve"> / where to focus communication efforts.</w:t>
            </w:r>
            <w:r w:rsidR="007022D1" w:rsidRPr="1E61987D">
              <w:rPr>
                <w:rFonts w:ascii="Arial" w:hAnsi="Arial" w:cs="Arial"/>
                <w:sz w:val="20"/>
                <w:szCs w:val="20"/>
              </w:rPr>
              <w:t xml:space="preserve"> When there is enough consistent data</w:t>
            </w:r>
            <w:r w:rsidR="00CA75F1" w:rsidRPr="1E61987D">
              <w:rPr>
                <w:rFonts w:ascii="Arial" w:hAnsi="Arial" w:cs="Arial"/>
                <w:sz w:val="20"/>
                <w:szCs w:val="20"/>
              </w:rPr>
              <w:t>, we will identify 3 locations to trial recycling communications</w:t>
            </w:r>
            <w:r w:rsidR="00D26357" w:rsidRPr="1E61987D">
              <w:rPr>
                <w:rFonts w:ascii="Arial" w:hAnsi="Arial" w:cs="Arial"/>
                <w:sz w:val="20"/>
                <w:szCs w:val="20"/>
              </w:rPr>
              <w:t xml:space="preserve"> prior to rolling out to more locations. This may be wrapped up into comms for preparing for Simpler Recycling</w:t>
            </w:r>
          </w:p>
        </w:tc>
        <w:tc>
          <w:tcPr>
            <w:tcW w:w="5104" w:type="dxa"/>
            <w:tcBorders>
              <w:top w:val="single" w:sz="4" w:space="0" w:color="auto"/>
              <w:left w:val="single" w:sz="4" w:space="0" w:color="auto"/>
              <w:bottom w:val="single" w:sz="4" w:space="0" w:color="auto"/>
              <w:right w:val="single" w:sz="4" w:space="0" w:color="auto"/>
            </w:tcBorders>
          </w:tcPr>
          <w:p w14:paraId="1E81AC9E" w14:textId="4A9CA67F" w:rsidR="00C11B3F" w:rsidRPr="00626CD5" w:rsidRDefault="00BB6FE4" w:rsidP="00732FC1">
            <w:pPr>
              <w:pStyle w:val="ListParagraph"/>
              <w:ind w:left="272"/>
              <w:textAlignment w:val="baseline"/>
              <w:rPr>
                <w:rFonts w:ascii="Arial" w:hAnsi="Arial" w:cs="Arial"/>
                <w:sz w:val="20"/>
                <w:szCs w:val="20"/>
              </w:rPr>
            </w:pPr>
            <w:r>
              <w:rPr>
                <w:rFonts w:ascii="Arial" w:hAnsi="Arial" w:cs="Arial"/>
                <w:sz w:val="20"/>
                <w:szCs w:val="20"/>
              </w:rPr>
              <w:t>As no actions taken to date, no measurable impact however will contribute towards recycling rate target</w:t>
            </w:r>
          </w:p>
        </w:tc>
      </w:tr>
      <w:tr w:rsidR="00C11B3F" w:rsidRPr="00B44E45" w14:paraId="2DF865B9" w14:textId="77777777" w:rsidTr="000F3F43">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7025814" w14:textId="4FD70948" w:rsidR="00C11B3F" w:rsidRPr="000F3F43" w:rsidRDefault="00E57741" w:rsidP="00FF7779">
            <w:pPr>
              <w:textAlignment w:val="baseline"/>
              <w:rPr>
                <w:rFonts w:ascii="Arial" w:hAnsi="Arial" w:cs="Arial"/>
                <w:sz w:val="20"/>
                <w:szCs w:val="20"/>
              </w:rPr>
            </w:pPr>
            <w:r w:rsidRPr="000F3F43">
              <w:rPr>
                <w:rFonts w:ascii="Arial" w:hAnsi="Arial" w:cs="Arial"/>
                <w:sz w:val="20"/>
                <w:szCs w:val="20"/>
              </w:rPr>
              <w:t>COL#12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F9D873" w14:textId="37533254" w:rsidR="00C11B3F" w:rsidRPr="000F3F43" w:rsidRDefault="00E57741" w:rsidP="00FF7779">
            <w:pPr>
              <w:textAlignment w:val="baseline"/>
              <w:rPr>
                <w:rFonts w:ascii="Arial" w:hAnsi="Arial" w:cs="Arial"/>
                <w:color w:val="auto"/>
                <w:sz w:val="20"/>
                <w:szCs w:val="20"/>
              </w:rPr>
            </w:pPr>
            <w:r w:rsidRPr="000F3F43">
              <w:rPr>
                <w:rFonts w:ascii="Arial" w:hAnsi="Arial" w:cs="Arial"/>
                <w:sz w:val="20"/>
                <w:szCs w:val="20"/>
              </w:rPr>
              <w:t>Circular Economy statements in planning</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1626A55" w14:textId="77777777" w:rsidR="00D66AD7" w:rsidRPr="000F3F43" w:rsidRDefault="00D66AD7" w:rsidP="00BB6FE4">
            <w:pPr>
              <w:textAlignment w:val="baseline"/>
              <w:rPr>
                <w:rFonts w:ascii="Arial" w:hAnsi="Arial" w:cs="Arial"/>
                <w:color w:val="auto"/>
                <w:sz w:val="20"/>
                <w:szCs w:val="20"/>
              </w:rPr>
            </w:pPr>
            <w:r w:rsidRPr="000F3F43">
              <w:rPr>
                <w:rFonts w:ascii="Arial" w:hAnsi="Arial" w:cs="Arial"/>
                <w:sz w:val="20"/>
                <w:szCs w:val="20"/>
              </w:rPr>
              <w:t xml:space="preserve">The CoL strives to incorporate CE principles around the Square Mile and lead by example. To help build a more sustainable Square Mile, we are actively requesting CE statements in planning applications and commenting to ensure that CE principles are incorporated in the design stages of building to reduce waste, increase recycling and maximise potential throughout the design, build and deconstruction part of the process. </w:t>
            </w:r>
          </w:p>
          <w:p w14:paraId="6EF17DCE" w14:textId="77777777" w:rsidR="00C11B3F" w:rsidRPr="000F3F43" w:rsidRDefault="00C11B3F" w:rsidP="00FF7779">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320C83A9" w14:textId="77777777" w:rsidR="006649F4" w:rsidRPr="00B53EF1" w:rsidRDefault="006649F4" w:rsidP="006649F4">
            <w:pPr>
              <w:pStyle w:val="ListParagraph"/>
              <w:numPr>
                <w:ilvl w:val="0"/>
                <w:numId w:val="16"/>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4174335C" w14:textId="0B9A1B0D" w:rsidR="00C11B3F" w:rsidRPr="003C3B76" w:rsidRDefault="00C11B3F" w:rsidP="00FF7779">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5B71BAFF" w14:textId="3400A434" w:rsidR="00CC21F0" w:rsidRPr="00BB6FE4" w:rsidRDefault="00CC21F0" w:rsidP="00BB6FE4">
            <w:pPr>
              <w:textAlignment w:val="baseline"/>
              <w:rPr>
                <w:rFonts w:ascii="Arial" w:hAnsi="Arial" w:cs="Arial"/>
                <w:color w:val="auto"/>
                <w:sz w:val="20"/>
                <w:szCs w:val="20"/>
              </w:rPr>
            </w:pPr>
            <w:r w:rsidRPr="00BB6FE4">
              <w:rPr>
                <w:rFonts w:ascii="Arial" w:hAnsi="Arial" w:cs="Arial"/>
                <w:sz w:val="20"/>
                <w:szCs w:val="20"/>
              </w:rPr>
              <w:t xml:space="preserve">We require Circular Economy Statements to be submitted for all Major (and EIA) applications. There will also be occasions when a minor application will submit a CES. We have received 14 Major and EIA applications since April 2023 all containing </w:t>
            </w:r>
            <w:r w:rsidRPr="00BB6FE4">
              <w:rPr>
                <w:rFonts w:ascii="Arial" w:hAnsi="Arial" w:cs="Arial"/>
                <w:color w:val="auto"/>
                <w:sz w:val="20"/>
                <w:szCs w:val="20"/>
              </w:rPr>
              <w:t>statements.</w:t>
            </w:r>
          </w:p>
          <w:p w14:paraId="41CBA2A9" w14:textId="77777777" w:rsidR="00BB6FE4" w:rsidRDefault="00BB6FE4" w:rsidP="00BB6FE4">
            <w:pPr>
              <w:textAlignment w:val="baseline"/>
              <w:rPr>
                <w:rFonts w:ascii="Arial" w:hAnsi="Arial" w:cs="Arial"/>
                <w:color w:val="auto"/>
                <w:sz w:val="20"/>
                <w:szCs w:val="20"/>
              </w:rPr>
            </w:pPr>
          </w:p>
          <w:p w14:paraId="3304F479" w14:textId="0AFCF0D7" w:rsidR="00195685" w:rsidRDefault="2F5C9A6B" w:rsidP="00BB6FE4">
            <w:pPr>
              <w:textAlignment w:val="baseline"/>
              <w:rPr>
                <w:rFonts w:ascii="Arial" w:hAnsi="Arial" w:cs="Arial"/>
                <w:color w:val="auto"/>
                <w:sz w:val="20"/>
                <w:szCs w:val="20"/>
              </w:rPr>
            </w:pPr>
            <w:r w:rsidRPr="00BB6FE4">
              <w:rPr>
                <w:rFonts w:ascii="Arial" w:hAnsi="Arial" w:cs="Arial"/>
                <w:color w:val="auto"/>
                <w:sz w:val="20"/>
                <w:szCs w:val="20"/>
              </w:rPr>
              <w:t xml:space="preserve">There has been alot of progress made with </w:t>
            </w:r>
            <w:r w:rsidR="434C62F9" w:rsidRPr="00BB6FE4">
              <w:rPr>
                <w:rFonts w:ascii="Arial" w:hAnsi="Arial" w:cs="Arial"/>
                <w:color w:val="auto"/>
                <w:sz w:val="20"/>
                <w:szCs w:val="20"/>
              </w:rPr>
              <w:t xml:space="preserve">regards to the Circular Economy in </w:t>
            </w:r>
            <w:r w:rsidR="5E6A94BF" w:rsidRPr="00BB6FE4">
              <w:rPr>
                <w:rFonts w:ascii="Arial" w:hAnsi="Arial" w:cs="Arial"/>
                <w:color w:val="auto"/>
                <w:sz w:val="20"/>
                <w:szCs w:val="20"/>
              </w:rPr>
              <w:t xml:space="preserve">planning at the </w:t>
            </w:r>
            <w:r w:rsidR="00FE3A0D">
              <w:rPr>
                <w:rFonts w:ascii="Arial" w:hAnsi="Arial" w:cs="Arial"/>
                <w:color w:val="auto"/>
                <w:sz w:val="20"/>
                <w:szCs w:val="20"/>
              </w:rPr>
              <w:t>C</w:t>
            </w:r>
            <w:r w:rsidR="001163FD">
              <w:rPr>
                <w:rFonts w:ascii="Arial" w:hAnsi="Arial" w:cs="Arial"/>
                <w:color w:val="auto"/>
                <w:sz w:val="20"/>
                <w:szCs w:val="20"/>
              </w:rPr>
              <w:t>ity Corporation</w:t>
            </w:r>
            <w:r w:rsidR="5E6A94BF" w:rsidRPr="00BB6FE4">
              <w:rPr>
                <w:rFonts w:ascii="Arial" w:hAnsi="Arial" w:cs="Arial"/>
                <w:color w:val="auto"/>
                <w:sz w:val="20"/>
                <w:szCs w:val="20"/>
              </w:rPr>
              <w:t>. The</w:t>
            </w:r>
            <w:r w:rsidR="6D13A440" w:rsidRPr="00BB6FE4">
              <w:rPr>
                <w:rFonts w:ascii="Arial" w:hAnsi="Arial" w:cs="Arial"/>
                <w:color w:val="auto"/>
                <w:sz w:val="20"/>
                <w:szCs w:val="20"/>
              </w:rPr>
              <w:t xml:space="preserve"> City Plan outlines a </w:t>
            </w:r>
            <w:r w:rsidR="00644668" w:rsidRPr="00BB6FE4">
              <w:rPr>
                <w:rFonts w:ascii="Arial" w:hAnsi="Arial" w:cs="Arial"/>
                <w:color w:val="auto"/>
                <w:sz w:val="20"/>
                <w:szCs w:val="20"/>
              </w:rPr>
              <w:t>“r</w:t>
            </w:r>
            <w:r w:rsidR="6D13A440" w:rsidRPr="00BB6FE4">
              <w:rPr>
                <w:rFonts w:ascii="Arial" w:hAnsi="Arial" w:cs="Arial"/>
                <w:color w:val="auto"/>
                <w:sz w:val="20"/>
                <w:szCs w:val="20"/>
              </w:rPr>
              <w:t>etrofit firs</w:t>
            </w:r>
            <w:r w:rsidR="002F5FD5" w:rsidRPr="00BB6FE4">
              <w:rPr>
                <w:rFonts w:ascii="Arial" w:hAnsi="Arial" w:cs="Arial"/>
                <w:color w:val="auto"/>
                <w:sz w:val="20"/>
                <w:szCs w:val="20"/>
              </w:rPr>
              <w:t>t</w:t>
            </w:r>
            <w:r w:rsidR="00644668" w:rsidRPr="00BB6FE4">
              <w:rPr>
                <w:rFonts w:ascii="Arial" w:hAnsi="Arial" w:cs="Arial"/>
                <w:color w:val="auto"/>
                <w:sz w:val="20"/>
                <w:szCs w:val="20"/>
              </w:rPr>
              <w:t>”</w:t>
            </w:r>
            <w:r w:rsidR="6D13A440" w:rsidRPr="00BB6FE4">
              <w:rPr>
                <w:rFonts w:ascii="Arial" w:hAnsi="Arial" w:cs="Arial"/>
                <w:color w:val="auto"/>
                <w:sz w:val="20"/>
                <w:szCs w:val="20"/>
              </w:rPr>
              <w:t xml:space="preserve"> approach to construction in the City and the Sustainability SPD provides detail on best </w:t>
            </w:r>
            <w:r w:rsidR="2E43A150" w:rsidRPr="00BB6FE4">
              <w:rPr>
                <w:rFonts w:ascii="Arial" w:hAnsi="Arial" w:cs="Arial"/>
                <w:color w:val="auto"/>
                <w:sz w:val="20"/>
                <w:szCs w:val="20"/>
              </w:rPr>
              <w:t>practice</w:t>
            </w:r>
            <w:r w:rsidR="6D13A440" w:rsidRPr="00BB6FE4">
              <w:rPr>
                <w:rFonts w:ascii="Arial" w:hAnsi="Arial" w:cs="Arial"/>
                <w:color w:val="auto"/>
                <w:sz w:val="20"/>
                <w:szCs w:val="20"/>
              </w:rPr>
              <w:t xml:space="preserve"> in regards to </w:t>
            </w:r>
            <w:r w:rsidR="41F34098" w:rsidRPr="00BB6FE4">
              <w:rPr>
                <w:rFonts w:ascii="Arial" w:hAnsi="Arial" w:cs="Arial"/>
                <w:color w:val="auto"/>
                <w:sz w:val="20"/>
                <w:szCs w:val="20"/>
              </w:rPr>
              <w:t>c</w:t>
            </w:r>
            <w:r w:rsidR="6D13A440" w:rsidRPr="00BB6FE4">
              <w:rPr>
                <w:rFonts w:ascii="Arial" w:hAnsi="Arial" w:cs="Arial"/>
                <w:color w:val="auto"/>
                <w:sz w:val="20"/>
                <w:szCs w:val="20"/>
              </w:rPr>
              <w:t>irc</w:t>
            </w:r>
            <w:r w:rsidR="35DA556E" w:rsidRPr="00BB6FE4">
              <w:rPr>
                <w:rFonts w:ascii="Arial" w:hAnsi="Arial" w:cs="Arial"/>
                <w:color w:val="auto"/>
                <w:sz w:val="20"/>
                <w:szCs w:val="20"/>
              </w:rPr>
              <w:t xml:space="preserve">ular construction and operation. </w:t>
            </w:r>
            <w:r w:rsidR="549CFEE6" w:rsidRPr="00BB6FE4">
              <w:rPr>
                <w:rFonts w:ascii="Arial" w:hAnsi="Arial" w:cs="Arial"/>
                <w:color w:val="auto"/>
                <w:sz w:val="20"/>
                <w:szCs w:val="20"/>
              </w:rPr>
              <w:t xml:space="preserve">We are also </w:t>
            </w:r>
            <w:r w:rsidR="002F5FD5" w:rsidRPr="00BB6FE4">
              <w:rPr>
                <w:rFonts w:ascii="Arial" w:hAnsi="Arial" w:cs="Arial"/>
                <w:color w:val="auto"/>
                <w:sz w:val="20"/>
                <w:szCs w:val="20"/>
              </w:rPr>
              <w:t xml:space="preserve">engaged in discussions on </w:t>
            </w:r>
            <w:r w:rsidR="002F5FD5" w:rsidRPr="00BB6FE4">
              <w:rPr>
                <w:rFonts w:ascii="Arial" w:hAnsi="Arial" w:cs="Arial"/>
                <w:color w:val="auto"/>
                <w:sz w:val="20"/>
                <w:szCs w:val="20"/>
              </w:rPr>
              <w:lastRenderedPageBreak/>
              <w:t xml:space="preserve">trialling </w:t>
            </w:r>
            <w:r w:rsidR="549CFEE6" w:rsidRPr="00BB6FE4">
              <w:rPr>
                <w:rFonts w:ascii="Arial" w:hAnsi="Arial" w:cs="Arial"/>
                <w:color w:val="auto"/>
                <w:sz w:val="20"/>
                <w:szCs w:val="20"/>
              </w:rPr>
              <w:t xml:space="preserve">the Romulus platform to increase the amount of material exchange and reuse that happens within the </w:t>
            </w:r>
            <w:r w:rsidR="00E26F64">
              <w:rPr>
                <w:rFonts w:ascii="Arial" w:hAnsi="Arial" w:cs="Arial"/>
                <w:color w:val="auto"/>
                <w:sz w:val="20"/>
                <w:szCs w:val="20"/>
              </w:rPr>
              <w:t>C</w:t>
            </w:r>
            <w:r w:rsidR="549CFEE6" w:rsidRPr="00BB6FE4">
              <w:rPr>
                <w:rFonts w:ascii="Arial" w:hAnsi="Arial" w:cs="Arial"/>
                <w:color w:val="auto"/>
                <w:sz w:val="20"/>
                <w:szCs w:val="20"/>
              </w:rPr>
              <w:t xml:space="preserve">ity. </w:t>
            </w:r>
            <w:r w:rsidR="00644668" w:rsidRPr="00BB6FE4">
              <w:rPr>
                <w:rFonts w:ascii="Arial" w:hAnsi="Arial" w:cs="Arial"/>
                <w:color w:val="auto"/>
                <w:sz w:val="20"/>
                <w:szCs w:val="20"/>
              </w:rPr>
              <w:t xml:space="preserve">This is </w:t>
            </w:r>
            <w:r w:rsidR="00DA1562">
              <w:rPr>
                <w:rFonts w:ascii="Arial" w:hAnsi="Arial" w:cs="Arial"/>
                <w:color w:val="auto"/>
                <w:sz w:val="20"/>
                <w:szCs w:val="20"/>
              </w:rPr>
              <w:t>anticipated</w:t>
            </w:r>
            <w:r w:rsidR="00644668" w:rsidRPr="00BB6FE4">
              <w:rPr>
                <w:rFonts w:ascii="Arial" w:hAnsi="Arial" w:cs="Arial"/>
                <w:color w:val="auto"/>
                <w:sz w:val="20"/>
                <w:szCs w:val="20"/>
              </w:rPr>
              <w:t xml:space="preserve"> to </w:t>
            </w:r>
            <w:r w:rsidR="002F5FD5" w:rsidRPr="00BB6FE4">
              <w:rPr>
                <w:rFonts w:ascii="Arial" w:hAnsi="Arial" w:cs="Arial"/>
                <w:color w:val="auto"/>
                <w:sz w:val="20"/>
                <w:szCs w:val="20"/>
              </w:rPr>
              <w:t xml:space="preserve">begin in </w:t>
            </w:r>
            <w:r w:rsidR="00DA1562">
              <w:rPr>
                <w:rFonts w:ascii="Arial" w:hAnsi="Arial" w:cs="Arial"/>
                <w:color w:val="auto"/>
                <w:sz w:val="20"/>
                <w:szCs w:val="20"/>
              </w:rPr>
              <w:t>Spring 2025</w:t>
            </w:r>
            <w:r w:rsidR="002F5FD5" w:rsidRPr="00BB6FE4">
              <w:rPr>
                <w:rFonts w:ascii="Arial" w:hAnsi="Arial" w:cs="Arial"/>
                <w:color w:val="auto"/>
                <w:sz w:val="20"/>
                <w:szCs w:val="20"/>
              </w:rPr>
              <w:t>.</w:t>
            </w:r>
          </w:p>
          <w:p w14:paraId="4DD76648" w14:textId="77777777" w:rsidR="002F6BFE" w:rsidRPr="00BB6FE4" w:rsidRDefault="002F6BFE" w:rsidP="00BB6FE4">
            <w:pPr>
              <w:textAlignment w:val="baseline"/>
              <w:rPr>
                <w:rFonts w:ascii="Arial" w:hAnsi="Arial" w:cs="Arial"/>
                <w:color w:val="auto"/>
                <w:sz w:val="20"/>
                <w:szCs w:val="20"/>
              </w:rPr>
            </w:pPr>
          </w:p>
          <w:p w14:paraId="21E31D13" w14:textId="031D6C2A" w:rsidR="00195685" w:rsidRPr="00626CD5" w:rsidRDefault="00195685" w:rsidP="18B1C808">
            <w:pPr>
              <w:pStyle w:val="ListParagraph"/>
              <w:ind w:left="268" w:hanging="142"/>
              <w:textAlignment w:val="baseline"/>
              <w:rPr>
                <w:rFonts w:ascii="Arial" w:hAnsi="Arial" w:cs="Arial"/>
                <w:color w:val="FF0000"/>
                <w:sz w:val="20"/>
                <w:szCs w:val="20"/>
              </w:rPr>
            </w:pPr>
          </w:p>
        </w:tc>
        <w:tc>
          <w:tcPr>
            <w:tcW w:w="5104" w:type="dxa"/>
            <w:tcBorders>
              <w:top w:val="single" w:sz="4" w:space="0" w:color="auto"/>
              <w:left w:val="single" w:sz="4" w:space="0" w:color="auto"/>
              <w:bottom w:val="single" w:sz="4" w:space="0" w:color="auto"/>
              <w:right w:val="single" w:sz="4" w:space="0" w:color="auto"/>
            </w:tcBorders>
          </w:tcPr>
          <w:p w14:paraId="20DF34C6" w14:textId="772E50D7" w:rsidR="00C11B3F" w:rsidRPr="00626CD5" w:rsidRDefault="00AC0309" w:rsidP="00BB6FE4">
            <w:pPr>
              <w:pStyle w:val="ListParagraph"/>
              <w:ind w:left="272"/>
              <w:textAlignment w:val="baseline"/>
              <w:rPr>
                <w:rFonts w:ascii="Arial" w:hAnsi="Arial" w:cs="Arial"/>
                <w:sz w:val="20"/>
                <w:szCs w:val="20"/>
              </w:rPr>
            </w:pPr>
            <w:r>
              <w:rPr>
                <w:rFonts w:ascii="Arial" w:hAnsi="Arial" w:cs="Arial"/>
                <w:sz w:val="20"/>
                <w:szCs w:val="20"/>
              </w:rPr>
              <w:lastRenderedPageBreak/>
              <w:t>G</w:t>
            </w:r>
            <w:r w:rsidR="00195685">
              <w:rPr>
                <w:rFonts w:ascii="Arial" w:hAnsi="Arial" w:cs="Arial"/>
                <w:sz w:val="20"/>
                <w:szCs w:val="20"/>
              </w:rPr>
              <w:t xml:space="preserve">reater awareness of circular economy and reduction of waste produced in </w:t>
            </w:r>
            <w:r w:rsidR="00ED2704">
              <w:rPr>
                <w:rFonts w:ascii="Arial" w:hAnsi="Arial" w:cs="Arial"/>
                <w:sz w:val="20"/>
                <w:szCs w:val="20"/>
              </w:rPr>
              <w:t>S</w:t>
            </w:r>
            <w:r w:rsidR="00195685">
              <w:rPr>
                <w:rFonts w:ascii="Arial" w:hAnsi="Arial" w:cs="Arial"/>
                <w:sz w:val="20"/>
                <w:szCs w:val="20"/>
              </w:rPr>
              <w:t xml:space="preserve">quare </w:t>
            </w:r>
            <w:r w:rsidR="00ED2704">
              <w:rPr>
                <w:rFonts w:ascii="Arial" w:hAnsi="Arial" w:cs="Arial"/>
                <w:sz w:val="20"/>
                <w:szCs w:val="20"/>
              </w:rPr>
              <w:t>M</w:t>
            </w:r>
            <w:r w:rsidR="00195685">
              <w:rPr>
                <w:rFonts w:ascii="Arial" w:hAnsi="Arial" w:cs="Arial"/>
                <w:sz w:val="20"/>
                <w:szCs w:val="20"/>
              </w:rPr>
              <w:t>ile</w:t>
            </w:r>
            <w:r w:rsidR="00DF2D2D">
              <w:rPr>
                <w:rFonts w:ascii="Arial" w:hAnsi="Arial" w:cs="Arial"/>
                <w:sz w:val="20"/>
                <w:szCs w:val="20"/>
              </w:rPr>
              <w:t>. C</w:t>
            </w:r>
            <w:r w:rsidR="00DF2D2D" w:rsidRPr="00DF2D2D">
              <w:rPr>
                <w:rFonts w:ascii="Arial" w:hAnsi="Arial" w:cs="Arial"/>
                <w:sz w:val="20"/>
                <w:szCs w:val="20"/>
              </w:rPr>
              <w:t>ontributes to achieving the Mayor’s municipal waste recycling target of 65% by 2030</w:t>
            </w:r>
          </w:p>
        </w:tc>
      </w:tr>
      <w:tr w:rsidR="00C11B3F" w:rsidRPr="00B44E45" w14:paraId="36E8E7CA" w14:textId="77777777" w:rsidTr="000F3F43">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2262BCB" w14:textId="43BE6641" w:rsidR="00C11B3F" w:rsidRPr="000F3F43" w:rsidRDefault="00E3451C" w:rsidP="00FF7779">
            <w:pPr>
              <w:textAlignment w:val="baseline"/>
              <w:rPr>
                <w:rFonts w:ascii="Arial" w:hAnsi="Arial" w:cs="Arial"/>
                <w:sz w:val="20"/>
                <w:szCs w:val="20"/>
              </w:rPr>
            </w:pPr>
            <w:r w:rsidRPr="000F3F43">
              <w:rPr>
                <w:rFonts w:ascii="Arial" w:hAnsi="Arial" w:cs="Arial"/>
                <w:sz w:val="20"/>
                <w:szCs w:val="20"/>
              </w:rPr>
              <w:t>COL#13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6AE82E" w14:textId="3C2C91D7" w:rsidR="00C11B3F" w:rsidRPr="000F3F43" w:rsidRDefault="00E3451C" w:rsidP="00FF7779">
            <w:pPr>
              <w:textAlignment w:val="baseline"/>
              <w:rPr>
                <w:rFonts w:ascii="Arial" w:hAnsi="Arial" w:cs="Arial"/>
                <w:color w:val="auto"/>
                <w:sz w:val="20"/>
                <w:szCs w:val="20"/>
              </w:rPr>
            </w:pPr>
            <w:r w:rsidRPr="000F3F43">
              <w:rPr>
                <w:rFonts w:ascii="Arial" w:hAnsi="Arial" w:cs="Arial"/>
                <w:sz w:val="20"/>
                <w:szCs w:val="20"/>
              </w:rPr>
              <w:t>Diverting recyclables away from street bins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5F2229F7" w14:textId="77777777" w:rsidR="0074323D" w:rsidRPr="000F3F43" w:rsidRDefault="0074323D" w:rsidP="00F41628">
            <w:pPr>
              <w:pStyle w:val="ListParagraph"/>
              <w:ind w:left="277"/>
              <w:textAlignment w:val="baseline"/>
              <w:rPr>
                <w:rFonts w:ascii="Arial" w:hAnsi="Arial" w:cs="Arial"/>
                <w:color w:val="auto"/>
                <w:sz w:val="20"/>
                <w:szCs w:val="20"/>
              </w:rPr>
            </w:pPr>
            <w:r w:rsidRPr="000F3F43">
              <w:rPr>
                <w:rFonts w:ascii="Arial" w:hAnsi="Arial" w:cs="Arial"/>
                <w:sz w:val="20"/>
                <w:szCs w:val="20"/>
              </w:rPr>
              <w:t xml:space="preserve">Introduce campaign to encourage people to take waste back to office/home where they should be better able to recycle it rather than placing in the street bins. </w:t>
            </w:r>
          </w:p>
          <w:p w14:paraId="3CB0C7F7" w14:textId="77777777" w:rsidR="0074323D" w:rsidRPr="000F3F43" w:rsidRDefault="0074323D" w:rsidP="0074323D">
            <w:pPr>
              <w:pStyle w:val="ListParagraph"/>
              <w:ind w:left="277"/>
              <w:textAlignment w:val="baseline"/>
              <w:rPr>
                <w:rFonts w:ascii="Arial" w:hAnsi="Arial" w:cs="Arial"/>
                <w:sz w:val="20"/>
                <w:szCs w:val="20"/>
              </w:rPr>
            </w:pPr>
          </w:p>
          <w:p w14:paraId="64F42366" w14:textId="77777777" w:rsidR="0074323D" w:rsidRPr="000F3F43" w:rsidRDefault="0074323D" w:rsidP="00F41628">
            <w:pPr>
              <w:pStyle w:val="ListParagraph"/>
              <w:ind w:left="277"/>
              <w:textAlignment w:val="baseline"/>
              <w:rPr>
                <w:rFonts w:ascii="Arial" w:hAnsi="Arial" w:cs="Arial"/>
                <w:sz w:val="20"/>
                <w:szCs w:val="20"/>
              </w:rPr>
            </w:pPr>
            <w:r w:rsidRPr="000F3F43">
              <w:rPr>
                <w:rFonts w:ascii="Arial" w:hAnsi="Arial" w:cs="Arial"/>
                <w:sz w:val="20"/>
                <w:szCs w:val="20"/>
              </w:rPr>
              <w:t>Initiate campaign to divert recyclables away from street general waste bins to reduce LACW waste and increase commercial recycling. Potential for info stands to be located next to designated trial bins to promote messaging, in which items such as reusable bottles could be given away to further reduce waste, encourage behaviour change and promote circular economy behaviours.</w:t>
            </w:r>
          </w:p>
          <w:p w14:paraId="1912748A" w14:textId="77777777" w:rsidR="004C18E1" w:rsidRPr="000F3F43" w:rsidRDefault="004C18E1" w:rsidP="004C18E1">
            <w:pPr>
              <w:pStyle w:val="ListParagraph"/>
              <w:rPr>
                <w:rFonts w:ascii="Arial" w:hAnsi="Arial" w:cs="Arial"/>
                <w:sz w:val="20"/>
                <w:szCs w:val="20"/>
              </w:rPr>
            </w:pPr>
          </w:p>
          <w:p w14:paraId="19BD9539" w14:textId="77777777" w:rsidR="004C18E1" w:rsidRPr="000F3F43" w:rsidRDefault="004C18E1" w:rsidP="004C18E1">
            <w:pPr>
              <w:textAlignment w:val="baseline"/>
              <w:rPr>
                <w:rFonts w:ascii="Arial" w:hAnsi="Arial" w:cs="Arial"/>
                <w:sz w:val="20"/>
                <w:szCs w:val="20"/>
              </w:rPr>
            </w:pPr>
          </w:p>
          <w:p w14:paraId="09290053" w14:textId="77777777" w:rsidR="004C18E1" w:rsidRPr="000F3F43" w:rsidRDefault="004C18E1" w:rsidP="004C18E1">
            <w:pPr>
              <w:textAlignment w:val="baseline"/>
              <w:rPr>
                <w:rFonts w:ascii="Arial" w:hAnsi="Arial" w:cs="Arial"/>
                <w:sz w:val="20"/>
                <w:szCs w:val="20"/>
              </w:rPr>
            </w:pPr>
          </w:p>
          <w:p w14:paraId="395A19F5" w14:textId="77777777" w:rsidR="00C11B3F" w:rsidRPr="000F3F43" w:rsidRDefault="00C11B3F" w:rsidP="00FF7779">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4ED25D84" w14:textId="77777777" w:rsidR="00FC4E83" w:rsidRDefault="00FC4E83" w:rsidP="00D8123D">
            <w:pPr>
              <w:pStyle w:val="ListParagraph"/>
              <w:numPr>
                <w:ilvl w:val="0"/>
                <w:numId w:val="16"/>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date – </w:t>
            </w:r>
          </w:p>
          <w:p w14:paraId="50A29F8C" w14:textId="77777777" w:rsidR="00C11B3F" w:rsidRPr="003C3B76" w:rsidRDefault="00C11B3F" w:rsidP="00FF7779">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09CFAC02" w14:textId="2A51618C" w:rsidR="00C11B3F" w:rsidRPr="00EB1AC6" w:rsidRDefault="00DB7A2E" w:rsidP="00F41628">
            <w:pPr>
              <w:pStyle w:val="ListParagraph"/>
              <w:ind w:left="268"/>
              <w:textAlignment w:val="baseline"/>
              <w:rPr>
                <w:rFonts w:ascii="Arial" w:hAnsi="Arial" w:cs="Arial"/>
                <w:sz w:val="20"/>
                <w:szCs w:val="20"/>
              </w:rPr>
            </w:pPr>
            <w:r>
              <w:rPr>
                <w:rFonts w:ascii="Arial" w:hAnsi="Arial" w:cs="Arial"/>
                <w:sz w:val="20"/>
                <w:szCs w:val="20"/>
              </w:rPr>
              <w:t xml:space="preserve">Overall update - </w:t>
            </w:r>
            <w:r w:rsidR="00F41628">
              <w:rPr>
                <w:rFonts w:ascii="Arial" w:hAnsi="Arial" w:cs="Arial"/>
                <w:sz w:val="20"/>
                <w:szCs w:val="20"/>
              </w:rPr>
              <w:t>Campaign</w:t>
            </w:r>
            <w:r w:rsidR="002179FB" w:rsidRPr="004C24BA">
              <w:rPr>
                <w:rFonts w:ascii="Arial" w:hAnsi="Arial" w:cs="Arial"/>
                <w:sz w:val="20"/>
                <w:szCs w:val="20"/>
              </w:rPr>
              <w:t xml:space="preserve"> is behind schedule </w:t>
            </w:r>
            <w:r w:rsidR="00FC4E83" w:rsidRPr="004C24BA">
              <w:rPr>
                <w:rFonts w:ascii="Arial" w:hAnsi="Arial" w:cs="Arial"/>
                <w:sz w:val="20"/>
                <w:szCs w:val="20"/>
              </w:rPr>
              <w:t>due to resourcing issues</w:t>
            </w:r>
            <w:r w:rsidR="00EB1AC6" w:rsidRPr="004C24BA">
              <w:rPr>
                <w:rFonts w:ascii="Arial" w:hAnsi="Arial" w:cs="Arial"/>
                <w:sz w:val="20"/>
                <w:szCs w:val="20"/>
              </w:rPr>
              <w:t xml:space="preserve">. </w:t>
            </w:r>
            <w:r w:rsidR="003C554A" w:rsidRPr="004C24BA">
              <w:rPr>
                <w:rFonts w:ascii="Arial" w:hAnsi="Arial" w:cs="Arial"/>
                <w:sz w:val="20"/>
                <w:szCs w:val="20"/>
              </w:rPr>
              <w:t>However, a “take your litter away with you” campaign is due to take place in Summer 2024, f</w:t>
            </w:r>
            <w:r w:rsidR="005529B0" w:rsidRPr="004C24BA">
              <w:rPr>
                <w:rFonts w:ascii="Arial" w:hAnsi="Arial" w:cs="Arial"/>
                <w:sz w:val="20"/>
                <w:szCs w:val="20"/>
              </w:rPr>
              <w:t>eaturing online / social media promo, plus info stands next to bins and improved signage on bins</w:t>
            </w:r>
            <w:r w:rsidR="004C24BA" w:rsidRPr="004C24BA">
              <w:rPr>
                <w:rFonts w:ascii="Arial" w:hAnsi="Arial" w:cs="Arial"/>
                <w:sz w:val="20"/>
                <w:szCs w:val="20"/>
              </w:rPr>
              <w:t>, railings, trees etc – places where people stop for lunch</w:t>
            </w:r>
            <w:r w:rsidR="005529B0" w:rsidRPr="004C24BA">
              <w:rPr>
                <w:rFonts w:ascii="Arial" w:hAnsi="Arial" w:cs="Arial"/>
                <w:sz w:val="20"/>
                <w:szCs w:val="20"/>
              </w:rPr>
              <w:t>.</w:t>
            </w:r>
            <w:r w:rsidR="005529B0" w:rsidRPr="005529B0">
              <w:rPr>
                <w:rFonts w:ascii="Arial" w:hAnsi="Arial" w:cs="Arial"/>
                <w:sz w:val="20"/>
                <w:szCs w:val="20"/>
              </w:rPr>
              <w:t xml:space="preserve"> </w:t>
            </w:r>
          </w:p>
        </w:tc>
        <w:tc>
          <w:tcPr>
            <w:tcW w:w="5104" w:type="dxa"/>
            <w:tcBorders>
              <w:top w:val="single" w:sz="4" w:space="0" w:color="auto"/>
              <w:left w:val="single" w:sz="4" w:space="0" w:color="auto"/>
              <w:bottom w:val="single" w:sz="4" w:space="0" w:color="auto"/>
              <w:right w:val="single" w:sz="4" w:space="0" w:color="auto"/>
            </w:tcBorders>
          </w:tcPr>
          <w:p w14:paraId="7F067CA6" w14:textId="3B405C59" w:rsidR="00C11B3F" w:rsidRPr="00626CD5" w:rsidRDefault="00DA283E" w:rsidP="00D8123D">
            <w:pPr>
              <w:pStyle w:val="ListParagraph"/>
              <w:ind w:left="272"/>
              <w:textAlignment w:val="baseline"/>
              <w:rPr>
                <w:rFonts w:ascii="Arial" w:hAnsi="Arial" w:cs="Arial"/>
                <w:sz w:val="20"/>
                <w:szCs w:val="20"/>
              </w:rPr>
            </w:pPr>
            <w:r>
              <w:rPr>
                <w:rFonts w:ascii="Arial" w:hAnsi="Arial" w:cs="Arial"/>
                <w:sz w:val="20"/>
                <w:szCs w:val="20"/>
              </w:rPr>
              <w:t>As no actions delivered yet, no impacts to report to date.</w:t>
            </w:r>
            <w:r w:rsidR="0035508D">
              <w:rPr>
                <w:rFonts w:ascii="Arial" w:hAnsi="Arial" w:cs="Arial"/>
                <w:sz w:val="20"/>
                <w:szCs w:val="20"/>
              </w:rPr>
              <w:t xml:space="preserve"> However, this campaign should c</w:t>
            </w:r>
            <w:r w:rsidR="0035508D" w:rsidRPr="0035508D">
              <w:rPr>
                <w:rFonts w:ascii="Arial" w:hAnsi="Arial" w:cs="Arial"/>
                <w:sz w:val="20"/>
                <w:szCs w:val="20"/>
              </w:rPr>
              <w:t>ontribute towards reducing LACW and increasing commercial recycling</w:t>
            </w:r>
            <w:r w:rsidR="0035508D">
              <w:rPr>
                <w:rFonts w:ascii="Arial" w:hAnsi="Arial" w:cs="Arial"/>
                <w:sz w:val="20"/>
                <w:szCs w:val="20"/>
              </w:rPr>
              <w:t xml:space="preserve"> and also m</w:t>
            </w:r>
            <w:r w:rsidR="0035508D" w:rsidRPr="0035508D">
              <w:rPr>
                <w:rFonts w:ascii="Arial" w:hAnsi="Arial" w:cs="Arial"/>
                <w:sz w:val="20"/>
                <w:szCs w:val="20"/>
              </w:rPr>
              <w:t>aximise recycling from local businesses, which contributes to achieving the Mayor’s municipal waste recycling target of 65% by 2030</w:t>
            </w:r>
          </w:p>
        </w:tc>
      </w:tr>
      <w:tr w:rsidR="00C11B3F" w:rsidRPr="00B44E45" w14:paraId="367A8ADC" w14:textId="77777777" w:rsidTr="000F3F43">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62C23EA" w14:textId="1362A1A4" w:rsidR="00C11B3F" w:rsidRPr="000F3F43" w:rsidRDefault="00B716B1" w:rsidP="00FF7779">
            <w:pPr>
              <w:textAlignment w:val="baseline"/>
              <w:rPr>
                <w:rFonts w:ascii="Arial" w:hAnsi="Arial" w:cs="Arial"/>
                <w:sz w:val="20"/>
                <w:szCs w:val="20"/>
              </w:rPr>
            </w:pPr>
            <w:r w:rsidRPr="000F3F43">
              <w:rPr>
                <w:rFonts w:ascii="Arial" w:hAnsi="Arial" w:cs="Arial"/>
                <w:sz w:val="20"/>
                <w:szCs w:val="20"/>
              </w:rPr>
              <w:t>Col#14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6AA4FE" w14:textId="7E7BECBA" w:rsidR="00C11B3F" w:rsidRPr="000F3F43" w:rsidRDefault="00B716B1" w:rsidP="00FF7779">
            <w:pPr>
              <w:textAlignment w:val="baseline"/>
              <w:rPr>
                <w:rFonts w:ascii="Arial" w:hAnsi="Arial" w:cs="Arial"/>
                <w:color w:val="auto"/>
                <w:sz w:val="20"/>
                <w:szCs w:val="20"/>
              </w:rPr>
            </w:pPr>
            <w:r w:rsidRPr="000F3F43">
              <w:rPr>
                <w:rFonts w:ascii="Arial" w:hAnsi="Arial" w:cs="Arial"/>
                <w:sz w:val="20"/>
                <w:szCs w:val="20"/>
              </w:rPr>
              <w:t>Leading by example – external action; Business engagement activities to reduce waste and improve waste management systems overall</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64732BA" w14:textId="09AB5A9C" w:rsidR="00FA7390" w:rsidRPr="000F3F43" w:rsidRDefault="004C18E1" w:rsidP="00633414">
            <w:pPr>
              <w:textAlignment w:val="baseline"/>
              <w:rPr>
                <w:rFonts w:ascii="Arial" w:hAnsi="Arial" w:cs="Arial"/>
                <w:sz w:val="20"/>
                <w:szCs w:val="20"/>
              </w:rPr>
            </w:pPr>
            <w:r w:rsidRPr="000F3F43">
              <w:rPr>
                <w:rFonts w:ascii="Arial" w:hAnsi="Arial" w:cs="Arial"/>
                <w:sz w:val="20"/>
                <w:szCs w:val="20"/>
              </w:rPr>
              <w:t xml:space="preserve">Through the City’s unique Clean City Award Scheme (CCAS) and by working with the Business Improvement Districts (BIDS), we will strive to continue to run business engagement activities through which we will disseminate information and best practice to reduce waste, embrace CE principles, improve air quality and improve waste management systems.  </w:t>
            </w:r>
          </w:p>
          <w:p w14:paraId="26D07407" w14:textId="77777777" w:rsidR="004C18E1" w:rsidRPr="000F3F43" w:rsidRDefault="004C18E1" w:rsidP="004C18E1">
            <w:pPr>
              <w:pStyle w:val="ListParagraph"/>
              <w:textAlignment w:val="baseline"/>
              <w:rPr>
                <w:rFonts w:ascii="Arial" w:hAnsi="Arial" w:cs="Arial"/>
                <w:sz w:val="20"/>
                <w:szCs w:val="20"/>
              </w:rPr>
            </w:pPr>
          </w:p>
          <w:p w14:paraId="25FFF601" w14:textId="1FBE732B" w:rsidR="004C18E1" w:rsidRPr="000F3F43" w:rsidRDefault="004C18E1" w:rsidP="008E3FD4">
            <w:pPr>
              <w:textAlignment w:val="baseline"/>
              <w:rPr>
                <w:rFonts w:ascii="Arial" w:hAnsi="Arial" w:cs="Arial"/>
                <w:sz w:val="20"/>
                <w:szCs w:val="20"/>
              </w:rPr>
            </w:pPr>
            <w:r w:rsidRPr="000F3F43">
              <w:rPr>
                <w:rFonts w:ascii="Arial" w:hAnsi="Arial" w:cs="Arial"/>
                <w:sz w:val="20"/>
                <w:szCs w:val="20"/>
              </w:rPr>
              <w:t>We will use existing communication channels (e.g. social media, linked in, CCAS newsletter for members, other business schemes) to educate businesses on the importance of reducing waste, increasing recycling, reducing environmental impact and moving towards CE behaviours</w:t>
            </w:r>
          </w:p>
          <w:p w14:paraId="678D4673" w14:textId="77777777" w:rsidR="004C18E1" w:rsidRPr="000F3F43" w:rsidRDefault="004C18E1" w:rsidP="004C18E1">
            <w:pPr>
              <w:pStyle w:val="ListParagraph"/>
              <w:rPr>
                <w:rFonts w:ascii="Arial" w:hAnsi="Arial" w:cs="Arial"/>
                <w:sz w:val="20"/>
                <w:szCs w:val="20"/>
              </w:rPr>
            </w:pPr>
          </w:p>
          <w:p w14:paraId="31D48B8F" w14:textId="77777777" w:rsidR="004C18E1" w:rsidRPr="000F3F43" w:rsidRDefault="004C18E1" w:rsidP="008E3FD4">
            <w:pPr>
              <w:textAlignment w:val="baseline"/>
              <w:rPr>
                <w:rFonts w:ascii="Arial" w:hAnsi="Arial" w:cs="Arial"/>
                <w:sz w:val="20"/>
                <w:szCs w:val="20"/>
              </w:rPr>
            </w:pPr>
            <w:r w:rsidRPr="000F3F43">
              <w:rPr>
                <w:rFonts w:ascii="Arial" w:hAnsi="Arial" w:cs="Arial"/>
                <w:sz w:val="20"/>
                <w:szCs w:val="20"/>
              </w:rPr>
              <w:t>We will also adopt and link with Resource London behaviour change activities and the CoL has also featured in a ReLondon case study for communicating with businesses thereby demonstrating our keenness to share best practice with others.</w:t>
            </w:r>
          </w:p>
          <w:p w14:paraId="41FAC85D" w14:textId="77777777" w:rsidR="004C18E1" w:rsidRPr="000F3F43" w:rsidRDefault="004C18E1" w:rsidP="004C18E1">
            <w:pPr>
              <w:pStyle w:val="ListParagraph"/>
              <w:rPr>
                <w:rFonts w:ascii="Arial" w:hAnsi="Arial" w:cs="Arial"/>
                <w:sz w:val="20"/>
                <w:szCs w:val="20"/>
              </w:rPr>
            </w:pPr>
          </w:p>
          <w:p w14:paraId="4CE56257" w14:textId="77777777" w:rsidR="004C18E1" w:rsidRPr="000F3F43" w:rsidRDefault="004C18E1" w:rsidP="008E3FD4">
            <w:pPr>
              <w:textAlignment w:val="baseline"/>
              <w:rPr>
                <w:rFonts w:ascii="Arial" w:hAnsi="Arial" w:cs="Arial"/>
                <w:sz w:val="20"/>
                <w:szCs w:val="20"/>
              </w:rPr>
            </w:pPr>
            <w:r w:rsidRPr="000F3F43">
              <w:rPr>
                <w:rFonts w:ascii="Arial" w:hAnsi="Arial" w:cs="Arial"/>
                <w:sz w:val="20"/>
                <w:szCs w:val="20"/>
              </w:rPr>
              <w:t>We are working with our commercial collection partner to engage with businesses and ensure customers are provided with a recycling collection service for at least the six main materials and food waste as a minimum to reduce waste and maximise recycling.</w:t>
            </w:r>
          </w:p>
          <w:p w14:paraId="16FA732F" w14:textId="77777777" w:rsidR="004C18E1" w:rsidRPr="000F3F43" w:rsidRDefault="004C18E1" w:rsidP="004C18E1">
            <w:pPr>
              <w:pStyle w:val="ListParagraph"/>
              <w:rPr>
                <w:rFonts w:ascii="Arial" w:hAnsi="Arial" w:cs="Arial"/>
                <w:sz w:val="20"/>
                <w:szCs w:val="20"/>
              </w:rPr>
            </w:pPr>
          </w:p>
          <w:p w14:paraId="212181CE" w14:textId="77777777" w:rsidR="004C18E1" w:rsidRPr="000F3F43" w:rsidRDefault="004C18E1" w:rsidP="008E3FD4">
            <w:pPr>
              <w:textAlignment w:val="baseline"/>
              <w:rPr>
                <w:rFonts w:ascii="Arial" w:hAnsi="Arial" w:cs="Arial"/>
                <w:sz w:val="20"/>
                <w:szCs w:val="20"/>
              </w:rPr>
            </w:pPr>
            <w:r w:rsidRPr="000F3F43">
              <w:rPr>
                <w:rFonts w:ascii="Arial" w:hAnsi="Arial" w:cs="Arial"/>
                <w:sz w:val="20"/>
                <w:szCs w:val="20"/>
              </w:rPr>
              <w:t>The CoL will monitor WRAP’s Business Recycling Support Pilots which are due for completion in mid 2023. We will implement best practice / lessons learnt from the pilots as / when appropriate to do so with a view to increase business recycling and reducing waste.</w:t>
            </w:r>
          </w:p>
          <w:p w14:paraId="74488E12" w14:textId="77777777" w:rsidR="00C11B3F" w:rsidRPr="000F3F43" w:rsidRDefault="00C11B3F" w:rsidP="00FF7779">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058CD4BC" w14:textId="77777777" w:rsidR="006649F4" w:rsidRPr="00B53EF1" w:rsidRDefault="006649F4" w:rsidP="006649F4">
            <w:pPr>
              <w:pStyle w:val="ListParagraph"/>
              <w:numPr>
                <w:ilvl w:val="0"/>
                <w:numId w:val="16"/>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1E7F34AA" w14:textId="67460DD0" w:rsidR="00C11B3F" w:rsidRPr="003C3B76" w:rsidRDefault="00C11B3F" w:rsidP="00FF7779">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6197E1BC" w14:textId="51507873" w:rsidR="00C11B3F" w:rsidRDefault="00F54E18" w:rsidP="007D106C">
            <w:pPr>
              <w:pStyle w:val="ListParagraph"/>
              <w:ind w:left="268"/>
              <w:textAlignment w:val="baseline"/>
              <w:rPr>
                <w:rFonts w:ascii="Arial" w:hAnsi="Arial" w:cs="Arial"/>
                <w:sz w:val="20"/>
                <w:szCs w:val="20"/>
              </w:rPr>
            </w:pPr>
            <w:r>
              <w:rPr>
                <w:rFonts w:ascii="Arial" w:hAnsi="Arial" w:cs="Arial"/>
                <w:sz w:val="20"/>
                <w:szCs w:val="20"/>
              </w:rPr>
              <w:t xml:space="preserve">Overall update </w:t>
            </w:r>
            <w:r w:rsidR="00542CE1">
              <w:rPr>
                <w:rFonts w:ascii="Arial" w:hAnsi="Arial" w:cs="Arial"/>
                <w:sz w:val="20"/>
                <w:szCs w:val="20"/>
              </w:rPr>
              <w:t>–</w:t>
            </w:r>
            <w:r>
              <w:rPr>
                <w:rFonts w:ascii="Arial" w:hAnsi="Arial" w:cs="Arial"/>
                <w:sz w:val="20"/>
                <w:szCs w:val="20"/>
              </w:rPr>
              <w:t xml:space="preserve"> </w:t>
            </w:r>
            <w:r w:rsidR="00542CE1">
              <w:rPr>
                <w:rFonts w:ascii="Arial" w:hAnsi="Arial" w:cs="Arial"/>
                <w:sz w:val="20"/>
                <w:szCs w:val="20"/>
              </w:rPr>
              <w:t xml:space="preserve">The CCAS continues to run Best Practice Meetings </w:t>
            </w:r>
            <w:r w:rsidR="00686EDE">
              <w:rPr>
                <w:rFonts w:ascii="Arial" w:hAnsi="Arial" w:cs="Arial"/>
                <w:sz w:val="20"/>
                <w:szCs w:val="20"/>
              </w:rPr>
              <w:t xml:space="preserve">with events taking place on 22 November 2023, 7 March 2024, 26 June 2024 and a date in September in planning at time of writing. </w:t>
            </w:r>
            <w:r w:rsidR="00B1225D">
              <w:rPr>
                <w:rFonts w:ascii="Arial" w:hAnsi="Arial" w:cs="Arial"/>
                <w:sz w:val="20"/>
                <w:szCs w:val="20"/>
              </w:rPr>
              <w:t xml:space="preserve">The CCAS team also attended the Fleet Street Quarter (BID) London Climate Action Week event to raise awareness and engage businesses. </w:t>
            </w:r>
            <w:r w:rsidR="0043360D">
              <w:rPr>
                <w:rFonts w:ascii="Arial" w:hAnsi="Arial" w:cs="Arial"/>
                <w:sz w:val="20"/>
                <w:szCs w:val="20"/>
              </w:rPr>
              <w:t xml:space="preserve">We are also planning CCAS promo as part of the campaign to </w:t>
            </w:r>
            <w:r w:rsidR="00D41397">
              <w:rPr>
                <w:rFonts w:ascii="Arial" w:hAnsi="Arial" w:cs="Arial"/>
                <w:sz w:val="20"/>
                <w:szCs w:val="20"/>
              </w:rPr>
              <w:t>“</w:t>
            </w:r>
            <w:r w:rsidR="0043360D">
              <w:rPr>
                <w:rFonts w:ascii="Arial" w:hAnsi="Arial" w:cs="Arial"/>
                <w:sz w:val="20"/>
                <w:szCs w:val="20"/>
              </w:rPr>
              <w:t xml:space="preserve">take </w:t>
            </w:r>
            <w:r w:rsidR="00D41397">
              <w:rPr>
                <w:rFonts w:ascii="Arial" w:hAnsi="Arial" w:cs="Arial"/>
                <w:sz w:val="20"/>
                <w:szCs w:val="20"/>
              </w:rPr>
              <w:t xml:space="preserve">recycling away </w:t>
            </w:r>
            <w:r w:rsidR="0043360D">
              <w:rPr>
                <w:rFonts w:ascii="Arial" w:hAnsi="Arial" w:cs="Arial"/>
                <w:sz w:val="20"/>
                <w:szCs w:val="20"/>
              </w:rPr>
              <w:t>with you</w:t>
            </w:r>
            <w:r w:rsidR="00D41397">
              <w:rPr>
                <w:rFonts w:ascii="Arial" w:hAnsi="Arial" w:cs="Arial"/>
                <w:sz w:val="20"/>
                <w:szCs w:val="20"/>
              </w:rPr>
              <w:t>”</w:t>
            </w:r>
            <w:r w:rsidR="001B7204">
              <w:rPr>
                <w:rFonts w:ascii="Arial" w:hAnsi="Arial" w:cs="Arial"/>
                <w:sz w:val="20"/>
                <w:szCs w:val="20"/>
              </w:rPr>
              <w:t xml:space="preserve"> and engage with BIDS / Heart of the City to engage businesses and also raise awareness of CCAS. </w:t>
            </w:r>
            <w:r w:rsidR="00AF336B">
              <w:rPr>
                <w:rFonts w:ascii="Arial" w:hAnsi="Arial" w:cs="Arial"/>
                <w:sz w:val="20"/>
                <w:szCs w:val="20"/>
              </w:rPr>
              <w:t xml:space="preserve">The CCAS for 2024 is still in it’s membership drive </w:t>
            </w:r>
            <w:r w:rsidR="007B79E3">
              <w:rPr>
                <w:rFonts w:ascii="Arial" w:hAnsi="Arial" w:cs="Arial"/>
                <w:sz w:val="20"/>
                <w:szCs w:val="20"/>
              </w:rPr>
              <w:t>however, the 2023-2024 CCAS had 47 sites join with approx. 45,000 staff on site.</w:t>
            </w:r>
          </w:p>
          <w:p w14:paraId="16D43CA1" w14:textId="77777777" w:rsidR="007D106C" w:rsidRDefault="007D106C" w:rsidP="007D106C">
            <w:pPr>
              <w:pStyle w:val="ListParagraph"/>
              <w:ind w:left="268"/>
              <w:textAlignment w:val="baseline"/>
              <w:rPr>
                <w:rFonts w:ascii="Arial" w:hAnsi="Arial" w:cs="Arial"/>
                <w:sz w:val="20"/>
                <w:szCs w:val="20"/>
              </w:rPr>
            </w:pPr>
          </w:p>
          <w:p w14:paraId="3BEEBD10" w14:textId="2FB03B00" w:rsidR="001B7204" w:rsidRPr="00626CD5" w:rsidRDefault="001B7204" w:rsidP="007D106C">
            <w:pPr>
              <w:pStyle w:val="ListParagraph"/>
              <w:ind w:left="268"/>
              <w:textAlignment w:val="baseline"/>
              <w:rPr>
                <w:rFonts w:ascii="Arial" w:hAnsi="Arial" w:cs="Arial"/>
                <w:sz w:val="20"/>
                <w:szCs w:val="20"/>
              </w:rPr>
            </w:pPr>
            <w:r w:rsidRPr="1E61987D">
              <w:rPr>
                <w:rFonts w:ascii="Arial" w:hAnsi="Arial" w:cs="Arial"/>
                <w:sz w:val="20"/>
                <w:szCs w:val="20"/>
              </w:rPr>
              <w:t>No further info has been received on the outcomes of WRAPs business recycling support pilots.</w:t>
            </w:r>
          </w:p>
          <w:p w14:paraId="1114156F" w14:textId="6AB5799B" w:rsidR="001B7204" w:rsidRPr="00626CD5" w:rsidRDefault="001B7204" w:rsidP="007B79E3">
            <w:pPr>
              <w:pStyle w:val="ListParagraph"/>
              <w:ind w:left="268"/>
              <w:textAlignment w:val="baseline"/>
              <w:rPr>
                <w:rFonts w:ascii="Arial" w:hAnsi="Arial" w:cs="Arial"/>
                <w:sz w:val="20"/>
                <w:szCs w:val="20"/>
                <w:highlight w:val="yellow"/>
              </w:rPr>
            </w:pPr>
          </w:p>
        </w:tc>
        <w:tc>
          <w:tcPr>
            <w:tcW w:w="5104" w:type="dxa"/>
            <w:tcBorders>
              <w:top w:val="single" w:sz="4" w:space="0" w:color="auto"/>
              <w:left w:val="single" w:sz="4" w:space="0" w:color="auto"/>
              <w:bottom w:val="single" w:sz="4" w:space="0" w:color="auto"/>
              <w:right w:val="single" w:sz="4" w:space="0" w:color="auto"/>
            </w:tcBorders>
          </w:tcPr>
          <w:p w14:paraId="4A86F53A" w14:textId="5A8BFB67" w:rsidR="00C11B3F" w:rsidRPr="00626CD5" w:rsidRDefault="006D546D" w:rsidP="007D106C">
            <w:pPr>
              <w:pStyle w:val="ListParagraph"/>
              <w:ind w:left="272"/>
              <w:textAlignment w:val="baseline"/>
              <w:rPr>
                <w:rFonts w:ascii="Arial" w:hAnsi="Arial" w:cs="Arial"/>
                <w:sz w:val="20"/>
                <w:szCs w:val="20"/>
              </w:rPr>
            </w:pPr>
            <w:r>
              <w:rPr>
                <w:rFonts w:ascii="Arial" w:hAnsi="Arial" w:cs="Arial"/>
                <w:sz w:val="20"/>
                <w:szCs w:val="20"/>
              </w:rPr>
              <w:t xml:space="preserve">No measurable impact, however </w:t>
            </w:r>
            <w:r w:rsidR="009733D2">
              <w:rPr>
                <w:rFonts w:ascii="Arial" w:hAnsi="Arial" w:cs="Arial"/>
                <w:sz w:val="20"/>
                <w:szCs w:val="20"/>
              </w:rPr>
              <w:t xml:space="preserve">will contribute to </w:t>
            </w:r>
            <w:r w:rsidR="00E4082C">
              <w:rPr>
                <w:rFonts w:ascii="Arial" w:hAnsi="Arial" w:cs="Arial"/>
                <w:sz w:val="20"/>
                <w:szCs w:val="20"/>
              </w:rPr>
              <w:t xml:space="preserve"> maximise recycling from local businesses, which contributes to achieving the Mayor’s municipal waste recycling target of 65% by 2030</w:t>
            </w:r>
          </w:p>
        </w:tc>
      </w:tr>
      <w:tr w:rsidR="00C11B3F" w:rsidRPr="00B44E45" w14:paraId="3338BE4A" w14:textId="77777777" w:rsidTr="000F3F43">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467BA00" w14:textId="33B8180E" w:rsidR="00C11B3F" w:rsidRPr="000F3F43" w:rsidRDefault="00986F17" w:rsidP="00FF7779">
            <w:pPr>
              <w:textAlignment w:val="baseline"/>
              <w:rPr>
                <w:rFonts w:ascii="Arial" w:hAnsi="Arial" w:cs="Arial"/>
                <w:sz w:val="20"/>
                <w:szCs w:val="20"/>
              </w:rPr>
            </w:pPr>
            <w:r w:rsidRPr="000F3F43">
              <w:rPr>
                <w:rFonts w:ascii="Arial" w:hAnsi="Arial" w:cs="Arial"/>
                <w:sz w:val="20"/>
                <w:szCs w:val="20"/>
              </w:rPr>
              <w:t>COL#15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D7B344" w14:textId="45EF6D1D" w:rsidR="00C11B3F" w:rsidRPr="000F3F43" w:rsidRDefault="00986F17" w:rsidP="00FF7779">
            <w:pPr>
              <w:textAlignment w:val="baseline"/>
              <w:rPr>
                <w:rFonts w:ascii="Arial" w:hAnsi="Arial" w:cs="Arial"/>
                <w:color w:val="auto"/>
                <w:sz w:val="20"/>
                <w:szCs w:val="20"/>
              </w:rPr>
            </w:pPr>
            <w:r w:rsidRPr="000F3F43">
              <w:rPr>
                <w:rFonts w:ascii="Arial" w:hAnsi="Arial" w:cs="Arial"/>
                <w:sz w:val="20"/>
                <w:szCs w:val="20"/>
              </w:rPr>
              <w:t xml:space="preserve">Improve communal bin areas in accordance with </w:t>
            </w:r>
            <w:r w:rsidRPr="000F3F43">
              <w:rPr>
                <w:rFonts w:ascii="Arial" w:hAnsi="Arial" w:cs="Arial"/>
                <w:sz w:val="20"/>
                <w:szCs w:val="20"/>
              </w:rPr>
              <w:lastRenderedPageBreak/>
              <w:t>Flats Recycling Project</w:t>
            </w:r>
          </w:p>
          <w:p w14:paraId="2A577788" w14:textId="77777777" w:rsidR="00986F17" w:rsidRPr="000F3F43" w:rsidRDefault="00986F17" w:rsidP="00986F17">
            <w:pPr>
              <w:rPr>
                <w:rFonts w:ascii="Arial" w:hAnsi="Arial" w:cs="Arial"/>
                <w:sz w:val="20"/>
                <w:szCs w:val="20"/>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0C58D09F" w14:textId="77777777" w:rsidR="002A0B0C" w:rsidRPr="000F3F43" w:rsidRDefault="002A0B0C" w:rsidP="001D3BC6">
            <w:pPr>
              <w:pStyle w:val="ListParagraph"/>
              <w:ind w:left="277"/>
              <w:textAlignment w:val="baseline"/>
              <w:rPr>
                <w:rFonts w:ascii="Arial" w:hAnsi="Arial" w:cs="Arial"/>
                <w:color w:val="auto"/>
                <w:sz w:val="20"/>
                <w:szCs w:val="20"/>
              </w:rPr>
            </w:pPr>
            <w:r w:rsidRPr="000F3F43">
              <w:rPr>
                <w:rFonts w:ascii="Arial" w:hAnsi="Arial" w:cs="Arial"/>
                <w:sz w:val="20"/>
                <w:szCs w:val="20"/>
              </w:rPr>
              <w:lastRenderedPageBreak/>
              <w:t xml:space="preserve">Following successfully using the Flats Recycling Project guide to improve an estate’s bin area, we will improve communal bin areas on additional estates in line with </w:t>
            </w:r>
            <w:r w:rsidRPr="000F3F43">
              <w:rPr>
                <w:rFonts w:ascii="Arial" w:hAnsi="Arial" w:cs="Arial"/>
                <w:sz w:val="20"/>
                <w:szCs w:val="20"/>
              </w:rPr>
              <w:lastRenderedPageBreak/>
              <w:t>best practice identified in Flats Recycling Project subject to funding. Aim is for this project to link in with review of RFID data to identify/ improve low performing area/s on estate/s.</w:t>
            </w:r>
          </w:p>
          <w:p w14:paraId="46481092" w14:textId="77777777" w:rsidR="002A0B0C" w:rsidRPr="000F3F43" w:rsidRDefault="002A0B0C" w:rsidP="001D3BC6">
            <w:pPr>
              <w:pStyle w:val="ListParagraph"/>
              <w:ind w:left="277"/>
              <w:textAlignment w:val="baseline"/>
              <w:rPr>
                <w:rFonts w:ascii="Arial" w:hAnsi="Arial" w:cs="Arial"/>
                <w:sz w:val="20"/>
                <w:szCs w:val="20"/>
              </w:rPr>
            </w:pPr>
            <w:r w:rsidRPr="000F3F43">
              <w:rPr>
                <w:rFonts w:ascii="Arial" w:hAnsi="Arial" w:cs="Arial"/>
                <w:sz w:val="20"/>
                <w:szCs w:val="20"/>
              </w:rPr>
              <w:t xml:space="preserve">We will engage with stakeholders – estate staff, residents, etc to advise about changes to binstores if any are made and encourage participation in recycling service as there may be cost implications e.g. painting binstores, refurbishing bins etc. </w:t>
            </w:r>
          </w:p>
          <w:p w14:paraId="55B07C57" w14:textId="77777777" w:rsidR="002A0B0C" w:rsidRPr="000F3F43" w:rsidRDefault="002A0B0C" w:rsidP="002A0B0C">
            <w:pPr>
              <w:pStyle w:val="ListParagraph"/>
              <w:rPr>
                <w:rFonts w:ascii="Arial" w:hAnsi="Arial" w:cs="Arial"/>
                <w:sz w:val="20"/>
                <w:szCs w:val="20"/>
              </w:rPr>
            </w:pPr>
          </w:p>
          <w:p w14:paraId="6E9F047F" w14:textId="77777777" w:rsidR="002A0B0C" w:rsidRPr="000F3F43" w:rsidRDefault="002A0B0C" w:rsidP="001D3BC6">
            <w:pPr>
              <w:pStyle w:val="ListParagraph"/>
              <w:ind w:left="277"/>
              <w:textAlignment w:val="baseline"/>
              <w:rPr>
                <w:rFonts w:ascii="Arial" w:hAnsi="Arial" w:cs="Arial"/>
                <w:sz w:val="20"/>
                <w:szCs w:val="20"/>
              </w:rPr>
            </w:pPr>
            <w:r w:rsidRPr="000F3F43">
              <w:rPr>
                <w:rFonts w:ascii="Arial" w:hAnsi="Arial" w:cs="Arial"/>
                <w:sz w:val="20"/>
                <w:szCs w:val="20"/>
              </w:rPr>
              <w:t xml:space="preserve">This will be supported by communication campaign using ReLondon, WRAP best practice and toolkits etc. </w:t>
            </w:r>
          </w:p>
          <w:p w14:paraId="657C75BE" w14:textId="77777777" w:rsidR="002A0B0C" w:rsidRPr="000F3F43" w:rsidRDefault="002A0B0C" w:rsidP="002A0B0C">
            <w:pPr>
              <w:pStyle w:val="ListParagraph"/>
              <w:ind w:left="277"/>
              <w:textAlignment w:val="baseline"/>
              <w:rPr>
                <w:rFonts w:ascii="Arial" w:hAnsi="Arial" w:cs="Arial"/>
                <w:sz w:val="20"/>
                <w:szCs w:val="20"/>
              </w:rPr>
            </w:pPr>
          </w:p>
          <w:p w14:paraId="72BDF2BB" w14:textId="77777777" w:rsidR="002A0B0C" w:rsidRPr="000F3F43" w:rsidRDefault="002A0B0C" w:rsidP="001D3BC6">
            <w:pPr>
              <w:pStyle w:val="ListParagraph"/>
              <w:ind w:left="277"/>
              <w:textAlignment w:val="baseline"/>
              <w:rPr>
                <w:rFonts w:ascii="Arial" w:hAnsi="Arial" w:cs="Arial"/>
                <w:sz w:val="20"/>
                <w:szCs w:val="20"/>
              </w:rPr>
            </w:pPr>
            <w:r w:rsidRPr="000F3F43">
              <w:rPr>
                <w:rFonts w:ascii="Arial" w:hAnsi="Arial" w:cs="Arial"/>
                <w:sz w:val="20"/>
                <w:szCs w:val="20"/>
              </w:rPr>
              <w:t xml:space="preserve">We will review options to include recycling in tenancy agreements where possible. </w:t>
            </w:r>
          </w:p>
          <w:p w14:paraId="78915499" w14:textId="77777777" w:rsidR="00C11B3F" w:rsidRPr="000F3F43" w:rsidRDefault="00C11B3F" w:rsidP="00FF7779">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071A6FA4" w14:textId="77777777" w:rsidR="00BD5CDB" w:rsidRDefault="00BD5CDB" w:rsidP="00D8123D">
            <w:pPr>
              <w:pStyle w:val="ListParagraph"/>
              <w:numPr>
                <w:ilvl w:val="0"/>
                <w:numId w:val="16"/>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lastRenderedPageBreak/>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date – </w:t>
            </w:r>
          </w:p>
          <w:p w14:paraId="7A677A9F" w14:textId="77777777" w:rsidR="00C11B3F" w:rsidRPr="003C3B76" w:rsidRDefault="00C11B3F" w:rsidP="00FF7779">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6ED82E81" w14:textId="09E0DDAC" w:rsidR="00C11B3F" w:rsidRPr="00626CD5" w:rsidRDefault="007C1119" w:rsidP="001D3BC6">
            <w:pPr>
              <w:pStyle w:val="ListParagraph"/>
              <w:ind w:left="268"/>
              <w:textAlignment w:val="baseline"/>
              <w:rPr>
                <w:rFonts w:ascii="Arial" w:hAnsi="Arial" w:cs="Arial"/>
                <w:sz w:val="20"/>
                <w:szCs w:val="20"/>
              </w:rPr>
            </w:pPr>
            <w:r>
              <w:rPr>
                <w:rFonts w:ascii="Arial" w:hAnsi="Arial" w:cs="Arial"/>
                <w:sz w:val="20"/>
                <w:szCs w:val="20"/>
              </w:rPr>
              <w:t xml:space="preserve">Overall update </w:t>
            </w:r>
            <w:r w:rsidR="00F82D25">
              <w:rPr>
                <w:rFonts w:ascii="Arial" w:hAnsi="Arial" w:cs="Arial"/>
                <w:sz w:val="20"/>
                <w:szCs w:val="20"/>
              </w:rPr>
              <w:t>–</w:t>
            </w:r>
            <w:r>
              <w:rPr>
                <w:rFonts w:ascii="Arial" w:hAnsi="Arial" w:cs="Arial"/>
                <w:sz w:val="20"/>
                <w:szCs w:val="20"/>
              </w:rPr>
              <w:t xml:space="preserve"> </w:t>
            </w:r>
            <w:r w:rsidR="00F82D25">
              <w:rPr>
                <w:rFonts w:ascii="Arial" w:hAnsi="Arial" w:cs="Arial"/>
                <w:sz w:val="20"/>
                <w:szCs w:val="20"/>
              </w:rPr>
              <w:t>this will link in with RFID project</w:t>
            </w:r>
            <w:r w:rsidR="00E4106F">
              <w:rPr>
                <w:rFonts w:ascii="Arial" w:hAnsi="Arial" w:cs="Arial"/>
                <w:sz w:val="20"/>
                <w:szCs w:val="20"/>
              </w:rPr>
              <w:t xml:space="preserve"> </w:t>
            </w:r>
            <w:r w:rsidR="005B12DA">
              <w:rPr>
                <w:rFonts w:ascii="Arial" w:hAnsi="Arial" w:cs="Arial"/>
                <w:sz w:val="20"/>
                <w:szCs w:val="20"/>
              </w:rPr>
              <w:t>as want to get consistent data before putting signs up / delivering comms to assess impact of improvements, if any.</w:t>
            </w:r>
            <w:r w:rsidR="00A26B47">
              <w:rPr>
                <w:rFonts w:ascii="Arial" w:hAnsi="Arial" w:cs="Arial"/>
                <w:sz w:val="20"/>
                <w:szCs w:val="20"/>
              </w:rPr>
              <w:t xml:space="preserve"> Additionally, info on waste and recycling information has been put into tenancy </w:t>
            </w:r>
            <w:r w:rsidR="00A26B47">
              <w:rPr>
                <w:rFonts w:ascii="Arial" w:hAnsi="Arial" w:cs="Arial"/>
                <w:sz w:val="20"/>
                <w:szCs w:val="20"/>
              </w:rPr>
              <w:lastRenderedPageBreak/>
              <w:t xml:space="preserve">handbook, however as the tenancy handbook is for all CoL estates, not just those in the Square Mile, the instruction / information </w:t>
            </w:r>
            <w:r w:rsidR="00861A25">
              <w:rPr>
                <w:rFonts w:ascii="Arial" w:hAnsi="Arial" w:cs="Arial"/>
                <w:sz w:val="20"/>
                <w:szCs w:val="20"/>
              </w:rPr>
              <w:t xml:space="preserve">isn’t overly detailed as each local authority will have different information. </w:t>
            </w:r>
          </w:p>
        </w:tc>
        <w:tc>
          <w:tcPr>
            <w:tcW w:w="5104" w:type="dxa"/>
            <w:tcBorders>
              <w:top w:val="single" w:sz="4" w:space="0" w:color="auto"/>
              <w:left w:val="single" w:sz="4" w:space="0" w:color="auto"/>
              <w:bottom w:val="single" w:sz="4" w:space="0" w:color="auto"/>
              <w:right w:val="single" w:sz="4" w:space="0" w:color="auto"/>
            </w:tcBorders>
          </w:tcPr>
          <w:p w14:paraId="767CF7BB" w14:textId="047826FB" w:rsidR="00C11B3F" w:rsidRPr="00626CD5" w:rsidRDefault="00DC5580" w:rsidP="001D3BC6">
            <w:pPr>
              <w:pStyle w:val="ListParagraph"/>
              <w:ind w:left="272"/>
              <w:textAlignment w:val="baseline"/>
              <w:rPr>
                <w:rFonts w:ascii="Arial" w:hAnsi="Arial" w:cs="Arial"/>
                <w:sz w:val="20"/>
                <w:szCs w:val="20"/>
              </w:rPr>
            </w:pPr>
            <w:r>
              <w:rPr>
                <w:rFonts w:ascii="Arial" w:hAnsi="Arial" w:cs="Arial"/>
                <w:sz w:val="20"/>
                <w:szCs w:val="20"/>
              </w:rPr>
              <w:lastRenderedPageBreak/>
              <w:t>As no actions delivered yet, no impacts to report to date</w:t>
            </w:r>
            <w:r w:rsidR="008E5498">
              <w:rPr>
                <w:rFonts w:ascii="Arial" w:hAnsi="Arial" w:cs="Arial"/>
                <w:sz w:val="20"/>
                <w:szCs w:val="20"/>
              </w:rPr>
              <w:t xml:space="preserve"> however contribute towards recycling rate target</w:t>
            </w:r>
          </w:p>
        </w:tc>
      </w:tr>
      <w:tr w:rsidR="00C11B3F" w:rsidRPr="00B44E45" w14:paraId="1D9E85B7" w14:textId="77777777" w:rsidTr="000F3F43">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DC69BD5" w14:textId="3D7CAA67" w:rsidR="00C11B3F" w:rsidRPr="000F3F43" w:rsidRDefault="004218D6" w:rsidP="00FF7779">
            <w:pPr>
              <w:textAlignment w:val="baseline"/>
              <w:rPr>
                <w:rFonts w:ascii="Arial" w:hAnsi="Arial" w:cs="Arial"/>
                <w:sz w:val="20"/>
                <w:szCs w:val="20"/>
              </w:rPr>
            </w:pPr>
            <w:r w:rsidRPr="000F3F43">
              <w:rPr>
                <w:rFonts w:ascii="Arial" w:hAnsi="Arial" w:cs="Arial"/>
                <w:sz w:val="20"/>
                <w:szCs w:val="20"/>
              </w:rPr>
              <w:t>COL#16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550694" w14:textId="1362F0B5" w:rsidR="00C11B3F" w:rsidRPr="000F3F43" w:rsidRDefault="00D0353D" w:rsidP="00FF7779">
            <w:pPr>
              <w:textAlignment w:val="baseline"/>
              <w:rPr>
                <w:rFonts w:ascii="Arial" w:hAnsi="Arial" w:cs="Arial"/>
                <w:color w:val="auto"/>
                <w:sz w:val="20"/>
                <w:szCs w:val="20"/>
              </w:rPr>
            </w:pPr>
            <w:r w:rsidRPr="000F3F43">
              <w:rPr>
                <w:rFonts w:ascii="Arial" w:hAnsi="Arial" w:cs="Arial"/>
                <w:sz w:val="20"/>
                <w:szCs w:val="20"/>
              </w:rPr>
              <w:t>Refresh and audit binstores provisions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E0961E1" w14:textId="77777777" w:rsidR="004C43DE" w:rsidRPr="000F3F43" w:rsidRDefault="004C43DE" w:rsidP="001B2DAB">
            <w:pPr>
              <w:pStyle w:val="ListParagraph"/>
              <w:ind w:left="277"/>
              <w:textAlignment w:val="baseline"/>
              <w:rPr>
                <w:rFonts w:ascii="Arial" w:hAnsi="Arial" w:cs="Arial"/>
                <w:color w:val="auto"/>
                <w:sz w:val="20"/>
                <w:szCs w:val="20"/>
              </w:rPr>
            </w:pPr>
            <w:r w:rsidRPr="000F3F43">
              <w:rPr>
                <w:rFonts w:ascii="Arial" w:hAnsi="Arial" w:cs="Arial"/>
                <w:sz w:val="20"/>
                <w:szCs w:val="20"/>
              </w:rPr>
              <w:t>We will undertake an audit of binstores, re-stickering bins with stickers produced from Flats Recycling ReLondon toolkits.</w:t>
            </w:r>
          </w:p>
          <w:p w14:paraId="08FCD40D" w14:textId="77777777" w:rsidR="004C43DE" w:rsidRPr="000F3F43" w:rsidRDefault="004C43DE" w:rsidP="004C43DE">
            <w:pPr>
              <w:pStyle w:val="ListParagraph"/>
              <w:ind w:left="277"/>
              <w:textAlignment w:val="baseline"/>
              <w:rPr>
                <w:rFonts w:ascii="Arial" w:hAnsi="Arial" w:cs="Arial"/>
                <w:sz w:val="20"/>
                <w:szCs w:val="20"/>
              </w:rPr>
            </w:pPr>
          </w:p>
          <w:p w14:paraId="665FABFF" w14:textId="77777777" w:rsidR="004C43DE" w:rsidRPr="000F3F43" w:rsidRDefault="004C43DE" w:rsidP="001B2DAB">
            <w:pPr>
              <w:pStyle w:val="ListParagraph"/>
              <w:ind w:left="277"/>
              <w:textAlignment w:val="baseline"/>
              <w:rPr>
                <w:rFonts w:ascii="Arial" w:hAnsi="Arial" w:cs="Arial"/>
                <w:sz w:val="20"/>
                <w:szCs w:val="20"/>
              </w:rPr>
            </w:pPr>
            <w:r w:rsidRPr="000F3F43">
              <w:rPr>
                <w:rFonts w:ascii="Arial" w:hAnsi="Arial" w:cs="Arial"/>
                <w:sz w:val="20"/>
                <w:szCs w:val="20"/>
              </w:rPr>
              <w:t xml:space="preserve">We will use these binstore audits as an opportunity to identify barriers which may prevent residents from recycling or recycling all that they can, identify solutions where possible and implement best practice identified by Flats Recycling Project where practical and financially viable to do so. </w:t>
            </w:r>
          </w:p>
          <w:p w14:paraId="7F563518" w14:textId="77777777" w:rsidR="004C43DE" w:rsidRPr="000F3F43" w:rsidRDefault="004C43DE" w:rsidP="004C43DE">
            <w:pPr>
              <w:pStyle w:val="ListParagraph"/>
              <w:rPr>
                <w:rFonts w:ascii="Arial" w:hAnsi="Arial" w:cs="Arial"/>
                <w:sz w:val="20"/>
                <w:szCs w:val="20"/>
              </w:rPr>
            </w:pPr>
          </w:p>
          <w:p w14:paraId="293FC34B" w14:textId="77777777" w:rsidR="004C43DE" w:rsidRPr="000F3F43" w:rsidRDefault="004C43DE" w:rsidP="001B2DAB">
            <w:pPr>
              <w:pStyle w:val="ListParagraph"/>
              <w:ind w:left="277"/>
              <w:textAlignment w:val="baseline"/>
              <w:rPr>
                <w:rFonts w:ascii="Arial" w:hAnsi="Arial" w:cs="Arial"/>
                <w:sz w:val="20"/>
                <w:szCs w:val="20"/>
              </w:rPr>
            </w:pPr>
            <w:r w:rsidRPr="000F3F43">
              <w:rPr>
                <w:rFonts w:ascii="Arial" w:hAnsi="Arial" w:cs="Arial"/>
                <w:sz w:val="20"/>
                <w:szCs w:val="20"/>
              </w:rPr>
              <w:t>We will also review space to identify if additional materials can be captured in binstores e.g. food, batteries, textiles etc, although this has been and will continue to be an ongoing process. Additionally, binstore audit will form part of process for RWS preparations e.g. assessing space for the provision of food to all locations / space for separate containers etc pending confirmation of requirements to comply with the RWS consistency requirements.</w:t>
            </w:r>
          </w:p>
          <w:p w14:paraId="0E33EB8A" w14:textId="77777777" w:rsidR="004C43DE" w:rsidRPr="000F3F43" w:rsidRDefault="004C43DE" w:rsidP="004C43DE">
            <w:pPr>
              <w:pStyle w:val="ListParagraph"/>
              <w:rPr>
                <w:rFonts w:ascii="Arial" w:hAnsi="Arial" w:cs="Arial"/>
                <w:sz w:val="20"/>
                <w:szCs w:val="20"/>
              </w:rPr>
            </w:pPr>
          </w:p>
          <w:p w14:paraId="78DFD80F" w14:textId="77777777" w:rsidR="004C43DE" w:rsidRPr="000F3F43" w:rsidRDefault="004C43DE" w:rsidP="001B2DAB">
            <w:pPr>
              <w:pStyle w:val="ListParagraph"/>
              <w:ind w:left="277"/>
              <w:textAlignment w:val="baseline"/>
              <w:rPr>
                <w:rFonts w:ascii="Arial" w:hAnsi="Arial" w:cs="Arial"/>
                <w:sz w:val="20"/>
                <w:szCs w:val="20"/>
              </w:rPr>
            </w:pPr>
            <w:r w:rsidRPr="000F3F43">
              <w:rPr>
                <w:rFonts w:ascii="Arial" w:hAnsi="Arial" w:cs="Arial"/>
                <w:sz w:val="20"/>
                <w:szCs w:val="20"/>
              </w:rPr>
              <w:t xml:space="preserve">We will use binstore audits / restickering bins as an opportunity to deliver service leaflets to properties so residents have refreshed communications at the same time. </w:t>
            </w:r>
          </w:p>
          <w:p w14:paraId="73EA518D" w14:textId="77777777" w:rsidR="00C11B3F" w:rsidRPr="000F3F43" w:rsidRDefault="00C11B3F" w:rsidP="00FF7779">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0BD1F027" w14:textId="77777777" w:rsidR="00D0353D" w:rsidRDefault="00D0353D" w:rsidP="00D8123D">
            <w:pPr>
              <w:pStyle w:val="ListParagraph"/>
              <w:numPr>
                <w:ilvl w:val="0"/>
                <w:numId w:val="16"/>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date – </w:t>
            </w:r>
          </w:p>
          <w:p w14:paraId="7F477CBD" w14:textId="77777777" w:rsidR="00C11B3F" w:rsidRPr="003C3B76" w:rsidRDefault="00C11B3F" w:rsidP="00FF7779">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74895BDD" w14:textId="6C6D0870" w:rsidR="00C11B3F" w:rsidRPr="00626CD5" w:rsidRDefault="008C3B48" w:rsidP="008C3B48">
            <w:pPr>
              <w:pStyle w:val="ListParagraph"/>
              <w:spacing w:line="259" w:lineRule="auto"/>
              <w:ind w:left="268"/>
              <w:rPr>
                <w:rFonts w:ascii="Arial" w:hAnsi="Arial" w:cs="Arial"/>
                <w:sz w:val="20"/>
                <w:szCs w:val="20"/>
              </w:rPr>
            </w:pPr>
            <w:r>
              <w:rPr>
                <w:rFonts w:ascii="Arial" w:hAnsi="Arial" w:cs="Arial"/>
                <w:sz w:val="20"/>
                <w:szCs w:val="20"/>
              </w:rPr>
              <w:t xml:space="preserve">Overall update - </w:t>
            </w:r>
            <w:r w:rsidR="004C5086" w:rsidRPr="1E61987D">
              <w:rPr>
                <w:rFonts w:ascii="Arial" w:hAnsi="Arial" w:cs="Arial"/>
                <w:sz w:val="20"/>
                <w:szCs w:val="20"/>
              </w:rPr>
              <w:t xml:space="preserve">This started in 2023-2024, however </w:t>
            </w:r>
            <w:r>
              <w:rPr>
                <w:rFonts w:ascii="Arial" w:hAnsi="Arial" w:cs="Arial"/>
                <w:sz w:val="20"/>
                <w:szCs w:val="20"/>
              </w:rPr>
              <w:t xml:space="preserve">it was then put on hold due to </w:t>
            </w:r>
            <w:r w:rsidR="00A7375B">
              <w:rPr>
                <w:rFonts w:ascii="Arial" w:hAnsi="Arial" w:cs="Arial"/>
                <w:sz w:val="20"/>
                <w:szCs w:val="20"/>
              </w:rPr>
              <w:t>quality of bin stickers</w:t>
            </w:r>
            <w:r w:rsidR="00F434D6">
              <w:rPr>
                <w:rFonts w:ascii="Arial" w:hAnsi="Arial" w:cs="Arial"/>
                <w:sz w:val="20"/>
                <w:szCs w:val="20"/>
              </w:rPr>
              <w:t xml:space="preserve">. </w:t>
            </w:r>
            <w:r w:rsidR="001C40F0" w:rsidRPr="1E61987D">
              <w:rPr>
                <w:rFonts w:ascii="Arial" w:hAnsi="Arial" w:cs="Arial"/>
                <w:sz w:val="20"/>
                <w:szCs w:val="20"/>
              </w:rPr>
              <w:t xml:space="preserve"> </w:t>
            </w:r>
            <w:r w:rsidR="000D23FA" w:rsidRPr="1E61987D">
              <w:rPr>
                <w:rFonts w:ascii="Arial" w:hAnsi="Arial" w:cs="Arial"/>
                <w:sz w:val="20"/>
                <w:szCs w:val="20"/>
              </w:rPr>
              <w:t xml:space="preserve">Audits </w:t>
            </w:r>
            <w:r w:rsidR="00F434D6">
              <w:rPr>
                <w:rFonts w:ascii="Arial" w:hAnsi="Arial" w:cs="Arial"/>
                <w:sz w:val="20"/>
                <w:szCs w:val="20"/>
              </w:rPr>
              <w:t xml:space="preserve">restarted in July 2024 </w:t>
            </w:r>
            <w:r w:rsidR="000D23FA" w:rsidRPr="1E61987D">
              <w:rPr>
                <w:rFonts w:ascii="Arial" w:hAnsi="Arial" w:cs="Arial"/>
                <w:sz w:val="20"/>
                <w:szCs w:val="20"/>
              </w:rPr>
              <w:t xml:space="preserve">by going out with general waste crews to identify space for more services, especially food waste, </w:t>
            </w:r>
            <w:r w:rsidR="00475DA5" w:rsidRPr="1E61987D">
              <w:rPr>
                <w:rFonts w:ascii="Arial" w:hAnsi="Arial" w:cs="Arial"/>
                <w:sz w:val="20"/>
                <w:szCs w:val="20"/>
              </w:rPr>
              <w:t xml:space="preserve">and identify where new stickers are required – this is most binstores. </w:t>
            </w:r>
            <w:r w:rsidR="001E2BFD" w:rsidRPr="1E61987D">
              <w:rPr>
                <w:rFonts w:ascii="Arial" w:hAnsi="Arial" w:cs="Arial"/>
                <w:sz w:val="20"/>
                <w:szCs w:val="20"/>
              </w:rPr>
              <w:t xml:space="preserve">When return to sites to introduce food waste, </w:t>
            </w:r>
            <w:r w:rsidR="3AADD5E3" w:rsidRPr="1E61987D">
              <w:rPr>
                <w:rFonts w:ascii="Arial" w:hAnsi="Arial" w:cs="Arial"/>
                <w:sz w:val="20"/>
                <w:szCs w:val="20"/>
              </w:rPr>
              <w:t xml:space="preserve">we </w:t>
            </w:r>
            <w:r w:rsidR="001E2BFD" w:rsidRPr="1E61987D">
              <w:rPr>
                <w:rFonts w:ascii="Arial" w:hAnsi="Arial" w:cs="Arial"/>
                <w:sz w:val="20"/>
                <w:szCs w:val="20"/>
              </w:rPr>
              <w:t>will refresh all signage, new leaflets etc to refresh binstores</w:t>
            </w:r>
            <w:r w:rsidR="00494A7B" w:rsidRPr="1E61987D">
              <w:rPr>
                <w:rFonts w:ascii="Arial" w:hAnsi="Arial" w:cs="Arial"/>
                <w:sz w:val="20"/>
                <w:szCs w:val="20"/>
              </w:rPr>
              <w:t xml:space="preserve"> so this will be completed by end of March 202</w:t>
            </w:r>
            <w:r w:rsidR="00CF52C3">
              <w:rPr>
                <w:rFonts w:ascii="Arial" w:hAnsi="Arial" w:cs="Arial"/>
                <w:sz w:val="20"/>
                <w:szCs w:val="20"/>
              </w:rPr>
              <w:t>5</w:t>
            </w:r>
            <w:r w:rsidR="001E2BFD" w:rsidRPr="1E61987D">
              <w:rPr>
                <w:rFonts w:ascii="Arial" w:hAnsi="Arial" w:cs="Arial"/>
                <w:sz w:val="20"/>
                <w:szCs w:val="20"/>
              </w:rPr>
              <w:t xml:space="preserve">. </w:t>
            </w:r>
            <w:r w:rsidR="00714065" w:rsidRPr="1E61987D">
              <w:rPr>
                <w:rFonts w:ascii="Arial" w:hAnsi="Arial" w:cs="Arial"/>
                <w:sz w:val="20"/>
                <w:szCs w:val="20"/>
              </w:rPr>
              <w:t xml:space="preserve">All other sites will receive updated signage / leaflets this year </w:t>
            </w:r>
            <w:r w:rsidR="00494A7B" w:rsidRPr="1E61987D">
              <w:rPr>
                <w:rFonts w:ascii="Arial" w:hAnsi="Arial" w:cs="Arial"/>
                <w:sz w:val="20"/>
                <w:szCs w:val="20"/>
              </w:rPr>
              <w:t xml:space="preserve">too </w:t>
            </w:r>
            <w:r w:rsidR="00714065" w:rsidRPr="1E61987D">
              <w:rPr>
                <w:rFonts w:ascii="Arial" w:hAnsi="Arial" w:cs="Arial"/>
                <w:sz w:val="20"/>
                <w:szCs w:val="20"/>
              </w:rPr>
              <w:t>and the aim is to link in with RFID project i</w:t>
            </w:r>
            <w:r w:rsidR="00C478A8" w:rsidRPr="1E61987D">
              <w:rPr>
                <w:rFonts w:ascii="Arial" w:hAnsi="Arial" w:cs="Arial"/>
                <w:sz w:val="20"/>
                <w:szCs w:val="20"/>
              </w:rPr>
              <w:t>e once consistent weights being received, to then improve signage / distribute leaflets to monitor impacts on weights / RFID</w:t>
            </w:r>
          </w:p>
        </w:tc>
        <w:tc>
          <w:tcPr>
            <w:tcW w:w="5104" w:type="dxa"/>
            <w:tcBorders>
              <w:top w:val="single" w:sz="4" w:space="0" w:color="auto"/>
              <w:left w:val="single" w:sz="4" w:space="0" w:color="auto"/>
              <w:bottom w:val="single" w:sz="4" w:space="0" w:color="auto"/>
              <w:right w:val="single" w:sz="4" w:space="0" w:color="auto"/>
            </w:tcBorders>
          </w:tcPr>
          <w:p w14:paraId="54961B34" w14:textId="7F0D47CB" w:rsidR="00C11B3F" w:rsidRPr="00626CD5" w:rsidRDefault="004358D0" w:rsidP="00CF52C3">
            <w:pPr>
              <w:pStyle w:val="ListParagraph"/>
              <w:ind w:left="272"/>
              <w:textAlignment w:val="baseline"/>
              <w:rPr>
                <w:rFonts w:ascii="Arial" w:hAnsi="Arial" w:cs="Arial"/>
                <w:sz w:val="20"/>
                <w:szCs w:val="20"/>
              </w:rPr>
            </w:pPr>
            <w:r>
              <w:rPr>
                <w:rFonts w:ascii="Arial" w:hAnsi="Arial" w:cs="Arial"/>
                <w:sz w:val="20"/>
                <w:szCs w:val="20"/>
              </w:rPr>
              <w:t>As no actions delivered yet, no impacts to report to date</w:t>
            </w:r>
            <w:r w:rsidR="001163FD">
              <w:rPr>
                <w:rFonts w:ascii="Arial" w:hAnsi="Arial" w:cs="Arial"/>
                <w:sz w:val="20"/>
                <w:szCs w:val="20"/>
              </w:rPr>
              <w:t xml:space="preserve"> although will contribute towards recycling rate</w:t>
            </w:r>
          </w:p>
        </w:tc>
      </w:tr>
      <w:tr w:rsidR="00C11B3F" w:rsidRPr="00B44E45" w14:paraId="30B94710" w14:textId="77777777" w:rsidTr="000F3F43">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B1EE82E" w14:textId="092A033A" w:rsidR="00C11B3F" w:rsidRPr="000F3F43" w:rsidRDefault="00C73BBC" w:rsidP="00FF7779">
            <w:pPr>
              <w:textAlignment w:val="baseline"/>
              <w:rPr>
                <w:rFonts w:ascii="Arial" w:hAnsi="Arial" w:cs="Arial"/>
                <w:sz w:val="20"/>
                <w:szCs w:val="20"/>
              </w:rPr>
            </w:pPr>
            <w:r w:rsidRPr="000F3F43">
              <w:rPr>
                <w:rFonts w:ascii="Arial" w:hAnsi="Arial" w:cs="Arial"/>
                <w:sz w:val="20"/>
                <w:szCs w:val="20"/>
              </w:rPr>
              <w:t>COL#17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BE14B5" w14:textId="408D1903" w:rsidR="00C11B3F" w:rsidRPr="000F3F43" w:rsidRDefault="00C73BBC" w:rsidP="00FF7779">
            <w:pPr>
              <w:textAlignment w:val="baseline"/>
              <w:rPr>
                <w:rFonts w:ascii="Arial" w:hAnsi="Arial" w:cs="Arial"/>
                <w:color w:val="auto"/>
                <w:sz w:val="20"/>
                <w:szCs w:val="20"/>
              </w:rPr>
            </w:pPr>
            <w:r w:rsidRPr="000F3F43">
              <w:rPr>
                <w:rFonts w:ascii="Arial" w:hAnsi="Arial" w:cs="Arial"/>
                <w:sz w:val="20"/>
                <w:szCs w:val="20"/>
              </w:rPr>
              <w:t>RWS requirements to collect core materials separately from households and businesses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63E23E8" w14:textId="77777777" w:rsidR="00365482" w:rsidRPr="000F3F43" w:rsidRDefault="00365482" w:rsidP="00057462">
            <w:pPr>
              <w:pStyle w:val="ListParagraph"/>
              <w:ind w:left="277"/>
              <w:textAlignment w:val="baseline"/>
              <w:rPr>
                <w:rFonts w:ascii="Arial" w:hAnsi="Arial" w:cs="Arial"/>
                <w:color w:val="auto"/>
                <w:sz w:val="20"/>
                <w:szCs w:val="20"/>
              </w:rPr>
            </w:pPr>
            <w:r w:rsidRPr="000F3F43">
              <w:rPr>
                <w:rFonts w:ascii="Arial" w:hAnsi="Arial" w:cs="Arial"/>
                <w:sz w:val="20"/>
                <w:szCs w:val="20"/>
              </w:rPr>
              <w:t>Previous TEEP assessment identified that the provision of multiple containers is technically impracticable in CoL binstores. Furthermore, this would also create a hazard when multiple containers placed on street for collection. This would also be financially unsustainable as has previously been identified by the TEEP assessments.</w:t>
            </w:r>
          </w:p>
          <w:p w14:paraId="08F44131" w14:textId="77777777" w:rsidR="00365482" w:rsidRPr="000F3F43" w:rsidRDefault="00365482" w:rsidP="00365482">
            <w:pPr>
              <w:pStyle w:val="ListParagraph"/>
              <w:ind w:left="277"/>
              <w:textAlignment w:val="baseline"/>
              <w:rPr>
                <w:rFonts w:ascii="Arial" w:hAnsi="Arial" w:cs="Arial"/>
                <w:sz w:val="20"/>
                <w:szCs w:val="20"/>
              </w:rPr>
            </w:pPr>
          </w:p>
          <w:p w14:paraId="1D75BA56" w14:textId="77777777" w:rsidR="00365482" w:rsidRPr="000F3F43" w:rsidRDefault="00365482" w:rsidP="00057462">
            <w:pPr>
              <w:pStyle w:val="ListParagraph"/>
              <w:ind w:left="277"/>
              <w:textAlignment w:val="baseline"/>
              <w:rPr>
                <w:rFonts w:ascii="Arial" w:hAnsi="Arial" w:cs="Arial"/>
                <w:sz w:val="20"/>
                <w:szCs w:val="20"/>
              </w:rPr>
            </w:pPr>
            <w:r w:rsidRPr="000F3F43">
              <w:rPr>
                <w:rFonts w:ascii="Arial" w:hAnsi="Arial" w:cs="Arial"/>
                <w:sz w:val="20"/>
                <w:szCs w:val="20"/>
              </w:rPr>
              <w:t xml:space="preserve">This action links with the binstore audit as we will re-assess space within binstores for innovative ways to collect food waste from properties which do not currently receive this service and additionally complete audits / TEEP assessments for collecting core materials </w:t>
            </w:r>
            <w:r w:rsidRPr="000F3F43">
              <w:rPr>
                <w:rFonts w:ascii="Arial" w:hAnsi="Arial" w:cs="Arial"/>
                <w:sz w:val="20"/>
                <w:szCs w:val="20"/>
              </w:rPr>
              <w:lastRenderedPageBreak/>
              <w:t>separately when the requirements of the RWS are confirmed.</w:t>
            </w:r>
          </w:p>
          <w:p w14:paraId="487A3E4C" w14:textId="77777777" w:rsidR="00365482" w:rsidRPr="000F3F43" w:rsidRDefault="00365482" w:rsidP="00365482">
            <w:pPr>
              <w:pStyle w:val="ListParagraph"/>
              <w:rPr>
                <w:rFonts w:ascii="Arial" w:hAnsi="Arial" w:cs="Arial"/>
                <w:sz w:val="20"/>
                <w:szCs w:val="20"/>
              </w:rPr>
            </w:pPr>
          </w:p>
          <w:p w14:paraId="14B4C746" w14:textId="77777777" w:rsidR="00365482" w:rsidRPr="000F3F43" w:rsidRDefault="00365482" w:rsidP="00057462">
            <w:pPr>
              <w:pStyle w:val="ListParagraph"/>
              <w:ind w:left="277"/>
              <w:textAlignment w:val="baseline"/>
              <w:rPr>
                <w:rFonts w:ascii="Arial" w:hAnsi="Arial" w:cs="Arial"/>
                <w:sz w:val="20"/>
                <w:szCs w:val="20"/>
              </w:rPr>
            </w:pPr>
            <w:r w:rsidRPr="000F3F43">
              <w:rPr>
                <w:rFonts w:ascii="Arial" w:hAnsi="Arial" w:cs="Arial"/>
                <w:sz w:val="20"/>
                <w:szCs w:val="20"/>
              </w:rPr>
              <w:t xml:space="preserve">Should we be required to provide separate recycling for core materials, we will engage with residents using ReLondon and WRAP guidance and toolkits. </w:t>
            </w:r>
          </w:p>
          <w:p w14:paraId="764D7DDA" w14:textId="77777777" w:rsidR="00365482" w:rsidRPr="000F3F43" w:rsidRDefault="00365482" w:rsidP="00365482">
            <w:pPr>
              <w:pStyle w:val="ListParagraph"/>
              <w:rPr>
                <w:rFonts w:ascii="Arial" w:hAnsi="Arial" w:cs="Arial"/>
                <w:sz w:val="20"/>
                <w:szCs w:val="20"/>
              </w:rPr>
            </w:pPr>
          </w:p>
          <w:p w14:paraId="15E20198" w14:textId="77777777" w:rsidR="00365482" w:rsidRPr="000F3F43" w:rsidRDefault="00365482" w:rsidP="00057462">
            <w:pPr>
              <w:pStyle w:val="ListParagraph"/>
              <w:ind w:left="277"/>
              <w:textAlignment w:val="baseline"/>
              <w:rPr>
                <w:rFonts w:ascii="Arial" w:hAnsi="Arial" w:cs="Arial"/>
                <w:sz w:val="20"/>
                <w:szCs w:val="20"/>
              </w:rPr>
            </w:pPr>
            <w:r w:rsidRPr="000F3F43">
              <w:rPr>
                <w:rFonts w:ascii="Arial" w:hAnsi="Arial" w:cs="Arial"/>
                <w:sz w:val="20"/>
                <w:szCs w:val="20"/>
              </w:rPr>
              <w:t xml:space="preserve">As the CoL does not operate a commercial waste service we will work with our commercial waste collection partner, Veolia, to ensure they are complying with the RWS requirement. </w:t>
            </w:r>
          </w:p>
          <w:p w14:paraId="1A63DF31" w14:textId="77777777" w:rsidR="00365482" w:rsidRPr="000F3F43" w:rsidRDefault="00365482" w:rsidP="00365482">
            <w:pPr>
              <w:pStyle w:val="ListParagraph"/>
              <w:rPr>
                <w:rFonts w:ascii="Arial" w:hAnsi="Arial" w:cs="Arial"/>
                <w:sz w:val="20"/>
                <w:szCs w:val="20"/>
              </w:rPr>
            </w:pPr>
          </w:p>
          <w:p w14:paraId="04760C68" w14:textId="77777777" w:rsidR="00365482" w:rsidRPr="000F3F43" w:rsidRDefault="00365482" w:rsidP="00057462">
            <w:pPr>
              <w:pStyle w:val="ListParagraph"/>
              <w:ind w:left="277"/>
              <w:textAlignment w:val="baseline"/>
              <w:rPr>
                <w:rFonts w:ascii="Arial" w:hAnsi="Arial" w:cs="Arial"/>
                <w:sz w:val="20"/>
                <w:szCs w:val="20"/>
              </w:rPr>
            </w:pPr>
            <w:r w:rsidRPr="000F3F43">
              <w:rPr>
                <w:rFonts w:ascii="Arial" w:hAnsi="Arial" w:cs="Arial"/>
                <w:sz w:val="20"/>
                <w:szCs w:val="20"/>
              </w:rPr>
              <w:t>To further support the requirement for commercial properties, we can engage with businesses via the Clean City Awards, Heart of the City, BIDS and other business networks to help ensure compliance.</w:t>
            </w:r>
          </w:p>
          <w:p w14:paraId="462D6874" w14:textId="77777777" w:rsidR="00C11B3F" w:rsidRPr="000F3F43" w:rsidRDefault="00C11B3F" w:rsidP="00FF7779">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4A1EF21E" w14:textId="77777777" w:rsidR="008B5579" w:rsidRPr="00B53EF1" w:rsidRDefault="008B5579" w:rsidP="00D8123D">
            <w:pPr>
              <w:pStyle w:val="ListParagraph"/>
              <w:numPr>
                <w:ilvl w:val="0"/>
                <w:numId w:val="16"/>
              </w:numPr>
              <w:ind w:left="119" w:hanging="119"/>
              <w:textAlignment w:val="baseline"/>
              <w:rPr>
                <w:rFonts w:ascii="Arial" w:hAnsi="Arial" w:cs="Arial"/>
                <w:color w:val="00B050"/>
                <w:sz w:val="16"/>
                <w:szCs w:val="16"/>
              </w:rPr>
            </w:pPr>
            <w:r w:rsidRPr="00B53EF1">
              <w:rPr>
                <w:rFonts w:ascii="Arial" w:hAnsi="Arial" w:cs="Arial"/>
                <w:color w:val="00B050"/>
                <w:sz w:val="16"/>
                <w:szCs w:val="16"/>
              </w:rPr>
              <w:lastRenderedPageBreak/>
              <w:t>Complete</w:t>
            </w:r>
          </w:p>
          <w:p w14:paraId="570CF7FD" w14:textId="77777777" w:rsidR="00C11B3F" w:rsidRPr="003C3B76" w:rsidRDefault="00C11B3F" w:rsidP="00FF7779">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10A407E9" w14:textId="77777777" w:rsidR="00C11B3F" w:rsidRDefault="00AA52C3" w:rsidP="00057462">
            <w:pPr>
              <w:pStyle w:val="ListParagraph"/>
              <w:ind w:left="268"/>
              <w:textAlignment w:val="baseline"/>
              <w:rPr>
                <w:rFonts w:ascii="Arial" w:hAnsi="Arial" w:cs="Arial"/>
                <w:sz w:val="20"/>
                <w:szCs w:val="20"/>
              </w:rPr>
            </w:pPr>
            <w:r>
              <w:rPr>
                <w:rFonts w:ascii="Arial" w:hAnsi="Arial" w:cs="Arial"/>
                <w:sz w:val="20"/>
                <w:szCs w:val="20"/>
              </w:rPr>
              <w:t xml:space="preserve">Overall update – Simpler Recycling requirements mean that recycling can continue to be collected co-mingled, therefore no changes required to household or commercial services. </w:t>
            </w:r>
            <w:r w:rsidR="00D36AE4">
              <w:rPr>
                <w:rFonts w:ascii="Arial" w:hAnsi="Arial" w:cs="Arial"/>
                <w:sz w:val="20"/>
                <w:szCs w:val="20"/>
              </w:rPr>
              <w:t xml:space="preserve">As part of </w:t>
            </w:r>
            <w:r w:rsidR="00057462">
              <w:rPr>
                <w:rFonts w:ascii="Arial" w:hAnsi="Arial" w:cs="Arial"/>
                <w:sz w:val="20"/>
                <w:szCs w:val="20"/>
              </w:rPr>
              <w:t xml:space="preserve">aforementioned </w:t>
            </w:r>
            <w:r w:rsidR="00D36AE4">
              <w:rPr>
                <w:rFonts w:ascii="Arial" w:hAnsi="Arial" w:cs="Arial"/>
                <w:sz w:val="20"/>
                <w:szCs w:val="20"/>
              </w:rPr>
              <w:t>binstore audits, space is being assessed if household binstores have space eg for</w:t>
            </w:r>
            <w:r w:rsidR="00A11D14">
              <w:rPr>
                <w:rFonts w:ascii="Arial" w:hAnsi="Arial" w:cs="Arial"/>
                <w:sz w:val="20"/>
                <w:szCs w:val="20"/>
              </w:rPr>
              <w:t xml:space="preserve"> food,</w:t>
            </w:r>
            <w:r w:rsidR="00D36AE4">
              <w:rPr>
                <w:rFonts w:ascii="Arial" w:hAnsi="Arial" w:cs="Arial"/>
                <w:sz w:val="20"/>
                <w:szCs w:val="20"/>
              </w:rPr>
              <w:t xml:space="preserve"> battery / textile / WEEE bins</w:t>
            </w:r>
            <w:r w:rsidR="000A7BD2">
              <w:rPr>
                <w:rFonts w:ascii="Arial" w:hAnsi="Arial" w:cs="Arial"/>
                <w:sz w:val="20"/>
                <w:szCs w:val="20"/>
              </w:rPr>
              <w:t xml:space="preserve"> with a view to enable residents in larger blocks to be able to recycle more materials in their binstores.</w:t>
            </w:r>
          </w:p>
          <w:p w14:paraId="27929A8D" w14:textId="3C3642F0" w:rsidR="00A11D14" w:rsidRPr="00626CD5" w:rsidRDefault="00A11D14" w:rsidP="00057462">
            <w:pPr>
              <w:pStyle w:val="ListParagraph"/>
              <w:ind w:left="268"/>
              <w:textAlignment w:val="baseline"/>
              <w:rPr>
                <w:rFonts w:ascii="Arial" w:hAnsi="Arial" w:cs="Arial"/>
                <w:sz w:val="20"/>
                <w:szCs w:val="20"/>
              </w:rPr>
            </w:pPr>
            <w:r>
              <w:rPr>
                <w:rFonts w:ascii="Arial" w:hAnsi="Arial" w:cs="Arial"/>
                <w:sz w:val="20"/>
                <w:szCs w:val="20"/>
              </w:rPr>
              <w:t xml:space="preserve">Continue to engage with </w:t>
            </w:r>
            <w:r w:rsidR="00351B52">
              <w:rPr>
                <w:rFonts w:ascii="Arial" w:hAnsi="Arial" w:cs="Arial"/>
                <w:sz w:val="20"/>
                <w:szCs w:val="20"/>
              </w:rPr>
              <w:t xml:space="preserve">commercial waste collection partner, Veolia to ensure compliance and engage with businesses via CCAS and other networks </w:t>
            </w:r>
          </w:p>
        </w:tc>
        <w:tc>
          <w:tcPr>
            <w:tcW w:w="5104" w:type="dxa"/>
            <w:tcBorders>
              <w:top w:val="single" w:sz="4" w:space="0" w:color="auto"/>
              <w:left w:val="single" w:sz="4" w:space="0" w:color="auto"/>
              <w:bottom w:val="single" w:sz="4" w:space="0" w:color="auto"/>
              <w:right w:val="single" w:sz="4" w:space="0" w:color="auto"/>
            </w:tcBorders>
          </w:tcPr>
          <w:p w14:paraId="749FACF0" w14:textId="77777777" w:rsidR="003E24A0" w:rsidRDefault="00351996" w:rsidP="00351B52">
            <w:pPr>
              <w:pStyle w:val="ListParagraph"/>
              <w:ind w:left="272"/>
              <w:textAlignment w:val="baseline"/>
              <w:rPr>
                <w:rFonts w:ascii="Arial" w:hAnsi="Arial" w:cs="Arial"/>
                <w:sz w:val="20"/>
                <w:szCs w:val="20"/>
              </w:rPr>
            </w:pPr>
            <w:r>
              <w:rPr>
                <w:rFonts w:ascii="Arial" w:hAnsi="Arial" w:cs="Arial"/>
                <w:sz w:val="20"/>
                <w:szCs w:val="20"/>
              </w:rPr>
              <w:t xml:space="preserve">No actions to be delivered as a result of clarification on Simpler Recycling.  </w:t>
            </w:r>
          </w:p>
          <w:p w14:paraId="3E3FCD71" w14:textId="48BF795C" w:rsidR="00C11B3F" w:rsidRPr="00626CD5" w:rsidRDefault="00351996" w:rsidP="00351B52">
            <w:pPr>
              <w:pStyle w:val="ListParagraph"/>
              <w:ind w:left="272"/>
              <w:textAlignment w:val="baseline"/>
              <w:rPr>
                <w:rFonts w:ascii="Arial" w:hAnsi="Arial" w:cs="Arial"/>
                <w:sz w:val="20"/>
                <w:szCs w:val="20"/>
              </w:rPr>
            </w:pPr>
            <w:r>
              <w:rPr>
                <w:rFonts w:ascii="Arial" w:hAnsi="Arial" w:cs="Arial"/>
                <w:sz w:val="20"/>
                <w:szCs w:val="20"/>
              </w:rPr>
              <w:t>Maximise recycling from local businesses, which contributes to achieving the Mayor’s municipal waste recycling target of 65% by 2030</w:t>
            </w:r>
          </w:p>
        </w:tc>
      </w:tr>
      <w:tr w:rsidR="00C11B3F" w:rsidRPr="00B44E45" w14:paraId="2624D01C" w14:textId="77777777" w:rsidTr="000F3F43">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5B18CCE" w14:textId="0EC1EA06" w:rsidR="00C11B3F" w:rsidRPr="000F3F43" w:rsidRDefault="00EE5367" w:rsidP="00FF7779">
            <w:pPr>
              <w:textAlignment w:val="baseline"/>
              <w:rPr>
                <w:rFonts w:ascii="Arial" w:hAnsi="Arial" w:cs="Arial"/>
                <w:sz w:val="20"/>
                <w:szCs w:val="20"/>
              </w:rPr>
            </w:pPr>
            <w:r w:rsidRPr="000F3F43">
              <w:rPr>
                <w:rFonts w:ascii="Arial" w:hAnsi="Arial" w:cs="Arial"/>
                <w:sz w:val="20"/>
                <w:szCs w:val="20"/>
              </w:rPr>
              <w:t>COL#1</w:t>
            </w:r>
            <w:r w:rsidR="002709D2" w:rsidRPr="000F3F43">
              <w:rPr>
                <w:rFonts w:ascii="Arial" w:hAnsi="Arial" w:cs="Arial"/>
                <w:sz w:val="20"/>
                <w:szCs w:val="20"/>
              </w:rPr>
              <w:t>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7384DD" w14:textId="0819BB1D" w:rsidR="00C11B3F" w:rsidRPr="000F3F43" w:rsidRDefault="002F4A20" w:rsidP="00FF7779">
            <w:pPr>
              <w:textAlignment w:val="baseline"/>
              <w:rPr>
                <w:rFonts w:ascii="Arial" w:hAnsi="Arial" w:cs="Arial"/>
                <w:color w:val="auto"/>
                <w:sz w:val="20"/>
                <w:szCs w:val="20"/>
              </w:rPr>
            </w:pPr>
            <w:r w:rsidRPr="000F3F43">
              <w:rPr>
                <w:rFonts w:ascii="Arial" w:hAnsi="Arial" w:cs="Arial"/>
                <w:sz w:val="20"/>
                <w:szCs w:val="20"/>
              </w:rPr>
              <w:t>Keep recycling services under constant review</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7E3A25E" w14:textId="0B71B0B0" w:rsidR="00A029A2" w:rsidRPr="000F3F43" w:rsidRDefault="00A029A2" w:rsidP="00C9704B">
            <w:pPr>
              <w:pStyle w:val="ListParagraph"/>
              <w:numPr>
                <w:ilvl w:val="0"/>
                <w:numId w:val="53"/>
              </w:numPr>
              <w:textAlignment w:val="baseline"/>
              <w:rPr>
                <w:rFonts w:ascii="Arial" w:hAnsi="Arial" w:cs="Arial"/>
                <w:color w:val="auto"/>
                <w:sz w:val="20"/>
                <w:szCs w:val="20"/>
              </w:rPr>
            </w:pPr>
            <w:r w:rsidRPr="000F3F43">
              <w:rPr>
                <w:rFonts w:ascii="Arial" w:hAnsi="Arial" w:cs="Arial"/>
                <w:sz w:val="20"/>
                <w:szCs w:val="20"/>
              </w:rPr>
              <w:t xml:space="preserve">The CoL strives to keep recycling services provided to residents under review in all locations e.g. undertaking recycling trials including of garden waste, providing public textile recycling bins in libraries etc. </w:t>
            </w:r>
          </w:p>
          <w:p w14:paraId="02D8C280" w14:textId="77777777" w:rsidR="00A029A2" w:rsidRPr="000F3F43" w:rsidRDefault="00A029A2" w:rsidP="00A029A2">
            <w:pPr>
              <w:pStyle w:val="ListParagraph"/>
              <w:ind w:left="277"/>
              <w:textAlignment w:val="baseline"/>
              <w:rPr>
                <w:rFonts w:ascii="Arial" w:hAnsi="Arial" w:cs="Arial"/>
                <w:sz w:val="20"/>
                <w:szCs w:val="20"/>
              </w:rPr>
            </w:pPr>
          </w:p>
          <w:p w14:paraId="50AA4D84" w14:textId="77777777" w:rsidR="00A029A2" w:rsidRPr="000F3F43" w:rsidRDefault="00A029A2" w:rsidP="00C9704B">
            <w:pPr>
              <w:pStyle w:val="ListParagraph"/>
              <w:numPr>
                <w:ilvl w:val="0"/>
                <w:numId w:val="53"/>
              </w:numPr>
              <w:ind w:left="277" w:hanging="142"/>
              <w:textAlignment w:val="baseline"/>
              <w:rPr>
                <w:rFonts w:ascii="Arial" w:hAnsi="Arial" w:cs="Arial"/>
                <w:sz w:val="20"/>
                <w:szCs w:val="20"/>
              </w:rPr>
            </w:pPr>
            <w:r w:rsidRPr="000F3F43">
              <w:rPr>
                <w:rFonts w:ascii="Arial" w:hAnsi="Arial" w:cs="Arial"/>
                <w:sz w:val="20"/>
                <w:szCs w:val="20"/>
              </w:rPr>
              <w:t>The CoL is in conversation with Podback to assess viability to trial collection of coffee pods from communal locations. Whilst this would have minimal impact on recycling rates, costs would be borne by Podback as part of an EPR and demonstrates CoL commitment to trial / provide recycling services where possible.</w:t>
            </w:r>
          </w:p>
          <w:p w14:paraId="306C9075" w14:textId="77777777" w:rsidR="00A029A2" w:rsidRPr="000F3F43" w:rsidRDefault="00A029A2" w:rsidP="00A029A2">
            <w:pPr>
              <w:pStyle w:val="ListParagraph"/>
              <w:rPr>
                <w:rFonts w:ascii="Arial" w:hAnsi="Arial" w:cs="Arial"/>
                <w:sz w:val="20"/>
                <w:szCs w:val="20"/>
              </w:rPr>
            </w:pPr>
          </w:p>
          <w:p w14:paraId="4FEE9844" w14:textId="77777777" w:rsidR="00A029A2" w:rsidRPr="000F3F43" w:rsidRDefault="00A029A2" w:rsidP="00C9704B">
            <w:pPr>
              <w:pStyle w:val="ListParagraph"/>
              <w:numPr>
                <w:ilvl w:val="0"/>
                <w:numId w:val="53"/>
              </w:numPr>
              <w:ind w:left="277" w:hanging="142"/>
              <w:textAlignment w:val="baseline"/>
              <w:rPr>
                <w:rFonts w:ascii="Arial" w:hAnsi="Arial" w:cs="Arial"/>
                <w:sz w:val="20"/>
                <w:szCs w:val="20"/>
              </w:rPr>
            </w:pPr>
            <w:r w:rsidRPr="000F3F43">
              <w:rPr>
                <w:rFonts w:ascii="Arial" w:hAnsi="Arial" w:cs="Arial"/>
                <w:sz w:val="20"/>
                <w:szCs w:val="20"/>
              </w:rPr>
              <w:t xml:space="preserve">We will also undertake review of space within CoL carparks to ascertain whether additional recycling services can be installed e.g. textile, WEEE recycling etc. </w:t>
            </w:r>
          </w:p>
          <w:p w14:paraId="25BCFDCF" w14:textId="77777777" w:rsidR="00C11B3F" w:rsidRPr="000F3F43" w:rsidRDefault="00C11B3F" w:rsidP="00FF7779">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739997E2" w14:textId="1F644A30" w:rsidR="000E43CF" w:rsidRDefault="000E43CF" w:rsidP="00C9704B">
            <w:pPr>
              <w:pStyle w:val="ListParagraph"/>
              <w:numPr>
                <w:ilvl w:val="0"/>
                <w:numId w:val="42"/>
              </w:numPr>
              <w:textAlignment w:val="baseline"/>
              <w:rPr>
                <w:rFonts w:ascii="Arial" w:hAnsi="Arial" w:cs="Arial"/>
                <w:color w:val="70AD47" w:themeColor="accent6"/>
                <w:sz w:val="16"/>
                <w:szCs w:val="16"/>
              </w:rPr>
            </w:pPr>
            <w:r>
              <w:rPr>
                <w:rFonts w:ascii="Arial" w:hAnsi="Arial" w:cs="Arial"/>
                <w:color w:val="70AD47" w:themeColor="accent6"/>
                <w:sz w:val="16"/>
                <w:szCs w:val="16"/>
              </w:rPr>
              <w:t xml:space="preserve">Ongoing </w:t>
            </w:r>
          </w:p>
          <w:p w14:paraId="36CE2691" w14:textId="77777777" w:rsidR="00667556" w:rsidRDefault="000E43CF" w:rsidP="00C9704B">
            <w:pPr>
              <w:pStyle w:val="ListParagraph"/>
              <w:numPr>
                <w:ilvl w:val="0"/>
                <w:numId w:val="42"/>
              </w:numPr>
              <w:textAlignment w:val="baseline"/>
              <w:rPr>
                <w:rFonts w:ascii="Arial" w:hAnsi="Arial" w:cs="Arial"/>
                <w:color w:val="ED7D31" w:themeColor="accent2"/>
                <w:sz w:val="16"/>
                <w:szCs w:val="16"/>
              </w:rPr>
            </w:pPr>
            <w:r w:rsidRPr="00667556">
              <w:rPr>
                <w:rFonts w:ascii="Arial" w:hAnsi="Arial" w:cs="Arial"/>
                <w:color w:val="ED7D31" w:themeColor="accent2"/>
                <w:sz w:val="16"/>
                <w:szCs w:val="16"/>
              </w:rPr>
              <w:t>Delayed/ on hold / no progress to date</w:t>
            </w:r>
          </w:p>
          <w:p w14:paraId="5EF3AF17" w14:textId="77777777" w:rsidR="006649F4" w:rsidRPr="00B53EF1" w:rsidRDefault="006649F4" w:rsidP="00C9704B">
            <w:pPr>
              <w:pStyle w:val="ListParagraph"/>
              <w:numPr>
                <w:ilvl w:val="0"/>
                <w:numId w:val="42"/>
              </w:numPr>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29130E9B" w14:textId="77777777" w:rsidR="00A05F3B" w:rsidRPr="00B53EF1" w:rsidRDefault="00A05F3B" w:rsidP="00C9704B">
            <w:pPr>
              <w:pStyle w:val="ListParagraph"/>
              <w:numPr>
                <w:ilvl w:val="0"/>
                <w:numId w:val="42"/>
              </w:numPr>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5E61BAD9" w14:textId="2ADAE871" w:rsidR="006649F4" w:rsidRPr="006649F4" w:rsidRDefault="006649F4" w:rsidP="00A05F3B">
            <w:pPr>
              <w:pStyle w:val="ListParagraph"/>
              <w:textAlignment w:val="baseline"/>
              <w:rPr>
                <w:rFonts w:ascii="Arial" w:hAnsi="Arial" w:cs="Arial"/>
                <w:color w:val="ED7D31" w:themeColor="accent2"/>
                <w:sz w:val="16"/>
                <w:szCs w:val="16"/>
              </w:rPr>
            </w:pPr>
          </w:p>
        </w:tc>
        <w:tc>
          <w:tcPr>
            <w:tcW w:w="7655" w:type="dxa"/>
            <w:tcBorders>
              <w:top w:val="single" w:sz="4" w:space="0" w:color="auto"/>
              <w:left w:val="single" w:sz="4" w:space="0" w:color="auto"/>
              <w:bottom w:val="single" w:sz="4" w:space="0" w:color="auto"/>
              <w:right w:val="single" w:sz="4" w:space="0" w:color="auto"/>
            </w:tcBorders>
          </w:tcPr>
          <w:p w14:paraId="4E971AA3" w14:textId="05D1510F" w:rsidR="00C11B3F" w:rsidRDefault="003D1320" w:rsidP="00C9704B">
            <w:pPr>
              <w:pStyle w:val="ListParagraph"/>
              <w:numPr>
                <w:ilvl w:val="0"/>
                <w:numId w:val="41"/>
              </w:numPr>
              <w:ind w:left="268" w:hanging="142"/>
              <w:textAlignment w:val="baseline"/>
              <w:rPr>
                <w:rFonts w:ascii="Arial" w:hAnsi="Arial" w:cs="Arial"/>
                <w:sz w:val="20"/>
                <w:szCs w:val="20"/>
              </w:rPr>
            </w:pPr>
            <w:r>
              <w:rPr>
                <w:rFonts w:ascii="Arial" w:hAnsi="Arial" w:cs="Arial"/>
                <w:sz w:val="20"/>
                <w:szCs w:val="20"/>
              </w:rPr>
              <w:t xml:space="preserve">trials to collect garden waste separately resulted in high contamination levels and high per tonne disposal costs therefore collecting garden waste separately was deemed to be not be viable. </w:t>
            </w:r>
            <w:r w:rsidR="00F2449E">
              <w:rPr>
                <w:rFonts w:ascii="Arial" w:hAnsi="Arial" w:cs="Arial"/>
                <w:sz w:val="20"/>
                <w:szCs w:val="20"/>
              </w:rPr>
              <w:t xml:space="preserve">Textile bins are available in all libraries </w:t>
            </w:r>
            <w:r w:rsidR="00FC6946">
              <w:rPr>
                <w:rFonts w:ascii="Arial" w:hAnsi="Arial" w:cs="Arial"/>
                <w:sz w:val="20"/>
                <w:szCs w:val="20"/>
              </w:rPr>
              <w:t>and a</w:t>
            </w:r>
            <w:r w:rsidR="003A3B99">
              <w:rPr>
                <w:rFonts w:ascii="Arial" w:hAnsi="Arial" w:cs="Arial"/>
                <w:sz w:val="20"/>
                <w:szCs w:val="20"/>
              </w:rPr>
              <w:t xml:space="preserve">t time of writing, </w:t>
            </w:r>
            <w:r w:rsidR="00637DB6">
              <w:rPr>
                <w:rFonts w:ascii="Arial" w:hAnsi="Arial" w:cs="Arial"/>
                <w:sz w:val="20"/>
                <w:szCs w:val="20"/>
              </w:rPr>
              <w:t xml:space="preserve">we are </w:t>
            </w:r>
            <w:r w:rsidR="003A3B99">
              <w:rPr>
                <w:rFonts w:ascii="Arial" w:hAnsi="Arial" w:cs="Arial"/>
                <w:sz w:val="20"/>
                <w:szCs w:val="20"/>
              </w:rPr>
              <w:t>exploring options to see if WEEE can also be collected from libraries.</w:t>
            </w:r>
            <w:r w:rsidR="00C01CFC">
              <w:rPr>
                <w:rFonts w:ascii="Arial" w:hAnsi="Arial" w:cs="Arial"/>
                <w:sz w:val="20"/>
                <w:szCs w:val="20"/>
              </w:rPr>
              <w:t xml:space="preserve"> This is incorporated in #18</w:t>
            </w:r>
            <w:r w:rsidR="00637DB6">
              <w:rPr>
                <w:rFonts w:ascii="Arial" w:hAnsi="Arial" w:cs="Arial"/>
                <w:sz w:val="20"/>
                <w:szCs w:val="20"/>
              </w:rPr>
              <w:t>c</w:t>
            </w:r>
          </w:p>
          <w:p w14:paraId="2FB2E427" w14:textId="77777777" w:rsidR="00637DB6" w:rsidRDefault="00637DB6" w:rsidP="00637DB6">
            <w:pPr>
              <w:pStyle w:val="ListParagraph"/>
              <w:ind w:left="628"/>
              <w:textAlignment w:val="baseline"/>
              <w:rPr>
                <w:rFonts w:ascii="Arial" w:hAnsi="Arial" w:cs="Arial"/>
                <w:sz w:val="20"/>
                <w:szCs w:val="20"/>
              </w:rPr>
            </w:pPr>
          </w:p>
          <w:p w14:paraId="12F53E39" w14:textId="0E6C1E3E" w:rsidR="00007835" w:rsidRDefault="003A3B99" w:rsidP="00C9704B">
            <w:pPr>
              <w:pStyle w:val="ListParagraph"/>
              <w:numPr>
                <w:ilvl w:val="0"/>
                <w:numId w:val="41"/>
              </w:numPr>
              <w:ind w:left="268" w:hanging="142"/>
              <w:textAlignment w:val="baseline"/>
              <w:rPr>
                <w:rFonts w:ascii="Arial" w:hAnsi="Arial" w:cs="Arial"/>
                <w:sz w:val="20"/>
                <w:szCs w:val="20"/>
              </w:rPr>
            </w:pPr>
            <w:r>
              <w:rPr>
                <w:rFonts w:ascii="Arial" w:hAnsi="Arial" w:cs="Arial"/>
                <w:sz w:val="20"/>
                <w:szCs w:val="20"/>
              </w:rPr>
              <w:t xml:space="preserve">Podback </w:t>
            </w:r>
            <w:r w:rsidR="00147A61">
              <w:rPr>
                <w:rFonts w:ascii="Arial" w:hAnsi="Arial" w:cs="Arial"/>
                <w:sz w:val="20"/>
                <w:szCs w:val="20"/>
              </w:rPr>
              <w:t xml:space="preserve">conversations have stalled whilst focus is elsewhere eg simpler recycling requirements however, info on podback recycling has been promoted to estate residents and is on </w:t>
            </w:r>
            <w:r w:rsidR="00FA1AEC">
              <w:rPr>
                <w:rFonts w:ascii="Arial" w:hAnsi="Arial" w:cs="Arial"/>
                <w:sz w:val="20"/>
                <w:szCs w:val="20"/>
              </w:rPr>
              <w:t>recycling pages of</w:t>
            </w:r>
            <w:r w:rsidR="00CF01D0">
              <w:rPr>
                <w:rFonts w:ascii="Arial" w:hAnsi="Arial" w:cs="Arial"/>
                <w:sz w:val="20"/>
                <w:szCs w:val="20"/>
              </w:rPr>
              <w:t xml:space="preserve"> CoL</w:t>
            </w:r>
            <w:r w:rsidR="00FA1AEC">
              <w:rPr>
                <w:rFonts w:ascii="Arial" w:hAnsi="Arial" w:cs="Arial"/>
                <w:sz w:val="20"/>
                <w:szCs w:val="20"/>
              </w:rPr>
              <w:t xml:space="preserve"> website </w:t>
            </w:r>
          </w:p>
          <w:p w14:paraId="7AB36478" w14:textId="3F9559FF" w:rsidR="00007835" w:rsidRDefault="00007835" w:rsidP="00302EE5">
            <w:pPr>
              <w:pStyle w:val="ListParagraph"/>
              <w:ind w:left="268"/>
              <w:textAlignment w:val="baseline"/>
              <w:rPr>
                <w:rFonts w:ascii="Arial" w:hAnsi="Arial" w:cs="Arial"/>
                <w:sz w:val="20"/>
                <w:szCs w:val="20"/>
              </w:rPr>
            </w:pPr>
          </w:p>
          <w:p w14:paraId="77BE4B3F" w14:textId="50B59D74" w:rsidR="00007835" w:rsidRDefault="00302EE5" w:rsidP="00C9704B">
            <w:pPr>
              <w:pStyle w:val="ListParagraph"/>
              <w:numPr>
                <w:ilvl w:val="0"/>
                <w:numId w:val="41"/>
              </w:numPr>
              <w:ind w:left="268" w:hanging="142"/>
              <w:textAlignment w:val="baseline"/>
              <w:rPr>
                <w:rFonts w:ascii="Arial" w:hAnsi="Arial" w:cs="Arial"/>
                <w:sz w:val="20"/>
                <w:szCs w:val="20"/>
              </w:rPr>
            </w:pPr>
            <w:r>
              <w:rPr>
                <w:rFonts w:ascii="Arial" w:hAnsi="Arial" w:cs="Arial"/>
                <w:sz w:val="20"/>
                <w:szCs w:val="20"/>
              </w:rPr>
              <w:t>Review of car par</w:t>
            </w:r>
            <w:r w:rsidR="00141804">
              <w:rPr>
                <w:rFonts w:ascii="Arial" w:hAnsi="Arial" w:cs="Arial"/>
                <w:sz w:val="20"/>
                <w:szCs w:val="20"/>
              </w:rPr>
              <w:t xml:space="preserve">ks has identified that </w:t>
            </w:r>
            <w:r w:rsidR="00DE6631">
              <w:rPr>
                <w:rFonts w:ascii="Arial" w:hAnsi="Arial" w:cs="Arial"/>
                <w:sz w:val="20"/>
                <w:szCs w:val="20"/>
              </w:rPr>
              <w:t>three</w:t>
            </w:r>
            <w:r w:rsidR="00B269AF">
              <w:rPr>
                <w:rFonts w:ascii="Arial" w:hAnsi="Arial" w:cs="Arial"/>
                <w:sz w:val="20"/>
                <w:szCs w:val="20"/>
              </w:rPr>
              <w:t xml:space="preserve"> of </w:t>
            </w:r>
            <w:r w:rsidR="00DE6631">
              <w:rPr>
                <w:rFonts w:ascii="Arial" w:hAnsi="Arial" w:cs="Arial"/>
                <w:sz w:val="20"/>
                <w:szCs w:val="20"/>
              </w:rPr>
              <w:t>four</w:t>
            </w:r>
            <w:r w:rsidR="00B269AF">
              <w:rPr>
                <w:rFonts w:ascii="Arial" w:hAnsi="Arial" w:cs="Arial"/>
                <w:sz w:val="20"/>
                <w:szCs w:val="20"/>
              </w:rPr>
              <w:t xml:space="preserve"> car parks have space for textiles, WEEE and batter</w:t>
            </w:r>
            <w:r w:rsidR="002F4A20">
              <w:rPr>
                <w:rFonts w:ascii="Arial" w:hAnsi="Arial" w:cs="Arial"/>
                <w:sz w:val="20"/>
                <w:szCs w:val="20"/>
              </w:rPr>
              <w:t xml:space="preserve">y bins. Worked with car park teams, </w:t>
            </w:r>
            <w:r w:rsidR="00527866">
              <w:rPr>
                <w:rFonts w:ascii="Arial" w:hAnsi="Arial" w:cs="Arial"/>
                <w:sz w:val="20"/>
                <w:szCs w:val="20"/>
              </w:rPr>
              <w:t>WEE</w:t>
            </w:r>
            <w:r w:rsidR="00CF01D0">
              <w:rPr>
                <w:rFonts w:ascii="Arial" w:hAnsi="Arial" w:cs="Arial"/>
                <w:sz w:val="20"/>
                <w:szCs w:val="20"/>
              </w:rPr>
              <w:t>E</w:t>
            </w:r>
            <w:r w:rsidR="00527866">
              <w:rPr>
                <w:rFonts w:ascii="Arial" w:hAnsi="Arial" w:cs="Arial"/>
                <w:sz w:val="20"/>
                <w:szCs w:val="20"/>
              </w:rPr>
              <w:t xml:space="preserve"> and textiles collectors, H&amp;S teams to get sign off for this project. It is hoped that these recycling bins will be installed in Autumn 2024</w:t>
            </w:r>
            <w:r w:rsidR="00B21C8A">
              <w:rPr>
                <w:rFonts w:ascii="Arial" w:hAnsi="Arial" w:cs="Arial"/>
                <w:sz w:val="20"/>
                <w:szCs w:val="20"/>
              </w:rPr>
              <w:t xml:space="preserve"> at which point communications campaign will take place to inform residents they can recycle more items in more locations</w:t>
            </w:r>
            <w:r w:rsidR="00B857F2">
              <w:rPr>
                <w:rFonts w:ascii="Arial" w:hAnsi="Arial" w:cs="Arial"/>
                <w:sz w:val="20"/>
                <w:szCs w:val="20"/>
              </w:rPr>
              <w:t>. Reviewing whether WEEE bins can be introduced into libraries as part of this project (</w:t>
            </w:r>
            <w:r w:rsidR="00A81034">
              <w:rPr>
                <w:rFonts w:ascii="Arial" w:hAnsi="Arial" w:cs="Arial"/>
                <w:sz w:val="20"/>
                <w:szCs w:val="20"/>
              </w:rPr>
              <w:t>links with 18a)</w:t>
            </w:r>
          </w:p>
          <w:p w14:paraId="104E5645" w14:textId="4AC3584F" w:rsidR="007C2324" w:rsidRDefault="007C2324" w:rsidP="00AE011F">
            <w:pPr>
              <w:textAlignment w:val="baseline"/>
              <w:rPr>
                <w:rFonts w:ascii="Arial" w:hAnsi="Arial" w:cs="Arial"/>
                <w:sz w:val="20"/>
                <w:szCs w:val="20"/>
              </w:rPr>
            </w:pPr>
          </w:p>
          <w:p w14:paraId="74AC0FBC" w14:textId="271CDEE1" w:rsidR="00AE011F" w:rsidRDefault="00AE011F" w:rsidP="00C9704B">
            <w:pPr>
              <w:pStyle w:val="ListParagraph"/>
              <w:numPr>
                <w:ilvl w:val="0"/>
                <w:numId w:val="41"/>
              </w:numPr>
              <w:ind w:left="268" w:hanging="142"/>
              <w:textAlignment w:val="baseline"/>
              <w:rPr>
                <w:rFonts w:ascii="Arial" w:hAnsi="Arial" w:cs="Arial"/>
                <w:sz w:val="20"/>
                <w:szCs w:val="20"/>
                <w:highlight w:val="yellow"/>
              </w:rPr>
            </w:pPr>
            <w:r w:rsidRPr="00E66431">
              <w:rPr>
                <w:rFonts w:ascii="Arial" w:hAnsi="Arial" w:cs="Arial"/>
                <w:sz w:val="20"/>
                <w:szCs w:val="20"/>
                <w:highlight w:val="yellow"/>
              </w:rPr>
              <w:t xml:space="preserve">In Spring 2024, the CoL ran a project to review and increase vape recycling locations around the Square Mile </w:t>
            </w:r>
            <w:r w:rsidR="0078023E" w:rsidRPr="00E66431">
              <w:rPr>
                <w:rFonts w:ascii="Arial" w:hAnsi="Arial" w:cs="Arial"/>
                <w:sz w:val="20"/>
                <w:szCs w:val="20"/>
                <w:highlight w:val="yellow"/>
              </w:rPr>
              <w:t xml:space="preserve">by working with Trading Standards to remind traders of their legal obligations </w:t>
            </w:r>
            <w:r w:rsidR="007D21AF" w:rsidRPr="00E66431">
              <w:rPr>
                <w:rFonts w:ascii="Arial" w:hAnsi="Arial" w:cs="Arial"/>
                <w:sz w:val="20"/>
                <w:szCs w:val="20"/>
                <w:highlight w:val="yellow"/>
              </w:rPr>
              <w:t>as a seller of vapes</w:t>
            </w:r>
            <w:r w:rsidR="0078023E" w:rsidRPr="00E66431">
              <w:rPr>
                <w:rFonts w:ascii="Arial" w:hAnsi="Arial" w:cs="Arial"/>
                <w:sz w:val="20"/>
                <w:szCs w:val="20"/>
                <w:highlight w:val="yellow"/>
              </w:rPr>
              <w:t>.</w:t>
            </w:r>
            <w:r w:rsidR="009462A7" w:rsidRPr="00E66431">
              <w:rPr>
                <w:rFonts w:ascii="Arial" w:hAnsi="Arial" w:cs="Arial"/>
                <w:sz w:val="20"/>
                <w:szCs w:val="20"/>
                <w:highlight w:val="yellow"/>
              </w:rPr>
              <w:t xml:space="preserve"> </w:t>
            </w:r>
            <w:r w:rsidR="00E2693A" w:rsidRPr="00E66431">
              <w:rPr>
                <w:rFonts w:ascii="Arial" w:hAnsi="Arial" w:cs="Arial"/>
                <w:sz w:val="20"/>
                <w:szCs w:val="20"/>
                <w:highlight w:val="yellow"/>
              </w:rPr>
              <w:t>At time of writing, t</w:t>
            </w:r>
            <w:r w:rsidR="00AF21D3" w:rsidRPr="00E66431">
              <w:rPr>
                <w:rFonts w:ascii="Arial" w:hAnsi="Arial" w:cs="Arial"/>
                <w:sz w:val="20"/>
                <w:szCs w:val="20"/>
                <w:highlight w:val="yellow"/>
              </w:rPr>
              <w:t xml:space="preserve">here are </w:t>
            </w:r>
            <w:r w:rsidR="00E2693A" w:rsidRPr="00E66431">
              <w:rPr>
                <w:rFonts w:ascii="Arial" w:hAnsi="Arial" w:cs="Arial"/>
                <w:sz w:val="20"/>
                <w:szCs w:val="20"/>
                <w:highlight w:val="yellow"/>
              </w:rPr>
              <w:t>now</w:t>
            </w:r>
            <w:r w:rsidR="00AF21D3" w:rsidRPr="00E66431">
              <w:rPr>
                <w:rFonts w:ascii="Arial" w:hAnsi="Arial" w:cs="Arial"/>
                <w:sz w:val="20"/>
                <w:szCs w:val="20"/>
                <w:highlight w:val="yellow"/>
              </w:rPr>
              <w:t xml:space="preserve"> </w:t>
            </w:r>
            <w:r w:rsidR="00DE6631">
              <w:rPr>
                <w:rFonts w:ascii="Arial" w:hAnsi="Arial" w:cs="Arial"/>
                <w:sz w:val="20"/>
                <w:szCs w:val="20"/>
                <w:highlight w:val="yellow"/>
              </w:rPr>
              <w:t>seven</w:t>
            </w:r>
            <w:r w:rsidR="00AF21D3" w:rsidRPr="00E66431">
              <w:rPr>
                <w:rFonts w:ascii="Arial" w:hAnsi="Arial" w:cs="Arial"/>
                <w:sz w:val="20"/>
                <w:szCs w:val="20"/>
                <w:highlight w:val="yellow"/>
              </w:rPr>
              <w:t xml:space="preserve"> shops, not including national supermarkets / chains with </w:t>
            </w:r>
            <w:r w:rsidR="004753D5" w:rsidRPr="00E66431">
              <w:rPr>
                <w:rFonts w:ascii="Arial" w:hAnsi="Arial" w:cs="Arial"/>
                <w:sz w:val="20"/>
                <w:szCs w:val="20"/>
                <w:highlight w:val="yellow"/>
              </w:rPr>
              <w:t>vape recycling points</w:t>
            </w:r>
            <w:r w:rsidR="00377841" w:rsidRPr="00E66431">
              <w:rPr>
                <w:rFonts w:ascii="Arial" w:hAnsi="Arial" w:cs="Arial"/>
                <w:sz w:val="20"/>
                <w:szCs w:val="20"/>
                <w:highlight w:val="yellow"/>
              </w:rPr>
              <w:t>. Revisits will take place in Summer / Autumn 2024</w:t>
            </w:r>
            <w:r w:rsidR="0068249C" w:rsidRPr="00E66431">
              <w:rPr>
                <w:rFonts w:ascii="Arial" w:hAnsi="Arial" w:cs="Arial"/>
                <w:sz w:val="20"/>
                <w:szCs w:val="20"/>
                <w:highlight w:val="yellow"/>
              </w:rPr>
              <w:t xml:space="preserve">. Additionally, </w:t>
            </w:r>
            <w:r w:rsidR="0045457C" w:rsidRPr="00E66431">
              <w:rPr>
                <w:rFonts w:ascii="Arial" w:hAnsi="Arial" w:cs="Arial"/>
                <w:sz w:val="20"/>
                <w:szCs w:val="20"/>
                <w:highlight w:val="yellow"/>
              </w:rPr>
              <w:t>vape recycling points are included on recycling pages of website and recycling map layer too.</w:t>
            </w:r>
            <w:r w:rsidR="0021171B" w:rsidRPr="00E66431">
              <w:rPr>
                <w:rFonts w:ascii="Arial" w:hAnsi="Arial" w:cs="Arial"/>
                <w:sz w:val="20"/>
                <w:szCs w:val="20"/>
                <w:highlight w:val="yellow"/>
              </w:rPr>
              <w:t xml:space="preserve"> Currently undergoing trials with street sweepers to assess how they can collect vapes on barrows from streets </w:t>
            </w:r>
            <w:r w:rsidR="00E2693A" w:rsidRPr="00E66431">
              <w:rPr>
                <w:rFonts w:ascii="Arial" w:hAnsi="Arial" w:cs="Arial"/>
                <w:sz w:val="20"/>
                <w:szCs w:val="20"/>
                <w:highlight w:val="yellow"/>
              </w:rPr>
              <w:t>to help ensure this is recycled appropriately.</w:t>
            </w:r>
          </w:p>
          <w:p w14:paraId="558DDBAC" w14:textId="77777777" w:rsidR="00B2600A" w:rsidRPr="00B2600A" w:rsidRDefault="00B2600A" w:rsidP="00B2600A">
            <w:pPr>
              <w:pStyle w:val="ListParagraph"/>
              <w:rPr>
                <w:rFonts w:ascii="Arial" w:hAnsi="Arial" w:cs="Arial"/>
                <w:sz w:val="20"/>
                <w:szCs w:val="20"/>
                <w:highlight w:val="yellow"/>
              </w:rPr>
            </w:pPr>
          </w:p>
          <w:p w14:paraId="664A1010" w14:textId="4846D44E" w:rsidR="003A3B99" w:rsidRPr="003A3B99" w:rsidRDefault="003A3B99" w:rsidP="00D90780">
            <w:pPr>
              <w:pStyle w:val="ListParagraph"/>
              <w:ind w:left="268"/>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5CBE892D" w14:textId="75ACD9B6" w:rsidR="00353538" w:rsidRDefault="00C01CFC" w:rsidP="00C9704B">
            <w:pPr>
              <w:pStyle w:val="ListParagraph"/>
              <w:numPr>
                <w:ilvl w:val="0"/>
                <w:numId w:val="43"/>
              </w:numPr>
              <w:textAlignment w:val="baseline"/>
              <w:rPr>
                <w:rFonts w:ascii="Arial" w:hAnsi="Arial" w:cs="Arial"/>
                <w:sz w:val="20"/>
                <w:szCs w:val="20"/>
              </w:rPr>
            </w:pPr>
            <w:r>
              <w:rPr>
                <w:rFonts w:ascii="Arial" w:hAnsi="Arial" w:cs="Arial"/>
                <w:sz w:val="20"/>
                <w:szCs w:val="20"/>
              </w:rPr>
              <w:t xml:space="preserve">WEEE bins, </w:t>
            </w:r>
            <w:r w:rsidR="00A21738">
              <w:rPr>
                <w:rFonts w:ascii="Arial" w:hAnsi="Arial" w:cs="Arial"/>
                <w:sz w:val="20"/>
                <w:szCs w:val="20"/>
              </w:rPr>
              <w:t>where space allows</w:t>
            </w:r>
            <w:r>
              <w:rPr>
                <w:rFonts w:ascii="Arial" w:hAnsi="Arial" w:cs="Arial"/>
                <w:sz w:val="20"/>
                <w:szCs w:val="20"/>
              </w:rPr>
              <w:t xml:space="preserve">, may be introduced </w:t>
            </w:r>
            <w:r w:rsidR="00A21738">
              <w:rPr>
                <w:rFonts w:ascii="Arial" w:hAnsi="Arial" w:cs="Arial"/>
                <w:sz w:val="20"/>
                <w:szCs w:val="20"/>
              </w:rPr>
              <w:t xml:space="preserve">to libraries in Autumn 2024 in accordance with </w:t>
            </w:r>
            <w:r w:rsidR="0012582F">
              <w:rPr>
                <w:rFonts w:ascii="Arial" w:hAnsi="Arial" w:cs="Arial"/>
                <w:sz w:val="20"/>
                <w:szCs w:val="20"/>
              </w:rPr>
              <w:t>#18c car park project so no measurable impact to date</w:t>
            </w:r>
            <w:r w:rsidR="00E9133A">
              <w:rPr>
                <w:rFonts w:ascii="Arial" w:hAnsi="Arial" w:cs="Arial"/>
                <w:sz w:val="20"/>
                <w:szCs w:val="20"/>
              </w:rPr>
              <w:t xml:space="preserve"> although will contribute to 2025 recycling rate</w:t>
            </w:r>
          </w:p>
          <w:p w14:paraId="4860AD0D" w14:textId="77777777" w:rsidR="00A05F3B" w:rsidRDefault="00A05F3B" w:rsidP="00A05F3B">
            <w:pPr>
              <w:pStyle w:val="ListParagraph"/>
              <w:textAlignment w:val="baseline"/>
              <w:rPr>
                <w:rFonts w:ascii="Arial" w:hAnsi="Arial" w:cs="Arial"/>
                <w:sz w:val="20"/>
                <w:szCs w:val="20"/>
              </w:rPr>
            </w:pPr>
          </w:p>
          <w:p w14:paraId="662C70D9" w14:textId="77777777" w:rsidR="00A05F3B" w:rsidRPr="00353538" w:rsidRDefault="00A05F3B" w:rsidP="00A05F3B">
            <w:pPr>
              <w:pStyle w:val="ListParagraph"/>
              <w:textAlignment w:val="baseline"/>
              <w:rPr>
                <w:rFonts w:ascii="Arial" w:hAnsi="Arial" w:cs="Arial"/>
                <w:sz w:val="20"/>
                <w:szCs w:val="20"/>
              </w:rPr>
            </w:pPr>
          </w:p>
          <w:p w14:paraId="55960FED" w14:textId="77777777" w:rsidR="00A05F3B" w:rsidRDefault="00353538" w:rsidP="00C9704B">
            <w:pPr>
              <w:pStyle w:val="ListParagraph"/>
              <w:numPr>
                <w:ilvl w:val="0"/>
                <w:numId w:val="43"/>
              </w:numPr>
              <w:textAlignment w:val="baseline"/>
              <w:rPr>
                <w:rFonts w:ascii="Arial" w:hAnsi="Arial" w:cs="Arial"/>
                <w:sz w:val="20"/>
                <w:szCs w:val="20"/>
              </w:rPr>
            </w:pPr>
            <w:r>
              <w:rPr>
                <w:rFonts w:ascii="Arial" w:hAnsi="Arial" w:cs="Arial"/>
                <w:sz w:val="20"/>
                <w:szCs w:val="20"/>
              </w:rPr>
              <w:t>no actions delivered so no impact t</w:t>
            </w:r>
            <w:r w:rsidR="005656E0">
              <w:rPr>
                <w:rFonts w:ascii="Arial" w:hAnsi="Arial" w:cs="Arial"/>
                <w:sz w:val="20"/>
                <w:szCs w:val="20"/>
              </w:rPr>
              <w:t>o</w:t>
            </w:r>
            <w:r>
              <w:rPr>
                <w:rFonts w:ascii="Arial" w:hAnsi="Arial" w:cs="Arial"/>
                <w:sz w:val="20"/>
                <w:szCs w:val="20"/>
              </w:rPr>
              <w:t xml:space="preserve"> report although contribute towards 2025 recycling </w:t>
            </w:r>
            <w:r w:rsidR="002709D2" w:rsidRPr="00353538">
              <w:rPr>
                <w:rFonts w:ascii="Arial" w:hAnsi="Arial" w:cs="Arial"/>
                <w:sz w:val="20"/>
                <w:szCs w:val="20"/>
              </w:rPr>
              <w:t>rate.</w:t>
            </w:r>
          </w:p>
          <w:p w14:paraId="3ADE0960" w14:textId="77777777" w:rsidR="00A05F3B" w:rsidRDefault="00A05F3B" w:rsidP="00A05F3B">
            <w:pPr>
              <w:textAlignment w:val="baseline"/>
              <w:rPr>
                <w:rFonts w:ascii="Arial" w:hAnsi="Arial" w:cs="Arial"/>
                <w:sz w:val="20"/>
                <w:szCs w:val="20"/>
              </w:rPr>
            </w:pPr>
          </w:p>
          <w:p w14:paraId="551B82A6" w14:textId="2D7349AC" w:rsidR="00C11B3F" w:rsidRPr="00A05F3B" w:rsidRDefault="002709D2" w:rsidP="00A05F3B">
            <w:pPr>
              <w:textAlignment w:val="baseline"/>
              <w:rPr>
                <w:rFonts w:ascii="Arial" w:hAnsi="Arial" w:cs="Arial"/>
                <w:sz w:val="20"/>
                <w:szCs w:val="20"/>
              </w:rPr>
            </w:pPr>
            <w:r w:rsidRPr="00A05F3B">
              <w:rPr>
                <w:rFonts w:ascii="Arial" w:hAnsi="Arial" w:cs="Arial"/>
                <w:sz w:val="20"/>
                <w:szCs w:val="20"/>
              </w:rPr>
              <w:t xml:space="preserve"> </w:t>
            </w:r>
          </w:p>
          <w:p w14:paraId="3C688E22" w14:textId="717570BF" w:rsidR="005656E0" w:rsidRDefault="005656E0" w:rsidP="00C9704B">
            <w:pPr>
              <w:pStyle w:val="ListParagraph"/>
              <w:numPr>
                <w:ilvl w:val="0"/>
                <w:numId w:val="43"/>
              </w:numPr>
              <w:textAlignment w:val="baseline"/>
              <w:rPr>
                <w:rFonts w:ascii="Arial" w:hAnsi="Arial" w:cs="Arial"/>
                <w:sz w:val="20"/>
                <w:szCs w:val="20"/>
              </w:rPr>
            </w:pPr>
            <w:r>
              <w:rPr>
                <w:rFonts w:ascii="Arial" w:hAnsi="Arial" w:cs="Arial"/>
                <w:sz w:val="20"/>
                <w:szCs w:val="20"/>
              </w:rPr>
              <w:t xml:space="preserve">no actions delivered so no impact to report although contribute towards 2025 recycling </w:t>
            </w:r>
            <w:r w:rsidRPr="00353538">
              <w:rPr>
                <w:rFonts w:ascii="Arial" w:hAnsi="Arial" w:cs="Arial"/>
                <w:sz w:val="20"/>
                <w:szCs w:val="20"/>
              </w:rPr>
              <w:t>rate</w:t>
            </w:r>
            <w:r>
              <w:rPr>
                <w:rFonts w:ascii="Arial" w:hAnsi="Arial" w:cs="Arial"/>
                <w:sz w:val="20"/>
                <w:szCs w:val="20"/>
              </w:rPr>
              <w:t xml:space="preserve"> – anticipate impact from Autumn / Winter 2025</w:t>
            </w:r>
          </w:p>
          <w:p w14:paraId="5B22D8D3" w14:textId="77777777" w:rsidR="00A05F3B" w:rsidRDefault="00A05F3B" w:rsidP="00A05F3B">
            <w:pPr>
              <w:pStyle w:val="ListParagraph"/>
              <w:textAlignment w:val="baseline"/>
              <w:rPr>
                <w:rFonts w:ascii="Arial" w:hAnsi="Arial" w:cs="Arial"/>
                <w:sz w:val="20"/>
                <w:szCs w:val="20"/>
              </w:rPr>
            </w:pPr>
          </w:p>
          <w:p w14:paraId="043B5FD4" w14:textId="77777777" w:rsidR="00A05F3B" w:rsidRDefault="00A05F3B" w:rsidP="00A05F3B">
            <w:pPr>
              <w:pStyle w:val="ListParagraph"/>
              <w:textAlignment w:val="baseline"/>
              <w:rPr>
                <w:rFonts w:ascii="Arial" w:hAnsi="Arial" w:cs="Arial"/>
                <w:sz w:val="20"/>
                <w:szCs w:val="20"/>
              </w:rPr>
            </w:pPr>
          </w:p>
          <w:p w14:paraId="1CBB23BE" w14:textId="77777777" w:rsidR="00A05F3B" w:rsidRDefault="00A05F3B" w:rsidP="00A05F3B">
            <w:pPr>
              <w:pStyle w:val="ListParagraph"/>
              <w:textAlignment w:val="baseline"/>
              <w:rPr>
                <w:rFonts w:ascii="Arial" w:hAnsi="Arial" w:cs="Arial"/>
                <w:sz w:val="20"/>
                <w:szCs w:val="20"/>
              </w:rPr>
            </w:pPr>
          </w:p>
          <w:p w14:paraId="6ABE7308" w14:textId="77777777" w:rsidR="00A05F3B" w:rsidRDefault="00A05F3B" w:rsidP="00A05F3B">
            <w:pPr>
              <w:pStyle w:val="ListParagraph"/>
              <w:textAlignment w:val="baseline"/>
              <w:rPr>
                <w:rFonts w:ascii="Arial" w:hAnsi="Arial" w:cs="Arial"/>
                <w:sz w:val="20"/>
                <w:szCs w:val="20"/>
              </w:rPr>
            </w:pPr>
          </w:p>
          <w:p w14:paraId="3FA5B397" w14:textId="77777777" w:rsidR="00A05F3B" w:rsidRDefault="00A05F3B" w:rsidP="00A05F3B">
            <w:pPr>
              <w:pStyle w:val="ListParagraph"/>
              <w:textAlignment w:val="baseline"/>
              <w:rPr>
                <w:rFonts w:ascii="Arial" w:hAnsi="Arial" w:cs="Arial"/>
                <w:sz w:val="20"/>
                <w:szCs w:val="20"/>
              </w:rPr>
            </w:pPr>
          </w:p>
          <w:p w14:paraId="718D633E" w14:textId="2EFE06A2" w:rsidR="005959C1" w:rsidRPr="00DE6631" w:rsidRDefault="001C4BD3" w:rsidP="00C9704B">
            <w:pPr>
              <w:pStyle w:val="ListParagraph"/>
              <w:numPr>
                <w:ilvl w:val="0"/>
                <w:numId w:val="43"/>
              </w:numPr>
              <w:textAlignment w:val="baseline"/>
              <w:rPr>
                <w:rFonts w:ascii="Arial" w:hAnsi="Arial" w:cs="Arial"/>
                <w:sz w:val="20"/>
                <w:szCs w:val="20"/>
                <w:highlight w:val="yellow"/>
              </w:rPr>
            </w:pPr>
            <w:r w:rsidRPr="00DE6631">
              <w:rPr>
                <w:rFonts w:ascii="Arial" w:hAnsi="Arial" w:cs="Arial"/>
                <w:sz w:val="20"/>
                <w:szCs w:val="20"/>
                <w:highlight w:val="yellow"/>
              </w:rPr>
              <w:t xml:space="preserve">Vapes collected by street sweepers will contribute to LACW recycling rate </w:t>
            </w:r>
            <w:r w:rsidR="005959C1" w:rsidRPr="00DE6631">
              <w:rPr>
                <w:rFonts w:ascii="Arial" w:hAnsi="Arial" w:cs="Arial"/>
                <w:sz w:val="20"/>
                <w:szCs w:val="20"/>
                <w:highlight w:val="yellow"/>
              </w:rPr>
              <w:t xml:space="preserve">and increased recycling by vape retailers </w:t>
            </w:r>
            <w:r w:rsidR="00D62AEA" w:rsidRPr="00DE6631">
              <w:rPr>
                <w:rFonts w:ascii="Arial" w:hAnsi="Arial" w:cs="Arial"/>
                <w:sz w:val="20"/>
                <w:szCs w:val="20"/>
                <w:highlight w:val="yellow"/>
              </w:rPr>
              <w:t>help maximise recycling from local businesses, which contributes to achieving the Mayor’s municipal waste recycling target of 65% by 2030</w:t>
            </w:r>
          </w:p>
          <w:p w14:paraId="425731F8" w14:textId="0F51A472" w:rsidR="001C4BD3" w:rsidRPr="00626CD5" w:rsidRDefault="001C4BD3" w:rsidP="00D62AEA">
            <w:pPr>
              <w:pStyle w:val="ListParagraph"/>
              <w:textAlignment w:val="baseline"/>
              <w:rPr>
                <w:rFonts w:ascii="Arial" w:hAnsi="Arial" w:cs="Arial"/>
                <w:sz w:val="20"/>
                <w:szCs w:val="20"/>
              </w:rPr>
            </w:pPr>
          </w:p>
        </w:tc>
      </w:tr>
      <w:tr w:rsidR="00C11B3F" w:rsidRPr="00B44E45" w14:paraId="1A76E9C6" w14:textId="77777777" w:rsidTr="000F3F43">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9845298" w14:textId="19D2A413" w:rsidR="00C11B3F" w:rsidRPr="000F3F43" w:rsidRDefault="008923AD" w:rsidP="00FF7779">
            <w:pPr>
              <w:textAlignment w:val="baseline"/>
              <w:rPr>
                <w:rFonts w:ascii="Arial" w:hAnsi="Arial" w:cs="Arial"/>
                <w:sz w:val="20"/>
                <w:szCs w:val="20"/>
              </w:rPr>
            </w:pPr>
            <w:r w:rsidRPr="000F3F43">
              <w:rPr>
                <w:rFonts w:ascii="Arial" w:hAnsi="Arial" w:cs="Arial"/>
                <w:sz w:val="20"/>
                <w:szCs w:val="20"/>
              </w:rPr>
              <w:t>COL#19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6178C6" w14:textId="317B991B" w:rsidR="00C11B3F" w:rsidRPr="000F3F43" w:rsidRDefault="008923AD" w:rsidP="00FF7779">
            <w:pPr>
              <w:textAlignment w:val="baseline"/>
              <w:rPr>
                <w:rFonts w:ascii="Arial" w:hAnsi="Arial" w:cs="Arial"/>
                <w:color w:val="auto"/>
                <w:sz w:val="20"/>
                <w:szCs w:val="20"/>
              </w:rPr>
            </w:pPr>
            <w:r w:rsidRPr="000F3F43">
              <w:rPr>
                <w:rFonts w:ascii="Arial" w:hAnsi="Arial" w:cs="Arial"/>
                <w:sz w:val="20"/>
                <w:szCs w:val="20"/>
              </w:rPr>
              <w:t>Review RWS requirements to collect garden waste from properties with garden</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6146DE6F" w14:textId="77777777" w:rsidR="00C11B3F" w:rsidRPr="000F3F43" w:rsidRDefault="00EF2D8A" w:rsidP="00081548">
            <w:pPr>
              <w:textAlignment w:val="baseline"/>
              <w:rPr>
                <w:rFonts w:ascii="Arial" w:hAnsi="Arial" w:cs="Arial"/>
                <w:sz w:val="20"/>
                <w:szCs w:val="20"/>
              </w:rPr>
            </w:pPr>
            <w:r w:rsidRPr="000F3F43">
              <w:rPr>
                <w:rFonts w:ascii="Arial" w:hAnsi="Arial" w:cs="Arial"/>
                <w:sz w:val="20"/>
                <w:szCs w:val="20"/>
              </w:rPr>
              <w:t xml:space="preserve">The CoL has 69 houses and the remaining housing stock is flats. The majority of properties do not have gardens and there are no front gardens. Trials were undertaken in 2018 and 2022 for collecting garden waste from flats; two estates and a private block which have window boxes. The results from the 2022 trial completed in November 2022 identify that incorporating a seasonal garden waste service is not a viable option owing to low tonnages. Instead, options for residents to recycle / compost their green waste will be </w:t>
            </w:r>
            <w:r w:rsidRPr="000F3F43">
              <w:rPr>
                <w:rFonts w:ascii="Arial" w:hAnsi="Arial" w:cs="Arial"/>
                <w:sz w:val="20"/>
                <w:szCs w:val="20"/>
              </w:rPr>
              <w:lastRenderedPageBreak/>
              <w:t>explored in 2023 e.g. communal composting, rocket composters etc.</w:t>
            </w:r>
          </w:p>
          <w:p w14:paraId="7A62F874" w14:textId="4290654A" w:rsidR="0077055D" w:rsidRPr="000F3F43" w:rsidRDefault="0077055D" w:rsidP="00FF7779">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0F1B2F8D" w14:textId="77777777" w:rsidR="008923AD" w:rsidRDefault="008923AD" w:rsidP="00D8123D">
            <w:pPr>
              <w:pStyle w:val="ListParagraph"/>
              <w:numPr>
                <w:ilvl w:val="0"/>
                <w:numId w:val="16"/>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lastRenderedPageBreak/>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date – </w:t>
            </w:r>
          </w:p>
          <w:p w14:paraId="41E260A5" w14:textId="77777777" w:rsidR="00C11B3F" w:rsidRPr="003C3B76" w:rsidRDefault="00C11B3F" w:rsidP="00FF7779">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2BDB9464" w14:textId="3FB10C3F" w:rsidR="0E4DC147" w:rsidRPr="00F23ADA" w:rsidRDefault="00B05C46" w:rsidP="00F23ADA">
            <w:pPr>
              <w:pStyle w:val="ListParagraph"/>
              <w:ind w:left="268"/>
              <w:textAlignment w:val="baseline"/>
              <w:rPr>
                <w:rFonts w:ascii="Arial" w:hAnsi="Arial" w:cs="Arial"/>
                <w:color w:val="auto"/>
                <w:sz w:val="20"/>
                <w:szCs w:val="20"/>
              </w:rPr>
            </w:pPr>
            <w:r w:rsidRPr="18B1C808">
              <w:rPr>
                <w:rFonts w:ascii="Arial" w:hAnsi="Arial" w:cs="Arial"/>
                <w:sz w:val="20"/>
                <w:szCs w:val="20"/>
              </w:rPr>
              <w:t xml:space="preserve">This was on hold pending outcome of RWS. Now Simpler Recycling has said that food and garden waste can be </w:t>
            </w:r>
            <w:r w:rsidR="00A016E0">
              <w:rPr>
                <w:rFonts w:ascii="Arial" w:hAnsi="Arial" w:cs="Arial"/>
                <w:sz w:val="20"/>
                <w:szCs w:val="20"/>
              </w:rPr>
              <w:t>co-mingled if required</w:t>
            </w:r>
            <w:r w:rsidRPr="18B1C808">
              <w:rPr>
                <w:rFonts w:ascii="Arial" w:hAnsi="Arial" w:cs="Arial"/>
                <w:sz w:val="20"/>
                <w:szCs w:val="20"/>
              </w:rPr>
              <w:t xml:space="preserve">. At time of writing, awaiting meeting with Defra to identify whether we need to collect garden waste </w:t>
            </w:r>
            <w:r w:rsidR="009A3E60" w:rsidRPr="18B1C808">
              <w:rPr>
                <w:rFonts w:ascii="Arial" w:hAnsi="Arial" w:cs="Arial"/>
                <w:sz w:val="20"/>
                <w:szCs w:val="20"/>
              </w:rPr>
              <w:t xml:space="preserve">either co-mingled or separately as previous (single stream) garden waste trials showed massive contamination </w:t>
            </w:r>
            <w:r w:rsidR="00321A7A" w:rsidRPr="18B1C808">
              <w:rPr>
                <w:rFonts w:ascii="Arial" w:hAnsi="Arial" w:cs="Arial"/>
                <w:sz w:val="20"/>
                <w:szCs w:val="20"/>
              </w:rPr>
              <w:t xml:space="preserve">(soil / rootballs / plastic bags). There are little to no </w:t>
            </w:r>
            <w:r w:rsidR="008B736C" w:rsidRPr="18B1C808">
              <w:rPr>
                <w:rFonts w:ascii="Arial" w:hAnsi="Arial" w:cs="Arial"/>
                <w:sz w:val="20"/>
                <w:szCs w:val="20"/>
              </w:rPr>
              <w:t xml:space="preserve">gardens in </w:t>
            </w:r>
            <w:r w:rsidR="008B736C" w:rsidRPr="0075374B">
              <w:rPr>
                <w:rFonts w:ascii="Arial" w:hAnsi="Arial" w:cs="Arial"/>
                <w:color w:val="auto"/>
                <w:sz w:val="20"/>
                <w:szCs w:val="20"/>
              </w:rPr>
              <w:t>Square Mile, hence guidance requested from Defra. Will have a way forward after Defra meeting which is TBC</w:t>
            </w:r>
            <w:r w:rsidR="00F23ADA">
              <w:rPr>
                <w:rFonts w:ascii="Arial" w:hAnsi="Arial" w:cs="Arial"/>
                <w:color w:val="auto"/>
                <w:sz w:val="20"/>
                <w:szCs w:val="20"/>
              </w:rPr>
              <w:t xml:space="preserve">. </w:t>
            </w:r>
            <w:r w:rsidR="0075374B" w:rsidRPr="00F23ADA">
              <w:rPr>
                <w:rFonts w:ascii="Arial" w:hAnsi="Arial" w:cs="Arial"/>
                <w:color w:val="auto"/>
                <w:sz w:val="20"/>
                <w:szCs w:val="20"/>
              </w:rPr>
              <w:t>The gardens team and some gardening groups on estates</w:t>
            </w:r>
            <w:r w:rsidR="0E4DC147" w:rsidRPr="00F23ADA">
              <w:rPr>
                <w:rFonts w:ascii="Arial" w:hAnsi="Arial" w:cs="Arial"/>
                <w:color w:val="auto"/>
                <w:sz w:val="20"/>
                <w:szCs w:val="20"/>
              </w:rPr>
              <w:t xml:space="preserve"> use garden waste to create compost. </w:t>
            </w:r>
          </w:p>
          <w:p w14:paraId="24A26000" w14:textId="03D61944" w:rsidR="00871149" w:rsidRPr="00626CD5" w:rsidRDefault="00871149" w:rsidP="18B1C808">
            <w:pPr>
              <w:textAlignment w:val="baseline"/>
              <w:rPr>
                <w:rFonts w:ascii="Arial" w:hAnsi="Arial" w:cs="Arial"/>
                <w:sz w:val="20"/>
                <w:szCs w:val="20"/>
                <w:highlight w:val="yellow"/>
              </w:rPr>
            </w:pPr>
          </w:p>
        </w:tc>
        <w:tc>
          <w:tcPr>
            <w:tcW w:w="5104" w:type="dxa"/>
            <w:tcBorders>
              <w:top w:val="single" w:sz="4" w:space="0" w:color="auto"/>
              <w:left w:val="single" w:sz="4" w:space="0" w:color="auto"/>
              <w:bottom w:val="single" w:sz="4" w:space="0" w:color="auto"/>
              <w:right w:val="single" w:sz="4" w:space="0" w:color="auto"/>
            </w:tcBorders>
          </w:tcPr>
          <w:p w14:paraId="0449B379" w14:textId="3870B2F4" w:rsidR="00C11B3F" w:rsidRPr="00626CD5" w:rsidRDefault="00785CC0" w:rsidP="00F23ADA">
            <w:pPr>
              <w:pStyle w:val="ListParagraph"/>
              <w:ind w:left="272"/>
              <w:textAlignment w:val="baseline"/>
              <w:rPr>
                <w:rFonts w:ascii="Arial" w:hAnsi="Arial" w:cs="Arial"/>
                <w:sz w:val="20"/>
                <w:szCs w:val="20"/>
              </w:rPr>
            </w:pPr>
            <w:r>
              <w:rPr>
                <w:rFonts w:ascii="Arial" w:hAnsi="Arial" w:cs="Arial"/>
                <w:sz w:val="20"/>
                <w:szCs w:val="20"/>
              </w:rPr>
              <w:t xml:space="preserve">No garden waste services introduced to date – previous trials collected less than 5tonnes </w:t>
            </w:r>
            <w:r w:rsidR="00CC11A3">
              <w:rPr>
                <w:rFonts w:ascii="Arial" w:hAnsi="Arial" w:cs="Arial"/>
                <w:sz w:val="20"/>
                <w:szCs w:val="20"/>
              </w:rPr>
              <w:t>and had high contamination levels. Awaiting guidance from Defra</w:t>
            </w:r>
            <w:r w:rsidR="003E2BFB">
              <w:rPr>
                <w:rFonts w:ascii="Arial" w:hAnsi="Arial" w:cs="Arial"/>
                <w:sz w:val="20"/>
                <w:szCs w:val="20"/>
              </w:rPr>
              <w:t xml:space="preserve"> so no action taken yet.</w:t>
            </w:r>
          </w:p>
        </w:tc>
      </w:tr>
      <w:tr w:rsidR="00C11B3F" w:rsidRPr="00B44E45" w14:paraId="350ADF91" w14:textId="77777777" w:rsidTr="000F3F43">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116F5E4" w14:textId="1546B7E4" w:rsidR="00C11B3F" w:rsidRPr="000F3F43" w:rsidRDefault="0077055D" w:rsidP="00FF7779">
            <w:pPr>
              <w:textAlignment w:val="baseline"/>
              <w:rPr>
                <w:rFonts w:ascii="Arial" w:hAnsi="Arial" w:cs="Arial"/>
                <w:sz w:val="20"/>
                <w:szCs w:val="20"/>
              </w:rPr>
            </w:pPr>
            <w:r w:rsidRPr="000F3F43">
              <w:rPr>
                <w:rFonts w:ascii="Arial" w:hAnsi="Arial" w:cs="Arial"/>
                <w:sz w:val="20"/>
                <w:szCs w:val="20"/>
              </w:rPr>
              <w:t>COL#20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E40645" w14:textId="5910F3A3" w:rsidR="00C11B3F" w:rsidRPr="000F3F43" w:rsidRDefault="0077055D" w:rsidP="0077055D">
            <w:pPr>
              <w:jc w:val="center"/>
              <w:textAlignment w:val="baseline"/>
              <w:rPr>
                <w:rFonts w:ascii="Arial" w:hAnsi="Arial" w:cs="Arial"/>
                <w:color w:val="auto"/>
                <w:sz w:val="20"/>
                <w:szCs w:val="20"/>
              </w:rPr>
            </w:pPr>
            <w:r w:rsidRPr="000F3F43">
              <w:rPr>
                <w:rFonts w:ascii="Arial" w:hAnsi="Arial" w:cs="Arial"/>
                <w:sz w:val="20"/>
                <w:szCs w:val="20"/>
              </w:rPr>
              <w:t>Manually collected street sweeping</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6590D868" w14:textId="77777777" w:rsidR="00A06357" w:rsidRPr="000F3F43" w:rsidRDefault="00A06357" w:rsidP="008A6C2A">
            <w:pPr>
              <w:textAlignment w:val="baseline"/>
              <w:rPr>
                <w:rFonts w:ascii="Arial" w:hAnsi="Arial" w:cs="Arial"/>
                <w:color w:val="auto"/>
                <w:sz w:val="20"/>
                <w:szCs w:val="20"/>
              </w:rPr>
            </w:pPr>
            <w:r w:rsidRPr="000F3F43">
              <w:rPr>
                <w:rFonts w:ascii="Arial" w:hAnsi="Arial" w:cs="Arial"/>
                <w:sz w:val="20"/>
                <w:szCs w:val="20"/>
              </w:rPr>
              <w:t>Review quality of manually sorted recycling as collected by street sweepers. Dry Mixed Recycling is collected in split barrows to ensure adequate separation of recycling. We will undertake audits of sweeper collected recycling to ensure correct items are being recycled and identify additional training requirements to aid understanding of recyclable materials. Additionally, street sweepers also collect coffee cups separately from co-mingled recycling.</w:t>
            </w:r>
          </w:p>
          <w:p w14:paraId="00CB06CB" w14:textId="77777777" w:rsidR="00A06357" w:rsidRPr="000F3F43" w:rsidRDefault="00A06357" w:rsidP="00A06357">
            <w:pPr>
              <w:pStyle w:val="ListParagraph"/>
              <w:ind w:left="501"/>
              <w:textAlignment w:val="baseline"/>
              <w:rPr>
                <w:rFonts w:ascii="Arial" w:hAnsi="Arial" w:cs="Arial"/>
                <w:sz w:val="20"/>
                <w:szCs w:val="20"/>
              </w:rPr>
            </w:pPr>
          </w:p>
          <w:p w14:paraId="07D05AA3" w14:textId="77777777" w:rsidR="00A06357" w:rsidRPr="000F3F43" w:rsidRDefault="00A06357" w:rsidP="008A6C2A">
            <w:pPr>
              <w:textAlignment w:val="baseline"/>
              <w:rPr>
                <w:rFonts w:ascii="Arial" w:hAnsi="Arial" w:cs="Arial"/>
                <w:sz w:val="20"/>
                <w:szCs w:val="20"/>
              </w:rPr>
            </w:pPr>
            <w:r w:rsidRPr="000F3F43">
              <w:rPr>
                <w:rFonts w:ascii="Arial" w:hAnsi="Arial" w:cs="Arial"/>
                <w:sz w:val="20"/>
                <w:szCs w:val="20"/>
              </w:rPr>
              <w:t>We will continue to work with our contractor to provide toolbox talks to ensure adequate training is provided to sweepers re correct separation of recycling.</w:t>
            </w:r>
          </w:p>
          <w:p w14:paraId="4ED141C2" w14:textId="77777777" w:rsidR="00C11B3F" w:rsidRPr="000F3F43" w:rsidRDefault="00C11B3F" w:rsidP="00FF7779">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354ABDD5" w14:textId="77777777" w:rsidR="00E0667D" w:rsidRPr="00B53EF1" w:rsidRDefault="00E0667D" w:rsidP="00E0667D">
            <w:pPr>
              <w:pStyle w:val="ListParagraph"/>
              <w:numPr>
                <w:ilvl w:val="0"/>
                <w:numId w:val="16"/>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4CD48E43" w14:textId="03F3A698" w:rsidR="00C11B3F" w:rsidRPr="003C3B76" w:rsidRDefault="00C11B3F" w:rsidP="00FF7779">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6B592FF7" w14:textId="77777777" w:rsidR="00C11B3F" w:rsidRDefault="003D0A37" w:rsidP="008A6C2A">
            <w:pPr>
              <w:pStyle w:val="ListParagraph"/>
              <w:ind w:left="268"/>
              <w:textAlignment w:val="baseline"/>
              <w:rPr>
                <w:rFonts w:ascii="Arial" w:hAnsi="Arial" w:cs="Arial"/>
                <w:sz w:val="20"/>
                <w:szCs w:val="20"/>
              </w:rPr>
            </w:pPr>
            <w:r>
              <w:rPr>
                <w:rFonts w:ascii="Arial" w:hAnsi="Arial" w:cs="Arial"/>
                <w:sz w:val="20"/>
                <w:szCs w:val="20"/>
              </w:rPr>
              <w:t xml:space="preserve">Audits undertaken </w:t>
            </w:r>
            <w:r w:rsidR="00FA2FA7">
              <w:rPr>
                <w:rFonts w:ascii="Arial" w:hAnsi="Arial" w:cs="Arial"/>
                <w:sz w:val="20"/>
                <w:szCs w:val="20"/>
              </w:rPr>
              <w:t xml:space="preserve">in Spring 2024 identified that quality of </w:t>
            </w:r>
            <w:r w:rsidR="002B1BA4">
              <w:rPr>
                <w:rFonts w:ascii="Arial" w:hAnsi="Arial" w:cs="Arial"/>
                <w:sz w:val="20"/>
                <w:szCs w:val="20"/>
              </w:rPr>
              <w:t xml:space="preserve">manually collected </w:t>
            </w:r>
            <w:r w:rsidR="00FA2FA7">
              <w:rPr>
                <w:rFonts w:ascii="Arial" w:hAnsi="Arial" w:cs="Arial"/>
                <w:sz w:val="20"/>
                <w:szCs w:val="20"/>
              </w:rPr>
              <w:t xml:space="preserve">recycling being collected was approx. </w:t>
            </w:r>
            <w:r w:rsidR="002B1BA4">
              <w:rPr>
                <w:rFonts w:ascii="Arial" w:hAnsi="Arial" w:cs="Arial"/>
                <w:sz w:val="20"/>
                <w:szCs w:val="20"/>
              </w:rPr>
              <w:t xml:space="preserve">90 - </w:t>
            </w:r>
            <w:r w:rsidR="00FA2FA7">
              <w:rPr>
                <w:rFonts w:ascii="Arial" w:hAnsi="Arial" w:cs="Arial"/>
                <w:sz w:val="20"/>
                <w:szCs w:val="20"/>
              </w:rPr>
              <w:t xml:space="preserve">95% so no concerns on quality of </w:t>
            </w:r>
            <w:r w:rsidR="002B1BA4">
              <w:rPr>
                <w:rFonts w:ascii="Arial" w:hAnsi="Arial" w:cs="Arial"/>
                <w:sz w:val="20"/>
                <w:szCs w:val="20"/>
              </w:rPr>
              <w:t xml:space="preserve">recycling collected. Random audits continue to show good levels of recycling. </w:t>
            </w:r>
          </w:p>
          <w:p w14:paraId="45DFCB90" w14:textId="77777777" w:rsidR="00104897" w:rsidRDefault="00104897" w:rsidP="008A6C2A">
            <w:pPr>
              <w:pStyle w:val="ListParagraph"/>
              <w:ind w:left="268"/>
              <w:textAlignment w:val="baseline"/>
              <w:rPr>
                <w:rFonts w:ascii="Arial" w:hAnsi="Arial" w:cs="Arial"/>
                <w:sz w:val="20"/>
                <w:szCs w:val="20"/>
              </w:rPr>
            </w:pPr>
            <w:r>
              <w:rPr>
                <w:rFonts w:ascii="Arial" w:hAnsi="Arial" w:cs="Arial"/>
                <w:sz w:val="20"/>
                <w:szCs w:val="20"/>
              </w:rPr>
              <w:t xml:space="preserve">Coffee cups continue to be collected separately and occasional issues with contamination reported – usually due to liquids or the mixed recycling bags being placed in the coffee cup bin. Working with contractor / TBT to remind sweepers of correct separation to prevent contamination reports – seems to be working. </w:t>
            </w:r>
          </w:p>
          <w:p w14:paraId="314DD26F" w14:textId="77777777" w:rsidR="008A6C2A" w:rsidRDefault="008A6C2A" w:rsidP="008A6C2A">
            <w:pPr>
              <w:pStyle w:val="ListParagraph"/>
              <w:ind w:left="268"/>
              <w:textAlignment w:val="baseline"/>
              <w:rPr>
                <w:rFonts w:ascii="Arial" w:hAnsi="Arial" w:cs="Arial"/>
                <w:sz w:val="20"/>
                <w:szCs w:val="20"/>
              </w:rPr>
            </w:pPr>
          </w:p>
          <w:p w14:paraId="11627191" w14:textId="0C1589A2" w:rsidR="000F3E88" w:rsidRPr="00626CD5" w:rsidRDefault="000F3E88" w:rsidP="008A6C2A">
            <w:pPr>
              <w:pStyle w:val="ListParagraph"/>
              <w:ind w:left="268"/>
              <w:textAlignment w:val="baseline"/>
              <w:rPr>
                <w:rFonts w:ascii="Arial" w:hAnsi="Arial" w:cs="Arial"/>
                <w:sz w:val="20"/>
                <w:szCs w:val="20"/>
              </w:rPr>
            </w:pPr>
            <w:r>
              <w:rPr>
                <w:rFonts w:ascii="Arial" w:hAnsi="Arial" w:cs="Arial"/>
                <w:sz w:val="20"/>
                <w:szCs w:val="20"/>
              </w:rPr>
              <w:t>As of June 2024, sweepers trialled collecting vapes separately. Exploring options for suitable container for vapes to be placed on barrow prior to rolling out to all crews later in 2024</w:t>
            </w:r>
          </w:p>
        </w:tc>
        <w:tc>
          <w:tcPr>
            <w:tcW w:w="5104" w:type="dxa"/>
            <w:tcBorders>
              <w:top w:val="single" w:sz="4" w:space="0" w:color="auto"/>
              <w:left w:val="single" w:sz="4" w:space="0" w:color="auto"/>
              <w:bottom w:val="single" w:sz="4" w:space="0" w:color="auto"/>
              <w:right w:val="single" w:sz="4" w:space="0" w:color="auto"/>
            </w:tcBorders>
          </w:tcPr>
          <w:p w14:paraId="08AB7742" w14:textId="7AF29576" w:rsidR="00C11B3F" w:rsidRPr="00B25474" w:rsidRDefault="00ED3333" w:rsidP="00B25474">
            <w:pPr>
              <w:textAlignment w:val="baseline"/>
              <w:rPr>
                <w:rFonts w:ascii="Arial" w:hAnsi="Arial" w:cs="Arial"/>
                <w:color w:val="auto"/>
                <w:sz w:val="20"/>
                <w:szCs w:val="20"/>
              </w:rPr>
            </w:pPr>
            <w:r>
              <w:rPr>
                <w:rFonts w:ascii="Arial" w:hAnsi="Arial" w:cs="Arial"/>
                <w:sz w:val="20"/>
                <w:szCs w:val="20"/>
              </w:rPr>
              <w:t xml:space="preserve">Manually collected street sweeping contributes approx. 6% of recycling rate – contribute towards LACW target </w:t>
            </w:r>
            <w:r w:rsidR="0060505B" w:rsidRPr="00B25474">
              <w:rPr>
                <w:rFonts w:ascii="Arial" w:hAnsi="Arial" w:cs="Arial"/>
                <w:sz w:val="20"/>
                <w:szCs w:val="20"/>
              </w:rPr>
              <w:t xml:space="preserve"> </w:t>
            </w:r>
          </w:p>
        </w:tc>
      </w:tr>
      <w:tr w:rsidR="009D3C32" w:rsidRPr="00B44E45" w14:paraId="74B17719" w14:textId="77777777" w:rsidTr="000F3F43">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05094640" w14:textId="4AB87EF8" w:rsidR="009D3C32" w:rsidRPr="000F3F43" w:rsidRDefault="009D3C32" w:rsidP="009D3C32">
            <w:pPr>
              <w:textAlignment w:val="baseline"/>
              <w:rPr>
                <w:rFonts w:ascii="Arial" w:hAnsi="Arial" w:cs="Arial"/>
                <w:sz w:val="20"/>
                <w:szCs w:val="20"/>
              </w:rPr>
            </w:pPr>
            <w:r w:rsidRPr="000F3F43">
              <w:rPr>
                <w:rFonts w:ascii="Arial" w:hAnsi="Arial" w:cs="Arial"/>
                <w:sz w:val="20"/>
                <w:szCs w:val="20"/>
              </w:rPr>
              <w:t>COL#21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D8B667" w14:textId="2259F7D0" w:rsidR="009D3C32" w:rsidRPr="000F3F43" w:rsidRDefault="009D3C32" w:rsidP="009D3C32">
            <w:pPr>
              <w:textAlignment w:val="baseline"/>
              <w:rPr>
                <w:rFonts w:ascii="Arial" w:hAnsi="Arial" w:cs="Arial"/>
                <w:color w:val="auto"/>
                <w:sz w:val="20"/>
                <w:szCs w:val="20"/>
              </w:rPr>
            </w:pPr>
            <w:r w:rsidRPr="000F3F43">
              <w:rPr>
                <w:rFonts w:ascii="Arial" w:hAnsi="Arial" w:cs="Arial"/>
                <w:sz w:val="20"/>
                <w:szCs w:val="20"/>
              </w:rPr>
              <w:t>Encouraging commercial recycling and compliance with RWS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84C0639" w14:textId="0BCFD64C" w:rsidR="009D3C32" w:rsidRPr="000F3F43" w:rsidRDefault="009D3C32" w:rsidP="000A4BD3">
            <w:pPr>
              <w:pStyle w:val="ListParagraph"/>
              <w:numPr>
                <w:ilvl w:val="0"/>
                <w:numId w:val="54"/>
              </w:numPr>
              <w:textAlignment w:val="baseline"/>
              <w:rPr>
                <w:rFonts w:ascii="Arial" w:hAnsi="Arial" w:cs="Arial"/>
                <w:sz w:val="20"/>
                <w:szCs w:val="20"/>
              </w:rPr>
            </w:pPr>
            <w:r w:rsidRPr="000F3F43">
              <w:rPr>
                <w:rFonts w:ascii="Arial" w:hAnsi="Arial" w:cs="Arial"/>
                <w:sz w:val="20"/>
                <w:szCs w:val="20"/>
              </w:rPr>
              <w:t xml:space="preserve">CoL commercial waste has been collected in partnership with our domestic waste collection contractors since 2011. This arrangement continued when the new contract was awarded in 2019 to Veolia. Commercial waste is not included as part of the CoL LACW as this disproportionately impacts our residential recycling rate due to the volume of commercial waste. </w:t>
            </w:r>
          </w:p>
          <w:p w14:paraId="3AF87B76" w14:textId="77777777" w:rsidR="00675CE1" w:rsidRPr="000F3F43" w:rsidRDefault="00675CE1" w:rsidP="00675CE1">
            <w:pPr>
              <w:pStyle w:val="ListParagraph"/>
              <w:ind w:left="628"/>
              <w:textAlignment w:val="baseline"/>
              <w:rPr>
                <w:rFonts w:ascii="Arial" w:hAnsi="Arial" w:cs="Arial"/>
                <w:color w:val="auto"/>
                <w:sz w:val="20"/>
                <w:szCs w:val="20"/>
              </w:rPr>
            </w:pPr>
          </w:p>
          <w:p w14:paraId="07978AFB" w14:textId="6E79ED1F" w:rsidR="009D3C32" w:rsidRPr="000F3F43" w:rsidRDefault="009D3C32" w:rsidP="000A4BD3">
            <w:pPr>
              <w:pStyle w:val="ListParagraph"/>
              <w:numPr>
                <w:ilvl w:val="0"/>
                <w:numId w:val="54"/>
              </w:numPr>
              <w:textAlignment w:val="baseline"/>
              <w:rPr>
                <w:rFonts w:ascii="Arial" w:hAnsi="Arial" w:cs="Arial"/>
                <w:sz w:val="20"/>
                <w:szCs w:val="20"/>
              </w:rPr>
            </w:pPr>
            <w:r w:rsidRPr="000F3F43">
              <w:rPr>
                <w:rFonts w:ascii="Arial" w:hAnsi="Arial" w:cs="Arial"/>
                <w:sz w:val="20"/>
                <w:szCs w:val="20"/>
              </w:rPr>
              <w:t xml:space="preserve">The contractor is obliged to report on all waste and recycling streams monthly as part of the contract to enable an accurate recycling rate to be calculated. </w:t>
            </w:r>
          </w:p>
          <w:p w14:paraId="517F908B" w14:textId="77777777" w:rsidR="005776D6" w:rsidRPr="000F3F43" w:rsidRDefault="005776D6" w:rsidP="005776D6">
            <w:pPr>
              <w:pStyle w:val="ListParagraph"/>
              <w:ind w:left="628"/>
              <w:textAlignment w:val="baseline"/>
              <w:rPr>
                <w:rFonts w:ascii="Arial" w:hAnsi="Arial" w:cs="Arial"/>
                <w:sz w:val="20"/>
                <w:szCs w:val="20"/>
              </w:rPr>
            </w:pPr>
          </w:p>
          <w:p w14:paraId="5BBB8397" w14:textId="77777777" w:rsidR="009D3C32" w:rsidRPr="000F3F43" w:rsidRDefault="009D3C32" w:rsidP="000A4BD3">
            <w:pPr>
              <w:pStyle w:val="ListParagraph"/>
              <w:numPr>
                <w:ilvl w:val="0"/>
                <w:numId w:val="54"/>
              </w:numPr>
              <w:textAlignment w:val="baseline"/>
              <w:rPr>
                <w:rFonts w:ascii="Arial" w:hAnsi="Arial" w:cs="Arial"/>
                <w:sz w:val="20"/>
                <w:szCs w:val="20"/>
              </w:rPr>
            </w:pPr>
            <w:r w:rsidRPr="000F3F43">
              <w:rPr>
                <w:rFonts w:ascii="Arial" w:hAnsi="Arial" w:cs="Arial"/>
                <w:sz w:val="20"/>
                <w:szCs w:val="20"/>
              </w:rPr>
              <w:t>To further support the requirement for commercial properties, we will engage with businesses via the Clean City Awards, Heart of the City, BIDS and other business networks to help ensure compliance.</w:t>
            </w:r>
          </w:p>
          <w:p w14:paraId="47DA6D40" w14:textId="77777777" w:rsidR="009D3C32" w:rsidRPr="000F3F43" w:rsidRDefault="009D3C32" w:rsidP="009D3C32">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6B858535" w14:textId="77777777" w:rsidR="007654FE" w:rsidRPr="00345F70" w:rsidRDefault="007654FE" w:rsidP="00C9704B">
            <w:pPr>
              <w:pStyle w:val="ListParagraph"/>
              <w:numPr>
                <w:ilvl w:val="0"/>
                <w:numId w:val="44"/>
              </w:numPr>
              <w:textAlignment w:val="baseline"/>
              <w:rPr>
                <w:rFonts w:ascii="Arial" w:hAnsi="Arial" w:cs="Arial"/>
                <w:color w:val="0070C0"/>
                <w:sz w:val="16"/>
                <w:szCs w:val="16"/>
              </w:rPr>
            </w:pPr>
            <w:r w:rsidRPr="00345F70">
              <w:rPr>
                <w:rFonts w:ascii="Arial" w:hAnsi="Arial" w:cs="Arial"/>
                <w:color w:val="0070C0"/>
                <w:sz w:val="16"/>
                <w:szCs w:val="16"/>
              </w:rPr>
              <w:t xml:space="preserve">Ongoing </w:t>
            </w:r>
          </w:p>
          <w:p w14:paraId="31EAC9AD" w14:textId="77777777" w:rsidR="00E0667D" w:rsidRDefault="00345F70" w:rsidP="00C9704B">
            <w:pPr>
              <w:pStyle w:val="ListParagraph"/>
              <w:numPr>
                <w:ilvl w:val="0"/>
                <w:numId w:val="44"/>
              </w:numPr>
              <w:textAlignment w:val="baseline"/>
              <w:rPr>
                <w:rFonts w:ascii="Arial" w:hAnsi="Arial" w:cs="Arial"/>
                <w:color w:val="0070C0"/>
                <w:sz w:val="16"/>
                <w:szCs w:val="16"/>
              </w:rPr>
            </w:pPr>
            <w:r w:rsidRPr="00345F70">
              <w:rPr>
                <w:rFonts w:ascii="Arial" w:hAnsi="Arial" w:cs="Arial"/>
                <w:color w:val="0070C0"/>
                <w:sz w:val="16"/>
                <w:szCs w:val="16"/>
              </w:rPr>
              <w:t>Ongoing</w:t>
            </w:r>
          </w:p>
          <w:p w14:paraId="331C6BB4" w14:textId="686B27F4" w:rsidR="00345F70" w:rsidRPr="00345F70" w:rsidRDefault="00E0667D" w:rsidP="00C9704B">
            <w:pPr>
              <w:pStyle w:val="ListParagraph"/>
              <w:numPr>
                <w:ilvl w:val="0"/>
                <w:numId w:val="44"/>
              </w:numPr>
              <w:textAlignment w:val="baseline"/>
              <w:rPr>
                <w:rFonts w:ascii="Arial" w:hAnsi="Arial" w:cs="Arial"/>
                <w:color w:val="0070C0"/>
                <w:sz w:val="16"/>
                <w:szCs w:val="16"/>
              </w:rPr>
            </w:pPr>
            <w:r>
              <w:rPr>
                <w:rFonts w:ascii="Arial" w:hAnsi="Arial" w:cs="Arial"/>
                <w:color w:val="0070C0"/>
                <w:sz w:val="16"/>
                <w:szCs w:val="16"/>
              </w:rPr>
              <w:t>Ongoing</w:t>
            </w:r>
            <w:r w:rsidR="00345F70" w:rsidRPr="00345F70">
              <w:rPr>
                <w:rFonts w:ascii="Arial" w:hAnsi="Arial" w:cs="Arial"/>
                <w:color w:val="0070C0"/>
                <w:sz w:val="16"/>
                <w:szCs w:val="16"/>
              </w:rPr>
              <w:t xml:space="preserve"> </w:t>
            </w:r>
          </w:p>
          <w:p w14:paraId="219E164E" w14:textId="46D55C8B" w:rsidR="009D3C32" w:rsidRPr="00E0667D" w:rsidRDefault="009D3C32" w:rsidP="00E0667D">
            <w:pPr>
              <w:ind w:left="360"/>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17973C5E" w14:textId="71674CBB" w:rsidR="00DF7EB8" w:rsidRPr="000672D9" w:rsidRDefault="00DF7EB8" w:rsidP="009D4EE9">
            <w:pPr>
              <w:pStyle w:val="ListParagraph"/>
              <w:numPr>
                <w:ilvl w:val="0"/>
                <w:numId w:val="45"/>
              </w:numPr>
              <w:ind w:left="268" w:hanging="142"/>
              <w:textAlignment w:val="baseline"/>
              <w:rPr>
                <w:rFonts w:ascii="Arial" w:hAnsi="Arial" w:cs="Arial"/>
                <w:sz w:val="20"/>
                <w:szCs w:val="20"/>
              </w:rPr>
            </w:pPr>
            <w:r w:rsidRPr="000672D9">
              <w:rPr>
                <w:rFonts w:ascii="Arial" w:hAnsi="Arial" w:cs="Arial"/>
                <w:sz w:val="20"/>
                <w:szCs w:val="20"/>
              </w:rPr>
              <w:t xml:space="preserve">We continue to engage with our commercial waste collection partner, Veolia to ensure they are raising awareness of requirement for businesses to have a food service by April 2025. This includes with the CoL’s own properties too. </w:t>
            </w:r>
          </w:p>
          <w:p w14:paraId="1FF3933B" w14:textId="77777777" w:rsidR="00DF7EB8" w:rsidRPr="00B3531F" w:rsidRDefault="00DF7EB8" w:rsidP="00DF7EB8">
            <w:pPr>
              <w:pStyle w:val="ListParagraph"/>
              <w:rPr>
                <w:rFonts w:ascii="Arial" w:hAnsi="Arial" w:cs="Arial"/>
                <w:sz w:val="20"/>
                <w:szCs w:val="20"/>
              </w:rPr>
            </w:pPr>
          </w:p>
          <w:p w14:paraId="39C89BAB" w14:textId="153EA8A9" w:rsidR="3E9E06B8" w:rsidRPr="000D5AC6" w:rsidRDefault="261E9651" w:rsidP="00C9704B">
            <w:pPr>
              <w:pStyle w:val="ListParagraph"/>
              <w:numPr>
                <w:ilvl w:val="0"/>
                <w:numId w:val="45"/>
              </w:numPr>
              <w:ind w:left="268" w:hanging="142"/>
              <w:textAlignment w:val="baseline"/>
              <w:rPr>
                <w:rFonts w:ascii="Arial" w:hAnsi="Arial" w:cs="Arial"/>
                <w:sz w:val="20"/>
                <w:szCs w:val="20"/>
              </w:rPr>
            </w:pPr>
            <w:r w:rsidRPr="000D5AC6">
              <w:rPr>
                <w:rFonts w:ascii="Arial" w:hAnsi="Arial" w:cs="Arial"/>
                <w:sz w:val="20"/>
                <w:szCs w:val="20"/>
              </w:rPr>
              <w:t xml:space="preserve">Veolia provide </w:t>
            </w:r>
            <w:r w:rsidR="0075374B" w:rsidRPr="000D5AC6">
              <w:rPr>
                <w:rFonts w:ascii="Arial" w:hAnsi="Arial" w:cs="Arial"/>
                <w:sz w:val="20"/>
                <w:szCs w:val="20"/>
              </w:rPr>
              <w:t>the CoL</w:t>
            </w:r>
            <w:r w:rsidRPr="000D5AC6">
              <w:rPr>
                <w:rFonts w:ascii="Arial" w:hAnsi="Arial" w:cs="Arial"/>
                <w:sz w:val="20"/>
                <w:szCs w:val="20"/>
              </w:rPr>
              <w:t xml:space="preserve"> with a dashboard </w:t>
            </w:r>
            <w:r w:rsidR="0075374B" w:rsidRPr="000D5AC6">
              <w:rPr>
                <w:rFonts w:ascii="Arial" w:hAnsi="Arial" w:cs="Arial"/>
                <w:sz w:val="20"/>
                <w:szCs w:val="20"/>
              </w:rPr>
              <w:t xml:space="preserve">showing </w:t>
            </w:r>
            <w:r w:rsidRPr="000D5AC6">
              <w:rPr>
                <w:rFonts w:ascii="Arial" w:hAnsi="Arial" w:cs="Arial"/>
                <w:sz w:val="20"/>
                <w:szCs w:val="20"/>
              </w:rPr>
              <w:t xml:space="preserve">waste tonnage collected from our </w:t>
            </w:r>
            <w:r w:rsidR="0075374B" w:rsidRPr="000D5AC6">
              <w:rPr>
                <w:rFonts w:ascii="Arial" w:hAnsi="Arial" w:cs="Arial"/>
                <w:sz w:val="20"/>
                <w:szCs w:val="20"/>
              </w:rPr>
              <w:t>CoL</w:t>
            </w:r>
            <w:r w:rsidRPr="000D5AC6">
              <w:rPr>
                <w:rFonts w:ascii="Arial" w:hAnsi="Arial" w:cs="Arial"/>
                <w:sz w:val="20"/>
                <w:szCs w:val="20"/>
              </w:rPr>
              <w:t xml:space="preserve"> sites. This data will be reviewed in the Waste Forum </w:t>
            </w:r>
            <w:r w:rsidR="0075374B" w:rsidRPr="000D5AC6">
              <w:rPr>
                <w:rFonts w:ascii="Arial" w:hAnsi="Arial" w:cs="Arial"/>
                <w:sz w:val="20"/>
                <w:szCs w:val="20"/>
              </w:rPr>
              <w:t xml:space="preserve">as part of CE Framework </w:t>
            </w:r>
            <w:r w:rsidRPr="000D5AC6">
              <w:rPr>
                <w:rFonts w:ascii="Arial" w:hAnsi="Arial" w:cs="Arial"/>
                <w:sz w:val="20"/>
                <w:szCs w:val="20"/>
              </w:rPr>
              <w:t>that has been created in order to share best practice and ta</w:t>
            </w:r>
            <w:r w:rsidR="221D7C5C" w:rsidRPr="000D5AC6">
              <w:rPr>
                <w:rFonts w:ascii="Arial" w:hAnsi="Arial" w:cs="Arial"/>
                <w:sz w:val="20"/>
                <w:szCs w:val="20"/>
              </w:rPr>
              <w:t>ckle challenges to</w:t>
            </w:r>
            <w:r w:rsidR="2A8DBC3D" w:rsidRPr="000D5AC6">
              <w:rPr>
                <w:rFonts w:ascii="Arial" w:hAnsi="Arial" w:cs="Arial"/>
                <w:sz w:val="20"/>
                <w:szCs w:val="20"/>
              </w:rPr>
              <w:t xml:space="preserve"> drive</w:t>
            </w:r>
            <w:r w:rsidR="221D7C5C" w:rsidRPr="000D5AC6">
              <w:rPr>
                <w:rFonts w:ascii="Arial" w:hAnsi="Arial" w:cs="Arial"/>
                <w:sz w:val="20"/>
                <w:szCs w:val="20"/>
              </w:rPr>
              <w:t xml:space="preserve"> improve</w:t>
            </w:r>
            <w:r w:rsidR="162EA8EC" w:rsidRPr="000D5AC6">
              <w:rPr>
                <w:rFonts w:ascii="Arial" w:hAnsi="Arial" w:cs="Arial"/>
                <w:sz w:val="20"/>
                <w:szCs w:val="20"/>
              </w:rPr>
              <w:t>d</w:t>
            </w:r>
            <w:r w:rsidR="221D7C5C" w:rsidRPr="000D5AC6">
              <w:rPr>
                <w:rFonts w:ascii="Arial" w:hAnsi="Arial" w:cs="Arial"/>
                <w:sz w:val="20"/>
                <w:szCs w:val="20"/>
              </w:rPr>
              <w:t xml:space="preserve"> performance. </w:t>
            </w:r>
            <w:r w:rsidR="3E9E06B8" w:rsidRPr="000D5AC6">
              <w:rPr>
                <w:rFonts w:ascii="Arial" w:hAnsi="Arial" w:cs="Arial"/>
                <w:sz w:val="20"/>
                <w:szCs w:val="20"/>
              </w:rPr>
              <w:t xml:space="preserve">Current recycling rate for the </w:t>
            </w:r>
            <w:r w:rsidR="005776D6">
              <w:rPr>
                <w:rFonts w:ascii="Arial" w:hAnsi="Arial" w:cs="Arial"/>
                <w:sz w:val="20"/>
                <w:szCs w:val="20"/>
              </w:rPr>
              <w:t>City C</w:t>
            </w:r>
            <w:r w:rsidR="3E9E06B8" w:rsidRPr="000D5AC6">
              <w:rPr>
                <w:rFonts w:ascii="Arial" w:hAnsi="Arial" w:cs="Arial"/>
                <w:sz w:val="20"/>
                <w:szCs w:val="20"/>
              </w:rPr>
              <w:t xml:space="preserve">orporation </w:t>
            </w:r>
            <w:r w:rsidR="005776D6">
              <w:rPr>
                <w:rFonts w:ascii="Arial" w:hAnsi="Arial" w:cs="Arial"/>
                <w:sz w:val="20"/>
                <w:szCs w:val="20"/>
              </w:rPr>
              <w:t xml:space="preserve">is </w:t>
            </w:r>
            <w:r w:rsidR="3E9E06B8" w:rsidRPr="000D5AC6">
              <w:rPr>
                <w:rFonts w:ascii="Arial" w:hAnsi="Arial" w:cs="Arial"/>
                <w:sz w:val="20"/>
                <w:szCs w:val="20"/>
              </w:rPr>
              <w:t>36%</w:t>
            </w:r>
          </w:p>
          <w:p w14:paraId="3B1EEB00" w14:textId="77777777" w:rsidR="00DF7EB8" w:rsidRPr="00B3531F" w:rsidRDefault="00DF7EB8" w:rsidP="00DF7EB8">
            <w:pPr>
              <w:pStyle w:val="ListParagraph"/>
              <w:rPr>
                <w:rFonts w:ascii="Arial" w:hAnsi="Arial" w:cs="Arial"/>
                <w:sz w:val="20"/>
                <w:szCs w:val="20"/>
              </w:rPr>
            </w:pPr>
          </w:p>
          <w:p w14:paraId="23B52F42" w14:textId="77777777" w:rsidR="00C84519" w:rsidRDefault="00DF7EB8" w:rsidP="00C9704B">
            <w:pPr>
              <w:pStyle w:val="ListParagraph"/>
              <w:numPr>
                <w:ilvl w:val="0"/>
                <w:numId w:val="45"/>
              </w:numPr>
              <w:ind w:left="268" w:hanging="142"/>
              <w:textAlignment w:val="baseline"/>
              <w:rPr>
                <w:rFonts w:ascii="Arial" w:hAnsi="Arial" w:cs="Arial"/>
                <w:sz w:val="20"/>
                <w:szCs w:val="20"/>
              </w:rPr>
            </w:pPr>
            <w:r>
              <w:rPr>
                <w:rFonts w:ascii="Arial" w:hAnsi="Arial" w:cs="Arial"/>
                <w:sz w:val="20"/>
                <w:szCs w:val="20"/>
              </w:rPr>
              <w:t>We continue to engage BIDS, HoTC and business networks to raise awareness of requirement for businesses to have a food service by April 2025. Legal requirements as part of RWS was introduced at a Clean City Awards Best Practice Meeting and intend to have another sessions on legislation requirements before March 2025</w:t>
            </w:r>
            <w:r w:rsidR="00C84519">
              <w:rPr>
                <w:rFonts w:ascii="Arial" w:hAnsi="Arial" w:cs="Arial"/>
                <w:sz w:val="20"/>
                <w:szCs w:val="20"/>
              </w:rPr>
              <w:t>. We continue to engage BIDS, HoTC and business networks to raise awareness of requirement for businesses to have a food service by April 2025. Legal requirements as part of RWS was introduced at a Clean City Awards Best Practice Meeting and intend to have another sessions on legislation requirements before March 2025</w:t>
            </w:r>
          </w:p>
          <w:p w14:paraId="48CA70F2" w14:textId="0DB69FEE" w:rsidR="009D3C32" w:rsidRPr="00736B96" w:rsidRDefault="009D3C32" w:rsidP="00736B96">
            <w:pPr>
              <w:pStyle w:val="ListParagraph"/>
              <w:ind w:left="268"/>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72832062" w14:textId="77777777" w:rsidR="009D3C32" w:rsidRDefault="00345F70" w:rsidP="00345F70">
            <w:pPr>
              <w:pStyle w:val="ListParagraph"/>
              <w:ind w:left="272"/>
              <w:textAlignment w:val="baseline"/>
              <w:rPr>
                <w:rFonts w:ascii="Arial" w:hAnsi="Arial" w:cs="Arial"/>
                <w:sz w:val="20"/>
                <w:szCs w:val="20"/>
              </w:rPr>
            </w:pPr>
            <w:r>
              <w:rPr>
                <w:rFonts w:ascii="Arial" w:hAnsi="Arial" w:cs="Arial"/>
                <w:sz w:val="20"/>
                <w:szCs w:val="20"/>
              </w:rPr>
              <w:t>A</w:t>
            </w:r>
            <w:r w:rsidR="00F06F1C">
              <w:rPr>
                <w:rFonts w:ascii="Arial" w:hAnsi="Arial" w:cs="Arial"/>
                <w:sz w:val="20"/>
                <w:szCs w:val="20"/>
              </w:rPr>
              <w:t xml:space="preserve"> &amp; c) </w:t>
            </w:r>
            <w:r w:rsidR="002E7D42">
              <w:rPr>
                <w:rFonts w:ascii="Arial" w:hAnsi="Arial" w:cs="Arial"/>
                <w:sz w:val="20"/>
                <w:szCs w:val="20"/>
              </w:rPr>
              <w:t>Maximise recycling from local businesses, which contributes to achieving the Mayor’s municipal waste recycling target of 65% by 2030</w:t>
            </w:r>
          </w:p>
          <w:p w14:paraId="7633EE16" w14:textId="77777777" w:rsidR="00CA34A6" w:rsidRDefault="00CA34A6" w:rsidP="00345F70">
            <w:pPr>
              <w:pStyle w:val="ListParagraph"/>
              <w:ind w:left="272"/>
              <w:textAlignment w:val="baseline"/>
              <w:rPr>
                <w:rFonts w:ascii="Arial" w:hAnsi="Arial" w:cs="Arial"/>
                <w:sz w:val="20"/>
                <w:szCs w:val="20"/>
              </w:rPr>
            </w:pPr>
          </w:p>
          <w:p w14:paraId="195BE01D" w14:textId="0D642DBE" w:rsidR="00F06F1C" w:rsidRPr="00626CD5" w:rsidRDefault="00F06F1C" w:rsidP="00F06F1C">
            <w:pPr>
              <w:pStyle w:val="ListParagraph"/>
              <w:ind w:left="632"/>
              <w:textAlignment w:val="baseline"/>
              <w:rPr>
                <w:rFonts w:ascii="Arial" w:hAnsi="Arial" w:cs="Arial"/>
                <w:sz w:val="20"/>
                <w:szCs w:val="20"/>
              </w:rPr>
            </w:pPr>
            <w:r>
              <w:rPr>
                <w:rFonts w:ascii="Arial" w:hAnsi="Arial" w:cs="Arial"/>
                <w:sz w:val="20"/>
                <w:szCs w:val="20"/>
              </w:rPr>
              <w:t>b)</w:t>
            </w:r>
            <w:r w:rsidR="00371FAF">
              <w:rPr>
                <w:rFonts w:ascii="Arial" w:hAnsi="Arial" w:cs="Arial"/>
                <w:sz w:val="20"/>
                <w:szCs w:val="20"/>
              </w:rPr>
              <w:t xml:space="preserve"> </w:t>
            </w:r>
            <w:r w:rsidR="00276B8A">
              <w:rPr>
                <w:rFonts w:ascii="Arial" w:hAnsi="Arial" w:cs="Arial"/>
                <w:sz w:val="20"/>
                <w:szCs w:val="20"/>
              </w:rPr>
              <w:t xml:space="preserve">Establishing baseline for City Corporation portfolio so can work towards targets in CE </w:t>
            </w:r>
            <w:r w:rsidR="00C63248">
              <w:rPr>
                <w:rFonts w:ascii="Arial" w:hAnsi="Arial" w:cs="Arial"/>
                <w:sz w:val="20"/>
                <w:szCs w:val="20"/>
              </w:rPr>
              <w:t>Framework</w:t>
            </w:r>
            <w:r w:rsidR="00CA34A6">
              <w:rPr>
                <w:rFonts w:ascii="Arial" w:hAnsi="Arial" w:cs="Arial"/>
                <w:sz w:val="20"/>
                <w:szCs w:val="20"/>
              </w:rPr>
              <w:t xml:space="preserve"> – will contribute towards Mayor’s municipal waste recycling target of 65% by 2030</w:t>
            </w:r>
          </w:p>
        </w:tc>
      </w:tr>
      <w:tr w:rsidR="009D3C32" w:rsidRPr="00B44E45" w14:paraId="1D49BB0F" w14:textId="77777777" w:rsidTr="000F3F43">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F2F7516" w14:textId="12A0A929" w:rsidR="009D3C32" w:rsidRPr="000F3F43" w:rsidRDefault="005950E3" w:rsidP="009D3C32">
            <w:pPr>
              <w:textAlignment w:val="baseline"/>
              <w:rPr>
                <w:rFonts w:ascii="Arial" w:hAnsi="Arial" w:cs="Arial"/>
                <w:sz w:val="20"/>
                <w:szCs w:val="20"/>
              </w:rPr>
            </w:pPr>
            <w:r w:rsidRPr="000F3F43">
              <w:rPr>
                <w:rFonts w:ascii="Arial" w:hAnsi="Arial" w:cs="Arial"/>
                <w:sz w:val="20"/>
                <w:szCs w:val="20"/>
              </w:rPr>
              <w:t>COL#22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AB94D8" w14:textId="7C089417" w:rsidR="009D3C32" w:rsidRPr="000F3F43" w:rsidRDefault="005950E3" w:rsidP="009D3C32">
            <w:pPr>
              <w:textAlignment w:val="baseline"/>
              <w:rPr>
                <w:rFonts w:ascii="Arial" w:hAnsi="Arial" w:cs="Arial"/>
                <w:color w:val="auto"/>
                <w:sz w:val="20"/>
                <w:szCs w:val="20"/>
              </w:rPr>
            </w:pPr>
            <w:r w:rsidRPr="000F3F43">
              <w:rPr>
                <w:rFonts w:ascii="Arial" w:hAnsi="Arial" w:cs="Arial"/>
                <w:color w:val="auto"/>
                <w:sz w:val="20"/>
                <w:szCs w:val="20"/>
              </w:rPr>
              <w:t>Improve quality of recycling</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591E2598" w14:textId="13149D2D" w:rsidR="005950E3" w:rsidRPr="000F3F43" w:rsidRDefault="005950E3" w:rsidP="00DC00B2">
            <w:pPr>
              <w:textAlignment w:val="baseline"/>
              <w:rPr>
                <w:rFonts w:ascii="Arial" w:hAnsi="Arial" w:cs="Arial"/>
                <w:sz w:val="20"/>
                <w:szCs w:val="20"/>
              </w:rPr>
            </w:pPr>
            <w:r w:rsidRPr="000F3F43">
              <w:rPr>
                <w:rFonts w:ascii="Arial" w:hAnsi="Arial" w:cs="Arial"/>
                <w:sz w:val="20"/>
                <w:szCs w:val="20"/>
              </w:rPr>
              <w:t>Given that the majority of our housing stock use communal bins to dispose of waste and recycle, our average MRF contamination rate in 2021-2022, was approx.10% which is below an industry average for this property type.</w:t>
            </w:r>
          </w:p>
          <w:p w14:paraId="74952862" w14:textId="77777777" w:rsidR="005950E3" w:rsidRPr="000F3F43" w:rsidRDefault="005950E3" w:rsidP="005950E3">
            <w:pPr>
              <w:pStyle w:val="ListParagraph"/>
              <w:ind w:left="501"/>
              <w:textAlignment w:val="baseline"/>
              <w:rPr>
                <w:rFonts w:ascii="Arial" w:hAnsi="Arial" w:cs="Arial"/>
                <w:sz w:val="20"/>
                <w:szCs w:val="20"/>
              </w:rPr>
            </w:pPr>
          </w:p>
          <w:p w14:paraId="193B3496" w14:textId="77777777" w:rsidR="005950E3" w:rsidRPr="000F3F43" w:rsidRDefault="005950E3" w:rsidP="00DC00B2">
            <w:pPr>
              <w:textAlignment w:val="baseline"/>
              <w:rPr>
                <w:rFonts w:ascii="Arial" w:hAnsi="Arial" w:cs="Arial"/>
                <w:sz w:val="20"/>
                <w:szCs w:val="20"/>
              </w:rPr>
            </w:pPr>
            <w:r w:rsidRPr="000F3F43">
              <w:rPr>
                <w:rFonts w:ascii="Arial" w:hAnsi="Arial" w:cs="Arial"/>
                <w:sz w:val="20"/>
                <w:szCs w:val="20"/>
              </w:rPr>
              <w:t>We will encourage better quality recycling and a reduction in recycling contamination by engaging with our contractor and re-introducing contamination stickers and notes through the door for residents on estates. (Estates receive a doorstep collection)</w:t>
            </w:r>
          </w:p>
          <w:p w14:paraId="237A2A17" w14:textId="77777777" w:rsidR="009D3C32" w:rsidRPr="000F3F43" w:rsidRDefault="009D3C32" w:rsidP="009D3C32">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0E9715BE" w14:textId="77777777" w:rsidR="00A51539" w:rsidRDefault="00A51539" w:rsidP="00D8123D">
            <w:pPr>
              <w:pStyle w:val="ListParagraph"/>
              <w:numPr>
                <w:ilvl w:val="0"/>
                <w:numId w:val="16"/>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date – </w:t>
            </w:r>
          </w:p>
          <w:p w14:paraId="20AD8581" w14:textId="77777777" w:rsidR="009D3C32" w:rsidRPr="003C3B76" w:rsidRDefault="009D3C32" w:rsidP="009D3C32">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5BB00B2E" w14:textId="32EF85C7" w:rsidR="009D3C32" w:rsidRDefault="00FD7651" w:rsidP="00DC00B2">
            <w:pPr>
              <w:pStyle w:val="ListParagraph"/>
              <w:ind w:left="268"/>
              <w:textAlignment w:val="baseline"/>
              <w:rPr>
                <w:rFonts w:ascii="Arial" w:hAnsi="Arial" w:cs="Arial"/>
                <w:sz w:val="20"/>
                <w:szCs w:val="20"/>
              </w:rPr>
            </w:pPr>
            <w:r>
              <w:rPr>
                <w:rFonts w:ascii="Arial" w:hAnsi="Arial" w:cs="Arial"/>
                <w:sz w:val="20"/>
                <w:szCs w:val="20"/>
              </w:rPr>
              <w:t xml:space="preserve">MRF contamination rate continues </w:t>
            </w:r>
            <w:r w:rsidR="00390821">
              <w:rPr>
                <w:rFonts w:ascii="Arial" w:hAnsi="Arial" w:cs="Arial"/>
                <w:sz w:val="20"/>
                <w:szCs w:val="20"/>
              </w:rPr>
              <w:t>to be below industry average for flatted housing stock – the 2023-2024 contamination rate from the MRF was 10.5%</w:t>
            </w:r>
          </w:p>
          <w:p w14:paraId="634D956D" w14:textId="77777777" w:rsidR="00DC00B2" w:rsidRDefault="00DC00B2" w:rsidP="00DC00B2">
            <w:pPr>
              <w:pStyle w:val="ListParagraph"/>
              <w:ind w:left="268"/>
              <w:textAlignment w:val="baseline"/>
              <w:rPr>
                <w:rFonts w:ascii="Arial" w:hAnsi="Arial" w:cs="Arial"/>
                <w:sz w:val="20"/>
                <w:szCs w:val="20"/>
              </w:rPr>
            </w:pPr>
          </w:p>
          <w:p w14:paraId="3BE774D7" w14:textId="5788EA9B" w:rsidR="00407C48" w:rsidRPr="00DC00B2" w:rsidRDefault="009970EF" w:rsidP="00DC00B2">
            <w:pPr>
              <w:pStyle w:val="ListParagraph"/>
              <w:ind w:left="268"/>
              <w:textAlignment w:val="baseline"/>
              <w:rPr>
                <w:rFonts w:ascii="Arial" w:hAnsi="Arial" w:cs="Arial"/>
                <w:sz w:val="20"/>
                <w:szCs w:val="20"/>
              </w:rPr>
            </w:pPr>
            <w:r w:rsidRPr="00DC00B2">
              <w:rPr>
                <w:rFonts w:ascii="Arial" w:hAnsi="Arial" w:cs="Arial"/>
                <w:sz w:val="20"/>
                <w:szCs w:val="20"/>
              </w:rPr>
              <w:t xml:space="preserve">Contamination cards on estates where doorstep collection is received is on hold </w:t>
            </w:r>
            <w:r w:rsidR="006135D0" w:rsidRPr="00DC00B2">
              <w:rPr>
                <w:rFonts w:ascii="Arial" w:hAnsi="Arial" w:cs="Arial"/>
                <w:sz w:val="20"/>
                <w:szCs w:val="20"/>
              </w:rPr>
              <w:t>due to changing staff undertaking the service. This will be picked up by end of 202</w:t>
            </w:r>
            <w:r w:rsidR="00DC00B2">
              <w:rPr>
                <w:rFonts w:ascii="Arial" w:hAnsi="Arial" w:cs="Arial"/>
                <w:sz w:val="20"/>
                <w:szCs w:val="20"/>
              </w:rPr>
              <w:t xml:space="preserve">4. </w:t>
            </w:r>
            <w:r w:rsidR="00407C48" w:rsidRPr="00DC00B2">
              <w:rPr>
                <w:rFonts w:ascii="Arial" w:hAnsi="Arial" w:cs="Arial"/>
                <w:sz w:val="20"/>
                <w:szCs w:val="20"/>
              </w:rPr>
              <w:t xml:space="preserve">Additionally, </w:t>
            </w:r>
            <w:r w:rsidR="000D091D" w:rsidRPr="00DC00B2">
              <w:rPr>
                <w:rFonts w:ascii="Arial" w:hAnsi="Arial" w:cs="Arial"/>
                <w:sz w:val="20"/>
                <w:szCs w:val="20"/>
              </w:rPr>
              <w:t xml:space="preserve">improved signage on bins should also help to improve or maintain contamination levels going forward </w:t>
            </w:r>
          </w:p>
        </w:tc>
        <w:tc>
          <w:tcPr>
            <w:tcW w:w="5104" w:type="dxa"/>
            <w:tcBorders>
              <w:top w:val="single" w:sz="4" w:space="0" w:color="auto"/>
              <w:left w:val="single" w:sz="4" w:space="0" w:color="auto"/>
              <w:bottom w:val="single" w:sz="4" w:space="0" w:color="auto"/>
              <w:right w:val="single" w:sz="4" w:space="0" w:color="auto"/>
            </w:tcBorders>
          </w:tcPr>
          <w:p w14:paraId="397A20D1" w14:textId="4FE524FF" w:rsidR="009D3C32" w:rsidRPr="00626CD5" w:rsidRDefault="000A37E0" w:rsidP="00395362">
            <w:pPr>
              <w:pStyle w:val="ListParagraph"/>
              <w:ind w:left="272"/>
              <w:textAlignment w:val="baseline"/>
              <w:rPr>
                <w:rFonts w:ascii="Arial" w:hAnsi="Arial" w:cs="Arial"/>
                <w:sz w:val="20"/>
                <w:szCs w:val="20"/>
              </w:rPr>
            </w:pPr>
            <w:r>
              <w:rPr>
                <w:rFonts w:ascii="Arial" w:hAnsi="Arial" w:cs="Arial"/>
                <w:sz w:val="20"/>
                <w:szCs w:val="20"/>
              </w:rPr>
              <w:t xml:space="preserve">Contamination cards not yet introduced so no measurable impact to date but will contribute towards </w:t>
            </w:r>
            <w:r w:rsidR="001F6D63">
              <w:rPr>
                <w:rFonts w:ascii="Arial" w:hAnsi="Arial" w:cs="Arial"/>
                <w:sz w:val="20"/>
                <w:szCs w:val="20"/>
              </w:rPr>
              <w:t>recycling rate</w:t>
            </w:r>
            <w:r w:rsidR="000D49EC">
              <w:rPr>
                <w:rFonts w:ascii="Arial" w:hAnsi="Arial" w:cs="Arial"/>
                <w:sz w:val="20"/>
                <w:szCs w:val="20"/>
              </w:rPr>
              <w:t xml:space="preserve"> </w:t>
            </w:r>
          </w:p>
        </w:tc>
      </w:tr>
      <w:tr w:rsidR="009D3C32" w:rsidRPr="00B44E45" w14:paraId="279FF948" w14:textId="77777777" w:rsidTr="000F3F43">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A37BEA1" w14:textId="15D36816" w:rsidR="009D3C32" w:rsidRPr="000F3F43" w:rsidRDefault="00F02FBB" w:rsidP="009D3C32">
            <w:pPr>
              <w:textAlignment w:val="baseline"/>
              <w:rPr>
                <w:rFonts w:ascii="Arial" w:hAnsi="Arial" w:cs="Arial"/>
                <w:sz w:val="20"/>
                <w:szCs w:val="20"/>
              </w:rPr>
            </w:pPr>
            <w:r w:rsidRPr="000F3F43">
              <w:rPr>
                <w:rFonts w:ascii="Arial" w:hAnsi="Arial" w:cs="Arial"/>
                <w:sz w:val="20"/>
                <w:szCs w:val="20"/>
              </w:rPr>
              <w:t>COL#23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991DC5" w14:textId="3C5364B7" w:rsidR="009D3C32" w:rsidRPr="000F3F43" w:rsidRDefault="00F02FBB" w:rsidP="009D3C32">
            <w:pPr>
              <w:textAlignment w:val="baseline"/>
              <w:rPr>
                <w:rFonts w:ascii="Arial" w:hAnsi="Arial" w:cs="Arial"/>
                <w:color w:val="auto"/>
                <w:sz w:val="20"/>
                <w:szCs w:val="20"/>
              </w:rPr>
            </w:pPr>
            <w:r w:rsidRPr="000F3F43">
              <w:rPr>
                <w:rFonts w:ascii="Arial" w:hAnsi="Arial" w:cs="Arial"/>
                <w:sz w:val="20"/>
                <w:szCs w:val="20"/>
              </w:rPr>
              <w:t>DRS / EPR preparations in accordance with RWS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0D0F986" w14:textId="4E4058CC" w:rsidR="00EB0504" w:rsidRPr="000F3F43" w:rsidRDefault="00371FAF" w:rsidP="00371FAF">
            <w:pPr>
              <w:textAlignment w:val="baseline"/>
              <w:rPr>
                <w:rFonts w:ascii="Arial" w:hAnsi="Arial" w:cs="Arial"/>
                <w:color w:val="auto"/>
                <w:sz w:val="20"/>
                <w:szCs w:val="20"/>
              </w:rPr>
            </w:pPr>
            <w:r w:rsidRPr="000F3F43">
              <w:rPr>
                <w:rFonts w:ascii="Arial" w:hAnsi="Arial" w:cs="Arial"/>
                <w:sz w:val="20"/>
                <w:szCs w:val="20"/>
              </w:rPr>
              <w:t>a)</w:t>
            </w:r>
            <w:r w:rsidR="00EB0504" w:rsidRPr="000F3F43">
              <w:rPr>
                <w:rFonts w:ascii="Arial" w:hAnsi="Arial" w:cs="Arial"/>
                <w:sz w:val="20"/>
                <w:szCs w:val="20"/>
              </w:rPr>
              <w:t>Implications on introduction of EPR and DRS on recycling collections to be investigated in 2023/2024.</w:t>
            </w:r>
          </w:p>
          <w:p w14:paraId="2C016000" w14:textId="77777777" w:rsidR="00EB0504" w:rsidRPr="000F3F43" w:rsidRDefault="00EB0504" w:rsidP="00EB0504">
            <w:pPr>
              <w:pStyle w:val="ListParagraph"/>
              <w:ind w:left="501"/>
              <w:textAlignment w:val="baseline"/>
              <w:rPr>
                <w:rFonts w:ascii="Arial" w:hAnsi="Arial" w:cs="Arial"/>
                <w:sz w:val="20"/>
                <w:szCs w:val="20"/>
              </w:rPr>
            </w:pPr>
          </w:p>
          <w:p w14:paraId="4BCC9D11" w14:textId="4242E7CA" w:rsidR="00EB0504" w:rsidRPr="000F3F43" w:rsidRDefault="00371FAF" w:rsidP="00371FAF">
            <w:pPr>
              <w:textAlignment w:val="baseline"/>
              <w:rPr>
                <w:rFonts w:ascii="Arial" w:hAnsi="Arial" w:cs="Arial"/>
                <w:sz w:val="20"/>
                <w:szCs w:val="20"/>
              </w:rPr>
            </w:pPr>
            <w:r w:rsidRPr="000F3F43">
              <w:rPr>
                <w:rFonts w:ascii="Arial" w:hAnsi="Arial" w:cs="Arial"/>
                <w:sz w:val="20"/>
                <w:szCs w:val="20"/>
              </w:rPr>
              <w:t>b)</w:t>
            </w:r>
            <w:r w:rsidR="00EB0504" w:rsidRPr="000F3F43">
              <w:rPr>
                <w:rFonts w:ascii="Arial" w:hAnsi="Arial" w:cs="Arial"/>
                <w:sz w:val="20"/>
                <w:szCs w:val="20"/>
              </w:rPr>
              <w:t>At time of writing the CoL is trialling a Reverse Vending Machine to trial effectiveness at capturing bottles and cans for recycling in anticipation of an introduction of a DRS / EPR scheme. In process of gathering data on which to base planning.</w:t>
            </w:r>
          </w:p>
          <w:p w14:paraId="3484D76C" w14:textId="77777777" w:rsidR="009D3C32" w:rsidRPr="000F3F43" w:rsidRDefault="009D3C32" w:rsidP="009D3C32">
            <w:pPr>
              <w:pStyle w:val="ListParagraph"/>
              <w:ind w:left="0" w:hanging="1"/>
              <w:textAlignment w:val="baseline"/>
              <w:rPr>
                <w:rFonts w:ascii="Arial" w:hAnsi="Arial" w:cs="Arial"/>
                <w:color w:val="auto"/>
                <w:sz w:val="20"/>
                <w:szCs w:val="20"/>
              </w:rPr>
            </w:pPr>
          </w:p>
          <w:p w14:paraId="7C83B85D" w14:textId="77777777" w:rsidR="00AF3654" w:rsidRPr="000F3F43" w:rsidRDefault="00AF3654" w:rsidP="009D3C32">
            <w:pPr>
              <w:pStyle w:val="ListParagraph"/>
              <w:ind w:left="0" w:hanging="1"/>
              <w:textAlignment w:val="baseline"/>
              <w:rPr>
                <w:rFonts w:ascii="Arial" w:hAnsi="Arial" w:cs="Arial"/>
                <w:color w:val="auto"/>
                <w:sz w:val="20"/>
                <w:szCs w:val="20"/>
              </w:rPr>
            </w:pPr>
          </w:p>
          <w:p w14:paraId="4818155D" w14:textId="77777777" w:rsidR="00AF3654" w:rsidRPr="000F3F43" w:rsidRDefault="00AF3654" w:rsidP="009D3C32">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1B9F6122" w14:textId="77777777" w:rsidR="00A33FBF" w:rsidRDefault="00F02FBB" w:rsidP="00C9704B">
            <w:pPr>
              <w:pStyle w:val="ListParagraph"/>
              <w:numPr>
                <w:ilvl w:val="0"/>
                <w:numId w:val="46"/>
              </w:numPr>
              <w:textAlignment w:val="baseline"/>
              <w:rPr>
                <w:rFonts w:ascii="Arial" w:hAnsi="Arial" w:cs="Arial"/>
                <w:color w:val="ED7D31" w:themeColor="accent2"/>
                <w:sz w:val="16"/>
                <w:szCs w:val="16"/>
              </w:rPr>
            </w:pPr>
            <w:r w:rsidRPr="00B53EF1">
              <w:rPr>
                <w:rFonts w:ascii="Arial" w:hAnsi="Arial" w:cs="Arial"/>
                <w:color w:val="ED7D31" w:themeColor="accent2"/>
                <w:sz w:val="16"/>
                <w:szCs w:val="16"/>
              </w:rPr>
              <w:lastRenderedPageBreak/>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date</w:t>
            </w:r>
          </w:p>
          <w:p w14:paraId="5CDD4B60" w14:textId="370814AA" w:rsidR="00F02FBB" w:rsidRPr="00A33FBF" w:rsidRDefault="00A33FBF" w:rsidP="00C9704B">
            <w:pPr>
              <w:pStyle w:val="ListParagraph"/>
              <w:numPr>
                <w:ilvl w:val="0"/>
                <w:numId w:val="46"/>
              </w:numPr>
              <w:textAlignment w:val="baseline"/>
              <w:rPr>
                <w:rFonts w:ascii="Arial" w:hAnsi="Arial" w:cs="Arial"/>
                <w:color w:val="538135" w:themeColor="accent6" w:themeShade="BF"/>
                <w:sz w:val="16"/>
                <w:szCs w:val="16"/>
              </w:rPr>
            </w:pPr>
            <w:r w:rsidRPr="00A33FBF">
              <w:rPr>
                <w:rFonts w:ascii="Arial" w:hAnsi="Arial" w:cs="Arial"/>
                <w:color w:val="538135" w:themeColor="accent6" w:themeShade="BF"/>
                <w:sz w:val="16"/>
                <w:szCs w:val="16"/>
              </w:rPr>
              <w:t>On track / part complete</w:t>
            </w:r>
            <w:r w:rsidR="00F02FBB" w:rsidRPr="00A33FBF">
              <w:rPr>
                <w:rFonts w:ascii="Arial" w:hAnsi="Arial" w:cs="Arial"/>
                <w:color w:val="538135" w:themeColor="accent6" w:themeShade="BF"/>
                <w:sz w:val="16"/>
                <w:szCs w:val="16"/>
              </w:rPr>
              <w:t xml:space="preserve"> </w:t>
            </w:r>
          </w:p>
          <w:p w14:paraId="5EF861EE" w14:textId="77777777" w:rsidR="009D3C32" w:rsidRPr="003C3B76" w:rsidRDefault="009D3C32" w:rsidP="009D3C32">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6D5712F7" w14:textId="6A53CE2D" w:rsidR="009D3C32" w:rsidRDefault="00F02FBB" w:rsidP="00C9704B">
            <w:pPr>
              <w:pStyle w:val="ListParagraph"/>
              <w:numPr>
                <w:ilvl w:val="0"/>
                <w:numId w:val="47"/>
              </w:numPr>
              <w:textAlignment w:val="baseline"/>
              <w:rPr>
                <w:rFonts w:ascii="Arial" w:hAnsi="Arial" w:cs="Arial"/>
                <w:sz w:val="20"/>
                <w:szCs w:val="20"/>
              </w:rPr>
            </w:pPr>
            <w:r>
              <w:rPr>
                <w:rFonts w:ascii="Arial" w:hAnsi="Arial" w:cs="Arial"/>
                <w:sz w:val="20"/>
                <w:szCs w:val="20"/>
              </w:rPr>
              <w:t xml:space="preserve">Due to the range of waste consultations </w:t>
            </w:r>
            <w:r w:rsidR="0026388F">
              <w:rPr>
                <w:rFonts w:ascii="Arial" w:hAnsi="Arial" w:cs="Arial"/>
                <w:sz w:val="20"/>
                <w:szCs w:val="20"/>
              </w:rPr>
              <w:t>and delay with EPR / DRS / Simpler Recycling, review of implications on collections to be</w:t>
            </w:r>
            <w:r w:rsidR="00031539">
              <w:rPr>
                <w:rFonts w:ascii="Arial" w:hAnsi="Arial" w:cs="Arial"/>
                <w:sz w:val="20"/>
                <w:szCs w:val="20"/>
              </w:rPr>
              <w:t xml:space="preserve"> picked up at a later date.</w:t>
            </w:r>
          </w:p>
          <w:p w14:paraId="5928F654" w14:textId="77777777" w:rsidR="002A1EAA" w:rsidRDefault="002A1EAA" w:rsidP="002A1EAA">
            <w:pPr>
              <w:pStyle w:val="ListParagraph"/>
              <w:ind w:left="268"/>
              <w:textAlignment w:val="baseline"/>
              <w:rPr>
                <w:rFonts w:ascii="Arial" w:hAnsi="Arial" w:cs="Arial"/>
                <w:sz w:val="20"/>
                <w:szCs w:val="20"/>
              </w:rPr>
            </w:pPr>
          </w:p>
          <w:p w14:paraId="79D1DCCC" w14:textId="46901EB3" w:rsidR="00031539" w:rsidRPr="00626CD5" w:rsidRDefault="00031539" w:rsidP="00C9704B">
            <w:pPr>
              <w:pStyle w:val="ListParagraph"/>
              <w:numPr>
                <w:ilvl w:val="0"/>
                <w:numId w:val="47"/>
              </w:numPr>
              <w:ind w:left="268" w:hanging="142"/>
              <w:textAlignment w:val="baseline"/>
              <w:rPr>
                <w:rFonts w:ascii="Arial" w:hAnsi="Arial" w:cs="Arial"/>
                <w:sz w:val="20"/>
                <w:szCs w:val="20"/>
              </w:rPr>
            </w:pPr>
            <w:r>
              <w:rPr>
                <w:rFonts w:ascii="Arial" w:hAnsi="Arial" w:cs="Arial"/>
                <w:sz w:val="20"/>
                <w:szCs w:val="20"/>
              </w:rPr>
              <w:t xml:space="preserve">Reverse Vending Machine </w:t>
            </w:r>
            <w:r w:rsidR="002A1EAA">
              <w:rPr>
                <w:rFonts w:ascii="Arial" w:hAnsi="Arial" w:cs="Arial"/>
                <w:sz w:val="20"/>
                <w:szCs w:val="20"/>
              </w:rPr>
              <w:t xml:space="preserve">(RVM) </w:t>
            </w:r>
            <w:r>
              <w:rPr>
                <w:rFonts w:ascii="Arial" w:hAnsi="Arial" w:cs="Arial"/>
                <w:sz w:val="20"/>
                <w:szCs w:val="20"/>
              </w:rPr>
              <w:t xml:space="preserve">has had a number of issues mostly related to </w:t>
            </w:r>
            <w:r w:rsidR="00207B2C">
              <w:rPr>
                <w:rFonts w:ascii="Arial" w:hAnsi="Arial" w:cs="Arial"/>
                <w:sz w:val="20"/>
                <w:szCs w:val="20"/>
              </w:rPr>
              <w:t xml:space="preserve">technical </w:t>
            </w:r>
            <w:r>
              <w:rPr>
                <w:rFonts w:ascii="Arial" w:hAnsi="Arial" w:cs="Arial"/>
                <w:sz w:val="20"/>
                <w:szCs w:val="20"/>
              </w:rPr>
              <w:t>error messages on the machine</w:t>
            </w:r>
            <w:r w:rsidR="00207B2C">
              <w:rPr>
                <w:rFonts w:ascii="Arial" w:hAnsi="Arial" w:cs="Arial"/>
                <w:sz w:val="20"/>
                <w:szCs w:val="20"/>
              </w:rPr>
              <w:t xml:space="preserve"> </w:t>
            </w:r>
            <w:r w:rsidR="00294BF7">
              <w:rPr>
                <w:rFonts w:ascii="Arial" w:hAnsi="Arial" w:cs="Arial"/>
                <w:sz w:val="20"/>
                <w:szCs w:val="20"/>
              </w:rPr>
              <w:t>meaning it hasn’t been working consistently.</w:t>
            </w:r>
            <w:r w:rsidR="00EB1384">
              <w:rPr>
                <w:rFonts w:ascii="Arial" w:hAnsi="Arial" w:cs="Arial"/>
                <w:sz w:val="20"/>
                <w:szCs w:val="20"/>
              </w:rPr>
              <w:t xml:space="preserve"> Exploring options of trialling a different RVM. If RVM is reliably functioning, w</w:t>
            </w:r>
            <w:r w:rsidR="0038730F">
              <w:rPr>
                <w:rFonts w:ascii="Arial" w:hAnsi="Arial" w:cs="Arial"/>
                <w:sz w:val="20"/>
                <w:szCs w:val="20"/>
              </w:rPr>
              <w:t>e will promote as part of Recycle Week 2024 – TBC</w:t>
            </w:r>
          </w:p>
        </w:tc>
        <w:tc>
          <w:tcPr>
            <w:tcW w:w="5104" w:type="dxa"/>
            <w:tcBorders>
              <w:top w:val="single" w:sz="4" w:space="0" w:color="auto"/>
              <w:left w:val="single" w:sz="4" w:space="0" w:color="auto"/>
              <w:bottom w:val="single" w:sz="4" w:space="0" w:color="auto"/>
              <w:right w:val="single" w:sz="4" w:space="0" w:color="auto"/>
            </w:tcBorders>
          </w:tcPr>
          <w:p w14:paraId="65CB21F0" w14:textId="77777777" w:rsidR="006649F4" w:rsidRDefault="00183607" w:rsidP="00C9704B">
            <w:pPr>
              <w:pStyle w:val="ListParagraph"/>
              <w:numPr>
                <w:ilvl w:val="0"/>
                <w:numId w:val="48"/>
              </w:numPr>
              <w:textAlignment w:val="baseline"/>
              <w:rPr>
                <w:rFonts w:ascii="Arial" w:hAnsi="Arial" w:cs="Arial"/>
                <w:sz w:val="20"/>
                <w:szCs w:val="20"/>
              </w:rPr>
            </w:pPr>
            <w:r>
              <w:rPr>
                <w:rFonts w:ascii="Arial" w:hAnsi="Arial" w:cs="Arial"/>
                <w:sz w:val="20"/>
                <w:szCs w:val="20"/>
              </w:rPr>
              <w:t xml:space="preserve">No actions to date so no </w:t>
            </w:r>
            <w:r w:rsidR="006649F4">
              <w:rPr>
                <w:rFonts w:ascii="Arial" w:hAnsi="Arial" w:cs="Arial"/>
                <w:sz w:val="20"/>
                <w:szCs w:val="20"/>
              </w:rPr>
              <w:t>measurable information.</w:t>
            </w:r>
          </w:p>
          <w:p w14:paraId="03106930" w14:textId="3EF16579" w:rsidR="009D3C32" w:rsidRPr="00183607" w:rsidRDefault="002A1EAA" w:rsidP="00C9704B">
            <w:pPr>
              <w:pStyle w:val="ListParagraph"/>
              <w:numPr>
                <w:ilvl w:val="0"/>
                <w:numId w:val="48"/>
              </w:numPr>
              <w:textAlignment w:val="baseline"/>
              <w:rPr>
                <w:rFonts w:ascii="Arial" w:hAnsi="Arial" w:cs="Arial"/>
                <w:sz w:val="20"/>
                <w:szCs w:val="20"/>
              </w:rPr>
            </w:pPr>
            <w:r w:rsidRPr="00183607">
              <w:rPr>
                <w:rFonts w:ascii="Arial" w:hAnsi="Arial" w:cs="Arial"/>
                <w:sz w:val="20"/>
                <w:szCs w:val="20"/>
              </w:rPr>
              <w:t xml:space="preserve">The recycling collected </w:t>
            </w:r>
            <w:r w:rsidR="00EB1384" w:rsidRPr="00183607">
              <w:rPr>
                <w:rFonts w:ascii="Arial" w:hAnsi="Arial" w:cs="Arial"/>
                <w:sz w:val="20"/>
                <w:szCs w:val="20"/>
              </w:rPr>
              <w:t xml:space="preserve">by the RVM </w:t>
            </w:r>
            <w:r w:rsidRPr="00183607">
              <w:rPr>
                <w:rFonts w:ascii="Arial" w:hAnsi="Arial" w:cs="Arial"/>
                <w:sz w:val="20"/>
                <w:szCs w:val="20"/>
              </w:rPr>
              <w:t xml:space="preserve">is </w:t>
            </w:r>
            <w:r w:rsidR="00EF1183" w:rsidRPr="00183607">
              <w:rPr>
                <w:rFonts w:ascii="Arial" w:hAnsi="Arial" w:cs="Arial"/>
                <w:sz w:val="20"/>
                <w:szCs w:val="20"/>
              </w:rPr>
              <w:t xml:space="preserve">being collected by host site therefore no impact on LCAW or CoL recycling rate, but contribute to </w:t>
            </w:r>
            <w:r w:rsidR="002B413B" w:rsidRPr="00183607">
              <w:rPr>
                <w:rFonts w:ascii="Arial" w:hAnsi="Arial" w:cs="Arial"/>
                <w:sz w:val="20"/>
                <w:szCs w:val="20"/>
              </w:rPr>
              <w:t>maximise recycling from local businesses, which contributes to achieving the Mayor’s municipal waste recycling target of 65% by 2030</w:t>
            </w:r>
          </w:p>
        </w:tc>
      </w:tr>
      <w:tr w:rsidR="009D3C32" w:rsidRPr="00B44E45" w14:paraId="58B80183" w14:textId="77777777" w:rsidTr="000F3F43">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8C014EB" w14:textId="41FF96F5" w:rsidR="009D3C32" w:rsidRPr="000F3F43" w:rsidRDefault="00CC0918" w:rsidP="009D3C32">
            <w:pPr>
              <w:textAlignment w:val="baseline"/>
              <w:rPr>
                <w:rFonts w:ascii="Arial" w:hAnsi="Arial" w:cs="Arial"/>
                <w:sz w:val="20"/>
                <w:szCs w:val="20"/>
              </w:rPr>
            </w:pPr>
            <w:r w:rsidRPr="000F3F43">
              <w:rPr>
                <w:rFonts w:ascii="Arial" w:hAnsi="Arial" w:cs="Arial"/>
                <w:sz w:val="20"/>
                <w:szCs w:val="20"/>
              </w:rPr>
              <w:t>COL#24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EF2A5B" w14:textId="5E91BCFC" w:rsidR="009D3C32" w:rsidRPr="000F3F43" w:rsidRDefault="00CC0918" w:rsidP="009D3C32">
            <w:pPr>
              <w:textAlignment w:val="baseline"/>
              <w:rPr>
                <w:rFonts w:ascii="Arial" w:hAnsi="Arial" w:cs="Arial"/>
                <w:color w:val="auto"/>
                <w:sz w:val="20"/>
                <w:szCs w:val="20"/>
              </w:rPr>
            </w:pPr>
            <w:r w:rsidRPr="000F3F43">
              <w:rPr>
                <w:rFonts w:ascii="Arial" w:hAnsi="Arial" w:cs="Arial"/>
                <w:sz w:val="20"/>
                <w:szCs w:val="20"/>
              </w:rPr>
              <w:t>Boost recycling performance in flats by planning waste provisions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B5DAE4E" w14:textId="77777777" w:rsidR="00B5406E" w:rsidRPr="000F3F43" w:rsidRDefault="00B5406E" w:rsidP="00D27257">
            <w:pPr>
              <w:textAlignment w:val="baseline"/>
              <w:rPr>
                <w:rFonts w:ascii="Arial" w:hAnsi="Arial" w:cs="Arial"/>
                <w:color w:val="auto"/>
                <w:sz w:val="20"/>
                <w:szCs w:val="20"/>
              </w:rPr>
            </w:pPr>
            <w:r w:rsidRPr="000F3F43">
              <w:rPr>
                <w:rFonts w:ascii="Arial" w:hAnsi="Arial" w:cs="Arial"/>
                <w:sz w:val="20"/>
                <w:szCs w:val="20"/>
              </w:rPr>
              <w:t>As less than 1% of housing stock is houses, we endeavour to boost recycling wherever possible including undertaking doorstepping campaigns, audits and communication campaigns.</w:t>
            </w:r>
          </w:p>
          <w:p w14:paraId="13F4B3BD" w14:textId="77777777" w:rsidR="00B5406E" w:rsidRPr="000F3F43" w:rsidRDefault="00B5406E" w:rsidP="00B5406E">
            <w:pPr>
              <w:pStyle w:val="ListParagraph"/>
              <w:ind w:left="501"/>
              <w:textAlignment w:val="baseline"/>
              <w:rPr>
                <w:rFonts w:ascii="Arial" w:hAnsi="Arial" w:cs="Arial"/>
                <w:sz w:val="20"/>
                <w:szCs w:val="20"/>
              </w:rPr>
            </w:pPr>
          </w:p>
          <w:p w14:paraId="2DA0257D" w14:textId="77777777" w:rsidR="00B5406E" w:rsidRPr="000F3F43" w:rsidRDefault="00B5406E" w:rsidP="00DE1DBF">
            <w:pPr>
              <w:textAlignment w:val="baseline"/>
              <w:rPr>
                <w:rFonts w:ascii="Arial" w:hAnsi="Arial" w:cs="Arial"/>
                <w:sz w:val="20"/>
                <w:szCs w:val="20"/>
              </w:rPr>
            </w:pPr>
            <w:r w:rsidRPr="000F3F43">
              <w:rPr>
                <w:rFonts w:ascii="Arial" w:hAnsi="Arial" w:cs="Arial"/>
                <w:sz w:val="20"/>
                <w:szCs w:val="20"/>
              </w:rPr>
              <w:t>The CoL Local Plan 2015 includes Development Management Policies which accounts for waste facilities being integrated into the design of buildings which allows for separate storage and collection of recycling and food waste. All bin stores are built to comply with BS5906 specifications. Policy dictates that adequate provision must be made for the volume and types and waste and recyclables expected to be generated, especially paper and packaging waste from offices. Planning conditions relating to waste storage and collection are attached to properties and regulatory powers can also be used. We have dedicated Officers who review waste amenities at planning stage.</w:t>
            </w:r>
          </w:p>
          <w:p w14:paraId="73CAFF5A" w14:textId="77777777" w:rsidR="00B5406E" w:rsidRPr="000F3F43" w:rsidRDefault="00B5406E" w:rsidP="00B5406E">
            <w:pPr>
              <w:pStyle w:val="ListParagraph"/>
              <w:textAlignment w:val="baseline"/>
              <w:rPr>
                <w:rFonts w:ascii="Arial" w:hAnsi="Arial" w:cs="Arial"/>
                <w:sz w:val="20"/>
                <w:szCs w:val="20"/>
              </w:rPr>
            </w:pPr>
          </w:p>
          <w:p w14:paraId="4DB322D2" w14:textId="77777777" w:rsidR="00B5406E" w:rsidRPr="000F3F43" w:rsidRDefault="00B5406E" w:rsidP="00DE1DBF">
            <w:pPr>
              <w:textAlignment w:val="baseline"/>
              <w:rPr>
                <w:rFonts w:ascii="Arial" w:hAnsi="Arial" w:cs="Arial"/>
                <w:sz w:val="20"/>
                <w:szCs w:val="20"/>
              </w:rPr>
            </w:pPr>
            <w:r w:rsidRPr="000F3F43">
              <w:rPr>
                <w:rFonts w:ascii="Arial" w:hAnsi="Arial" w:cs="Arial"/>
                <w:sz w:val="20"/>
                <w:szCs w:val="20"/>
              </w:rPr>
              <w:t>To further boost recycling performance, we ensure that recycling is captured in the planning stages of the development of new builds to enable suitable recycling provisions to be built into the design of buildings. We will continue to engage with planners and developers to ensure this continues.</w:t>
            </w:r>
          </w:p>
          <w:p w14:paraId="6C4BA755" w14:textId="77777777" w:rsidR="00B5406E" w:rsidRPr="000F3F43" w:rsidRDefault="00B5406E" w:rsidP="00B5406E">
            <w:pPr>
              <w:pStyle w:val="ListParagraph"/>
              <w:rPr>
                <w:rFonts w:ascii="Arial" w:hAnsi="Arial" w:cs="Arial"/>
                <w:sz w:val="20"/>
                <w:szCs w:val="20"/>
              </w:rPr>
            </w:pPr>
          </w:p>
          <w:p w14:paraId="2D5F47F0" w14:textId="77777777" w:rsidR="00B5406E" w:rsidRPr="000F3F43" w:rsidRDefault="00B5406E" w:rsidP="00DE1DBF">
            <w:pPr>
              <w:textAlignment w:val="baseline"/>
              <w:rPr>
                <w:rFonts w:ascii="Arial" w:hAnsi="Arial" w:cs="Arial"/>
                <w:sz w:val="20"/>
                <w:szCs w:val="20"/>
              </w:rPr>
            </w:pPr>
            <w:r w:rsidRPr="000F3F43">
              <w:rPr>
                <w:rFonts w:ascii="Arial" w:hAnsi="Arial" w:cs="Arial"/>
                <w:sz w:val="20"/>
                <w:szCs w:val="20"/>
              </w:rPr>
              <w:t>We will also keep under review the information contained on webpages to ensure planners/developers are kept informed of CoL requirements for planning for residential (and commercial) buildings.</w:t>
            </w:r>
          </w:p>
          <w:p w14:paraId="3B5796EF" w14:textId="77777777" w:rsidR="00B5406E" w:rsidRPr="000F3F43" w:rsidRDefault="00B5406E" w:rsidP="00B5406E">
            <w:pPr>
              <w:pStyle w:val="ListParagraph"/>
              <w:ind w:left="501"/>
              <w:textAlignment w:val="baseline"/>
              <w:rPr>
                <w:rFonts w:ascii="Arial" w:hAnsi="Arial" w:cs="Arial"/>
                <w:sz w:val="20"/>
                <w:szCs w:val="20"/>
              </w:rPr>
            </w:pPr>
          </w:p>
          <w:p w14:paraId="41389444" w14:textId="77777777" w:rsidR="009D3C32" w:rsidRPr="000F3F43" w:rsidRDefault="009D3C32" w:rsidP="00B5406E">
            <w:pPr>
              <w:pStyle w:val="ListParagraph"/>
              <w:ind w:left="0" w:hanging="1"/>
              <w:jc w:val="center"/>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329CB8D0" w14:textId="348E7064" w:rsidR="009D3C32" w:rsidRPr="003C3B76" w:rsidRDefault="00642281" w:rsidP="1E61987D">
            <w:pPr>
              <w:spacing w:line="259" w:lineRule="auto"/>
            </w:pPr>
            <w:r w:rsidRPr="00642281">
              <w:rPr>
                <w:rFonts w:ascii="Arial" w:hAnsi="Arial" w:cs="Arial"/>
                <w:color w:val="0070C0"/>
                <w:sz w:val="16"/>
                <w:szCs w:val="16"/>
              </w:rPr>
              <w:t>O</w:t>
            </w:r>
            <w:r w:rsidR="00E0667D">
              <w:rPr>
                <w:rFonts w:ascii="Arial" w:hAnsi="Arial" w:cs="Arial"/>
                <w:color w:val="0070C0"/>
                <w:sz w:val="16"/>
                <w:szCs w:val="16"/>
              </w:rPr>
              <w:t>ngoing</w:t>
            </w:r>
          </w:p>
        </w:tc>
        <w:tc>
          <w:tcPr>
            <w:tcW w:w="7655" w:type="dxa"/>
            <w:tcBorders>
              <w:top w:val="single" w:sz="4" w:space="0" w:color="auto"/>
              <w:left w:val="single" w:sz="4" w:space="0" w:color="auto"/>
              <w:bottom w:val="single" w:sz="4" w:space="0" w:color="auto"/>
              <w:right w:val="single" w:sz="4" w:space="0" w:color="auto"/>
            </w:tcBorders>
          </w:tcPr>
          <w:p w14:paraId="416AE1AC" w14:textId="1CC338B9" w:rsidR="00CD3343" w:rsidRPr="00626CD5" w:rsidRDefault="00112B51" w:rsidP="00317E89">
            <w:pPr>
              <w:pStyle w:val="ListParagraph"/>
              <w:ind w:left="268"/>
              <w:textAlignment w:val="baseline"/>
              <w:rPr>
                <w:rFonts w:ascii="Arial" w:hAnsi="Arial" w:cs="Arial"/>
                <w:sz w:val="20"/>
                <w:szCs w:val="20"/>
              </w:rPr>
            </w:pPr>
            <w:r>
              <w:rPr>
                <w:rFonts w:ascii="Arial" w:hAnsi="Arial" w:cs="Arial"/>
                <w:sz w:val="20"/>
                <w:szCs w:val="20"/>
              </w:rPr>
              <w:t xml:space="preserve">Overall comment – </w:t>
            </w:r>
            <w:r w:rsidR="00317E89">
              <w:rPr>
                <w:rFonts w:ascii="Arial" w:hAnsi="Arial" w:cs="Arial"/>
                <w:sz w:val="20"/>
                <w:szCs w:val="20"/>
              </w:rPr>
              <w:t xml:space="preserve">inclusion of waste provisions at the planning stage is ongoing to </w:t>
            </w:r>
            <w:r>
              <w:rPr>
                <w:rFonts w:ascii="Arial" w:hAnsi="Arial" w:cs="Arial"/>
                <w:sz w:val="20"/>
                <w:szCs w:val="20"/>
              </w:rPr>
              <w:t>ensure recycling, including food waste services</w:t>
            </w:r>
            <w:r w:rsidR="0099594D">
              <w:rPr>
                <w:rFonts w:ascii="Arial" w:hAnsi="Arial" w:cs="Arial"/>
                <w:sz w:val="20"/>
                <w:szCs w:val="20"/>
              </w:rPr>
              <w:t xml:space="preserve"> is built into the building and therefore </w:t>
            </w:r>
            <w:r w:rsidR="007A6BCA">
              <w:rPr>
                <w:rFonts w:ascii="Arial" w:hAnsi="Arial" w:cs="Arial"/>
                <w:sz w:val="20"/>
                <w:szCs w:val="20"/>
              </w:rPr>
              <w:t>adequate space to enable effective recycling</w:t>
            </w:r>
          </w:p>
        </w:tc>
        <w:tc>
          <w:tcPr>
            <w:tcW w:w="5104" w:type="dxa"/>
            <w:tcBorders>
              <w:top w:val="single" w:sz="4" w:space="0" w:color="auto"/>
              <w:left w:val="single" w:sz="4" w:space="0" w:color="auto"/>
              <w:bottom w:val="single" w:sz="4" w:space="0" w:color="auto"/>
              <w:right w:val="single" w:sz="4" w:space="0" w:color="auto"/>
            </w:tcBorders>
          </w:tcPr>
          <w:p w14:paraId="3C6062B8" w14:textId="54D9ED57" w:rsidR="009D3C32" w:rsidRPr="00626CD5" w:rsidRDefault="00112B51" w:rsidP="00736537">
            <w:pPr>
              <w:pStyle w:val="ListParagraph"/>
              <w:ind w:left="272"/>
              <w:textAlignment w:val="baseline"/>
              <w:rPr>
                <w:rFonts w:ascii="Arial" w:hAnsi="Arial" w:cs="Arial"/>
                <w:sz w:val="20"/>
                <w:szCs w:val="20"/>
              </w:rPr>
            </w:pPr>
            <w:r>
              <w:rPr>
                <w:rFonts w:ascii="Arial" w:hAnsi="Arial" w:cs="Arial"/>
                <w:sz w:val="20"/>
                <w:szCs w:val="20"/>
              </w:rPr>
              <w:t>Ongoing action therefore no measurable impacts especially as it can take years for a sit</w:t>
            </w:r>
            <w:r w:rsidR="00CC1818">
              <w:rPr>
                <w:rFonts w:ascii="Arial" w:hAnsi="Arial" w:cs="Arial"/>
                <w:sz w:val="20"/>
                <w:szCs w:val="20"/>
              </w:rPr>
              <w:t>e to be built once approved by planners</w:t>
            </w:r>
            <w:r>
              <w:rPr>
                <w:rFonts w:ascii="Arial" w:hAnsi="Arial" w:cs="Arial"/>
                <w:sz w:val="20"/>
                <w:szCs w:val="20"/>
              </w:rPr>
              <w:t>.</w:t>
            </w:r>
            <w:r w:rsidR="007A6BCA">
              <w:rPr>
                <w:rFonts w:ascii="Arial" w:hAnsi="Arial" w:cs="Arial"/>
                <w:sz w:val="20"/>
                <w:szCs w:val="20"/>
              </w:rPr>
              <w:t xml:space="preserve"> By ensuring adequate provisions will </w:t>
            </w:r>
            <w:r w:rsidR="007A6BCA" w:rsidRPr="00592F06">
              <w:rPr>
                <w:rFonts w:ascii="Arial" w:hAnsi="Arial" w:cs="Arial"/>
                <w:sz w:val="20"/>
                <w:szCs w:val="20"/>
              </w:rPr>
              <w:t>contribute to maximise recycling from local businesses, which contributes to achieving the Mayor’s municipal waste recycling target of 65% by 2030</w:t>
            </w:r>
            <w:r w:rsidR="00AF3654">
              <w:rPr>
                <w:rFonts w:ascii="Arial" w:hAnsi="Arial" w:cs="Arial"/>
                <w:sz w:val="20"/>
                <w:szCs w:val="20"/>
              </w:rPr>
              <w:t xml:space="preserve"> and CoL recycling rate</w:t>
            </w:r>
            <w:r w:rsidR="004C4F7B">
              <w:rPr>
                <w:rFonts w:ascii="Arial" w:hAnsi="Arial" w:cs="Arial"/>
                <w:sz w:val="20"/>
                <w:szCs w:val="20"/>
              </w:rPr>
              <w:t xml:space="preserve"> by 2025</w:t>
            </w:r>
          </w:p>
        </w:tc>
      </w:tr>
      <w:tr w:rsidR="009D3C32" w:rsidRPr="00B44E45" w14:paraId="12E1FB9F" w14:textId="77777777" w:rsidTr="000F3F43">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2208C9F" w14:textId="3A3CF18B" w:rsidR="009D3C32" w:rsidRPr="000F3F43" w:rsidRDefault="00F92CBA" w:rsidP="009D3C32">
            <w:pPr>
              <w:textAlignment w:val="baseline"/>
              <w:rPr>
                <w:rFonts w:ascii="Arial" w:hAnsi="Arial" w:cs="Arial"/>
                <w:sz w:val="20"/>
                <w:szCs w:val="20"/>
              </w:rPr>
            </w:pPr>
            <w:r w:rsidRPr="000F3F43">
              <w:rPr>
                <w:rFonts w:ascii="Arial" w:hAnsi="Arial" w:cs="Arial"/>
                <w:sz w:val="20"/>
                <w:szCs w:val="20"/>
              </w:rPr>
              <w:t>COL#25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BF9A62" w14:textId="73FABD44" w:rsidR="009D3C32" w:rsidRPr="000F3F43" w:rsidRDefault="00F92CBA" w:rsidP="009D3C32">
            <w:pPr>
              <w:textAlignment w:val="baseline"/>
              <w:rPr>
                <w:rFonts w:ascii="Arial" w:hAnsi="Arial" w:cs="Arial"/>
                <w:color w:val="auto"/>
                <w:sz w:val="20"/>
                <w:szCs w:val="20"/>
              </w:rPr>
            </w:pPr>
            <w:r w:rsidRPr="000F3F43">
              <w:rPr>
                <w:rFonts w:ascii="Arial" w:hAnsi="Arial" w:cs="Arial"/>
                <w:sz w:val="20"/>
                <w:szCs w:val="20"/>
              </w:rPr>
              <w:t>Low and zero emission fleet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D8AABE2" w14:textId="77777777" w:rsidR="00AC4C4D" w:rsidRPr="000F3F43" w:rsidRDefault="00AC4C4D" w:rsidP="00806D89">
            <w:pPr>
              <w:textAlignment w:val="baseline"/>
              <w:rPr>
                <w:rFonts w:ascii="Arial" w:hAnsi="Arial" w:cs="Arial"/>
                <w:color w:val="auto"/>
                <w:sz w:val="20"/>
                <w:szCs w:val="20"/>
              </w:rPr>
            </w:pPr>
            <w:r w:rsidRPr="000F3F43">
              <w:rPr>
                <w:rFonts w:ascii="Arial" w:hAnsi="Arial" w:cs="Arial"/>
                <w:sz w:val="20"/>
                <w:szCs w:val="20"/>
              </w:rPr>
              <w:t xml:space="preserve">The CoL has already transitioned to zero emission waste fleet for household collections via using eRCVs for household collections, meaning we are helping contribute to Mayor’s net zero carbon target by 2030. </w:t>
            </w:r>
          </w:p>
          <w:p w14:paraId="6BF0BEE3" w14:textId="77777777" w:rsidR="00AC4C4D" w:rsidRPr="000F3F43" w:rsidRDefault="00AC4C4D" w:rsidP="00AC4C4D">
            <w:pPr>
              <w:pStyle w:val="ListParagraph"/>
              <w:ind w:left="501"/>
              <w:textAlignment w:val="baseline"/>
              <w:rPr>
                <w:rFonts w:ascii="Arial" w:hAnsi="Arial" w:cs="Arial"/>
                <w:sz w:val="20"/>
                <w:szCs w:val="20"/>
              </w:rPr>
            </w:pPr>
          </w:p>
          <w:p w14:paraId="0DD7F6BD" w14:textId="77777777" w:rsidR="00AC4C4D" w:rsidRPr="000F3F43" w:rsidRDefault="00AC4C4D" w:rsidP="00806D89">
            <w:pPr>
              <w:textAlignment w:val="baseline"/>
              <w:rPr>
                <w:rFonts w:ascii="Arial" w:hAnsi="Arial" w:cs="Arial"/>
                <w:sz w:val="20"/>
                <w:szCs w:val="20"/>
              </w:rPr>
            </w:pPr>
            <w:r w:rsidRPr="000F3F43">
              <w:rPr>
                <w:rFonts w:ascii="Arial" w:hAnsi="Arial" w:cs="Arial"/>
                <w:sz w:val="20"/>
                <w:szCs w:val="20"/>
              </w:rPr>
              <w:t xml:space="preserve">We continue to upgrade our non-waste fleet when it is appropriate to do so e.g. the expansion of the ULEZ to North and South Circular meant fleet in North London, Epping Forest etc have and continue to change their fleet, however, market constraints for some vehicles persist preventing vehicles being changed to low / zero emission alternatives. We will keep the vehicle market under review. </w:t>
            </w:r>
          </w:p>
          <w:p w14:paraId="31217645" w14:textId="77777777" w:rsidR="00AC4C4D" w:rsidRPr="000F3F43" w:rsidRDefault="00AC4C4D" w:rsidP="00AC4C4D">
            <w:pPr>
              <w:pStyle w:val="ListParagraph"/>
              <w:rPr>
                <w:rFonts w:ascii="Arial" w:hAnsi="Arial" w:cs="Arial"/>
                <w:sz w:val="20"/>
                <w:szCs w:val="20"/>
              </w:rPr>
            </w:pPr>
          </w:p>
          <w:p w14:paraId="6BC30516" w14:textId="77777777" w:rsidR="00AC4C4D" w:rsidRPr="000F3F43" w:rsidRDefault="00AC4C4D" w:rsidP="00806D89">
            <w:pPr>
              <w:textAlignment w:val="baseline"/>
              <w:rPr>
                <w:rFonts w:ascii="Arial" w:hAnsi="Arial" w:cs="Arial"/>
                <w:sz w:val="20"/>
                <w:szCs w:val="20"/>
              </w:rPr>
            </w:pPr>
            <w:r w:rsidRPr="000F3F43">
              <w:rPr>
                <w:rFonts w:ascii="Arial" w:hAnsi="Arial" w:cs="Arial"/>
                <w:sz w:val="20"/>
                <w:szCs w:val="20"/>
              </w:rPr>
              <w:t>By the end of 2023 all of the City Gardens vehicles will be fully electric</w:t>
            </w:r>
          </w:p>
          <w:p w14:paraId="33A71CE5" w14:textId="77777777" w:rsidR="00AC4C4D" w:rsidRPr="000F3F43" w:rsidRDefault="00AC4C4D" w:rsidP="00AC4C4D">
            <w:pPr>
              <w:pStyle w:val="ListParagraph"/>
              <w:rPr>
                <w:rFonts w:ascii="Arial" w:hAnsi="Arial" w:cs="Arial"/>
                <w:sz w:val="20"/>
                <w:szCs w:val="20"/>
              </w:rPr>
            </w:pPr>
          </w:p>
          <w:p w14:paraId="2D0C596E" w14:textId="77777777" w:rsidR="00AC4C4D" w:rsidRPr="000F3F43" w:rsidRDefault="00AC4C4D" w:rsidP="00806D89">
            <w:pPr>
              <w:textAlignment w:val="baseline"/>
              <w:rPr>
                <w:rFonts w:ascii="Arial" w:hAnsi="Arial" w:cs="Arial"/>
                <w:sz w:val="20"/>
                <w:szCs w:val="20"/>
              </w:rPr>
            </w:pPr>
            <w:r w:rsidRPr="000F3F43">
              <w:rPr>
                <w:rFonts w:ascii="Arial" w:hAnsi="Arial" w:cs="Arial"/>
                <w:sz w:val="20"/>
                <w:szCs w:val="20"/>
              </w:rPr>
              <w:t>Subject to operational requirements, 100% of vehicles owned or leased by the City Corporation are to be electric or hybrid by 2025</w:t>
            </w:r>
          </w:p>
          <w:p w14:paraId="62928DA5" w14:textId="77777777" w:rsidR="009D3C32" w:rsidRPr="000F3F43" w:rsidRDefault="009D3C32" w:rsidP="009D3C32">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0F499606" w14:textId="77777777" w:rsidR="00E0667D" w:rsidRPr="00B53EF1" w:rsidRDefault="00E0667D" w:rsidP="00E0667D">
            <w:pPr>
              <w:pStyle w:val="ListParagraph"/>
              <w:numPr>
                <w:ilvl w:val="0"/>
                <w:numId w:val="16"/>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2B50F04C" w14:textId="577A70E3" w:rsidR="009D3C32" w:rsidRPr="003C3B76" w:rsidRDefault="009D3C32" w:rsidP="009D3C32">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5B0E57C9" w14:textId="011FC829" w:rsidR="009D3C32" w:rsidRDefault="00B240ED" w:rsidP="00806D89">
            <w:pPr>
              <w:pStyle w:val="ListParagraph"/>
              <w:ind w:left="268"/>
              <w:textAlignment w:val="baseline"/>
              <w:rPr>
                <w:rFonts w:ascii="Arial" w:hAnsi="Arial" w:cs="Arial"/>
                <w:sz w:val="20"/>
                <w:szCs w:val="20"/>
              </w:rPr>
            </w:pPr>
            <w:r>
              <w:rPr>
                <w:rFonts w:ascii="Arial" w:hAnsi="Arial" w:cs="Arial"/>
                <w:sz w:val="20"/>
                <w:szCs w:val="20"/>
              </w:rPr>
              <w:t xml:space="preserve">Overall update - </w:t>
            </w:r>
            <w:r w:rsidR="00830144">
              <w:rPr>
                <w:rFonts w:ascii="Arial" w:hAnsi="Arial" w:cs="Arial"/>
                <w:sz w:val="20"/>
                <w:szCs w:val="20"/>
              </w:rPr>
              <w:t>The CoL continue to make progress in this area</w:t>
            </w:r>
            <w:r w:rsidR="00824323">
              <w:rPr>
                <w:rFonts w:ascii="Arial" w:hAnsi="Arial" w:cs="Arial"/>
                <w:sz w:val="20"/>
                <w:szCs w:val="20"/>
              </w:rPr>
              <w:t xml:space="preserve">. Due to technological constraints, </w:t>
            </w:r>
            <w:r w:rsidR="00A04C4C">
              <w:rPr>
                <w:rFonts w:ascii="Arial" w:hAnsi="Arial" w:cs="Arial"/>
                <w:sz w:val="20"/>
                <w:szCs w:val="20"/>
              </w:rPr>
              <w:t>a small number of City Gardens vehicles are not electric</w:t>
            </w:r>
            <w:r w:rsidR="00B46820">
              <w:rPr>
                <w:rFonts w:ascii="Arial" w:hAnsi="Arial" w:cs="Arial"/>
                <w:sz w:val="20"/>
                <w:szCs w:val="20"/>
              </w:rPr>
              <w:t xml:space="preserve">, namely tippers </w:t>
            </w:r>
            <w:r w:rsidR="006F4D19">
              <w:rPr>
                <w:rFonts w:ascii="Arial" w:hAnsi="Arial" w:cs="Arial"/>
                <w:sz w:val="20"/>
                <w:szCs w:val="20"/>
              </w:rPr>
              <w:t>as no e-tippers</w:t>
            </w:r>
            <w:r w:rsidR="00806D89">
              <w:rPr>
                <w:rFonts w:ascii="Arial" w:hAnsi="Arial" w:cs="Arial"/>
                <w:sz w:val="20"/>
                <w:szCs w:val="20"/>
              </w:rPr>
              <w:t xml:space="preserve"> are</w:t>
            </w:r>
            <w:r w:rsidR="006F4D19">
              <w:rPr>
                <w:rFonts w:ascii="Arial" w:hAnsi="Arial" w:cs="Arial"/>
                <w:sz w:val="20"/>
                <w:szCs w:val="20"/>
              </w:rPr>
              <w:t xml:space="preserve"> on the market </w:t>
            </w:r>
            <w:r w:rsidR="004F07CA">
              <w:rPr>
                <w:rFonts w:ascii="Arial" w:hAnsi="Arial" w:cs="Arial"/>
                <w:sz w:val="20"/>
                <w:szCs w:val="20"/>
              </w:rPr>
              <w:t>meeting our requirements.</w:t>
            </w:r>
            <w:r w:rsidR="00190997">
              <w:rPr>
                <w:rFonts w:ascii="Arial" w:hAnsi="Arial" w:cs="Arial"/>
                <w:sz w:val="20"/>
                <w:szCs w:val="20"/>
              </w:rPr>
              <w:t xml:space="preserve"> </w:t>
            </w:r>
            <w:r>
              <w:rPr>
                <w:rFonts w:ascii="Arial" w:hAnsi="Arial" w:cs="Arial"/>
                <w:sz w:val="20"/>
                <w:szCs w:val="20"/>
              </w:rPr>
              <w:t xml:space="preserve">Additionally, </w:t>
            </w:r>
            <w:r w:rsidR="00575C3B">
              <w:rPr>
                <w:rFonts w:ascii="Arial" w:hAnsi="Arial" w:cs="Arial"/>
                <w:sz w:val="20"/>
                <w:szCs w:val="20"/>
              </w:rPr>
              <w:t xml:space="preserve">since 2023, all vehicles under 7.5t have </w:t>
            </w:r>
            <w:r w:rsidR="00A509BF">
              <w:rPr>
                <w:rFonts w:ascii="Arial" w:hAnsi="Arial" w:cs="Arial"/>
                <w:sz w:val="20"/>
                <w:szCs w:val="20"/>
              </w:rPr>
              <w:t>changed from diesel to electric</w:t>
            </w:r>
            <w:r w:rsidR="00241241">
              <w:rPr>
                <w:rFonts w:ascii="Arial" w:hAnsi="Arial" w:cs="Arial"/>
                <w:sz w:val="20"/>
                <w:szCs w:val="20"/>
              </w:rPr>
              <w:t xml:space="preserve">. We will continue to keep </w:t>
            </w:r>
            <w:r w:rsidR="00212EE3">
              <w:rPr>
                <w:rFonts w:ascii="Arial" w:hAnsi="Arial" w:cs="Arial"/>
                <w:sz w:val="20"/>
                <w:szCs w:val="20"/>
              </w:rPr>
              <w:t>vehicle market and leasing options under review.</w:t>
            </w:r>
          </w:p>
          <w:p w14:paraId="0433D701" w14:textId="77777777" w:rsidR="00D603D9" w:rsidRDefault="00D603D9" w:rsidP="00D603D9">
            <w:pPr>
              <w:pStyle w:val="ListParagraph"/>
              <w:ind w:left="268"/>
              <w:textAlignment w:val="baseline"/>
              <w:rPr>
                <w:rFonts w:ascii="Arial" w:hAnsi="Arial" w:cs="Arial"/>
                <w:sz w:val="20"/>
                <w:szCs w:val="20"/>
              </w:rPr>
            </w:pPr>
          </w:p>
          <w:p w14:paraId="5B1F6907" w14:textId="4016672E" w:rsidR="004A2716" w:rsidRPr="00626CD5" w:rsidRDefault="00B661FD" w:rsidP="00806D89">
            <w:pPr>
              <w:pStyle w:val="ListParagraph"/>
              <w:ind w:left="268"/>
              <w:textAlignment w:val="baseline"/>
              <w:rPr>
                <w:rFonts w:ascii="Arial" w:hAnsi="Arial" w:cs="Arial"/>
                <w:sz w:val="20"/>
                <w:szCs w:val="20"/>
              </w:rPr>
            </w:pPr>
            <w:r>
              <w:rPr>
                <w:rFonts w:ascii="Arial" w:hAnsi="Arial" w:cs="Arial"/>
                <w:sz w:val="20"/>
                <w:szCs w:val="20"/>
              </w:rPr>
              <w:t>At time of writing, the new CoL Air Quality Strategy is o</w:t>
            </w:r>
            <w:r w:rsidR="004D0D72">
              <w:rPr>
                <w:rFonts w:ascii="Arial" w:hAnsi="Arial" w:cs="Arial"/>
                <w:sz w:val="20"/>
                <w:szCs w:val="20"/>
              </w:rPr>
              <w:t xml:space="preserve">pen </w:t>
            </w:r>
            <w:r>
              <w:rPr>
                <w:rFonts w:ascii="Arial" w:hAnsi="Arial" w:cs="Arial"/>
                <w:sz w:val="20"/>
                <w:szCs w:val="20"/>
              </w:rPr>
              <w:t xml:space="preserve">for consultation and expected to be ready for adoption in </w:t>
            </w:r>
            <w:r w:rsidR="001460B5">
              <w:rPr>
                <w:rFonts w:ascii="Arial" w:hAnsi="Arial" w:cs="Arial"/>
                <w:sz w:val="20"/>
                <w:szCs w:val="20"/>
              </w:rPr>
              <w:t>January 2025</w:t>
            </w:r>
            <w:r w:rsidR="00434818">
              <w:rPr>
                <w:rFonts w:ascii="Arial" w:hAnsi="Arial" w:cs="Arial"/>
                <w:sz w:val="20"/>
                <w:szCs w:val="20"/>
              </w:rPr>
              <w:t xml:space="preserve"> – </w:t>
            </w:r>
            <w:r w:rsidR="00AB31B1">
              <w:rPr>
                <w:rFonts w:ascii="Arial" w:hAnsi="Arial" w:cs="Arial"/>
                <w:sz w:val="20"/>
                <w:szCs w:val="20"/>
              </w:rPr>
              <w:t>two of the key</w:t>
            </w:r>
            <w:r w:rsidR="00CB764D">
              <w:rPr>
                <w:rFonts w:ascii="Arial" w:hAnsi="Arial" w:cs="Arial"/>
                <w:sz w:val="20"/>
                <w:szCs w:val="20"/>
              </w:rPr>
              <w:t xml:space="preserve"> areas for the </w:t>
            </w:r>
            <w:r w:rsidR="00E04CBD">
              <w:rPr>
                <w:rFonts w:ascii="Arial" w:hAnsi="Arial" w:cs="Arial"/>
                <w:sz w:val="20"/>
                <w:szCs w:val="20"/>
              </w:rPr>
              <w:t xml:space="preserve">proposed </w:t>
            </w:r>
            <w:r w:rsidR="00CB764D">
              <w:rPr>
                <w:rFonts w:ascii="Arial" w:hAnsi="Arial" w:cs="Arial"/>
                <w:sz w:val="20"/>
                <w:szCs w:val="20"/>
              </w:rPr>
              <w:t xml:space="preserve">new </w:t>
            </w:r>
            <w:r w:rsidR="00F04384">
              <w:rPr>
                <w:rFonts w:ascii="Arial" w:hAnsi="Arial" w:cs="Arial"/>
                <w:sz w:val="20"/>
                <w:szCs w:val="20"/>
              </w:rPr>
              <w:t>Air Quality Strategy</w:t>
            </w:r>
            <w:r w:rsidR="00CB764D">
              <w:rPr>
                <w:rFonts w:ascii="Arial" w:hAnsi="Arial" w:cs="Arial"/>
                <w:sz w:val="20"/>
                <w:szCs w:val="20"/>
              </w:rPr>
              <w:t xml:space="preserve"> includes “reducing emissions”</w:t>
            </w:r>
            <w:r w:rsidR="00195B99">
              <w:rPr>
                <w:rFonts w:ascii="Arial" w:hAnsi="Arial" w:cs="Arial"/>
                <w:sz w:val="20"/>
                <w:szCs w:val="20"/>
              </w:rPr>
              <w:t xml:space="preserve"> and “leading by example” where actions include </w:t>
            </w:r>
            <w:r w:rsidR="00BF04FF">
              <w:rPr>
                <w:rFonts w:ascii="Arial" w:hAnsi="Arial" w:cs="Arial"/>
                <w:sz w:val="20"/>
                <w:szCs w:val="20"/>
              </w:rPr>
              <w:t xml:space="preserve">reviewing / changing CoL fleet. </w:t>
            </w:r>
          </w:p>
        </w:tc>
        <w:tc>
          <w:tcPr>
            <w:tcW w:w="5104" w:type="dxa"/>
            <w:tcBorders>
              <w:top w:val="single" w:sz="4" w:space="0" w:color="auto"/>
              <w:left w:val="single" w:sz="4" w:space="0" w:color="auto"/>
              <w:bottom w:val="single" w:sz="4" w:space="0" w:color="auto"/>
              <w:right w:val="single" w:sz="4" w:space="0" w:color="auto"/>
            </w:tcBorders>
          </w:tcPr>
          <w:p w14:paraId="10EF804B" w14:textId="77777777" w:rsidR="00212EE3" w:rsidRPr="002F5650" w:rsidRDefault="00212EE3" w:rsidP="002F5650">
            <w:pPr>
              <w:textAlignment w:val="baseline"/>
              <w:rPr>
                <w:rFonts w:ascii="Arial" w:hAnsi="Arial" w:cs="Arial"/>
                <w:color w:val="auto"/>
                <w:sz w:val="20"/>
                <w:szCs w:val="20"/>
              </w:rPr>
            </w:pPr>
            <w:r w:rsidRPr="002F5650">
              <w:rPr>
                <w:rFonts w:ascii="Arial" w:hAnsi="Arial" w:cs="Arial"/>
                <w:sz w:val="20"/>
                <w:szCs w:val="20"/>
              </w:rPr>
              <w:t>Not measurable however contribute to over 90% Square Mile meeting health-based limits for nitrogen dioxide by 2025 as set out in CoL Air Quality Strategy 2019-2024</w:t>
            </w:r>
          </w:p>
          <w:p w14:paraId="5F0D0E14" w14:textId="2D543136" w:rsidR="009D3C32" w:rsidRPr="00626CD5" w:rsidRDefault="009D3C32" w:rsidP="006B2B03">
            <w:pPr>
              <w:pStyle w:val="ListParagraph"/>
              <w:textAlignment w:val="baseline"/>
              <w:rPr>
                <w:rFonts w:ascii="Arial" w:hAnsi="Arial" w:cs="Arial"/>
                <w:sz w:val="20"/>
                <w:szCs w:val="20"/>
              </w:rPr>
            </w:pPr>
          </w:p>
        </w:tc>
      </w:tr>
      <w:tr w:rsidR="009D3C32" w:rsidRPr="00B44E45" w14:paraId="7D73AB6F" w14:textId="77777777" w:rsidTr="000F3F43">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B801C07" w14:textId="0DF546F4" w:rsidR="009D3C32" w:rsidRPr="000F3F43" w:rsidRDefault="006254EF" w:rsidP="009D3C32">
            <w:pPr>
              <w:textAlignment w:val="baseline"/>
              <w:rPr>
                <w:rFonts w:ascii="Arial" w:hAnsi="Arial" w:cs="Arial"/>
                <w:sz w:val="20"/>
                <w:szCs w:val="20"/>
              </w:rPr>
            </w:pPr>
            <w:r w:rsidRPr="000F3F43">
              <w:rPr>
                <w:rFonts w:ascii="Arial" w:hAnsi="Arial" w:cs="Arial"/>
                <w:sz w:val="20"/>
                <w:szCs w:val="20"/>
              </w:rPr>
              <w:lastRenderedPageBreak/>
              <w:t>COL#26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453B3B" w14:textId="77777777" w:rsidR="006254EF" w:rsidRPr="000F3F43" w:rsidRDefault="006254EF" w:rsidP="006254EF">
            <w:pPr>
              <w:textAlignment w:val="baseline"/>
              <w:rPr>
                <w:rFonts w:ascii="Arial" w:hAnsi="Arial" w:cs="Arial"/>
                <w:color w:val="auto"/>
                <w:sz w:val="20"/>
                <w:szCs w:val="20"/>
              </w:rPr>
            </w:pPr>
            <w:r w:rsidRPr="000F3F43">
              <w:rPr>
                <w:rFonts w:ascii="Arial" w:hAnsi="Arial" w:cs="Arial"/>
                <w:sz w:val="20"/>
                <w:szCs w:val="20"/>
              </w:rPr>
              <w:t>Maintain use of Walbrook Wharf Waste Transfer Station (WWWTS) for refuse disposal</w:t>
            </w:r>
          </w:p>
          <w:p w14:paraId="2CC01AED" w14:textId="77777777" w:rsidR="009D3C32" w:rsidRPr="000F3F43" w:rsidRDefault="009D3C32" w:rsidP="009D3C32">
            <w:pPr>
              <w:textAlignment w:val="baseline"/>
              <w:rPr>
                <w:rFonts w:ascii="Arial" w:hAnsi="Arial" w:cs="Arial"/>
                <w:color w:val="auto"/>
                <w:sz w:val="20"/>
                <w:szCs w:val="20"/>
              </w:rPr>
            </w:pP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89FCC2A" w14:textId="77777777" w:rsidR="00C16C4A" w:rsidRPr="000F3F43" w:rsidRDefault="00C16C4A" w:rsidP="002F5650">
            <w:pPr>
              <w:textAlignment w:val="baseline"/>
              <w:rPr>
                <w:rFonts w:ascii="Arial" w:hAnsi="Arial" w:cs="Arial"/>
                <w:color w:val="auto"/>
                <w:sz w:val="20"/>
                <w:szCs w:val="20"/>
              </w:rPr>
            </w:pPr>
            <w:r w:rsidRPr="000F3F43">
              <w:rPr>
                <w:rFonts w:ascii="Arial" w:hAnsi="Arial" w:cs="Arial"/>
                <w:sz w:val="20"/>
                <w:szCs w:val="20"/>
              </w:rPr>
              <w:t xml:space="preserve">The City of London is fortunate to have its own Waste Transfer Station, Walbrook Wharf Waste Transfer Station (WWWTS) in the Square Mile. This is where refuse, including domestic, commercial and street arising collected in the Square Miles departs the Square Mile via WWWTS on barges where the end destination is the EfW plant at Belvedere. Each barge transports 26 containers, thus avoiding 52 return road journeys. </w:t>
            </w:r>
          </w:p>
          <w:p w14:paraId="456822C0" w14:textId="77777777" w:rsidR="00C16C4A" w:rsidRPr="000F3F43" w:rsidRDefault="00C16C4A" w:rsidP="00C16C4A">
            <w:pPr>
              <w:pStyle w:val="ListParagraph"/>
              <w:ind w:left="501"/>
              <w:textAlignment w:val="baseline"/>
              <w:rPr>
                <w:rFonts w:ascii="Arial" w:hAnsi="Arial" w:cs="Arial"/>
                <w:sz w:val="20"/>
                <w:szCs w:val="20"/>
              </w:rPr>
            </w:pPr>
          </w:p>
          <w:p w14:paraId="470A0221" w14:textId="77777777" w:rsidR="00C16C4A" w:rsidRPr="000F3F43" w:rsidRDefault="00C16C4A" w:rsidP="002F5650">
            <w:pPr>
              <w:textAlignment w:val="baseline"/>
              <w:rPr>
                <w:rFonts w:ascii="Arial" w:hAnsi="Arial" w:cs="Arial"/>
                <w:sz w:val="20"/>
                <w:szCs w:val="20"/>
              </w:rPr>
            </w:pPr>
            <w:r w:rsidRPr="000F3F43">
              <w:rPr>
                <w:rFonts w:ascii="Arial" w:hAnsi="Arial" w:cs="Arial"/>
                <w:sz w:val="20"/>
                <w:szCs w:val="20"/>
              </w:rPr>
              <w:t xml:space="preserve">Walbrook Wharf is safeguarded for waterborne freight handling use in accordance with the Mayor's London plan </w:t>
            </w:r>
            <w:hyperlink r:id="rId15" w:history="1">
              <w:r w:rsidRPr="000F3F43">
                <w:rPr>
                  <w:rStyle w:val="Hyperlink"/>
                  <w:rFonts w:ascii="Arial" w:hAnsi="Arial" w:cs="Arial"/>
                  <w:sz w:val="20"/>
                  <w:szCs w:val="20"/>
                </w:rPr>
                <w:t>https://www.london.gov.uk/sites/default/files/safeguarding_direction_walbrook_wharf.pdf</w:t>
              </w:r>
            </w:hyperlink>
            <w:r w:rsidRPr="000F3F43">
              <w:rPr>
                <w:rFonts w:ascii="Arial" w:hAnsi="Arial" w:cs="Arial"/>
                <w:sz w:val="20"/>
                <w:szCs w:val="20"/>
              </w:rPr>
              <w:t xml:space="preserve"> </w:t>
            </w:r>
          </w:p>
          <w:p w14:paraId="660098C8" w14:textId="77777777" w:rsidR="00C16C4A" w:rsidRPr="000F3F43" w:rsidRDefault="00C16C4A" w:rsidP="00C16C4A">
            <w:pPr>
              <w:pStyle w:val="ListParagraph"/>
              <w:rPr>
                <w:rFonts w:ascii="Arial" w:hAnsi="Arial" w:cs="Arial"/>
                <w:sz w:val="20"/>
                <w:szCs w:val="20"/>
              </w:rPr>
            </w:pPr>
          </w:p>
          <w:p w14:paraId="3FF226F8" w14:textId="77777777" w:rsidR="00C16C4A" w:rsidRPr="000F3F43" w:rsidRDefault="00C16C4A" w:rsidP="002F5650">
            <w:pPr>
              <w:textAlignment w:val="baseline"/>
              <w:rPr>
                <w:rFonts w:ascii="Arial" w:hAnsi="Arial" w:cs="Arial"/>
                <w:sz w:val="20"/>
                <w:szCs w:val="20"/>
              </w:rPr>
            </w:pPr>
            <w:r w:rsidRPr="000F3F43">
              <w:rPr>
                <w:rFonts w:ascii="Arial" w:hAnsi="Arial" w:cs="Arial"/>
                <w:sz w:val="20"/>
                <w:szCs w:val="20"/>
              </w:rPr>
              <w:t>Walbrook Wharf is also a safeguarded waste site – Walbrook Wharf is protected as a waste site which must be re-provided elsewhere if lost to a non-waste use.</w:t>
            </w:r>
          </w:p>
          <w:p w14:paraId="60D5BC9A" w14:textId="77777777" w:rsidR="009D3C32" w:rsidRPr="000F3F43" w:rsidRDefault="009D3C32" w:rsidP="00C16C4A">
            <w:pPr>
              <w:pStyle w:val="ListParagraph"/>
              <w:ind w:left="0" w:hanging="1"/>
              <w:jc w:val="center"/>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02B15D3B" w14:textId="745A0809" w:rsidR="009D3C32" w:rsidRPr="002F5650" w:rsidRDefault="00662F1C" w:rsidP="002F5650">
            <w:pPr>
              <w:textAlignment w:val="baseline"/>
              <w:rPr>
                <w:rFonts w:ascii="Arial" w:hAnsi="Arial" w:cs="Arial"/>
                <w:sz w:val="16"/>
                <w:szCs w:val="16"/>
              </w:rPr>
            </w:pPr>
            <w:r w:rsidRPr="002F5650">
              <w:rPr>
                <w:rFonts w:ascii="Arial" w:hAnsi="Arial" w:cs="Arial"/>
                <w:color w:val="0070C0"/>
                <w:sz w:val="16"/>
                <w:szCs w:val="16"/>
              </w:rPr>
              <w:t>Ongoing</w:t>
            </w:r>
          </w:p>
        </w:tc>
        <w:tc>
          <w:tcPr>
            <w:tcW w:w="7655" w:type="dxa"/>
            <w:tcBorders>
              <w:top w:val="single" w:sz="4" w:space="0" w:color="auto"/>
              <w:left w:val="single" w:sz="4" w:space="0" w:color="auto"/>
              <w:bottom w:val="single" w:sz="4" w:space="0" w:color="auto"/>
              <w:right w:val="single" w:sz="4" w:space="0" w:color="auto"/>
            </w:tcBorders>
          </w:tcPr>
          <w:p w14:paraId="69524885" w14:textId="1867A81A" w:rsidR="009D3C32" w:rsidRPr="00582084" w:rsidRDefault="00582084" w:rsidP="00D8123D">
            <w:pPr>
              <w:pStyle w:val="ListParagraph"/>
              <w:numPr>
                <w:ilvl w:val="0"/>
                <w:numId w:val="19"/>
              </w:numPr>
              <w:ind w:left="277" w:hanging="159"/>
              <w:textAlignment w:val="baseline"/>
              <w:rPr>
                <w:rFonts w:ascii="Arial" w:hAnsi="Arial" w:cs="Arial"/>
                <w:color w:val="auto"/>
                <w:sz w:val="20"/>
                <w:szCs w:val="20"/>
              </w:rPr>
            </w:pPr>
            <w:r>
              <w:rPr>
                <w:rFonts w:ascii="Arial" w:hAnsi="Arial" w:cs="Arial"/>
                <w:sz w:val="20"/>
                <w:szCs w:val="20"/>
              </w:rPr>
              <w:t xml:space="preserve">This is </w:t>
            </w:r>
            <w:r w:rsidRPr="00B06B64">
              <w:rPr>
                <w:rFonts w:ascii="Arial" w:hAnsi="Arial" w:cs="Arial"/>
                <w:sz w:val="20"/>
                <w:szCs w:val="20"/>
              </w:rPr>
              <w:t>o</w:t>
            </w:r>
            <w:r>
              <w:rPr>
                <w:rFonts w:ascii="Arial" w:hAnsi="Arial" w:cs="Arial"/>
                <w:sz w:val="20"/>
                <w:szCs w:val="20"/>
              </w:rPr>
              <w:t xml:space="preserve">ngoing during lifetime of RRP. The </w:t>
            </w:r>
            <w:r w:rsidRPr="00582084">
              <w:rPr>
                <w:rFonts w:ascii="Arial" w:hAnsi="Arial" w:cs="Arial"/>
                <w:sz w:val="20"/>
                <w:szCs w:val="20"/>
              </w:rPr>
              <w:t>WWWTS, whilst owned by the CoL, is operated by Cory. Contract due for tender in 2027.</w:t>
            </w:r>
          </w:p>
        </w:tc>
        <w:tc>
          <w:tcPr>
            <w:tcW w:w="5104" w:type="dxa"/>
            <w:tcBorders>
              <w:top w:val="single" w:sz="4" w:space="0" w:color="auto"/>
              <w:left w:val="single" w:sz="4" w:space="0" w:color="auto"/>
              <w:bottom w:val="single" w:sz="4" w:space="0" w:color="auto"/>
              <w:right w:val="single" w:sz="4" w:space="0" w:color="auto"/>
            </w:tcBorders>
          </w:tcPr>
          <w:p w14:paraId="14B4F6FB" w14:textId="7FE0F4C4" w:rsidR="009D3C32" w:rsidRPr="00626CD5" w:rsidRDefault="00E84D6A" w:rsidP="00510831">
            <w:pPr>
              <w:pStyle w:val="ListParagraph"/>
              <w:numPr>
                <w:ilvl w:val="0"/>
                <w:numId w:val="19"/>
              </w:numPr>
              <w:textAlignment w:val="baseline"/>
              <w:rPr>
                <w:rFonts w:ascii="Arial" w:hAnsi="Arial" w:cs="Arial"/>
                <w:sz w:val="20"/>
                <w:szCs w:val="20"/>
              </w:rPr>
            </w:pPr>
            <w:r>
              <w:rPr>
                <w:rFonts w:ascii="Arial" w:hAnsi="Arial" w:cs="Arial"/>
                <w:sz w:val="20"/>
                <w:szCs w:val="20"/>
              </w:rPr>
              <w:t>Not measurable however contribute to over 90% Square Mile meeting health-based limits for nitrogen dioxide by 2025 as set out in CoL Air Quality Strategy 2019-2024</w:t>
            </w:r>
            <w:r w:rsidR="00510831">
              <w:rPr>
                <w:rFonts w:ascii="Arial" w:hAnsi="Arial" w:cs="Arial"/>
                <w:sz w:val="20"/>
                <w:szCs w:val="20"/>
              </w:rPr>
              <w:t xml:space="preserve"> and </w:t>
            </w:r>
            <w:r>
              <w:rPr>
                <w:rFonts w:ascii="Arial" w:hAnsi="Arial" w:cs="Arial"/>
                <w:sz w:val="20"/>
                <w:szCs w:val="20"/>
              </w:rPr>
              <w:t>contribute to Mayor’s net zero carbon target by 2030</w:t>
            </w:r>
          </w:p>
        </w:tc>
      </w:tr>
      <w:tr w:rsidR="00151319" w:rsidRPr="00B44E45" w14:paraId="2186F998" w14:textId="77777777" w:rsidTr="000F3F43">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737D6B6" w14:textId="6836BF9F" w:rsidR="00151319" w:rsidRPr="000F3F43" w:rsidRDefault="00151319" w:rsidP="00151319">
            <w:pPr>
              <w:textAlignment w:val="baseline"/>
              <w:rPr>
                <w:rFonts w:ascii="Arial" w:hAnsi="Arial" w:cs="Arial"/>
                <w:sz w:val="20"/>
                <w:szCs w:val="20"/>
              </w:rPr>
            </w:pPr>
            <w:r w:rsidRPr="000F3F43">
              <w:rPr>
                <w:rFonts w:ascii="Arial" w:hAnsi="Arial" w:cs="Arial"/>
                <w:sz w:val="20"/>
                <w:szCs w:val="20"/>
              </w:rPr>
              <w:t>COL#27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34D60B" w14:textId="78A7058A" w:rsidR="00151319" w:rsidRPr="000F3F43" w:rsidRDefault="00151319" w:rsidP="00151319">
            <w:pPr>
              <w:textAlignment w:val="baseline"/>
              <w:rPr>
                <w:rFonts w:ascii="Arial" w:hAnsi="Arial" w:cs="Arial"/>
                <w:color w:val="auto"/>
                <w:sz w:val="20"/>
                <w:szCs w:val="20"/>
              </w:rPr>
            </w:pPr>
            <w:r w:rsidRPr="000F3F43">
              <w:rPr>
                <w:rFonts w:ascii="Arial" w:hAnsi="Arial" w:cs="Arial"/>
                <w:sz w:val="20"/>
                <w:szCs w:val="20"/>
              </w:rPr>
              <w:t>Reduce waste related vehicle movements where possible - river transport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2FBFC7E" w14:textId="77777777" w:rsidR="00151319" w:rsidRPr="000F3F43" w:rsidRDefault="00151319" w:rsidP="00510831">
            <w:pPr>
              <w:textAlignment w:val="baseline"/>
              <w:rPr>
                <w:rFonts w:ascii="Arial" w:hAnsi="Arial" w:cs="Arial"/>
                <w:color w:val="auto"/>
                <w:sz w:val="20"/>
                <w:szCs w:val="20"/>
              </w:rPr>
            </w:pPr>
            <w:r w:rsidRPr="000F3F43">
              <w:rPr>
                <w:rFonts w:ascii="Arial" w:hAnsi="Arial" w:cs="Arial"/>
                <w:sz w:val="20"/>
                <w:szCs w:val="20"/>
              </w:rPr>
              <w:t xml:space="preserve">WWWTS is used for the disposal of all household and street arisings collected in the Square Mile and additionally third-party contractors use WWWTS to dispose of refuse thus avoiding even more road journeys. </w:t>
            </w:r>
          </w:p>
          <w:p w14:paraId="0812425F" w14:textId="77777777" w:rsidR="00151319" w:rsidRPr="000F3F43" w:rsidRDefault="00151319" w:rsidP="00151319">
            <w:pPr>
              <w:pStyle w:val="ListParagraph"/>
              <w:ind w:left="501"/>
              <w:textAlignment w:val="baseline"/>
              <w:rPr>
                <w:rFonts w:ascii="Arial" w:hAnsi="Arial" w:cs="Arial"/>
                <w:sz w:val="20"/>
                <w:szCs w:val="20"/>
              </w:rPr>
            </w:pPr>
          </w:p>
          <w:p w14:paraId="123263A8" w14:textId="77777777" w:rsidR="00151319" w:rsidRPr="000F3F43" w:rsidRDefault="00151319" w:rsidP="00151319">
            <w:pPr>
              <w:pStyle w:val="ListParagraph"/>
              <w:ind w:left="0" w:hanging="1"/>
              <w:textAlignment w:val="baseline"/>
              <w:rPr>
                <w:rFonts w:ascii="Arial" w:hAnsi="Arial" w:cs="Arial"/>
                <w:sz w:val="20"/>
                <w:szCs w:val="20"/>
              </w:rPr>
            </w:pPr>
            <w:r w:rsidRPr="000F3F43">
              <w:rPr>
                <w:rFonts w:ascii="Arial" w:hAnsi="Arial" w:cs="Arial"/>
                <w:sz w:val="20"/>
                <w:szCs w:val="20"/>
              </w:rPr>
              <w:t>We will continue to use river transport to move LACW and third-party commercial waste disposed of at WWWTS</w:t>
            </w:r>
          </w:p>
          <w:p w14:paraId="2A04615A" w14:textId="3F88ECC3" w:rsidR="00510831" w:rsidRPr="000F3F43" w:rsidRDefault="00510831" w:rsidP="00151319">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05178F31" w14:textId="7B590C88" w:rsidR="00151319" w:rsidRPr="003C3B76" w:rsidRDefault="00662F1C" w:rsidP="00151319">
            <w:pPr>
              <w:textAlignment w:val="baseline"/>
              <w:rPr>
                <w:rFonts w:ascii="Arial" w:hAnsi="Arial" w:cs="Arial"/>
                <w:sz w:val="16"/>
                <w:szCs w:val="16"/>
              </w:rPr>
            </w:pPr>
            <w:r w:rsidRPr="00640B5A">
              <w:rPr>
                <w:rFonts w:ascii="Arial" w:hAnsi="Arial" w:cs="Arial"/>
                <w:color w:val="0070C0"/>
                <w:sz w:val="16"/>
                <w:szCs w:val="16"/>
              </w:rPr>
              <w:t>Ongoing</w:t>
            </w:r>
          </w:p>
        </w:tc>
        <w:tc>
          <w:tcPr>
            <w:tcW w:w="7655" w:type="dxa"/>
            <w:tcBorders>
              <w:top w:val="single" w:sz="4" w:space="0" w:color="auto"/>
              <w:left w:val="single" w:sz="4" w:space="0" w:color="auto"/>
              <w:bottom w:val="single" w:sz="4" w:space="0" w:color="auto"/>
              <w:right w:val="single" w:sz="4" w:space="0" w:color="auto"/>
            </w:tcBorders>
          </w:tcPr>
          <w:p w14:paraId="73DD07F0" w14:textId="0BDD4775" w:rsidR="00151319" w:rsidRPr="00626CD5" w:rsidRDefault="00151319" w:rsidP="00510831">
            <w:pPr>
              <w:pStyle w:val="ListParagraph"/>
              <w:ind w:left="268"/>
              <w:textAlignment w:val="baseline"/>
              <w:rPr>
                <w:rFonts w:ascii="Arial" w:hAnsi="Arial" w:cs="Arial"/>
                <w:sz w:val="20"/>
                <w:szCs w:val="20"/>
              </w:rPr>
            </w:pPr>
            <w:r>
              <w:rPr>
                <w:rFonts w:ascii="Arial" w:hAnsi="Arial" w:cs="Arial"/>
                <w:sz w:val="20"/>
                <w:szCs w:val="20"/>
              </w:rPr>
              <w:t xml:space="preserve">This is </w:t>
            </w:r>
            <w:r w:rsidR="00510831" w:rsidRPr="00510831">
              <w:rPr>
                <w:rFonts w:ascii="Arial" w:hAnsi="Arial" w:cs="Arial"/>
                <w:sz w:val="20"/>
                <w:szCs w:val="20"/>
              </w:rPr>
              <w:t>ongoing</w:t>
            </w:r>
            <w:r>
              <w:rPr>
                <w:rFonts w:ascii="Arial" w:hAnsi="Arial" w:cs="Arial"/>
                <w:sz w:val="20"/>
                <w:szCs w:val="20"/>
              </w:rPr>
              <w:t xml:space="preserve"> during lifetime of RRP. The </w:t>
            </w:r>
            <w:r w:rsidRPr="00582084">
              <w:rPr>
                <w:rFonts w:ascii="Arial" w:hAnsi="Arial" w:cs="Arial"/>
                <w:sz w:val="20"/>
                <w:szCs w:val="20"/>
              </w:rPr>
              <w:t>WWWTS, whilst owned by the CoL, is operated by Cory. Contract due for tender in 2027.</w:t>
            </w:r>
          </w:p>
        </w:tc>
        <w:tc>
          <w:tcPr>
            <w:tcW w:w="5104" w:type="dxa"/>
            <w:tcBorders>
              <w:top w:val="single" w:sz="4" w:space="0" w:color="auto"/>
              <w:left w:val="single" w:sz="4" w:space="0" w:color="auto"/>
              <w:bottom w:val="single" w:sz="4" w:space="0" w:color="auto"/>
              <w:right w:val="single" w:sz="4" w:space="0" w:color="auto"/>
            </w:tcBorders>
          </w:tcPr>
          <w:p w14:paraId="01868AC9" w14:textId="274B6169" w:rsidR="00151319" w:rsidRPr="00626CD5" w:rsidRDefault="00151319" w:rsidP="00510831">
            <w:pPr>
              <w:pStyle w:val="ListParagraph"/>
              <w:numPr>
                <w:ilvl w:val="0"/>
                <w:numId w:val="19"/>
              </w:numPr>
              <w:textAlignment w:val="baseline"/>
              <w:rPr>
                <w:rFonts w:ascii="Arial" w:hAnsi="Arial" w:cs="Arial"/>
                <w:sz w:val="20"/>
                <w:szCs w:val="20"/>
              </w:rPr>
            </w:pPr>
            <w:r>
              <w:rPr>
                <w:rFonts w:ascii="Arial" w:hAnsi="Arial" w:cs="Arial"/>
                <w:sz w:val="20"/>
                <w:szCs w:val="20"/>
              </w:rPr>
              <w:t>Not measurable however contribute to over 90% Square Mile meeting health-based limits for nitrogen dioxide by 2025 as set out in CoL Air Quality Strategy 2019-2024</w:t>
            </w:r>
            <w:r w:rsidR="00510831">
              <w:rPr>
                <w:rFonts w:ascii="Arial" w:hAnsi="Arial" w:cs="Arial"/>
                <w:sz w:val="20"/>
                <w:szCs w:val="20"/>
              </w:rPr>
              <w:t xml:space="preserve"> </w:t>
            </w:r>
            <w:r>
              <w:rPr>
                <w:rFonts w:ascii="Arial" w:hAnsi="Arial" w:cs="Arial"/>
                <w:sz w:val="20"/>
                <w:szCs w:val="20"/>
              </w:rPr>
              <w:t>contribute to Mayor’s net zero carbon target by 2030</w:t>
            </w:r>
          </w:p>
        </w:tc>
      </w:tr>
      <w:tr w:rsidR="00151319" w:rsidRPr="00B44E45" w14:paraId="7188FBB4" w14:textId="77777777" w:rsidTr="000F3F43">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7DE495F" w14:textId="5376DE57" w:rsidR="00151319" w:rsidRPr="000F3F43" w:rsidRDefault="00000253" w:rsidP="00151319">
            <w:pPr>
              <w:textAlignment w:val="baseline"/>
              <w:rPr>
                <w:rFonts w:ascii="Arial" w:hAnsi="Arial" w:cs="Arial"/>
                <w:sz w:val="20"/>
                <w:szCs w:val="20"/>
              </w:rPr>
            </w:pPr>
            <w:r w:rsidRPr="000F3F43">
              <w:rPr>
                <w:rFonts w:ascii="Arial" w:hAnsi="Arial" w:cs="Arial"/>
                <w:sz w:val="20"/>
                <w:szCs w:val="20"/>
              </w:rPr>
              <w:t>COL#28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B1ABC4" w14:textId="04A7D3B4" w:rsidR="00151319" w:rsidRPr="000F3F43" w:rsidRDefault="00000253" w:rsidP="00151319">
            <w:pPr>
              <w:textAlignment w:val="baseline"/>
              <w:rPr>
                <w:rFonts w:ascii="Arial" w:hAnsi="Arial" w:cs="Arial"/>
                <w:color w:val="auto"/>
                <w:sz w:val="20"/>
                <w:szCs w:val="20"/>
              </w:rPr>
            </w:pPr>
            <w:r w:rsidRPr="000F3F43">
              <w:rPr>
                <w:rFonts w:ascii="Arial" w:hAnsi="Arial" w:cs="Arial"/>
                <w:sz w:val="20"/>
                <w:szCs w:val="20"/>
              </w:rPr>
              <w:t>Reduce waste related vehicle movements - Waste consolidation in Business Improvement Districts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4ADA3F2" w14:textId="77777777" w:rsidR="00B03A54" w:rsidRPr="000F3F43" w:rsidRDefault="00B03A54" w:rsidP="00510831">
            <w:pPr>
              <w:textAlignment w:val="baseline"/>
              <w:rPr>
                <w:rFonts w:ascii="Arial" w:hAnsi="Arial" w:cs="Arial"/>
                <w:color w:val="auto"/>
                <w:sz w:val="20"/>
                <w:szCs w:val="20"/>
              </w:rPr>
            </w:pPr>
            <w:r w:rsidRPr="000F3F43">
              <w:rPr>
                <w:rFonts w:ascii="Arial" w:hAnsi="Arial" w:cs="Arial"/>
                <w:sz w:val="20"/>
                <w:szCs w:val="20"/>
              </w:rPr>
              <w:t>Pre- covid-19 pandemic, the CoL had been working on identifying whether it would be viable to trial a waste consolidation project in the Cheapside Business Improvement District (BID with the aim to reduce vehicle movements and improve air quality). The project was put on hold due to covid and will be re-considered in the future. The CoL now has 4 BIDS with whom we could run a potential future project.</w:t>
            </w:r>
          </w:p>
          <w:p w14:paraId="6ADB3DD7" w14:textId="77777777" w:rsidR="00172042" w:rsidRPr="000F3F43" w:rsidRDefault="00172042" w:rsidP="00172042">
            <w:pPr>
              <w:textAlignment w:val="baseline"/>
              <w:rPr>
                <w:rFonts w:ascii="Arial" w:hAnsi="Arial" w:cs="Arial"/>
                <w:sz w:val="20"/>
                <w:szCs w:val="20"/>
              </w:rPr>
            </w:pPr>
          </w:p>
          <w:p w14:paraId="54775D5E" w14:textId="77B80D18" w:rsidR="00B03A54" w:rsidRPr="000F3F43" w:rsidRDefault="00B03A54" w:rsidP="00172042">
            <w:pPr>
              <w:textAlignment w:val="baseline"/>
              <w:rPr>
                <w:rFonts w:ascii="Arial" w:hAnsi="Arial" w:cs="Arial"/>
                <w:sz w:val="20"/>
                <w:szCs w:val="20"/>
              </w:rPr>
            </w:pPr>
            <w:r w:rsidRPr="000F3F43">
              <w:rPr>
                <w:rFonts w:ascii="Arial" w:hAnsi="Arial" w:cs="Arial"/>
                <w:sz w:val="20"/>
                <w:szCs w:val="20"/>
              </w:rPr>
              <w:t xml:space="preserve">The CoL are also interested in looking at the results of waste zoning trials for commercial waste to see if something similar could be implemented in the Square Mile. </w:t>
            </w:r>
          </w:p>
          <w:p w14:paraId="0C17210C" w14:textId="77777777" w:rsidR="00151319" w:rsidRPr="000F3F43" w:rsidRDefault="00151319" w:rsidP="00151319">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03178CCE" w14:textId="77777777" w:rsidR="00C002A3" w:rsidRDefault="00C002A3" w:rsidP="00D8123D">
            <w:pPr>
              <w:pStyle w:val="ListParagraph"/>
              <w:numPr>
                <w:ilvl w:val="0"/>
                <w:numId w:val="16"/>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date – </w:t>
            </w:r>
          </w:p>
          <w:p w14:paraId="6E5B8E97" w14:textId="77777777" w:rsidR="00151319" w:rsidRPr="003C3B76" w:rsidRDefault="00151319" w:rsidP="00151319">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14174AA8" w14:textId="77777777" w:rsidR="00E04CBD" w:rsidRDefault="00E04CBD" w:rsidP="00E04CBD">
            <w:pPr>
              <w:textAlignment w:val="baseline"/>
              <w:rPr>
                <w:rFonts w:ascii="Arial" w:hAnsi="Arial" w:cs="Arial"/>
                <w:sz w:val="20"/>
                <w:szCs w:val="20"/>
                <w:highlight w:val="yellow"/>
              </w:rPr>
            </w:pPr>
          </w:p>
          <w:p w14:paraId="497A30C3" w14:textId="2389ACEF" w:rsidR="00E04CBD" w:rsidRPr="00172042" w:rsidRDefault="00FE00F9" w:rsidP="00172042">
            <w:pPr>
              <w:textAlignment w:val="baseline"/>
              <w:rPr>
                <w:rFonts w:ascii="Arial" w:hAnsi="Arial" w:cs="Arial"/>
                <w:sz w:val="20"/>
                <w:szCs w:val="20"/>
                <w:highlight w:val="yellow"/>
              </w:rPr>
            </w:pPr>
            <w:r w:rsidRPr="00172042">
              <w:rPr>
                <w:rFonts w:ascii="Arial" w:hAnsi="Arial" w:cs="Arial"/>
                <w:sz w:val="20"/>
                <w:szCs w:val="20"/>
              </w:rPr>
              <w:t xml:space="preserve">Overall update - </w:t>
            </w:r>
            <w:r w:rsidR="00E04CBD" w:rsidRPr="00172042">
              <w:rPr>
                <w:rFonts w:ascii="Arial" w:hAnsi="Arial" w:cs="Arial"/>
                <w:sz w:val="20"/>
                <w:szCs w:val="20"/>
              </w:rPr>
              <w:t>At time of writing, the new CoL Air Quality Strategy is open for consultation and expected to be ready for adoption in January 2025 –</w:t>
            </w:r>
            <w:r w:rsidR="00C12051" w:rsidRPr="00172042">
              <w:rPr>
                <w:rFonts w:ascii="Arial" w:hAnsi="Arial" w:cs="Arial"/>
                <w:sz w:val="20"/>
                <w:szCs w:val="20"/>
              </w:rPr>
              <w:t xml:space="preserve"> </w:t>
            </w:r>
            <w:r w:rsidR="00E04CBD" w:rsidRPr="00172042">
              <w:rPr>
                <w:rFonts w:ascii="Arial" w:hAnsi="Arial" w:cs="Arial"/>
                <w:sz w:val="20"/>
                <w:szCs w:val="20"/>
              </w:rPr>
              <w:t xml:space="preserve">key areas for the proposed new </w:t>
            </w:r>
            <w:r w:rsidR="00EC2AC1">
              <w:rPr>
                <w:rFonts w:ascii="Arial" w:hAnsi="Arial" w:cs="Arial"/>
                <w:sz w:val="20"/>
                <w:szCs w:val="20"/>
              </w:rPr>
              <w:t>Air Quality S</w:t>
            </w:r>
            <w:r w:rsidR="00E04CBD" w:rsidRPr="00172042">
              <w:rPr>
                <w:rFonts w:ascii="Arial" w:hAnsi="Arial" w:cs="Arial"/>
                <w:sz w:val="20"/>
                <w:szCs w:val="20"/>
              </w:rPr>
              <w:t>trategy includes “reducing emissions” and “leading by example”</w:t>
            </w:r>
            <w:r w:rsidR="00CF4486" w:rsidRPr="00172042">
              <w:rPr>
                <w:rFonts w:ascii="Arial" w:hAnsi="Arial" w:cs="Arial"/>
                <w:sz w:val="20"/>
                <w:szCs w:val="20"/>
              </w:rPr>
              <w:t xml:space="preserve"> as a few. </w:t>
            </w:r>
            <w:r w:rsidR="00295CA9" w:rsidRPr="00172042">
              <w:rPr>
                <w:rFonts w:ascii="Arial" w:hAnsi="Arial" w:cs="Arial"/>
                <w:sz w:val="20"/>
                <w:szCs w:val="20"/>
              </w:rPr>
              <w:t>The CoL now has 5 BIDS, one of which is</w:t>
            </w:r>
            <w:r w:rsidR="005037F7">
              <w:rPr>
                <w:rFonts w:ascii="Arial" w:hAnsi="Arial" w:cs="Arial"/>
                <w:sz w:val="20"/>
                <w:szCs w:val="20"/>
              </w:rPr>
              <w:t xml:space="preserve"> in early stages of looking into </w:t>
            </w:r>
            <w:r w:rsidR="00353527" w:rsidRPr="00172042">
              <w:rPr>
                <w:rFonts w:ascii="Arial" w:hAnsi="Arial" w:cs="Arial"/>
                <w:sz w:val="20"/>
                <w:szCs w:val="20"/>
              </w:rPr>
              <w:t xml:space="preserve">consolidation </w:t>
            </w:r>
            <w:r w:rsidR="000818BA" w:rsidRPr="00172042">
              <w:rPr>
                <w:rFonts w:ascii="Arial" w:hAnsi="Arial" w:cs="Arial"/>
                <w:sz w:val="20"/>
                <w:szCs w:val="20"/>
              </w:rPr>
              <w:t>opportunities in the BID area</w:t>
            </w:r>
            <w:r w:rsidR="001735B8" w:rsidRPr="00172042">
              <w:rPr>
                <w:rFonts w:ascii="Arial" w:hAnsi="Arial" w:cs="Arial"/>
                <w:sz w:val="20"/>
                <w:szCs w:val="20"/>
              </w:rPr>
              <w:t xml:space="preserve">. </w:t>
            </w:r>
          </w:p>
        </w:tc>
        <w:tc>
          <w:tcPr>
            <w:tcW w:w="5104" w:type="dxa"/>
            <w:tcBorders>
              <w:top w:val="single" w:sz="4" w:space="0" w:color="auto"/>
              <w:left w:val="single" w:sz="4" w:space="0" w:color="auto"/>
              <w:bottom w:val="single" w:sz="4" w:space="0" w:color="auto"/>
              <w:right w:val="single" w:sz="4" w:space="0" w:color="auto"/>
            </w:tcBorders>
          </w:tcPr>
          <w:p w14:paraId="6FAD970F" w14:textId="049259B9" w:rsidR="00151319" w:rsidRPr="00626CD5" w:rsidRDefault="00172042" w:rsidP="00172042">
            <w:pPr>
              <w:pStyle w:val="ListParagraph"/>
              <w:ind w:left="272"/>
              <w:textAlignment w:val="baseline"/>
              <w:rPr>
                <w:rFonts w:ascii="Arial" w:hAnsi="Arial" w:cs="Arial"/>
                <w:sz w:val="20"/>
                <w:szCs w:val="20"/>
              </w:rPr>
            </w:pPr>
            <w:r>
              <w:rPr>
                <w:rFonts w:ascii="Arial" w:hAnsi="Arial" w:cs="Arial"/>
                <w:sz w:val="20"/>
                <w:szCs w:val="20"/>
              </w:rPr>
              <w:t>No actions taken to date therefore no measurable impact although woul</w:t>
            </w:r>
            <w:r w:rsidR="005037F7">
              <w:rPr>
                <w:rFonts w:ascii="Arial" w:hAnsi="Arial" w:cs="Arial"/>
                <w:sz w:val="20"/>
                <w:szCs w:val="20"/>
              </w:rPr>
              <w:t>d  contribute to over 90% Square Mile meeting health-based limits for nitrogen dioxide by 2025 as set out in CoL Air Quality Strategy 2019-2024 contribute to Mayor’s net zero carbon target by 2030</w:t>
            </w:r>
          </w:p>
        </w:tc>
      </w:tr>
      <w:tr w:rsidR="002417B3" w:rsidRPr="00B44E45" w14:paraId="67A4F3A6" w14:textId="77777777" w:rsidTr="000F3F43">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D2104DC" w14:textId="1161325F" w:rsidR="002417B3" w:rsidRPr="000F3F43" w:rsidRDefault="002417B3" w:rsidP="002417B3">
            <w:pPr>
              <w:textAlignment w:val="baseline"/>
              <w:rPr>
                <w:rFonts w:ascii="Arial" w:hAnsi="Arial" w:cs="Arial"/>
                <w:sz w:val="20"/>
                <w:szCs w:val="20"/>
              </w:rPr>
            </w:pPr>
            <w:r w:rsidRPr="000F3F43">
              <w:rPr>
                <w:rFonts w:ascii="Arial" w:hAnsi="Arial" w:cs="Arial"/>
                <w:sz w:val="20"/>
                <w:szCs w:val="20"/>
              </w:rPr>
              <w:t>COL#29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C428D6" w14:textId="53E28D2E" w:rsidR="002417B3" w:rsidRPr="000F3F43" w:rsidRDefault="002417B3" w:rsidP="002417B3">
            <w:pPr>
              <w:textAlignment w:val="baseline"/>
              <w:rPr>
                <w:rFonts w:ascii="Arial" w:hAnsi="Arial" w:cs="Arial"/>
                <w:color w:val="auto"/>
                <w:sz w:val="20"/>
                <w:szCs w:val="20"/>
              </w:rPr>
            </w:pPr>
            <w:r w:rsidRPr="000F3F43">
              <w:rPr>
                <w:rFonts w:ascii="Arial" w:hAnsi="Arial" w:cs="Arial"/>
                <w:color w:val="auto"/>
                <w:sz w:val="20"/>
                <w:szCs w:val="20"/>
              </w:rPr>
              <w:t>Climate Action Strategy</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8DBABB7" w14:textId="5453F6D8" w:rsidR="002417B3" w:rsidRPr="000F3F43" w:rsidRDefault="002417B3" w:rsidP="00CC19FB">
            <w:pPr>
              <w:textAlignment w:val="baseline"/>
              <w:rPr>
                <w:rFonts w:ascii="Arial" w:hAnsi="Arial" w:cs="Arial"/>
                <w:color w:val="auto"/>
                <w:sz w:val="20"/>
                <w:szCs w:val="20"/>
              </w:rPr>
            </w:pPr>
            <w:r w:rsidRPr="000F3F43">
              <w:rPr>
                <w:rFonts w:ascii="Arial" w:hAnsi="Arial" w:cs="Arial"/>
                <w:sz w:val="20"/>
                <w:szCs w:val="20"/>
              </w:rPr>
              <w:t>The CoL has a Climate Action Strategy which sets out how the CoL will achieve net zero in carbon emissions, build resilience and champion sustainable growth. We aim to achieve net zero carbon emissions in own operations by 2027. Actions include improving energy efficiency by retrofitting buildings, using renewable energy and embedding CE principles into building projects to reduce carbon intensity. We will continue to link in with the Climate Action Strategy actions.</w:t>
            </w:r>
          </w:p>
          <w:p w14:paraId="3E5744A7" w14:textId="77777777" w:rsidR="002417B3" w:rsidRPr="000F3F43" w:rsidRDefault="002417B3" w:rsidP="002417B3">
            <w:pPr>
              <w:pStyle w:val="ListParagraph"/>
              <w:ind w:left="501"/>
              <w:textAlignment w:val="baseline"/>
              <w:rPr>
                <w:rFonts w:ascii="Arial" w:hAnsi="Arial" w:cs="Arial"/>
                <w:sz w:val="20"/>
                <w:szCs w:val="20"/>
              </w:rPr>
            </w:pPr>
          </w:p>
          <w:p w14:paraId="34F184D9" w14:textId="179F95C8" w:rsidR="002417B3" w:rsidRPr="000F3F43" w:rsidRDefault="002417B3" w:rsidP="00CC19FB">
            <w:pPr>
              <w:textAlignment w:val="baseline"/>
              <w:rPr>
                <w:rFonts w:ascii="Arial" w:hAnsi="Arial" w:cs="Arial"/>
                <w:sz w:val="20"/>
                <w:szCs w:val="20"/>
              </w:rPr>
            </w:pPr>
            <w:r w:rsidRPr="000F3F43">
              <w:rPr>
                <w:rFonts w:ascii="Arial" w:hAnsi="Arial" w:cs="Arial"/>
                <w:sz w:val="20"/>
                <w:szCs w:val="20"/>
              </w:rPr>
              <w:t xml:space="preserve">We will continue to promote climate action via the Clean City Award Scheme “Air Quality and Climate Action” </w:t>
            </w:r>
            <w:r w:rsidR="00C4265E" w:rsidRPr="000F3F43">
              <w:rPr>
                <w:rFonts w:ascii="Arial" w:hAnsi="Arial" w:cs="Arial"/>
                <w:sz w:val="20"/>
                <w:szCs w:val="20"/>
              </w:rPr>
              <w:t xml:space="preserve">(AQCA) </w:t>
            </w:r>
            <w:r w:rsidRPr="000F3F43">
              <w:rPr>
                <w:rFonts w:ascii="Arial" w:hAnsi="Arial" w:cs="Arial"/>
                <w:sz w:val="20"/>
                <w:szCs w:val="20"/>
              </w:rPr>
              <w:t xml:space="preserve">category. </w:t>
            </w:r>
          </w:p>
          <w:p w14:paraId="30824BEE" w14:textId="77777777" w:rsidR="002417B3" w:rsidRPr="000F3F43" w:rsidRDefault="002417B3" w:rsidP="002417B3">
            <w:pPr>
              <w:pStyle w:val="ListParagraph"/>
              <w:rPr>
                <w:rFonts w:ascii="Arial" w:hAnsi="Arial" w:cs="Arial"/>
                <w:sz w:val="20"/>
                <w:szCs w:val="20"/>
              </w:rPr>
            </w:pPr>
          </w:p>
          <w:p w14:paraId="11A7ADCC" w14:textId="77777777" w:rsidR="002417B3" w:rsidRPr="000F3F43" w:rsidRDefault="002417B3" w:rsidP="00CC19FB">
            <w:pPr>
              <w:textAlignment w:val="baseline"/>
              <w:rPr>
                <w:rFonts w:ascii="Arial" w:hAnsi="Arial" w:cs="Arial"/>
                <w:sz w:val="20"/>
                <w:szCs w:val="20"/>
              </w:rPr>
            </w:pPr>
            <w:r w:rsidRPr="000F3F43">
              <w:rPr>
                <w:rFonts w:ascii="Arial" w:hAnsi="Arial" w:cs="Arial"/>
                <w:sz w:val="20"/>
                <w:szCs w:val="20"/>
              </w:rPr>
              <w:t xml:space="preserve">The new Responsible Procurement Strategy, launched in July 2022 links with Climate Action Strategy and minimises </w:t>
            </w:r>
            <w:r w:rsidRPr="000F3F43">
              <w:rPr>
                <w:rFonts w:ascii="Arial" w:hAnsi="Arial" w:cs="Arial"/>
                <w:sz w:val="20"/>
                <w:szCs w:val="20"/>
              </w:rPr>
              <w:lastRenderedPageBreak/>
              <w:t>environmental impact on procurement / supply chains. We will continue support and contribute towards the delivery of this.</w:t>
            </w:r>
          </w:p>
          <w:p w14:paraId="0E5F8D6F" w14:textId="68C337C2" w:rsidR="002417B3" w:rsidRPr="000F3F43" w:rsidRDefault="002417B3" w:rsidP="002417B3">
            <w:pPr>
              <w:pStyle w:val="ListParagraph"/>
              <w:tabs>
                <w:tab w:val="left" w:pos="1670"/>
              </w:tabs>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02C1A030" w14:textId="1E5C28A8" w:rsidR="002417B3" w:rsidRPr="0041630D" w:rsidRDefault="00DA2B5C" w:rsidP="002417B3">
            <w:pPr>
              <w:textAlignment w:val="baseline"/>
              <w:rPr>
                <w:rFonts w:ascii="Arial" w:hAnsi="Arial" w:cs="Arial"/>
                <w:sz w:val="16"/>
                <w:szCs w:val="16"/>
              </w:rPr>
            </w:pPr>
            <w:r w:rsidRPr="00DA2B5C">
              <w:rPr>
                <w:rFonts w:ascii="Arial" w:hAnsi="Arial" w:cs="Arial"/>
                <w:color w:val="0070C0"/>
                <w:sz w:val="16"/>
                <w:szCs w:val="16"/>
              </w:rPr>
              <w:lastRenderedPageBreak/>
              <w:t xml:space="preserve">Ongoing </w:t>
            </w:r>
          </w:p>
        </w:tc>
        <w:tc>
          <w:tcPr>
            <w:tcW w:w="7655" w:type="dxa"/>
            <w:tcBorders>
              <w:top w:val="single" w:sz="4" w:space="0" w:color="auto"/>
              <w:left w:val="single" w:sz="4" w:space="0" w:color="auto"/>
              <w:bottom w:val="single" w:sz="4" w:space="0" w:color="auto"/>
              <w:right w:val="single" w:sz="4" w:space="0" w:color="auto"/>
            </w:tcBorders>
          </w:tcPr>
          <w:p w14:paraId="3AB15009" w14:textId="77777777" w:rsidR="002417B3" w:rsidRDefault="004E291B" w:rsidP="004E291B">
            <w:pPr>
              <w:spacing w:line="259" w:lineRule="auto"/>
              <w:rPr>
                <w:rFonts w:ascii="Arial" w:hAnsi="Arial" w:cs="Arial"/>
                <w:color w:val="auto"/>
                <w:sz w:val="20"/>
                <w:szCs w:val="20"/>
              </w:rPr>
            </w:pPr>
            <w:r w:rsidRPr="0041630D">
              <w:rPr>
                <w:rFonts w:ascii="Arial" w:hAnsi="Arial" w:cs="Arial"/>
                <w:color w:val="FF0000"/>
                <w:sz w:val="20"/>
                <w:szCs w:val="20"/>
              </w:rPr>
              <w:t xml:space="preserve"> </w:t>
            </w:r>
            <w:r w:rsidRPr="0013605A">
              <w:rPr>
                <w:rFonts w:ascii="Arial" w:hAnsi="Arial" w:cs="Arial"/>
                <w:color w:val="auto"/>
                <w:sz w:val="20"/>
                <w:szCs w:val="20"/>
              </w:rPr>
              <w:t xml:space="preserve">Overall update - </w:t>
            </w:r>
            <w:r w:rsidR="7E88EC14" w:rsidRPr="0013605A">
              <w:rPr>
                <w:rFonts w:ascii="Arial" w:hAnsi="Arial" w:cs="Arial"/>
                <w:color w:val="auto"/>
                <w:sz w:val="20"/>
                <w:szCs w:val="20"/>
              </w:rPr>
              <w:t>The creation of the C</w:t>
            </w:r>
            <w:r w:rsidR="128DA436" w:rsidRPr="0013605A">
              <w:rPr>
                <w:rFonts w:ascii="Arial" w:hAnsi="Arial" w:cs="Arial"/>
                <w:color w:val="auto"/>
                <w:sz w:val="20"/>
                <w:szCs w:val="20"/>
              </w:rPr>
              <w:t>i</w:t>
            </w:r>
            <w:r w:rsidR="7E88EC14" w:rsidRPr="0013605A">
              <w:rPr>
                <w:rFonts w:ascii="Arial" w:hAnsi="Arial" w:cs="Arial"/>
                <w:color w:val="auto"/>
                <w:sz w:val="20"/>
                <w:szCs w:val="20"/>
              </w:rPr>
              <w:t>rcular Economy Framework has been done in alignment of the Climate Action Strategy with the s</w:t>
            </w:r>
            <w:r w:rsidR="2DC0F5D5" w:rsidRPr="0013605A">
              <w:rPr>
                <w:rFonts w:ascii="Arial" w:hAnsi="Arial" w:cs="Arial"/>
                <w:color w:val="auto"/>
                <w:sz w:val="20"/>
                <w:szCs w:val="20"/>
              </w:rPr>
              <w:t>hared</w:t>
            </w:r>
            <w:r w:rsidR="7E88EC14" w:rsidRPr="0013605A">
              <w:rPr>
                <w:rFonts w:ascii="Arial" w:hAnsi="Arial" w:cs="Arial"/>
                <w:color w:val="auto"/>
                <w:sz w:val="20"/>
                <w:szCs w:val="20"/>
              </w:rPr>
              <w:t xml:space="preserve"> overall </w:t>
            </w:r>
            <w:r w:rsidR="7B49D440" w:rsidRPr="0013605A">
              <w:rPr>
                <w:rFonts w:ascii="Arial" w:hAnsi="Arial" w:cs="Arial"/>
                <w:color w:val="auto"/>
                <w:sz w:val="20"/>
                <w:szCs w:val="20"/>
              </w:rPr>
              <w:t xml:space="preserve">aim to be both </w:t>
            </w:r>
            <w:r w:rsidR="7E88EC14" w:rsidRPr="0013605A">
              <w:rPr>
                <w:rFonts w:ascii="Arial" w:hAnsi="Arial" w:cs="Arial"/>
                <w:color w:val="auto"/>
                <w:sz w:val="20"/>
                <w:szCs w:val="20"/>
              </w:rPr>
              <w:t xml:space="preserve">Net Zero </w:t>
            </w:r>
            <w:r w:rsidR="6698D857" w:rsidRPr="0013605A">
              <w:rPr>
                <w:rFonts w:ascii="Arial" w:hAnsi="Arial" w:cs="Arial"/>
                <w:color w:val="auto"/>
                <w:sz w:val="20"/>
                <w:szCs w:val="20"/>
              </w:rPr>
              <w:t xml:space="preserve">and circular by 2040. There has been a number of specific </w:t>
            </w:r>
            <w:r w:rsidRPr="0013605A">
              <w:rPr>
                <w:rFonts w:ascii="Arial" w:hAnsi="Arial" w:cs="Arial"/>
                <w:color w:val="auto"/>
                <w:sz w:val="20"/>
                <w:szCs w:val="20"/>
              </w:rPr>
              <w:t>Climate Action Strategy</w:t>
            </w:r>
            <w:r w:rsidR="6698D857" w:rsidRPr="0013605A">
              <w:rPr>
                <w:rFonts w:ascii="Arial" w:hAnsi="Arial" w:cs="Arial"/>
                <w:color w:val="auto"/>
                <w:sz w:val="20"/>
                <w:szCs w:val="20"/>
              </w:rPr>
              <w:t xml:space="preserve"> projects which the </w:t>
            </w:r>
            <w:r w:rsidR="0041630D" w:rsidRPr="0013605A">
              <w:rPr>
                <w:rFonts w:ascii="Arial" w:hAnsi="Arial" w:cs="Arial"/>
                <w:color w:val="auto"/>
                <w:sz w:val="20"/>
                <w:szCs w:val="20"/>
              </w:rPr>
              <w:t>Circular Economy</w:t>
            </w:r>
            <w:r w:rsidR="6698D857" w:rsidRPr="0013605A">
              <w:rPr>
                <w:rFonts w:ascii="Arial" w:hAnsi="Arial" w:cs="Arial"/>
                <w:color w:val="auto"/>
                <w:sz w:val="20"/>
                <w:szCs w:val="20"/>
              </w:rPr>
              <w:t xml:space="preserve"> plays a large part in</w:t>
            </w:r>
            <w:r w:rsidR="1F750E66" w:rsidRPr="0013605A">
              <w:rPr>
                <w:rFonts w:ascii="Arial" w:hAnsi="Arial" w:cs="Arial"/>
                <w:color w:val="auto"/>
                <w:sz w:val="20"/>
                <w:szCs w:val="20"/>
              </w:rPr>
              <w:t>,</w:t>
            </w:r>
            <w:r w:rsidR="6698D857" w:rsidRPr="0013605A">
              <w:rPr>
                <w:rFonts w:ascii="Arial" w:hAnsi="Arial" w:cs="Arial"/>
                <w:color w:val="auto"/>
                <w:sz w:val="20"/>
                <w:szCs w:val="20"/>
              </w:rPr>
              <w:t xml:space="preserve"> such as the Embodied Carbon Action Plan, the N</w:t>
            </w:r>
            <w:r w:rsidR="4C704676" w:rsidRPr="0013605A">
              <w:rPr>
                <w:rFonts w:ascii="Arial" w:hAnsi="Arial" w:cs="Arial"/>
                <w:color w:val="auto"/>
                <w:sz w:val="20"/>
                <w:szCs w:val="20"/>
              </w:rPr>
              <w:t>e</w:t>
            </w:r>
            <w:r w:rsidR="6698D857" w:rsidRPr="0013605A">
              <w:rPr>
                <w:rFonts w:ascii="Arial" w:hAnsi="Arial" w:cs="Arial"/>
                <w:color w:val="auto"/>
                <w:sz w:val="20"/>
                <w:szCs w:val="20"/>
              </w:rPr>
              <w:t>t Zer</w:t>
            </w:r>
            <w:r w:rsidR="7FE5F07D" w:rsidRPr="0013605A">
              <w:rPr>
                <w:rFonts w:ascii="Arial" w:hAnsi="Arial" w:cs="Arial"/>
                <w:color w:val="auto"/>
                <w:sz w:val="20"/>
                <w:szCs w:val="20"/>
              </w:rPr>
              <w:t xml:space="preserve">o Design Standards and the </w:t>
            </w:r>
            <w:r w:rsidR="17BE32DC" w:rsidRPr="0013605A">
              <w:rPr>
                <w:rFonts w:ascii="Arial" w:hAnsi="Arial" w:cs="Arial"/>
                <w:color w:val="auto"/>
                <w:sz w:val="20"/>
                <w:szCs w:val="20"/>
              </w:rPr>
              <w:t>Sustainable S</w:t>
            </w:r>
            <w:r w:rsidR="0912F068" w:rsidRPr="0013605A">
              <w:rPr>
                <w:rFonts w:ascii="Arial" w:hAnsi="Arial" w:cs="Arial"/>
                <w:color w:val="auto"/>
                <w:sz w:val="20"/>
                <w:szCs w:val="20"/>
              </w:rPr>
              <w:t>u</w:t>
            </w:r>
            <w:r w:rsidR="17BE32DC" w:rsidRPr="0013605A">
              <w:rPr>
                <w:rFonts w:ascii="Arial" w:hAnsi="Arial" w:cs="Arial"/>
                <w:color w:val="auto"/>
                <w:sz w:val="20"/>
                <w:szCs w:val="20"/>
              </w:rPr>
              <w:t>pply C</w:t>
            </w:r>
            <w:r w:rsidR="3C7CB162" w:rsidRPr="0013605A">
              <w:rPr>
                <w:rFonts w:ascii="Arial" w:hAnsi="Arial" w:cs="Arial"/>
                <w:color w:val="auto"/>
                <w:sz w:val="20"/>
                <w:szCs w:val="20"/>
              </w:rPr>
              <w:t>h</w:t>
            </w:r>
            <w:r w:rsidR="17BE32DC" w:rsidRPr="0013605A">
              <w:rPr>
                <w:rFonts w:ascii="Arial" w:hAnsi="Arial" w:cs="Arial"/>
                <w:color w:val="auto"/>
                <w:sz w:val="20"/>
                <w:szCs w:val="20"/>
              </w:rPr>
              <w:t xml:space="preserve">ain Project. </w:t>
            </w:r>
            <w:r w:rsidR="005C025C" w:rsidRPr="0013605A">
              <w:rPr>
                <w:rFonts w:ascii="Arial" w:hAnsi="Arial" w:cs="Arial"/>
                <w:color w:val="auto"/>
                <w:sz w:val="20"/>
                <w:szCs w:val="20"/>
              </w:rPr>
              <w:t xml:space="preserve">The Clean City Awards Team also attended the London Climate Action Week </w:t>
            </w:r>
            <w:r w:rsidR="0047672A" w:rsidRPr="0013605A">
              <w:rPr>
                <w:rFonts w:ascii="Arial" w:hAnsi="Arial" w:cs="Arial"/>
                <w:color w:val="auto"/>
                <w:sz w:val="20"/>
                <w:szCs w:val="20"/>
              </w:rPr>
              <w:t>event</w:t>
            </w:r>
            <w:r w:rsidR="00C4265E" w:rsidRPr="0013605A">
              <w:rPr>
                <w:rFonts w:ascii="Arial" w:hAnsi="Arial" w:cs="Arial"/>
                <w:color w:val="auto"/>
                <w:sz w:val="20"/>
                <w:szCs w:val="20"/>
              </w:rPr>
              <w:t xml:space="preserve"> on 25 June 2024 to raise awareness of CCAS and AQCA award. </w:t>
            </w:r>
          </w:p>
          <w:p w14:paraId="351F5CDB" w14:textId="77777777" w:rsidR="00707441" w:rsidRPr="00707441" w:rsidRDefault="00707441" w:rsidP="00707441">
            <w:pPr>
              <w:rPr>
                <w:rFonts w:ascii="Arial" w:hAnsi="Arial" w:cs="Arial"/>
                <w:sz w:val="20"/>
                <w:szCs w:val="20"/>
              </w:rPr>
            </w:pPr>
          </w:p>
          <w:p w14:paraId="440205D2" w14:textId="77777777" w:rsidR="00707441" w:rsidRPr="00707441" w:rsidRDefault="00707441" w:rsidP="00707441">
            <w:pPr>
              <w:rPr>
                <w:rFonts w:ascii="Arial" w:hAnsi="Arial" w:cs="Arial"/>
                <w:sz w:val="20"/>
                <w:szCs w:val="20"/>
              </w:rPr>
            </w:pPr>
          </w:p>
          <w:p w14:paraId="2B53E989" w14:textId="77777777" w:rsidR="00707441" w:rsidRPr="00707441" w:rsidRDefault="00707441" w:rsidP="00707441">
            <w:pPr>
              <w:rPr>
                <w:rFonts w:ascii="Arial" w:hAnsi="Arial" w:cs="Arial"/>
                <w:sz w:val="20"/>
                <w:szCs w:val="20"/>
              </w:rPr>
            </w:pPr>
          </w:p>
          <w:p w14:paraId="35C8ABED" w14:textId="77777777" w:rsidR="00707441" w:rsidRPr="00707441" w:rsidRDefault="00707441" w:rsidP="00707441">
            <w:pPr>
              <w:rPr>
                <w:rFonts w:ascii="Arial" w:hAnsi="Arial" w:cs="Arial"/>
                <w:sz w:val="20"/>
                <w:szCs w:val="20"/>
              </w:rPr>
            </w:pPr>
          </w:p>
          <w:p w14:paraId="2074A851" w14:textId="77777777" w:rsidR="00707441" w:rsidRPr="00707441" w:rsidRDefault="00707441" w:rsidP="00707441">
            <w:pPr>
              <w:rPr>
                <w:rFonts w:ascii="Arial" w:hAnsi="Arial" w:cs="Arial"/>
                <w:sz w:val="20"/>
                <w:szCs w:val="20"/>
              </w:rPr>
            </w:pPr>
          </w:p>
          <w:p w14:paraId="19E06FD4" w14:textId="77777777" w:rsidR="00707441" w:rsidRPr="00707441" w:rsidRDefault="00707441" w:rsidP="00707441">
            <w:pPr>
              <w:rPr>
                <w:rFonts w:ascii="Arial" w:hAnsi="Arial" w:cs="Arial"/>
                <w:sz w:val="20"/>
                <w:szCs w:val="20"/>
              </w:rPr>
            </w:pPr>
          </w:p>
          <w:p w14:paraId="6BD38951" w14:textId="77777777" w:rsidR="00707441" w:rsidRPr="00707441" w:rsidRDefault="00707441" w:rsidP="00707441">
            <w:pPr>
              <w:rPr>
                <w:rFonts w:ascii="Arial" w:hAnsi="Arial" w:cs="Arial"/>
                <w:sz w:val="20"/>
                <w:szCs w:val="20"/>
              </w:rPr>
            </w:pPr>
          </w:p>
          <w:p w14:paraId="592B0224" w14:textId="2D47E209" w:rsidR="00707441" w:rsidRPr="00707441" w:rsidRDefault="00707441" w:rsidP="00707441">
            <w:pPr>
              <w:tabs>
                <w:tab w:val="left" w:pos="3080"/>
              </w:tabs>
              <w:rPr>
                <w:rFonts w:ascii="Arial" w:hAnsi="Arial" w:cs="Arial"/>
                <w:sz w:val="20"/>
                <w:szCs w:val="20"/>
              </w:rPr>
            </w:pPr>
            <w:r>
              <w:rPr>
                <w:rFonts w:ascii="Arial" w:hAnsi="Arial" w:cs="Arial"/>
                <w:sz w:val="20"/>
                <w:szCs w:val="20"/>
              </w:rPr>
              <w:tab/>
            </w:r>
          </w:p>
        </w:tc>
        <w:tc>
          <w:tcPr>
            <w:tcW w:w="5104" w:type="dxa"/>
            <w:tcBorders>
              <w:top w:val="single" w:sz="4" w:space="0" w:color="auto"/>
              <w:left w:val="single" w:sz="4" w:space="0" w:color="auto"/>
              <w:bottom w:val="single" w:sz="4" w:space="0" w:color="auto"/>
              <w:right w:val="single" w:sz="4" w:space="0" w:color="auto"/>
            </w:tcBorders>
          </w:tcPr>
          <w:p w14:paraId="61FDFB77" w14:textId="1FF5371D" w:rsidR="002417B3" w:rsidRPr="006C64B1" w:rsidRDefault="006C64B1" w:rsidP="006C64B1">
            <w:pPr>
              <w:textAlignment w:val="baseline"/>
              <w:rPr>
                <w:rFonts w:ascii="Arial" w:hAnsi="Arial" w:cs="Arial"/>
                <w:sz w:val="20"/>
                <w:szCs w:val="20"/>
              </w:rPr>
            </w:pPr>
            <w:r>
              <w:rPr>
                <w:rFonts w:ascii="Arial" w:hAnsi="Arial" w:cs="Arial"/>
                <w:sz w:val="20"/>
                <w:szCs w:val="20"/>
              </w:rPr>
              <w:t xml:space="preserve"> </w:t>
            </w:r>
            <w:r w:rsidR="0013605A">
              <w:rPr>
                <w:rFonts w:ascii="Arial" w:hAnsi="Arial" w:cs="Arial"/>
                <w:sz w:val="20"/>
                <w:szCs w:val="20"/>
              </w:rPr>
              <w:t>No measurable impacts to date, however co</w:t>
            </w:r>
            <w:r>
              <w:rPr>
                <w:rFonts w:ascii="Arial" w:hAnsi="Arial" w:cs="Arial"/>
                <w:sz w:val="20"/>
                <w:szCs w:val="20"/>
              </w:rPr>
              <w:t xml:space="preserve">ntribute to over 90% Square Mile meeting health-based limits for nitrogen dioxide by 2025 as set out in CoL Air Quality Strategy 2019-2024 </w:t>
            </w:r>
            <w:r w:rsidR="00303512">
              <w:rPr>
                <w:rFonts w:ascii="Arial" w:hAnsi="Arial" w:cs="Arial"/>
                <w:sz w:val="20"/>
                <w:szCs w:val="20"/>
              </w:rPr>
              <w:t xml:space="preserve">and </w:t>
            </w:r>
            <w:r>
              <w:rPr>
                <w:rFonts w:ascii="Arial" w:hAnsi="Arial" w:cs="Arial"/>
                <w:sz w:val="20"/>
                <w:szCs w:val="20"/>
              </w:rPr>
              <w:t>contribute to Mayor’s net zero carbon target by 2030</w:t>
            </w:r>
          </w:p>
        </w:tc>
      </w:tr>
      <w:tr w:rsidR="002417B3" w:rsidRPr="00B44E45" w14:paraId="03C8DB91" w14:textId="77777777" w:rsidTr="000F3F43">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39D02C4" w14:textId="00DFD185" w:rsidR="002417B3" w:rsidRPr="000F3F43" w:rsidRDefault="002474AE" w:rsidP="002417B3">
            <w:pPr>
              <w:textAlignment w:val="baseline"/>
              <w:rPr>
                <w:rFonts w:ascii="Arial" w:hAnsi="Arial" w:cs="Arial"/>
                <w:sz w:val="20"/>
                <w:szCs w:val="20"/>
              </w:rPr>
            </w:pPr>
            <w:r w:rsidRPr="000F3F43">
              <w:rPr>
                <w:rFonts w:ascii="Arial" w:hAnsi="Arial" w:cs="Arial"/>
                <w:sz w:val="20"/>
                <w:szCs w:val="20"/>
              </w:rPr>
              <w:t>COL#3</w:t>
            </w:r>
            <w:r w:rsidR="00252E30" w:rsidRPr="000F3F43">
              <w:rPr>
                <w:rFonts w:ascii="Arial" w:hAnsi="Arial" w:cs="Arial"/>
                <w:sz w:val="20"/>
                <w:szCs w:val="20"/>
              </w:rPr>
              <w:t>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7FF18B" w14:textId="3C5E8EA0" w:rsidR="002417B3" w:rsidRPr="000F3F43" w:rsidRDefault="002474AE" w:rsidP="002417B3">
            <w:pPr>
              <w:textAlignment w:val="baseline"/>
              <w:rPr>
                <w:rFonts w:ascii="Arial" w:hAnsi="Arial" w:cs="Arial"/>
                <w:color w:val="auto"/>
                <w:sz w:val="20"/>
                <w:szCs w:val="20"/>
              </w:rPr>
            </w:pPr>
            <w:r w:rsidRPr="000F3F43">
              <w:rPr>
                <w:rFonts w:ascii="Arial" w:hAnsi="Arial" w:cs="Arial"/>
                <w:sz w:val="20"/>
                <w:szCs w:val="20"/>
              </w:rPr>
              <w:t>Promote greater recycling by promoting Tower Hamlets HWRC</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0EB9C976" w14:textId="77777777" w:rsidR="00C25004" w:rsidRPr="000F3F43" w:rsidRDefault="00C25004" w:rsidP="00303512">
            <w:pPr>
              <w:textAlignment w:val="baseline"/>
              <w:rPr>
                <w:rFonts w:ascii="Arial" w:hAnsi="Arial" w:cs="Arial"/>
                <w:color w:val="auto"/>
                <w:sz w:val="20"/>
                <w:szCs w:val="20"/>
              </w:rPr>
            </w:pPr>
            <w:r w:rsidRPr="000F3F43">
              <w:rPr>
                <w:rFonts w:ascii="Arial" w:hAnsi="Arial" w:cs="Arial"/>
                <w:sz w:val="20"/>
                <w:szCs w:val="20"/>
              </w:rPr>
              <w:t>As there are no HWRCs located in Square Mile, residents have permission to use neighbouring Tower Hamlets HWRC. Availability of more recycling streams at Tower Hamlets HWRC promoted through digital channels as appropriate and ditto A-Z recycling page on website to reduce waste and maximise recycling</w:t>
            </w:r>
          </w:p>
          <w:p w14:paraId="1C624142" w14:textId="77777777" w:rsidR="002417B3" w:rsidRPr="000F3F43" w:rsidRDefault="002417B3" w:rsidP="002417B3">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006E39B4" w14:textId="5BCC9D0F" w:rsidR="002417B3" w:rsidRPr="003C3B76" w:rsidRDefault="00965818" w:rsidP="002417B3">
            <w:pPr>
              <w:textAlignment w:val="baseline"/>
              <w:rPr>
                <w:rFonts w:ascii="Arial" w:hAnsi="Arial" w:cs="Arial"/>
                <w:sz w:val="16"/>
                <w:szCs w:val="16"/>
              </w:rPr>
            </w:pPr>
            <w:r w:rsidRPr="00640B5A">
              <w:rPr>
                <w:rFonts w:ascii="Arial" w:hAnsi="Arial" w:cs="Arial"/>
                <w:color w:val="0070C0"/>
                <w:sz w:val="16"/>
                <w:szCs w:val="16"/>
              </w:rPr>
              <w:t>Ongoing</w:t>
            </w:r>
          </w:p>
        </w:tc>
        <w:tc>
          <w:tcPr>
            <w:tcW w:w="7655" w:type="dxa"/>
            <w:tcBorders>
              <w:top w:val="single" w:sz="4" w:space="0" w:color="auto"/>
              <w:left w:val="single" w:sz="4" w:space="0" w:color="auto"/>
              <w:bottom w:val="single" w:sz="4" w:space="0" w:color="auto"/>
              <w:right w:val="single" w:sz="4" w:space="0" w:color="auto"/>
            </w:tcBorders>
          </w:tcPr>
          <w:p w14:paraId="1DF7DCB7" w14:textId="097C83FE" w:rsidR="00252E30" w:rsidRPr="00303512" w:rsidRDefault="009C62F6" w:rsidP="00303512">
            <w:pPr>
              <w:textAlignment w:val="baseline"/>
              <w:rPr>
                <w:rFonts w:ascii="Arial" w:hAnsi="Arial" w:cs="Arial"/>
                <w:color w:val="auto"/>
                <w:sz w:val="20"/>
                <w:szCs w:val="20"/>
              </w:rPr>
            </w:pPr>
            <w:r w:rsidRPr="00303512">
              <w:rPr>
                <w:rFonts w:ascii="Arial" w:hAnsi="Arial" w:cs="Arial"/>
                <w:sz w:val="20"/>
                <w:szCs w:val="20"/>
              </w:rPr>
              <w:t xml:space="preserve">This is ongoing through the lifetime of this RRP. As no data is provided on CoL residents usage of Tower Hamlets HWRC </w:t>
            </w:r>
            <w:r w:rsidR="00F804FC" w:rsidRPr="00303512">
              <w:rPr>
                <w:rFonts w:ascii="Arial" w:hAnsi="Arial" w:cs="Arial"/>
                <w:sz w:val="20"/>
                <w:szCs w:val="20"/>
              </w:rPr>
              <w:t xml:space="preserve">unable to provide impacts. </w:t>
            </w:r>
          </w:p>
          <w:p w14:paraId="1FA84EC3" w14:textId="77777777" w:rsidR="002417B3" w:rsidRPr="00626CD5" w:rsidRDefault="002417B3" w:rsidP="00F804FC">
            <w:pPr>
              <w:pStyle w:val="ListParagraph"/>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16E2544D" w14:textId="6E5D39BA" w:rsidR="002417B3" w:rsidRPr="00626CD5" w:rsidRDefault="00F804FC" w:rsidP="00DA2B5C">
            <w:pPr>
              <w:pStyle w:val="ListParagraph"/>
              <w:ind w:left="272"/>
              <w:textAlignment w:val="baseline"/>
              <w:rPr>
                <w:rFonts w:ascii="Arial" w:hAnsi="Arial" w:cs="Arial"/>
                <w:sz w:val="20"/>
                <w:szCs w:val="20"/>
              </w:rPr>
            </w:pPr>
            <w:r>
              <w:rPr>
                <w:rFonts w:ascii="Arial" w:hAnsi="Arial" w:cs="Arial"/>
                <w:sz w:val="20"/>
                <w:szCs w:val="20"/>
              </w:rPr>
              <w:t>Contribute to 2025 recycling rate target by reducing waste disposed of in the City where some streams can’t currently be recycled e.g. wood</w:t>
            </w:r>
          </w:p>
        </w:tc>
      </w:tr>
      <w:tr w:rsidR="00AF1A7F" w:rsidRPr="00B44E45" w14:paraId="318BD1DC" w14:textId="77777777" w:rsidTr="000F3F43">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718D91A" w14:textId="093C7042" w:rsidR="00AF1A7F" w:rsidRPr="000F3F43" w:rsidRDefault="007F4556" w:rsidP="002417B3">
            <w:pPr>
              <w:textAlignment w:val="baseline"/>
              <w:rPr>
                <w:rFonts w:ascii="Arial" w:hAnsi="Arial" w:cs="Arial"/>
                <w:sz w:val="20"/>
                <w:szCs w:val="20"/>
              </w:rPr>
            </w:pPr>
            <w:r w:rsidRPr="000F3F43">
              <w:rPr>
                <w:rFonts w:ascii="Arial" w:hAnsi="Arial" w:cs="Arial"/>
                <w:sz w:val="20"/>
                <w:szCs w:val="20"/>
              </w:rPr>
              <w:t>COL#31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4DAA63" w14:textId="7D32D0D3" w:rsidR="00AF1A7F" w:rsidRPr="000F3F43" w:rsidRDefault="007F4556" w:rsidP="002417B3">
            <w:pPr>
              <w:textAlignment w:val="baseline"/>
              <w:rPr>
                <w:rFonts w:ascii="Arial" w:hAnsi="Arial" w:cs="Arial"/>
                <w:color w:val="auto"/>
                <w:sz w:val="20"/>
                <w:szCs w:val="20"/>
              </w:rPr>
            </w:pPr>
            <w:r w:rsidRPr="000F3F43">
              <w:rPr>
                <w:rFonts w:ascii="Arial" w:hAnsi="Arial" w:cs="Arial"/>
                <w:color w:val="auto"/>
                <w:sz w:val="20"/>
                <w:szCs w:val="20"/>
              </w:rPr>
              <w:t xml:space="preserve">COL as a waste planning authority </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579C031F" w14:textId="77777777" w:rsidR="007F4556" w:rsidRPr="000F3F43" w:rsidRDefault="007F4556" w:rsidP="00DA2B5C">
            <w:pPr>
              <w:textAlignment w:val="baseline"/>
              <w:rPr>
                <w:rFonts w:ascii="Arial" w:hAnsi="Arial" w:cs="Arial"/>
                <w:color w:val="auto"/>
                <w:sz w:val="20"/>
                <w:szCs w:val="20"/>
              </w:rPr>
            </w:pPr>
            <w:r w:rsidRPr="000F3F43">
              <w:rPr>
                <w:rFonts w:ascii="Arial" w:hAnsi="Arial" w:cs="Arial"/>
                <w:sz w:val="20"/>
                <w:szCs w:val="20"/>
              </w:rPr>
              <w:t xml:space="preserve">The CoL is a Waste Planning Authority and therefore there is a statutory duty to prepare a waste local plan which is fulfilled through inclusion of waste policies in City of London Local Plan. The City is unique covering just one Square Mile -with a housing stock of approx. 7,000 residential properties and pre-covid over 500,000 workers each day. We have only one designated waste site (WWWTS – above) and no waste management sites. Therefore, the CoL is reliant on cooperation from other Waste Planning Authorities for capacity as it's not feasible to increase or create capacity within the Square Mile to help the CoL manage more waste within our borders. This is achieved through membership of the South East London Waste Planning Group (SELWPG) and specifically a waste apportionment agreement with the LB Bexley. </w:t>
            </w:r>
          </w:p>
          <w:p w14:paraId="17309F65" w14:textId="77777777" w:rsidR="007F4556" w:rsidRPr="000F3F43" w:rsidRDefault="007F4556" w:rsidP="007F4556">
            <w:pPr>
              <w:pStyle w:val="ListParagraph"/>
              <w:ind w:left="501"/>
              <w:textAlignment w:val="baseline"/>
              <w:rPr>
                <w:rFonts w:ascii="Arial" w:hAnsi="Arial" w:cs="Arial"/>
                <w:sz w:val="20"/>
                <w:szCs w:val="20"/>
              </w:rPr>
            </w:pPr>
          </w:p>
          <w:p w14:paraId="3F5FA515" w14:textId="77777777" w:rsidR="007F4556" w:rsidRPr="000F3F43" w:rsidRDefault="007F4556" w:rsidP="00DA2B5C">
            <w:pPr>
              <w:textAlignment w:val="baseline"/>
              <w:rPr>
                <w:rFonts w:ascii="Arial" w:hAnsi="Arial" w:cs="Arial"/>
                <w:sz w:val="20"/>
                <w:szCs w:val="20"/>
              </w:rPr>
            </w:pPr>
            <w:r w:rsidRPr="000F3F43">
              <w:rPr>
                <w:rFonts w:ascii="Arial" w:hAnsi="Arial" w:cs="Arial"/>
                <w:sz w:val="20"/>
                <w:szCs w:val="20"/>
              </w:rPr>
              <w:t>We will continue to liaise with other boroughs to ensure waste is treated accordingly.</w:t>
            </w:r>
          </w:p>
          <w:p w14:paraId="218E800B" w14:textId="77777777" w:rsidR="00AF1A7F" w:rsidRPr="000F3F43" w:rsidRDefault="00AF1A7F" w:rsidP="002417B3">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72D2E4EF" w14:textId="02E34664" w:rsidR="00AF1A7F" w:rsidRPr="003C3B76" w:rsidRDefault="00965818" w:rsidP="002417B3">
            <w:pPr>
              <w:textAlignment w:val="baseline"/>
              <w:rPr>
                <w:rFonts w:ascii="Arial" w:hAnsi="Arial" w:cs="Arial"/>
                <w:sz w:val="16"/>
                <w:szCs w:val="16"/>
              </w:rPr>
            </w:pPr>
            <w:r w:rsidRPr="00640B5A">
              <w:rPr>
                <w:rFonts w:ascii="Arial" w:hAnsi="Arial" w:cs="Arial"/>
                <w:color w:val="0070C0"/>
                <w:sz w:val="16"/>
                <w:szCs w:val="16"/>
              </w:rPr>
              <w:t>Ongoing</w:t>
            </w:r>
          </w:p>
        </w:tc>
        <w:tc>
          <w:tcPr>
            <w:tcW w:w="7655" w:type="dxa"/>
            <w:tcBorders>
              <w:top w:val="single" w:sz="4" w:space="0" w:color="auto"/>
              <w:left w:val="single" w:sz="4" w:space="0" w:color="auto"/>
              <w:bottom w:val="single" w:sz="4" w:space="0" w:color="auto"/>
              <w:right w:val="single" w:sz="4" w:space="0" w:color="auto"/>
            </w:tcBorders>
          </w:tcPr>
          <w:p w14:paraId="50302EC0" w14:textId="40B0A69E" w:rsidR="00AF1A7F" w:rsidRPr="00626CD5" w:rsidRDefault="00893E74" w:rsidP="009B6661">
            <w:pPr>
              <w:pStyle w:val="ListParagraph"/>
              <w:ind w:left="268"/>
              <w:textAlignment w:val="baseline"/>
              <w:rPr>
                <w:rFonts w:ascii="Arial" w:hAnsi="Arial" w:cs="Arial"/>
                <w:sz w:val="20"/>
                <w:szCs w:val="20"/>
              </w:rPr>
            </w:pPr>
            <w:r>
              <w:rPr>
                <w:rFonts w:ascii="Arial" w:hAnsi="Arial" w:cs="Arial"/>
                <w:sz w:val="20"/>
                <w:szCs w:val="20"/>
              </w:rPr>
              <w:t>This is ongoing through the lifetime of this RRP</w:t>
            </w:r>
            <w:r w:rsidR="00915681">
              <w:rPr>
                <w:rFonts w:ascii="Arial" w:hAnsi="Arial" w:cs="Arial"/>
                <w:sz w:val="20"/>
                <w:szCs w:val="20"/>
              </w:rPr>
              <w:t xml:space="preserve"> – no updates or changes to report</w:t>
            </w:r>
          </w:p>
          <w:p w14:paraId="1FA594D8" w14:textId="71A66947" w:rsidR="00AF1A7F" w:rsidRPr="00626CD5" w:rsidRDefault="00AF1A7F" w:rsidP="009B6661">
            <w:pPr>
              <w:pStyle w:val="ListParagraph"/>
              <w:ind w:left="268"/>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2E4BEB3A" w14:textId="4938ACF3" w:rsidR="00AF1A7F" w:rsidRPr="00626CD5" w:rsidRDefault="00915681" w:rsidP="000C68EF">
            <w:pPr>
              <w:pStyle w:val="ListParagraph"/>
              <w:ind w:left="272"/>
              <w:textAlignment w:val="baseline"/>
              <w:rPr>
                <w:rFonts w:ascii="Arial" w:hAnsi="Arial" w:cs="Arial"/>
                <w:sz w:val="20"/>
                <w:szCs w:val="20"/>
              </w:rPr>
            </w:pPr>
            <w:r>
              <w:rPr>
                <w:rFonts w:ascii="Arial" w:hAnsi="Arial" w:cs="Arial"/>
                <w:sz w:val="20"/>
                <w:szCs w:val="20"/>
              </w:rPr>
              <w:t xml:space="preserve">Ongoing action therefore no measurable impacts </w:t>
            </w:r>
          </w:p>
        </w:tc>
      </w:tr>
      <w:tr w:rsidR="002417B3" w:rsidRPr="00B44E45" w14:paraId="74BE22BB" w14:textId="77777777" w:rsidTr="000F3F43">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E888564" w14:textId="6989EB14" w:rsidR="002417B3" w:rsidRPr="000F3F43" w:rsidRDefault="00AF5FDD" w:rsidP="002417B3">
            <w:pPr>
              <w:textAlignment w:val="baseline"/>
              <w:rPr>
                <w:rFonts w:ascii="Arial" w:hAnsi="Arial" w:cs="Arial"/>
                <w:sz w:val="20"/>
                <w:szCs w:val="20"/>
              </w:rPr>
            </w:pPr>
            <w:r w:rsidRPr="000F3F43">
              <w:rPr>
                <w:rFonts w:ascii="Arial" w:hAnsi="Arial" w:cs="Arial"/>
                <w:sz w:val="20"/>
                <w:szCs w:val="20"/>
              </w:rPr>
              <w:t>COL#32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72334E" w14:textId="07E7685A" w:rsidR="002417B3" w:rsidRPr="000F3F43" w:rsidRDefault="00AF5FDD" w:rsidP="002417B3">
            <w:pPr>
              <w:textAlignment w:val="baseline"/>
              <w:rPr>
                <w:rFonts w:ascii="Arial" w:hAnsi="Arial" w:cs="Arial"/>
                <w:color w:val="auto"/>
                <w:sz w:val="20"/>
                <w:szCs w:val="20"/>
              </w:rPr>
            </w:pPr>
            <w:r w:rsidRPr="000F3F43">
              <w:rPr>
                <w:rFonts w:ascii="Arial" w:hAnsi="Arial" w:cs="Arial"/>
                <w:sz w:val="20"/>
                <w:szCs w:val="20"/>
              </w:rPr>
              <w:t>Waste apportionment targets</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60F65401" w14:textId="77777777" w:rsidR="00561106" w:rsidRPr="000F3F43" w:rsidRDefault="00561106" w:rsidP="009B6661">
            <w:pPr>
              <w:textAlignment w:val="baseline"/>
              <w:rPr>
                <w:rFonts w:ascii="Arial" w:hAnsi="Arial" w:cs="Arial"/>
                <w:color w:val="auto"/>
                <w:sz w:val="20"/>
                <w:szCs w:val="20"/>
              </w:rPr>
            </w:pPr>
            <w:r w:rsidRPr="000F3F43">
              <w:rPr>
                <w:rFonts w:ascii="Arial" w:hAnsi="Arial" w:cs="Arial"/>
                <w:sz w:val="20"/>
                <w:szCs w:val="20"/>
              </w:rPr>
              <w:t xml:space="preserve">The London Plan has set a waste apportionment figure requiring the City to identify sites with capacity to manage 100,000 tonnes of waste annually until 2031. This figure represents the City’s contribution to meeting the Mayor’s target of 100% net self-sufficiency in the management of London’s waste by 2031.The CoL Waste Capacity Study 2009 identified that there were no viable waste management capacity sites within the Square Mile and that the City will not be able to satisfy the London Plan waste apportionment within its boundaries. </w:t>
            </w:r>
            <w:r w:rsidRPr="000F3F43">
              <w:rPr>
                <w:rFonts w:ascii="Arial" w:hAnsi="Arial" w:cs="Arial"/>
                <w:sz w:val="20"/>
                <w:szCs w:val="20"/>
              </w:rPr>
              <w:br/>
            </w:r>
            <w:r w:rsidRPr="000F3F43">
              <w:rPr>
                <w:rFonts w:ascii="Arial" w:hAnsi="Arial" w:cs="Arial"/>
                <w:sz w:val="20"/>
                <w:szCs w:val="20"/>
              </w:rPr>
              <w:br/>
              <w:t>We will continue working with the London Borough of Bexley, utilising spare waste management capacity in Bexley, and joint partnership working / contribution to the Southeast London Joint Waste Planning Group's Waste technical paper to ensure that the City’s waste apportionment can be met.</w:t>
            </w:r>
          </w:p>
          <w:p w14:paraId="56271957" w14:textId="77777777" w:rsidR="002417B3" w:rsidRPr="000F3F43" w:rsidRDefault="002417B3" w:rsidP="002417B3">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35040EED" w14:textId="0BDE3C38" w:rsidR="002417B3" w:rsidRPr="003C3B76" w:rsidRDefault="00640B5A" w:rsidP="002417B3">
            <w:pPr>
              <w:textAlignment w:val="baseline"/>
              <w:rPr>
                <w:rFonts w:ascii="Arial" w:hAnsi="Arial" w:cs="Arial"/>
                <w:sz w:val="16"/>
                <w:szCs w:val="16"/>
              </w:rPr>
            </w:pPr>
            <w:r w:rsidRPr="00640B5A">
              <w:rPr>
                <w:rFonts w:ascii="Arial" w:hAnsi="Arial" w:cs="Arial"/>
                <w:color w:val="0070C0"/>
                <w:sz w:val="16"/>
                <w:szCs w:val="16"/>
              </w:rPr>
              <w:t>Ongoing</w:t>
            </w:r>
          </w:p>
        </w:tc>
        <w:tc>
          <w:tcPr>
            <w:tcW w:w="7655" w:type="dxa"/>
            <w:tcBorders>
              <w:top w:val="single" w:sz="4" w:space="0" w:color="auto"/>
              <w:left w:val="single" w:sz="4" w:space="0" w:color="auto"/>
              <w:bottom w:val="single" w:sz="4" w:space="0" w:color="auto"/>
              <w:right w:val="single" w:sz="4" w:space="0" w:color="auto"/>
            </w:tcBorders>
          </w:tcPr>
          <w:p w14:paraId="77BD5849" w14:textId="56F24BD4" w:rsidR="002417B3" w:rsidRPr="00626CD5" w:rsidRDefault="005F7625" w:rsidP="009B6661">
            <w:pPr>
              <w:pStyle w:val="ListParagraph"/>
              <w:ind w:left="268"/>
              <w:textAlignment w:val="baseline"/>
              <w:rPr>
                <w:rFonts w:ascii="Arial" w:hAnsi="Arial" w:cs="Arial"/>
                <w:sz w:val="20"/>
                <w:szCs w:val="20"/>
              </w:rPr>
            </w:pPr>
            <w:r>
              <w:rPr>
                <w:rFonts w:ascii="Arial" w:hAnsi="Arial" w:cs="Arial"/>
                <w:sz w:val="20"/>
                <w:szCs w:val="20"/>
              </w:rPr>
              <w:t>This is ongoing through the lifetime of this RRP – no updates or changes to report</w:t>
            </w:r>
          </w:p>
        </w:tc>
        <w:tc>
          <w:tcPr>
            <w:tcW w:w="5104" w:type="dxa"/>
            <w:tcBorders>
              <w:top w:val="single" w:sz="4" w:space="0" w:color="auto"/>
              <w:left w:val="single" w:sz="4" w:space="0" w:color="auto"/>
              <w:bottom w:val="single" w:sz="4" w:space="0" w:color="auto"/>
              <w:right w:val="single" w:sz="4" w:space="0" w:color="auto"/>
            </w:tcBorders>
          </w:tcPr>
          <w:p w14:paraId="35F0DF95" w14:textId="41BD3877" w:rsidR="002417B3" w:rsidRPr="00626CD5" w:rsidRDefault="005F7625" w:rsidP="00EF22AD">
            <w:pPr>
              <w:pStyle w:val="ListParagraph"/>
              <w:ind w:left="272"/>
              <w:textAlignment w:val="baseline"/>
              <w:rPr>
                <w:rFonts w:ascii="Arial" w:hAnsi="Arial" w:cs="Arial"/>
                <w:sz w:val="20"/>
                <w:szCs w:val="20"/>
              </w:rPr>
            </w:pPr>
            <w:r>
              <w:rPr>
                <w:rFonts w:ascii="Arial" w:hAnsi="Arial" w:cs="Arial"/>
                <w:sz w:val="20"/>
                <w:szCs w:val="20"/>
              </w:rPr>
              <w:t>Ongoing action therefore no measurable impacts</w:t>
            </w:r>
          </w:p>
        </w:tc>
      </w:tr>
      <w:tr w:rsidR="00D90780" w:rsidRPr="00B44E45" w14:paraId="04592D33" w14:textId="77777777" w:rsidTr="18B1C80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C36A895" w14:textId="0BA728B8" w:rsidR="00D90780" w:rsidRPr="00B963A5" w:rsidRDefault="00D90780" w:rsidP="002417B3">
            <w:pPr>
              <w:textAlignment w:val="baseline"/>
              <w:rPr>
                <w:rFonts w:ascii="Arial" w:hAnsi="Arial" w:cs="Arial"/>
                <w:sz w:val="20"/>
                <w:szCs w:val="20"/>
                <w:highlight w:val="yellow"/>
              </w:rPr>
            </w:pPr>
            <w:r w:rsidRPr="00B963A5">
              <w:rPr>
                <w:rFonts w:ascii="Arial" w:hAnsi="Arial" w:cs="Arial"/>
                <w:sz w:val="20"/>
                <w:szCs w:val="20"/>
                <w:highlight w:val="yellow"/>
              </w:rPr>
              <w:t>#COL#33</w:t>
            </w:r>
          </w:p>
          <w:p w14:paraId="3AAA24F8" w14:textId="77777777" w:rsidR="00D90780" w:rsidRPr="00B963A5" w:rsidRDefault="00D90780" w:rsidP="002417B3">
            <w:pPr>
              <w:textAlignment w:val="baseline"/>
              <w:rPr>
                <w:rFonts w:ascii="Arial" w:hAnsi="Arial" w:cs="Arial"/>
                <w:sz w:val="20"/>
                <w:szCs w:val="20"/>
                <w:highlight w:val="yellow"/>
              </w:rPr>
            </w:pPr>
          </w:p>
          <w:p w14:paraId="7724C24D" w14:textId="77777777" w:rsidR="00D90780" w:rsidRPr="00B963A5" w:rsidRDefault="00D90780" w:rsidP="002417B3">
            <w:pPr>
              <w:textAlignment w:val="baseline"/>
              <w:rPr>
                <w:rFonts w:ascii="Arial" w:hAnsi="Arial" w:cs="Arial"/>
                <w:sz w:val="20"/>
                <w:szCs w:val="20"/>
                <w:highlight w:val="yellow"/>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3F048C" w14:textId="3DA9C967" w:rsidR="00D90780" w:rsidRPr="00B963A5" w:rsidRDefault="00D90780" w:rsidP="002417B3">
            <w:pPr>
              <w:textAlignment w:val="baseline"/>
              <w:rPr>
                <w:rFonts w:ascii="Arial" w:hAnsi="Arial" w:cs="Arial"/>
                <w:sz w:val="20"/>
                <w:szCs w:val="20"/>
                <w:highlight w:val="yellow"/>
              </w:rPr>
            </w:pPr>
            <w:r w:rsidRPr="00B963A5">
              <w:rPr>
                <w:rFonts w:ascii="Arial" w:hAnsi="Arial" w:cs="Arial"/>
                <w:sz w:val="20"/>
                <w:szCs w:val="20"/>
                <w:highlight w:val="yellow"/>
              </w:rPr>
              <w:t>Resident engagement review</w:t>
            </w:r>
          </w:p>
        </w:tc>
        <w:tc>
          <w:tcPr>
            <w:tcW w:w="5381" w:type="dxa"/>
            <w:tcBorders>
              <w:top w:val="single" w:sz="4" w:space="0" w:color="auto"/>
              <w:left w:val="single" w:sz="4" w:space="0" w:color="auto"/>
              <w:bottom w:val="single" w:sz="4" w:space="0" w:color="auto"/>
              <w:right w:val="single" w:sz="4" w:space="0" w:color="auto"/>
            </w:tcBorders>
          </w:tcPr>
          <w:p w14:paraId="6D49E8C0" w14:textId="12D32627" w:rsidR="00D90780" w:rsidRPr="00B963A5" w:rsidRDefault="0057241C" w:rsidP="009B6661">
            <w:pPr>
              <w:textAlignment w:val="baseline"/>
              <w:rPr>
                <w:rFonts w:ascii="Arial" w:hAnsi="Arial" w:cs="Arial"/>
                <w:sz w:val="20"/>
                <w:szCs w:val="20"/>
                <w:highlight w:val="yellow"/>
              </w:rPr>
            </w:pPr>
            <w:r w:rsidRPr="00B963A5">
              <w:rPr>
                <w:rFonts w:ascii="Arial" w:hAnsi="Arial" w:cs="Arial"/>
                <w:sz w:val="20"/>
                <w:szCs w:val="20"/>
                <w:highlight w:val="yellow"/>
              </w:rPr>
              <w:t>The CoL has a transient population wi</w:t>
            </w:r>
            <w:r w:rsidR="0033405E" w:rsidRPr="00B963A5">
              <w:rPr>
                <w:rFonts w:ascii="Arial" w:hAnsi="Arial" w:cs="Arial"/>
                <w:sz w:val="20"/>
                <w:szCs w:val="20"/>
                <w:highlight w:val="yellow"/>
              </w:rPr>
              <w:t xml:space="preserve">th approx. 3,000 properties on estates, the rest </w:t>
            </w:r>
            <w:r w:rsidR="00C04ED0" w:rsidRPr="00B963A5">
              <w:rPr>
                <w:rFonts w:ascii="Arial" w:hAnsi="Arial" w:cs="Arial"/>
                <w:sz w:val="20"/>
                <w:szCs w:val="20"/>
                <w:highlight w:val="yellow"/>
              </w:rPr>
              <w:t xml:space="preserve">(approx. 5,000) </w:t>
            </w:r>
            <w:r w:rsidR="0033405E" w:rsidRPr="00B963A5">
              <w:rPr>
                <w:rFonts w:ascii="Arial" w:hAnsi="Arial" w:cs="Arial"/>
                <w:sz w:val="20"/>
                <w:szCs w:val="20"/>
                <w:highlight w:val="yellow"/>
              </w:rPr>
              <w:t xml:space="preserve">in private blocks. </w:t>
            </w:r>
            <w:r w:rsidR="00A60CCB" w:rsidRPr="00B963A5">
              <w:rPr>
                <w:rFonts w:ascii="Arial" w:hAnsi="Arial" w:cs="Arial"/>
                <w:sz w:val="20"/>
                <w:szCs w:val="20"/>
                <w:highlight w:val="yellow"/>
              </w:rPr>
              <w:t>We are reviewing how we engage and communicate with all residents. This has included a review of social media use and how we write letters to residents</w:t>
            </w:r>
            <w:r w:rsidR="00C04ED0" w:rsidRPr="00B963A5">
              <w:rPr>
                <w:rFonts w:ascii="Arial" w:hAnsi="Arial" w:cs="Arial"/>
                <w:sz w:val="20"/>
                <w:szCs w:val="20"/>
                <w:highlight w:val="yellow"/>
              </w:rPr>
              <w:t xml:space="preserve">, as this is currently addressed to resident / occupier. </w:t>
            </w:r>
            <w:r w:rsidR="004B235F">
              <w:rPr>
                <w:rFonts w:ascii="Arial" w:hAnsi="Arial" w:cs="Arial"/>
                <w:sz w:val="20"/>
                <w:szCs w:val="20"/>
                <w:highlight w:val="yellow"/>
              </w:rPr>
              <w:t>The re-introduction of printed City resident newsletter will help engagement further.</w:t>
            </w:r>
          </w:p>
          <w:p w14:paraId="049E6360" w14:textId="03CD8DE5" w:rsidR="00CA68A2" w:rsidRPr="00B963A5" w:rsidRDefault="00CA68A2" w:rsidP="009B6661">
            <w:pPr>
              <w:textAlignment w:val="baseline"/>
              <w:rPr>
                <w:rFonts w:ascii="Arial" w:hAnsi="Arial" w:cs="Arial"/>
                <w:sz w:val="20"/>
                <w:szCs w:val="20"/>
                <w:highlight w:val="yellow"/>
              </w:rPr>
            </w:pPr>
          </w:p>
        </w:tc>
        <w:tc>
          <w:tcPr>
            <w:tcW w:w="1984" w:type="dxa"/>
            <w:tcBorders>
              <w:top w:val="single" w:sz="4" w:space="0" w:color="auto"/>
              <w:left w:val="single" w:sz="4" w:space="0" w:color="auto"/>
              <w:bottom w:val="single" w:sz="4" w:space="0" w:color="auto"/>
              <w:right w:val="single" w:sz="4" w:space="0" w:color="auto"/>
            </w:tcBorders>
            <w:vAlign w:val="center"/>
          </w:tcPr>
          <w:p w14:paraId="4C52F9BF" w14:textId="77777777" w:rsidR="00994F40" w:rsidRPr="00B963A5" w:rsidRDefault="00994F40" w:rsidP="00994F40">
            <w:pPr>
              <w:pStyle w:val="ListParagraph"/>
              <w:numPr>
                <w:ilvl w:val="0"/>
                <w:numId w:val="16"/>
              </w:numPr>
              <w:ind w:left="119" w:hanging="119"/>
              <w:textAlignment w:val="baseline"/>
              <w:rPr>
                <w:rFonts w:ascii="Arial" w:hAnsi="Arial" w:cs="Arial"/>
                <w:color w:val="70AD47" w:themeColor="accent6"/>
                <w:sz w:val="16"/>
                <w:szCs w:val="16"/>
                <w:highlight w:val="yellow"/>
              </w:rPr>
            </w:pPr>
            <w:r w:rsidRPr="00B963A5">
              <w:rPr>
                <w:rFonts w:ascii="Arial" w:hAnsi="Arial" w:cs="Arial"/>
                <w:color w:val="70AD47" w:themeColor="accent6"/>
                <w:sz w:val="16"/>
                <w:szCs w:val="16"/>
                <w:highlight w:val="yellow"/>
              </w:rPr>
              <w:lastRenderedPageBreak/>
              <w:t>On track / part complete</w:t>
            </w:r>
          </w:p>
          <w:p w14:paraId="4B571EA9" w14:textId="20A88256" w:rsidR="00D90780" w:rsidRPr="00B963A5" w:rsidRDefault="00D90780" w:rsidP="002417B3">
            <w:pPr>
              <w:textAlignment w:val="baseline"/>
              <w:rPr>
                <w:rFonts w:ascii="Arial" w:hAnsi="Arial" w:cs="Arial"/>
                <w:color w:val="0070C0"/>
                <w:sz w:val="16"/>
                <w:szCs w:val="16"/>
                <w:highlight w:val="yellow"/>
              </w:rPr>
            </w:pPr>
          </w:p>
        </w:tc>
        <w:tc>
          <w:tcPr>
            <w:tcW w:w="7655" w:type="dxa"/>
            <w:tcBorders>
              <w:top w:val="single" w:sz="4" w:space="0" w:color="auto"/>
              <w:left w:val="single" w:sz="4" w:space="0" w:color="auto"/>
              <w:bottom w:val="single" w:sz="4" w:space="0" w:color="auto"/>
              <w:right w:val="single" w:sz="4" w:space="0" w:color="auto"/>
            </w:tcBorders>
          </w:tcPr>
          <w:p w14:paraId="1E766F28" w14:textId="77777777" w:rsidR="00D90780" w:rsidRPr="00B963A5" w:rsidRDefault="001E394D" w:rsidP="009B6661">
            <w:pPr>
              <w:pStyle w:val="ListParagraph"/>
              <w:ind w:left="268"/>
              <w:textAlignment w:val="baseline"/>
              <w:rPr>
                <w:rFonts w:ascii="Arial" w:hAnsi="Arial" w:cs="Arial"/>
                <w:sz w:val="20"/>
                <w:szCs w:val="20"/>
                <w:highlight w:val="yellow"/>
              </w:rPr>
            </w:pPr>
            <w:r w:rsidRPr="00B963A5">
              <w:rPr>
                <w:rFonts w:ascii="Arial" w:hAnsi="Arial" w:cs="Arial"/>
                <w:sz w:val="20"/>
                <w:szCs w:val="20"/>
                <w:highlight w:val="yellow"/>
              </w:rPr>
              <w:t xml:space="preserve">A review of social media channels was undertaken in </w:t>
            </w:r>
            <w:r w:rsidR="002869A7" w:rsidRPr="00B963A5">
              <w:rPr>
                <w:rFonts w:ascii="Arial" w:hAnsi="Arial" w:cs="Arial"/>
                <w:sz w:val="20"/>
                <w:szCs w:val="20"/>
                <w:highlight w:val="yellow"/>
              </w:rPr>
              <w:t>Winter</w:t>
            </w:r>
            <w:r w:rsidRPr="00B963A5">
              <w:rPr>
                <w:rFonts w:ascii="Arial" w:hAnsi="Arial" w:cs="Arial"/>
                <w:sz w:val="20"/>
                <w:szCs w:val="20"/>
                <w:highlight w:val="yellow"/>
              </w:rPr>
              <w:t xml:space="preserve"> 202</w:t>
            </w:r>
            <w:r w:rsidR="002869A7" w:rsidRPr="00B963A5">
              <w:rPr>
                <w:rFonts w:ascii="Arial" w:hAnsi="Arial" w:cs="Arial"/>
                <w:sz w:val="20"/>
                <w:szCs w:val="20"/>
                <w:highlight w:val="yellow"/>
              </w:rPr>
              <w:t xml:space="preserve">3. </w:t>
            </w:r>
            <w:r w:rsidR="00EF3CD0" w:rsidRPr="00B963A5">
              <w:rPr>
                <w:rFonts w:ascii="Arial" w:hAnsi="Arial" w:cs="Arial"/>
                <w:sz w:val="20"/>
                <w:szCs w:val="20"/>
                <w:highlight w:val="yellow"/>
              </w:rPr>
              <w:t xml:space="preserve">As a result, recycling and gardens share </w:t>
            </w:r>
            <w:r w:rsidR="004940F4" w:rsidRPr="00B963A5">
              <w:rPr>
                <w:rFonts w:ascii="Arial" w:hAnsi="Arial" w:cs="Arial"/>
                <w:sz w:val="20"/>
                <w:szCs w:val="20"/>
                <w:highlight w:val="yellow"/>
              </w:rPr>
              <w:t>a</w:t>
            </w:r>
            <w:r w:rsidR="003F760A" w:rsidRPr="00B963A5">
              <w:rPr>
                <w:rFonts w:ascii="Arial" w:hAnsi="Arial" w:cs="Arial"/>
                <w:sz w:val="20"/>
                <w:szCs w:val="20"/>
                <w:highlight w:val="yellow"/>
              </w:rPr>
              <w:t xml:space="preserve"> new</w:t>
            </w:r>
            <w:r w:rsidR="004940F4" w:rsidRPr="00B963A5">
              <w:rPr>
                <w:rFonts w:ascii="Arial" w:hAnsi="Arial" w:cs="Arial"/>
                <w:sz w:val="20"/>
                <w:szCs w:val="20"/>
                <w:highlight w:val="yellow"/>
              </w:rPr>
              <w:t xml:space="preserve"> Insta account which now has 302 followers, </w:t>
            </w:r>
            <w:r w:rsidR="00122625" w:rsidRPr="00B963A5">
              <w:rPr>
                <w:rFonts w:ascii="Arial" w:hAnsi="Arial" w:cs="Arial"/>
                <w:sz w:val="20"/>
                <w:szCs w:val="20"/>
                <w:highlight w:val="yellow"/>
              </w:rPr>
              <w:t xml:space="preserve">213 followers on a new </w:t>
            </w:r>
            <w:r w:rsidR="003F760A" w:rsidRPr="00B963A5">
              <w:rPr>
                <w:rFonts w:ascii="Arial" w:hAnsi="Arial" w:cs="Arial"/>
                <w:sz w:val="20"/>
                <w:szCs w:val="20"/>
                <w:highlight w:val="yellow"/>
              </w:rPr>
              <w:t xml:space="preserve">CCAS Linked In </w:t>
            </w:r>
            <w:r w:rsidR="00122625" w:rsidRPr="00B963A5">
              <w:rPr>
                <w:rFonts w:ascii="Arial" w:hAnsi="Arial" w:cs="Arial"/>
                <w:sz w:val="20"/>
                <w:szCs w:val="20"/>
                <w:highlight w:val="yellow"/>
              </w:rPr>
              <w:t xml:space="preserve">group and our </w:t>
            </w:r>
            <w:r w:rsidR="007457BD" w:rsidRPr="00B963A5">
              <w:rPr>
                <w:rFonts w:ascii="Arial" w:hAnsi="Arial" w:cs="Arial"/>
                <w:sz w:val="20"/>
                <w:szCs w:val="20"/>
                <w:highlight w:val="yellow"/>
              </w:rPr>
              <w:t xml:space="preserve">pre-existing </w:t>
            </w:r>
            <w:r w:rsidR="00122625" w:rsidRPr="00B963A5">
              <w:rPr>
                <w:rFonts w:ascii="Arial" w:hAnsi="Arial" w:cs="Arial"/>
                <w:sz w:val="20"/>
                <w:szCs w:val="20"/>
                <w:highlight w:val="yellow"/>
              </w:rPr>
              <w:t xml:space="preserve">X has grown to over 1,100. The caveat is that we don’t know how many followers on any </w:t>
            </w:r>
            <w:r w:rsidR="007457BD" w:rsidRPr="00B963A5">
              <w:rPr>
                <w:rFonts w:ascii="Arial" w:hAnsi="Arial" w:cs="Arial"/>
                <w:sz w:val="20"/>
                <w:szCs w:val="20"/>
                <w:highlight w:val="yellow"/>
              </w:rPr>
              <w:t xml:space="preserve">account live in the CoL. </w:t>
            </w:r>
            <w:r w:rsidR="009668FD" w:rsidRPr="00B963A5">
              <w:rPr>
                <w:rFonts w:ascii="Arial" w:hAnsi="Arial" w:cs="Arial"/>
                <w:sz w:val="20"/>
                <w:szCs w:val="20"/>
                <w:highlight w:val="yellow"/>
              </w:rPr>
              <w:t xml:space="preserve">This is progressing well. </w:t>
            </w:r>
          </w:p>
          <w:p w14:paraId="71BF60C9" w14:textId="4BE9F73A" w:rsidR="0041105E" w:rsidRPr="00B963A5" w:rsidRDefault="0041105E" w:rsidP="009B6661">
            <w:pPr>
              <w:pStyle w:val="ListParagraph"/>
              <w:ind w:left="268"/>
              <w:textAlignment w:val="baseline"/>
              <w:rPr>
                <w:rFonts w:ascii="Arial" w:hAnsi="Arial" w:cs="Arial"/>
                <w:sz w:val="20"/>
                <w:szCs w:val="20"/>
                <w:highlight w:val="yellow"/>
              </w:rPr>
            </w:pPr>
            <w:r w:rsidRPr="00B963A5">
              <w:rPr>
                <w:rFonts w:ascii="Arial" w:hAnsi="Arial" w:cs="Arial"/>
                <w:sz w:val="20"/>
                <w:szCs w:val="20"/>
                <w:highlight w:val="yellow"/>
              </w:rPr>
              <w:t xml:space="preserve">We are in the process of reviewing our leaflets </w:t>
            </w:r>
            <w:r w:rsidR="002D0F67">
              <w:rPr>
                <w:rFonts w:ascii="Arial" w:hAnsi="Arial" w:cs="Arial"/>
                <w:sz w:val="20"/>
                <w:szCs w:val="20"/>
                <w:highlight w:val="yellow"/>
              </w:rPr>
              <w:t xml:space="preserve">/ posters </w:t>
            </w:r>
            <w:r w:rsidRPr="00B963A5">
              <w:rPr>
                <w:rFonts w:ascii="Arial" w:hAnsi="Arial" w:cs="Arial"/>
                <w:sz w:val="20"/>
                <w:szCs w:val="20"/>
                <w:highlight w:val="yellow"/>
              </w:rPr>
              <w:t xml:space="preserve">(currently in line with ReLondon best practice) so future iterations have the same branding / logo as </w:t>
            </w:r>
            <w:r w:rsidRPr="00B963A5">
              <w:rPr>
                <w:rFonts w:ascii="Arial" w:hAnsi="Arial" w:cs="Arial"/>
                <w:sz w:val="20"/>
                <w:szCs w:val="20"/>
                <w:highlight w:val="yellow"/>
              </w:rPr>
              <w:lastRenderedPageBreak/>
              <w:t>social media to give a consistent suite of messaging.</w:t>
            </w:r>
            <w:r w:rsidR="00994F40" w:rsidRPr="00B963A5">
              <w:rPr>
                <w:rFonts w:ascii="Arial" w:hAnsi="Arial" w:cs="Arial"/>
                <w:sz w:val="20"/>
                <w:szCs w:val="20"/>
                <w:highlight w:val="yellow"/>
              </w:rPr>
              <w:t xml:space="preserve"> This will be complete by </w:t>
            </w:r>
            <w:r w:rsidR="007F1843">
              <w:rPr>
                <w:rFonts w:ascii="Arial" w:hAnsi="Arial" w:cs="Arial"/>
                <w:sz w:val="20"/>
                <w:szCs w:val="20"/>
                <w:highlight w:val="yellow"/>
              </w:rPr>
              <w:t xml:space="preserve">no later than </w:t>
            </w:r>
            <w:r w:rsidR="00994F40" w:rsidRPr="00B963A5">
              <w:rPr>
                <w:rFonts w:ascii="Arial" w:hAnsi="Arial" w:cs="Arial"/>
                <w:sz w:val="20"/>
                <w:szCs w:val="20"/>
                <w:highlight w:val="yellow"/>
              </w:rPr>
              <w:t>March 2025</w:t>
            </w:r>
          </w:p>
          <w:p w14:paraId="2080F3E3" w14:textId="77777777" w:rsidR="009668FD" w:rsidRPr="00B963A5" w:rsidRDefault="009668FD" w:rsidP="009B6661">
            <w:pPr>
              <w:pStyle w:val="ListParagraph"/>
              <w:ind w:left="268"/>
              <w:textAlignment w:val="baseline"/>
              <w:rPr>
                <w:rFonts w:ascii="Arial" w:hAnsi="Arial" w:cs="Arial"/>
                <w:sz w:val="20"/>
                <w:szCs w:val="20"/>
                <w:highlight w:val="yellow"/>
              </w:rPr>
            </w:pPr>
            <w:r w:rsidRPr="00B963A5">
              <w:rPr>
                <w:rFonts w:ascii="Arial" w:hAnsi="Arial" w:cs="Arial"/>
                <w:sz w:val="20"/>
                <w:szCs w:val="20"/>
                <w:highlight w:val="yellow"/>
              </w:rPr>
              <w:t xml:space="preserve">Additionally, we are exploring options for better engagement with residents via letter including possibility to write to named resident and / or change envelopes </w:t>
            </w:r>
            <w:r w:rsidR="00234ECD" w:rsidRPr="00B963A5">
              <w:rPr>
                <w:rFonts w:ascii="Arial" w:hAnsi="Arial" w:cs="Arial"/>
                <w:sz w:val="20"/>
                <w:szCs w:val="20"/>
                <w:highlight w:val="yellow"/>
              </w:rPr>
              <w:t>so it is clear it is a letter “from the council” enclosed.</w:t>
            </w:r>
          </w:p>
          <w:p w14:paraId="6840097E" w14:textId="0494DECC" w:rsidR="0041105E" w:rsidRPr="00B963A5" w:rsidRDefault="0041105E" w:rsidP="009B6661">
            <w:pPr>
              <w:pStyle w:val="ListParagraph"/>
              <w:ind w:left="268"/>
              <w:textAlignment w:val="baseline"/>
              <w:rPr>
                <w:rFonts w:ascii="Arial" w:hAnsi="Arial" w:cs="Arial"/>
                <w:sz w:val="20"/>
                <w:szCs w:val="20"/>
                <w:highlight w:val="yellow"/>
              </w:rPr>
            </w:pPr>
          </w:p>
        </w:tc>
        <w:tc>
          <w:tcPr>
            <w:tcW w:w="5104" w:type="dxa"/>
            <w:tcBorders>
              <w:top w:val="single" w:sz="4" w:space="0" w:color="auto"/>
              <w:left w:val="single" w:sz="4" w:space="0" w:color="auto"/>
              <w:bottom w:val="single" w:sz="4" w:space="0" w:color="auto"/>
              <w:right w:val="single" w:sz="4" w:space="0" w:color="auto"/>
            </w:tcBorders>
          </w:tcPr>
          <w:p w14:paraId="58E5C9F4" w14:textId="77777777" w:rsidR="00D90780" w:rsidRPr="00B963A5" w:rsidRDefault="00B227D0" w:rsidP="00EF22AD">
            <w:pPr>
              <w:pStyle w:val="ListParagraph"/>
              <w:ind w:left="272"/>
              <w:textAlignment w:val="baseline"/>
              <w:rPr>
                <w:rFonts w:ascii="Arial" w:hAnsi="Arial" w:cs="Arial"/>
                <w:sz w:val="20"/>
                <w:szCs w:val="20"/>
                <w:highlight w:val="yellow"/>
              </w:rPr>
            </w:pPr>
            <w:r w:rsidRPr="00B963A5">
              <w:rPr>
                <w:rFonts w:ascii="Arial" w:hAnsi="Arial" w:cs="Arial"/>
                <w:sz w:val="20"/>
                <w:szCs w:val="20"/>
                <w:highlight w:val="yellow"/>
              </w:rPr>
              <w:lastRenderedPageBreak/>
              <w:t>Social media engagement is growing</w:t>
            </w:r>
            <w:r w:rsidR="00F447C0" w:rsidRPr="00B963A5">
              <w:rPr>
                <w:rFonts w:ascii="Arial" w:hAnsi="Arial" w:cs="Arial"/>
                <w:sz w:val="20"/>
                <w:szCs w:val="20"/>
                <w:highlight w:val="yellow"/>
              </w:rPr>
              <w:t xml:space="preserve"> with over 1,600 followers across all of our channels. </w:t>
            </w:r>
          </w:p>
          <w:p w14:paraId="7BB90747" w14:textId="69BE4A54" w:rsidR="00B963A5" w:rsidRPr="00B963A5" w:rsidRDefault="00B963A5" w:rsidP="00EF22AD">
            <w:pPr>
              <w:pStyle w:val="ListParagraph"/>
              <w:ind w:left="272"/>
              <w:textAlignment w:val="baseline"/>
              <w:rPr>
                <w:rFonts w:ascii="Arial" w:hAnsi="Arial" w:cs="Arial"/>
                <w:sz w:val="20"/>
                <w:szCs w:val="20"/>
                <w:highlight w:val="yellow"/>
              </w:rPr>
            </w:pPr>
            <w:r w:rsidRPr="00B963A5">
              <w:rPr>
                <w:rFonts w:ascii="Arial" w:hAnsi="Arial" w:cs="Arial"/>
                <w:sz w:val="20"/>
                <w:szCs w:val="20"/>
                <w:highlight w:val="yellow"/>
              </w:rPr>
              <w:t>As leaflet and letter review hasn’t taken place yet, no measurable impact although will contribute to recycling rate.</w:t>
            </w:r>
          </w:p>
        </w:tc>
      </w:tr>
    </w:tbl>
    <w:p w14:paraId="31B7AA5B" w14:textId="42B4DD4C" w:rsidR="00BC31C0" w:rsidRDefault="00BC31C0" w:rsidP="000F4AE9">
      <w:pPr>
        <w:jc w:val="both"/>
        <w:rPr>
          <w:rFonts w:ascii="Arial" w:hAnsi="Arial" w:cs="Arial"/>
          <w:b/>
          <w:bCs/>
        </w:rPr>
      </w:pPr>
    </w:p>
    <w:p w14:paraId="17157DA8" w14:textId="77777777" w:rsidR="00BC31C0" w:rsidRDefault="00BC31C0" w:rsidP="000F4AE9">
      <w:pPr>
        <w:jc w:val="both"/>
        <w:rPr>
          <w:rFonts w:ascii="Arial" w:hAnsi="Arial" w:cs="Arial"/>
          <w:b/>
          <w:bCs/>
        </w:rPr>
        <w:sectPr w:rsidR="00BC31C0" w:rsidSect="001255E8">
          <w:headerReference w:type="default" r:id="rId16"/>
          <w:footerReference w:type="default" r:id="rId17"/>
          <w:headerReference w:type="first" r:id="rId18"/>
          <w:pgSz w:w="23811" w:h="16838" w:orient="landscape" w:code="8"/>
          <w:pgMar w:top="720" w:right="720" w:bottom="720" w:left="720" w:header="709" w:footer="709" w:gutter="0"/>
          <w:cols w:space="708"/>
          <w:titlePg/>
          <w:docGrid w:linePitch="360"/>
        </w:sectPr>
      </w:pPr>
    </w:p>
    <w:p w14:paraId="0E0B1142" w14:textId="63DB05DF" w:rsidR="004B2D64" w:rsidRPr="004B2D64" w:rsidRDefault="004B2D64" w:rsidP="000F4AE9">
      <w:pPr>
        <w:jc w:val="both"/>
        <w:rPr>
          <w:rStyle w:val="Hyperlink"/>
          <w:rFonts w:ascii="Arial" w:hAnsi="Arial" w:cs="Arial"/>
        </w:rPr>
      </w:pPr>
    </w:p>
    <w:sectPr w:rsidR="004B2D64" w:rsidRPr="004B2D64" w:rsidSect="001255E8">
      <w:headerReference w:type="even" r:id="rId19"/>
      <w:headerReference w:type="default" r:id="rId20"/>
      <w:footerReference w:type="even" r:id="rId21"/>
      <w:footerReference w:type="default" r:id="rId22"/>
      <w:pgSz w:w="11906" w:h="16838" w:code="9"/>
      <w:pgMar w:top="226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D0706" w14:textId="77777777" w:rsidR="00823EC5" w:rsidRDefault="00823EC5">
      <w:r>
        <w:separator/>
      </w:r>
    </w:p>
  </w:endnote>
  <w:endnote w:type="continuationSeparator" w:id="0">
    <w:p w14:paraId="29099434" w14:textId="77777777" w:rsidR="00823EC5" w:rsidRDefault="00823EC5">
      <w:r>
        <w:continuationSeparator/>
      </w:r>
    </w:p>
  </w:endnote>
  <w:endnote w:type="continuationNotice" w:id="1">
    <w:p w14:paraId="33AADA94" w14:textId="77777777" w:rsidR="00823EC5" w:rsidRDefault="00823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0EFF" w:usb1="0000785B" w:usb2="00000001" w:usb3="00000000" w:csb0="000001BF" w:csb1="00000000"/>
  </w:font>
  <w:font w:name="Foundry Form Sans">
    <w:panose1 w:val="0200050305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36933"/>
      <w:docPartObj>
        <w:docPartGallery w:val="Page Numbers (Bottom of Page)"/>
        <w:docPartUnique/>
      </w:docPartObj>
    </w:sdtPr>
    <w:sdtEndPr>
      <w:rPr>
        <w:noProof/>
        <w:sz w:val="20"/>
        <w:szCs w:val="20"/>
      </w:rPr>
    </w:sdtEndPr>
    <w:sdtContent>
      <w:p w14:paraId="1D17AF77" w14:textId="1122E1A7" w:rsidR="00F26A89" w:rsidRPr="00F26A89" w:rsidRDefault="00F26A89">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452BBE64" w14:textId="77777777" w:rsidR="00293380" w:rsidRDefault="002933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A255" w14:textId="77777777" w:rsidR="00BC31C0" w:rsidRDefault="00BC31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433995"/>
      <w:docPartObj>
        <w:docPartGallery w:val="Page Numbers (Bottom of Page)"/>
        <w:docPartUnique/>
      </w:docPartObj>
    </w:sdtPr>
    <w:sdtEndPr>
      <w:rPr>
        <w:noProof/>
        <w:sz w:val="20"/>
        <w:szCs w:val="20"/>
      </w:rPr>
    </w:sdtEndPr>
    <w:sdtContent>
      <w:p w14:paraId="0013158E" w14:textId="77777777" w:rsidR="00BC31C0" w:rsidRPr="00F26A89" w:rsidRDefault="00BC31C0">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772E9637" w14:textId="77777777" w:rsidR="00BC31C0" w:rsidRDefault="00BC3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DE4D1" w14:textId="77777777" w:rsidR="00823EC5" w:rsidRDefault="00823EC5">
      <w:r>
        <w:separator/>
      </w:r>
    </w:p>
  </w:footnote>
  <w:footnote w:type="continuationSeparator" w:id="0">
    <w:p w14:paraId="494F9E13" w14:textId="77777777" w:rsidR="00823EC5" w:rsidRDefault="00823EC5">
      <w:r>
        <w:continuationSeparator/>
      </w:r>
    </w:p>
  </w:footnote>
  <w:footnote w:type="continuationNotice" w:id="1">
    <w:p w14:paraId="7F326E84" w14:textId="77777777" w:rsidR="00823EC5" w:rsidRDefault="00823E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B2F4" w14:textId="494DF102" w:rsidR="00293380" w:rsidRDefault="00BC31C0" w:rsidP="00BC31C0">
    <w:pPr>
      <w:pStyle w:val="Header"/>
      <w:jc w:val="center"/>
    </w:pPr>
    <w:r w:rsidRPr="00BB4648">
      <w:rPr>
        <w:noProof/>
      </w:rPr>
      <w:drawing>
        <wp:inline distT="0" distB="0" distL="0" distR="0" wp14:anchorId="4E23B8F6" wp14:editId="4B7B8A09">
          <wp:extent cx="2946400" cy="223520"/>
          <wp:effectExtent l="0" t="0" r="0" b="5080"/>
          <wp:docPr id="4" name="Picture 4"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74299240" w14:textId="210AE6CD" w:rsidR="00996FAE" w:rsidRDefault="00996FAE" w:rsidP="00BC31C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23BE0" w14:textId="6922D0EB" w:rsidR="00996FAE" w:rsidRDefault="00996FAE" w:rsidP="00996FAE">
    <w:pPr>
      <w:pStyle w:val="Header"/>
      <w:jc w:val="center"/>
    </w:pPr>
    <w:r w:rsidRPr="00BB4648">
      <w:rPr>
        <w:noProof/>
      </w:rPr>
      <w:drawing>
        <wp:inline distT="0" distB="0" distL="0" distR="0" wp14:anchorId="77B5B42A" wp14:editId="10CDA593">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6DC66A08" w14:textId="77777777" w:rsidR="00996FAE" w:rsidRDefault="00996FAE" w:rsidP="00996FA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E994" w14:textId="77777777" w:rsidR="00BC31C0" w:rsidRDefault="00BC31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3B32" w14:textId="77777777" w:rsidR="00BC31C0" w:rsidRDefault="00BC31C0" w:rsidP="00BC31C0">
    <w:pPr>
      <w:pStyle w:val="Header"/>
      <w:jc w:val="center"/>
    </w:pPr>
    <w:r w:rsidRPr="00BB4648">
      <w:rPr>
        <w:noProof/>
      </w:rPr>
      <w:drawing>
        <wp:inline distT="0" distB="0" distL="0" distR="0" wp14:anchorId="7920AFC0" wp14:editId="7603404C">
          <wp:extent cx="2946400" cy="223520"/>
          <wp:effectExtent l="0" t="0" r="0" b="5080"/>
          <wp:docPr id="3" name="Picture 3"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A0D28"/>
    <w:lvl w:ilvl="0">
      <w:start w:val="1"/>
      <w:numFmt w:val="decimal"/>
      <w:pStyle w:val="ListNumber5"/>
      <w:lvlText w:val="%1."/>
      <w:lvlJc w:val="left"/>
      <w:pPr>
        <w:tabs>
          <w:tab w:val="num" w:pos="-1322"/>
        </w:tabs>
        <w:ind w:left="-132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C36BD5"/>
    <w:multiLevelType w:val="hybridMultilevel"/>
    <w:tmpl w:val="74DC930E"/>
    <w:lvl w:ilvl="0" w:tplc="08090001">
      <w:start w:val="1"/>
      <w:numFmt w:val="bullet"/>
      <w:lvlText w:val=""/>
      <w:lvlJc w:val="left"/>
      <w:pPr>
        <w:ind w:left="284" w:hanging="360"/>
      </w:pPr>
      <w:rPr>
        <w:rFonts w:ascii="Symbol" w:hAnsi="Symbol" w:hint="default"/>
      </w:rPr>
    </w:lvl>
    <w:lvl w:ilvl="1" w:tplc="08090003">
      <w:start w:val="1"/>
      <w:numFmt w:val="bullet"/>
      <w:lvlText w:val="o"/>
      <w:lvlJc w:val="left"/>
      <w:pPr>
        <w:ind w:left="1004" w:hanging="360"/>
      </w:pPr>
      <w:rPr>
        <w:rFonts w:ascii="Courier New" w:hAnsi="Courier New" w:cs="Courier New" w:hint="default"/>
      </w:rPr>
    </w:lvl>
    <w:lvl w:ilvl="2" w:tplc="08090005">
      <w:start w:val="1"/>
      <w:numFmt w:val="bullet"/>
      <w:lvlText w:val=""/>
      <w:lvlJc w:val="left"/>
      <w:pPr>
        <w:ind w:left="1724" w:hanging="360"/>
      </w:pPr>
      <w:rPr>
        <w:rFonts w:ascii="Wingdings" w:hAnsi="Wingdings" w:hint="default"/>
      </w:rPr>
    </w:lvl>
    <w:lvl w:ilvl="3" w:tplc="08090001">
      <w:start w:val="1"/>
      <w:numFmt w:val="bullet"/>
      <w:lvlText w:val=""/>
      <w:lvlJc w:val="left"/>
      <w:pPr>
        <w:ind w:left="2444" w:hanging="360"/>
      </w:pPr>
      <w:rPr>
        <w:rFonts w:ascii="Symbol" w:hAnsi="Symbol" w:hint="default"/>
      </w:rPr>
    </w:lvl>
    <w:lvl w:ilvl="4" w:tplc="08090003">
      <w:start w:val="1"/>
      <w:numFmt w:val="bullet"/>
      <w:lvlText w:val="o"/>
      <w:lvlJc w:val="left"/>
      <w:pPr>
        <w:ind w:left="3164" w:hanging="360"/>
      </w:pPr>
      <w:rPr>
        <w:rFonts w:ascii="Courier New" w:hAnsi="Courier New" w:cs="Courier New" w:hint="default"/>
      </w:rPr>
    </w:lvl>
    <w:lvl w:ilvl="5" w:tplc="08090005">
      <w:start w:val="1"/>
      <w:numFmt w:val="bullet"/>
      <w:lvlText w:val=""/>
      <w:lvlJc w:val="left"/>
      <w:pPr>
        <w:ind w:left="3884" w:hanging="360"/>
      </w:pPr>
      <w:rPr>
        <w:rFonts w:ascii="Wingdings" w:hAnsi="Wingdings" w:hint="default"/>
      </w:rPr>
    </w:lvl>
    <w:lvl w:ilvl="6" w:tplc="08090001">
      <w:start w:val="1"/>
      <w:numFmt w:val="bullet"/>
      <w:lvlText w:val=""/>
      <w:lvlJc w:val="left"/>
      <w:pPr>
        <w:ind w:left="4604" w:hanging="360"/>
      </w:pPr>
      <w:rPr>
        <w:rFonts w:ascii="Symbol" w:hAnsi="Symbol" w:hint="default"/>
      </w:rPr>
    </w:lvl>
    <w:lvl w:ilvl="7" w:tplc="08090003">
      <w:start w:val="1"/>
      <w:numFmt w:val="bullet"/>
      <w:lvlText w:val="o"/>
      <w:lvlJc w:val="left"/>
      <w:pPr>
        <w:ind w:left="5324" w:hanging="360"/>
      </w:pPr>
      <w:rPr>
        <w:rFonts w:ascii="Courier New" w:hAnsi="Courier New" w:cs="Courier New" w:hint="default"/>
      </w:rPr>
    </w:lvl>
    <w:lvl w:ilvl="8" w:tplc="08090005">
      <w:start w:val="1"/>
      <w:numFmt w:val="bullet"/>
      <w:lvlText w:val=""/>
      <w:lvlJc w:val="left"/>
      <w:pPr>
        <w:ind w:left="6044" w:hanging="360"/>
      </w:pPr>
      <w:rPr>
        <w:rFonts w:ascii="Wingdings" w:hAnsi="Wingdings" w:hint="default"/>
      </w:rPr>
    </w:lvl>
  </w:abstractNum>
  <w:abstractNum w:abstractNumId="11" w15:restartNumberingAfterBreak="0">
    <w:nsid w:val="0649447D"/>
    <w:multiLevelType w:val="hybridMultilevel"/>
    <w:tmpl w:val="4F40AC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6A776A9"/>
    <w:multiLevelType w:val="hybridMultilevel"/>
    <w:tmpl w:val="1778CE30"/>
    <w:lvl w:ilvl="0" w:tplc="FFFFFFFF">
      <w:start w:val="1"/>
      <w:numFmt w:val="lowerLetter"/>
      <w:lvlText w:val="%1)"/>
      <w:lvlJc w:val="left"/>
      <w:pPr>
        <w:ind w:left="637" w:hanging="360"/>
      </w:pPr>
      <w:rPr>
        <w:rFonts w:hint="default"/>
        <w:color w:val="313231"/>
      </w:rPr>
    </w:lvl>
    <w:lvl w:ilvl="1" w:tplc="FFFFFFFF" w:tentative="1">
      <w:start w:val="1"/>
      <w:numFmt w:val="lowerLetter"/>
      <w:lvlText w:val="%2."/>
      <w:lvlJc w:val="left"/>
      <w:pPr>
        <w:ind w:left="1357" w:hanging="360"/>
      </w:pPr>
    </w:lvl>
    <w:lvl w:ilvl="2" w:tplc="FFFFFFFF" w:tentative="1">
      <w:start w:val="1"/>
      <w:numFmt w:val="lowerRoman"/>
      <w:lvlText w:val="%3."/>
      <w:lvlJc w:val="right"/>
      <w:pPr>
        <w:ind w:left="2077" w:hanging="180"/>
      </w:pPr>
    </w:lvl>
    <w:lvl w:ilvl="3" w:tplc="FFFFFFFF" w:tentative="1">
      <w:start w:val="1"/>
      <w:numFmt w:val="decimal"/>
      <w:lvlText w:val="%4."/>
      <w:lvlJc w:val="left"/>
      <w:pPr>
        <w:ind w:left="2797" w:hanging="360"/>
      </w:pPr>
    </w:lvl>
    <w:lvl w:ilvl="4" w:tplc="FFFFFFFF" w:tentative="1">
      <w:start w:val="1"/>
      <w:numFmt w:val="lowerLetter"/>
      <w:lvlText w:val="%5."/>
      <w:lvlJc w:val="left"/>
      <w:pPr>
        <w:ind w:left="3517" w:hanging="360"/>
      </w:pPr>
    </w:lvl>
    <w:lvl w:ilvl="5" w:tplc="FFFFFFFF" w:tentative="1">
      <w:start w:val="1"/>
      <w:numFmt w:val="lowerRoman"/>
      <w:lvlText w:val="%6."/>
      <w:lvlJc w:val="right"/>
      <w:pPr>
        <w:ind w:left="4237" w:hanging="180"/>
      </w:pPr>
    </w:lvl>
    <w:lvl w:ilvl="6" w:tplc="FFFFFFFF" w:tentative="1">
      <w:start w:val="1"/>
      <w:numFmt w:val="decimal"/>
      <w:lvlText w:val="%7."/>
      <w:lvlJc w:val="left"/>
      <w:pPr>
        <w:ind w:left="4957" w:hanging="360"/>
      </w:pPr>
    </w:lvl>
    <w:lvl w:ilvl="7" w:tplc="FFFFFFFF" w:tentative="1">
      <w:start w:val="1"/>
      <w:numFmt w:val="lowerLetter"/>
      <w:lvlText w:val="%8."/>
      <w:lvlJc w:val="left"/>
      <w:pPr>
        <w:ind w:left="5677" w:hanging="360"/>
      </w:pPr>
    </w:lvl>
    <w:lvl w:ilvl="8" w:tplc="FFFFFFFF" w:tentative="1">
      <w:start w:val="1"/>
      <w:numFmt w:val="lowerRoman"/>
      <w:lvlText w:val="%9."/>
      <w:lvlJc w:val="right"/>
      <w:pPr>
        <w:ind w:left="6397" w:hanging="180"/>
      </w:pPr>
    </w:lvl>
  </w:abstractNum>
  <w:abstractNum w:abstractNumId="13" w15:restartNumberingAfterBreak="0">
    <w:nsid w:val="10B50FD8"/>
    <w:multiLevelType w:val="hybridMultilevel"/>
    <w:tmpl w:val="ECF8810C"/>
    <w:lvl w:ilvl="0" w:tplc="4B9AD08E">
      <w:start w:val="1"/>
      <w:numFmt w:val="lowerLetter"/>
      <w:lvlText w:val="%1)"/>
      <w:lvlJc w:val="left"/>
      <w:pPr>
        <w:ind w:left="628" w:hanging="360"/>
      </w:pPr>
      <w:rPr>
        <w:rFonts w:ascii="Arial" w:eastAsia="Times New Roman" w:hAnsi="Arial" w:cs="Arial"/>
      </w:rPr>
    </w:lvl>
    <w:lvl w:ilvl="1" w:tplc="08090019" w:tentative="1">
      <w:start w:val="1"/>
      <w:numFmt w:val="lowerLetter"/>
      <w:lvlText w:val="%2."/>
      <w:lvlJc w:val="left"/>
      <w:pPr>
        <w:ind w:left="1348" w:hanging="360"/>
      </w:pPr>
    </w:lvl>
    <w:lvl w:ilvl="2" w:tplc="0809001B" w:tentative="1">
      <w:start w:val="1"/>
      <w:numFmt w:val="lowerRoman"/>
      <w:lvlText w:val="%3."/>
      <w:lvlJc w:val="right"/>
      <w:pPr>
        <w:ind w:left="2068" w:hanging="180"/>
      </w:pPr>
    </w:lvl>
    <w:lvl w:ilvl="3" w:tplc="0809000F" w:tentative="1">
      <w:start w:val="1"/>
      <w:numFmt w:val="decimal"/>
      <w:lvlText w:val="%4."/>
      <w:lvlJc w:val="left"/>
      <w:pPr>
        <w:ind w:left="2788" w:hanging="360"/>
      </w:pPr>
    </w:lvl>
    <w:lvl w:ilvl="4" w:tplc="08090019" w:tentative="1">
      <w:start w:val="1"/>
      <w:numFmt w:val="lowerLetter"/>
      <w:lvlText w:val="%5."/>
      <w:lvlJc w:val="left"/>
      <w:pPr>
        <w:ind w:left="3508" w:hanging="360"/>
      </w:pPr>
    </w:lvl>
    <w:lvl w:ilvl="5" w:tplc="0809001B" w:tentative="1">
      <w:start w:val="1"/>
      <w:numFmt w:val="lowerRoman"/>
      <w:lvlText w:val="%6."/>
      <w:lvlJc w:val="right"/>
      <w:pPr>
        <w:ind w:left="4228" w:hanging="180"/>
      </w:pPr>
    </w:lvl>
    <w:lvl w:ilvl="6" w:tplc="0809000F" w:tentative="1">
      <w:start w:val="1"/>
      <w:numFmt w:val="decimal"/>
      <w:lvlText w:val="%7."/>
      <w:lvlJc w:val="left"/>
      <w:pPr>
        <w:ind w:left="4948" w:hanging="360"/>
      </w:pPr>
    </w:lvl>
    <w:lvl w:ilvl="7" w:tplc="08090019" w:tentative="1">
      <w:start w:val="1"/>
      <w:numFmt w:val="lowerLetter"/>
      <w:lvlText w:val="%8."/>
      <w:lvlJc w:val="left"/>
      <w:pPr>
        <w:ind w:left="5668" w:hanging="360"/>
      </w:pPr>
    </w:lvl>
    <w:lvl w:ilvl="8" w:tplc="0809001B" w:tentative="1">
      <w:start w:val="1"/>
      <w:numFmt w:val="lowerRoman"/>
      <w:lvlText w:val="%9."/>
      <w:lvlJc w:val="right"/>
      <w:pPr>
        <w:ind w:left="6388" w:hanging="180"/>
      </w:pPr>
    </w:lvl>
  </w:abstractNum>
  <w:abstractNum w:abstractNumId="14" w15:restartNumberingAfterBreak="0">
    <w:nsid w:val="12114057"/>
    <w:multiLevelType w:val="hybridMultilevel"/>
    <w:tmpl w:val="2910ADA2"/>
    <w:lvl w:ilvl="0" w:tplc="49407976">
      <w:start w:val="1"/>
      <w:numFmt w:val="lowerLetter"/>
      <w:lvlText w:val="%1)"/>
      <w:lvlJc w:val="left"/>
      <w:pPr>
        <w:ind w:left="6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825732"/>
    <w:multiLevelType w:val="hybridMultilevel"/>
    <w:tmpl w:val="85A483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376804"/>
    <w:multiLevelType w:val="hybridMultilevel"/>
    <w:tmpl w:val="F36AE49A"/>
    <w:lvl w:ilvl="0" w:tplc="BBDA3D0A">
      <w:start w:val="1"/>
      <w:numFmt w:val="lowerLetter"/>
      <w:lvlText w:val="%1)"/>
      <w:lvlJc w:val="left"/>
      <w:pPr>
        <w:ind w:left="628" w:hanging="360"/>
      </w:pPr>
      <w:rPr>
        <w:rFonts w:hint="default"/>
      </w:rPr>
    </w:lvl>
    <w:lvl w:ilvl="1" w:tplc="08090019" w:tentative="1">
      <w:start w:val="1"/>
      <w:numFmt w:val="lowerLetter"/>
      <w:lvlText w:val="%2."/>
      <w:lvlJc w:val="left"/>
      <w:pPr>
        <w:ind w:left="1348" w:hanging="360"/>
      </w:pPr>
    </w:lvl>
    <w:lvl w:ilvl="2" w:tplc="0809001B" w:tentative="1">
      <w:start w:val="1"/>
      <w:numFmt w:val="lowerRoman"/>
      <w:lvlText w:val="%3."/>
      <w:lvlJc w:val="right"/>
      <w:pPr>
        <w:ind w:left="2068" w:hanging="180"/>
      </w:pPr>
    </w:lvl>
    <w:lvl w:ilvl="3" w:tplc="0809000F" w:tentative="1">
      <w:start w:val="1"/>
      <w:numFmt w:val="decimal"/>
      <w:lvlText w:val="%4."/>
      <w:lvlJc w:val="left"/>
      <w:pPr>
        <w:ind w:left="2788" w:hanging="360"/>
      </w:pPr>
    </w:lvl>
    <w:lvl w:ilvl="4" w:tplc="08090019" w:tentative="1">
      <w:start w:val="1"/>
      <w:numFmt w:val="lowerLetter"/>
      <w:lvlText w:val="%5."/>
      <w:lvlJc w:val="left"/>
      <w:pPr>
        <w:ind w:left="3508" w:hanging="360"/>
      </w:pPr>
    </w:lvl>
    <w:lvl w:ilvl="5" w:tplc="0809001B" w:tentative="1">
      <w:start w:val="1"/>
      <w:numFmt w:val="lowerRoman"/>
      <w:lvlText w:val="%6."/>
      <w:lvlJc w:val="right"/>
      <w:pPr>
        <w:ind w:left="4228" w:hanging="180"/>
      </w:pPr>
    </w:lvl>
    <w:lvl w:ilvl="6" w:tplc="0809000F" w:tentative="1">
      <w:start w:val="1"/>
      <w:numFmt w:val="decimal"/>
      <w:lvlText w:val="%7."/>
      <w:lvlJc w:val="left"/>
      <w:pPr>
        <w:ind w:left="4948" w:hanging="360"/>
      </w:pPr>
    </w:lvl>
    <w:lvl w:ilvl="7" w:tplc="08090019" w:tentative="1">
      <w:start w:val="1"/>
      <w:numFmt w:val="lowerLetter"/>
      <w:lvlText w:val="%8."/>
      <w:lvlJc w:val="left"/>
      <w:pPr>
        <w:ind w:left="5668" w:hanging="360"/>
      </w:pPr>
    </w:lvl>
    <w:lvl w:ilvl="8" w:tplc="0809001B" w:tentative="1">
      <w:start w:val="1"/>
      <w:numFmt w:val="lowerRoman"/>
      <w:lvlText w:val="%9."/>
      <w:lvlJc w:val="right"/>
      <w:pPr>
        <w:ind w:left="6388" w:hanging="180"/>
      </w:pPr>
    </w:lvl>
  </w:abstractNum>
  <w:abstractNum w:abstractNumId="17" w15:restartNumberingAfterBreak="0">
    <w:nsid w:val="1F39760E"/>
    <w:multiLevelType w:val="hybridMultilevel"/>
    <w:tmpl w:val="61708A2A"/>
    <w:lvl w:ilvl="0" w:tplc="08586C26">
      <w:start w:val="1"/>
      <w:numFmt w:val="upperLetter"/>
      <w:lvlText w:val="%1)"/>
      <w:lvlJc w:val="left"/>
      <w:pPr>
        <w:ind w:left="479" w:hanging="360"/>
      </w:pPr>
      <w:rPr>
        <w:rFonts w:hint="default"/>
      </w:r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18" w15:restartNumberingAfterBreak="0">
    <w:nsid w:val="23750382"/>
    <w:multiLevelType w:val="hybridMultilevel"/>
    <w:tmpl w:val="1778CE30"/>
    <w:lvl w:ilvl="0" w:tplc="1EF628A8">
      <w:start w:val="1"/>
      <w:numFmt w:val="lowerLetter"/>
      <w:lvlText w:val="%1)"/>
      <w:lvlJc w:val="left"/>
      <w:pPr>
        <w:ind w:left="637" w:hanging="360"/>
      </w:pPr>
      <w:rPr>
        <w:rFonts w:hint="default"/>
        <w:color w:val="313231"/>
      </w:rPr>
    </w:lvl>
    <w:lvl w:ilvl="1" w:tplc="08090019" w:tentative="1">
      <w:start w:val="1"/>
      <w:numFmt w:val="lowerLetter"/>
      <w:lvlText w:val="%2."/>
      <w:lvlJc w:val="left"/>
      <w:pPr>
        <w:ind w:left="1357" w:hanging="360"/>
      </w:pPr>
    </w:lvl>
    <w:lvl w:ilvl="2" w:tplc="0809001B" w:tentative="1">
      <w:start w:val="1"/>
      <w:numFmt w:val="lowerRoman"/>
      <w:lvlText w:val="%3."/>
      <w:lvlJc w:val="right"/>
      <w:pPr>
        <w:ind w:left="2077" w:hanging="180"/>
      </w:pPr>
    </w:lvl>
    <w:lvl w:ilvl="3" w:tplc="0809000F" w:tentative="1">
      <w:start w:val="1"/>
      <w:numFmt w:val="decimal"/>
      <w:lvlText w:val="%4."/>
      <w:lvlJc w:val="left"/>
      <w:pPr>
        <w:ind w:left="2797" w:hanging="360"/>
      </w:pPr>
    </w:lvl>
    <w:lvl w:ilvl="4" w:tplc="08090019" w:tentative="1">
      <w:start w:val="1"/>
      <w:numFmt w:val="lowerLetter"/>
      <w:lvlText w:val="%5."/>
      <w:lvlJc w:val="left"/>
      <w:pPr>
        <w:ind w:left="3517" w:hanging="360"/>
      </w:pPr>
    </w:lvl>
    <w:lvl w:ilvl="5" w:tplc="0809001B" w:tentative="1">
      <w:start w:val="1"/>
      <w:numFmt w:val="lowerRoman"/>
      <w:lvlText w:val="%6."/>
      <w:lvlJc w:val="right"/>
      <w:pPr>
        <w:ind w:left="4237" w:hanging="180"/>
      </w:pPr>
    </w:lvl>
    <w:lvl w:ilvl="6" w:tplc="0809000F" w:tentative="1">
      <w:start w:val="1"/>
      <w:numFmt w:val="decimal"/>
      <w:lvlText w:val="%7."/>
      <w:lvlJc w:val="left"/>
      <w:pPr>
        <w:ind w:left="4957" w:hanging="360"/>
      </w:pPr>
    </w:lvl>
    <w:lvl w:ilvl="7" w:tplc="08090019" w:tentative="1">
      <w:start w:val="1"/>
      <w:numFmt w:val="lowerLetter"/>
      <w:lvlText w:val="%8."/>
      <w:lvlJc w:val="left"/>
      <w:pPr>
        <w:ind w:left="5677" w:hanging="360"/>
      </w:pPr>
    </w:lvl>
    <w:lvl w:ilvl="8" w:tplc="0809001B" w:tentative="1">
      <w:start w:val="1"/>
      <w:numFmt w:val="lowerRoman"/>
      <w:lvlText w:val="%9."/>
      <w:lvlJc w:val="right"/>
      <w:pPr>
        <w:ind w:left="6397" w:hanging="180"/>
      </w:pPr>
    </w:lvl>
  </w:abstractNum>
  <w:abstractNum w:abstractNumId="19" w15:restartNumberingAfterBreak="0">
    <w:nsid w:val="243E0980"/>
    <w:multiLevelType w:val="hybridMultilevel"/>
    <w:tmpl w:val="A3E29004"/>
    <w:lvl w:ilvl="0" w:tplc="03E48A78">
      <w:start w:val="1"/>
      <w:numFmt w:val="lowerLetter"/>
      <w:lvlText w:val="%1)"/>
      <w:lvlJc w:val="left"/>
      <w:pPr>
        <w:ind w:left="632" w:hanging="360"/>
      </w:pPr>
      <w:rPr>
        <w:rFonts w:hint="default"/>
      </w:rPr>
    </w:lvl>
    <w:lvl w:ilvl="1" w:tplc="08090019" w:tentative="1">
      <w:start w:val="1"/>
      <w:numFmt w:val="lowerLetter"/>
      <w:lvlText w:val="%2."/>
      <w:lvlJc w:val="left"/>
      <w:pPr>
        <w:ind w:left="1352" w:hanging="360"/>
      </w:pPr>
    </w:lvl>
    <w:lvl w:ilvl="2" w:tplc="0809001B" w:tentative="1">
      <w:start w:val="1"/>
      <w:numFmt w:val="lowerRoman"/>
      <w:lvlText w:val="%3."/>
      <w:lvlJc w:val="right"/>
      <w:pPr>
        <w:ind w:left="2072" w:hanging="180"/>
      </w:pPr>
    </w:lvl>
    <w:lvl w:ilvl="3" w:tplc="0809000F" w:tentative="1">
      <w:start w:val="1"/>
      <w:numFmt w:val="decimal"/>
      <w:lvlText w:val="%4."/>
      <w:lvlJc w:val="left"/>
      <w:pPr>
        <w:ind w:left="2792" w:hanging="360"/>
      </w:pPr>
    </w:lvl>
    <w:lvl w:ilvl="4" w:tplc="08090019" w:tentative="1">
      <w:start w:val="1"/>
      <w:numFmt w:val="lowerLetter"/>
      <w:lvlText w:val="%5."/>
      <w:lvlJc w:val="left"/>
      <w:pPr>
        <w:ind w:left="3512" w:hanging="360"/>
      </w:pPr>
    </w:lvl>
    <w:lvl w:ilvl="5" w:tplc="0809001B" w:tentative="1">
      <w:start w:val="1"/>
      <w:numFmt w:val="lowerRoman"/>
      <w:lvlText w:val="%6."/>
      <w:lvlJc w:val="right"/>
      <w:pPr>
        <w:ind w:left="4232" w:hanging="180"/>
      </w:pPr>
    </w:lvl>
    <w:lvl w:ilvl="6" w:tplc="0809000F" w:tentative="1">
      <w:start w:val="1"/>
      <w:numFmt w:val="decimal"/>
      <w:lvlText w:val="%7."/>
      <w:lvlJc w:val="left"/>
      <w:pPr>
        <w:ind w:left="4952" w:hanging="360"/>
      </w:pPr>
    </w:lvl>
    <w:lvl w:ilvl="7" w:tplc="08090019" w:tentative="1">
      <w:start w:val="1"/>
      <w:numFmt w:val="lowerLetter"/>
      <w:lvlText w:val="%8."/>
      <w:lvlJc w:val="left"/>
      <w:pPr>
        <w:ind w:left="5672" w:hanging="360"/>
      </w:pPr>
    </w:lvl>
    <w:lvl w:ilvl="8" w:tplc="0809001B" w:tentative="1">
      <w:start w:val="1"/>
      <w:numFmt w:val="lowerRoman"/>
      <w:lvlText w:val="%9."/>
      <w:lvlJc w:val="right"/>
      <w:pPr>
        <w:ind w:left="6392" w:hanging="180"/>
      </w:pPr>
    </w:lvl>
  </w:abstractNum>
  <w:abstractNum w:abstractNumId="20" w15:restartNumberingAfterBreak="0">
    <w:nsid w:val="24410058"/>
    <w:multiLevelType w:val="hybridMultilevel"/>
    <w:tmpl w:val="03C290F0"/>
    <w:lvl w:ilvl="0" w:tplc="81B8EE0C">
      <w:start w:val="1"/>
      <w:numFmt w:val="lowerLetter"/>
      <w:lvlText w:val="%1)"/>
      <w:lvlJc w:val="left"/>
      <w:pPr>
        <w:ind w:left="839" w:hanging="360"/>
      </w:pPr>
      <w:rPr>
        <w:rFonts w:hint="default"/>
      </w:rPr>
    </w:lvl>
    <w:lvl w:ilvl="1" w:tplc="08090019" w:tentative="1">
      <w:start w:val="1"/>
      <w:numFmt w:val="lowerLetter"/>
      <w:lvlText w:val="%2."/>
      <w:lvlJc w:val="left"/>
      <w:pPr>
        <w:ind w:left="1559" w:hanging="360"/>
      </w:pPr>
    </w:lvl>
    <w:lvl w:ilvl="2" w:tplc="0809001B" w:tentative="1">
      <w:start w:val="1"/>
      <w:numFmt w:val="lowerRoman"/>
      <w:lvlText w:val="%3."/>
      <w:lvlJc w:val="right"/>
      <w:pPr>
        <w:ind w:left="2279" w:hanging="180"/>
      </w:pPr>
    </w:lvl>
    <w:lvl w:ilvl="3" w:tplc="0809000F" w:tentative="1">
      <w:start w:val="1"/>
      <w:numFmt w:val="decimal"/>
      <w:lvlText w:val="%4."/>
      <w:lvlJc w:val="left"/>
      <w:pPr>
        <w:ind w:left="2999" w:hanging="360"/>
      </w:pPr>
    </w:lvl>
    <w:lvl w:ilvl="4" w:tplc="08090019" w:tentative="1">
      <w:start w:val="1"/>
      <w:numFmt w:val="lowerLetter"/>
      <w:lvlText w:val="%5."/>
      <w:lvlJc w:val="left"/>
      <w:pPr>
        <w:ind w:left="3719" w:hanging="360"/>
      </w:pPr>
    </w:lvl>
    <w:lvl w:ilvl="5" w:tplc="0809001B" w:tentative="1">
      <w:start w:val="1"/>
      <w:numFmt w:val="lowerRoman"/>
      <w:lvlText w:val="%6."/>
      <w:lvlJc w:val="right"/>
      <w:pPr>
        <w:ind w:left="4439" w:hanging="180"/>
      </w:pPr>
    </w:lvl>
    <w:lvl w:ilvl="6" w:tplc="0809000F" w:tentative="1">
      <w:start w:val="1"/>
      <w:numFmt w:val="decimal"/>
      <w:lvlText w:val="%7."/>
      <w:lvlJc w:val="left"/>
      <w:pPr>
        <w:ind w:left="5159" w:hanging="360"/>
      </w:pPr>
    </w:lvl>
    <w:lvl w:ilvl="7" w:tplc="08090019" w:tentative="1">
      <w:start w:val="1"/>
      <w:numFmt w:val="lowerLetter"/>
      <w:lvlText w:val="%8."/>
      <w:lvlJc w:val="left"/>
      <w:pPr>
        <w:ind w:left="5879" w:hanging="360"/>
      </w:pPr>
    </w:lvl>
    <w:lvl w:ilvl="8" w:tplc="0809001B" w:tentative="1">
      <w:start w:val="1"/>
      <w:numFmt w:val="lowerRoman"/>
      <w:lvlText w:val="%9."/>
      <w:lvlJc w:val="right"/>
      <w:pPr>
        <w:ind w:left="6599" w:hanging="180"/>
      </w:pPr>
    </w:lvl>
  </w:abstractNum>
  <w:abstractNum w:abstractNumId="21" w15:restartNumberingAfterBreak="0">
    <w:nsid w:val="24C605D5"/>
    <w:multiLevelType w:val="hybridMultilevel"/>
    <w:tmpl w:val="8576A1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5050F5"/>
    <w:multiLevelType w:val="hybridMultilevel"/>
    <w:tmpl w:val="C6A64F5E"/>
    <w:lvl w:ilvl="0" w:tplc="04882F58">
      <w:start w:val="1"/>
      <w:numFmt w:val="lowerLetter"/>
      <w:lvlText w:val="%1)"/>
      <w:lvlJc w:val="left"/>
      <w:pPr>
        <w:ind w:left="637" w:hanging="360"/>
      </w:pPr>
      <w:rPr>
        <w:rFonts w:hint="default"/>
        <w:color w:val="313231"/>
      </w:rPr>
    </w:lvl>
    <w:lvl w:ilvl="1" w:tplc="08090019" w:tentative="1">
      <w:start w:val="1"/>
      <w:numFmt w:val="lowerLetter"/>
      <w:lvlText w:val="%2."/>
      <w:lvlJc w:val="left"/>
      <w:pPr>
        <w:ind w:left="1357" w:hanging="360"/>
      </w:pPr>
    </w:lvl>
    <w:lvl w:ilvl="2" w:tplc="0809001B" w:tentative="1">
      <w:start w:val="1"/>
      <w:numFmt w:val="lowerRoman"/>
      <w:lvlText w:val="%3."/>
      <w:lvlJc w:val="right"/>
      <w:pPr>
        <w:ind w:left="2077" w:hanging="180"/>
      </w:pPr>
    </w:lvl>
    <w:lvl w:ilvl="3" w:tplc="0809000F" w:tentative="1">
      <w:start w:val="1"/>
      <w:numFmt w:val="decimal"/>
      <w:lvlText w:val="%4."/>
      <w:lvlJc w:val="left"/>
      <w:pPr>
        <w:ind w:left="2797" w:hanging="360"/>
      </w:pPr>
    </w:lvl>
    <w:lvl w:ilvl="4" w:tplc="08090019" w:tentative="1">
      <w:start w:val="1"/>
      <w:numFmt w:val="lowerLetter"/>
      <w:lvlText w:val="%5."/>
      <w:lvlJc w:val="left"/>
      <w:pPr>
        <w:ind w:left="3517" w:hanging="360"/>
      </w:pPr>
    </w:lvl>
    <w:lvl w:ilvl="5" w:tplc="0809001B" w:tentative="1">
      <w:start w:val="1"/>
      <w:numFmt w:val="lowerRoman"/>
      <w:lvlText w:val="%6."/>
      <w:lvlJc w:val="right"/>
      <w:pPr>
        <w:ind w:left="4237" w:hanging="180"/>
      </w:pPr>
    </w:lvl>
    <w:lvl w:ilvl="6" w:tplc="0809000F" w:tentative="1">
      <w:start w:val="1"/>
      <w:numFmt w:val="decimal"/>
      <w:lvlText w:val="%7."/>
      <w:lvlJc w:val="left"/>
      <w:pPr>
        <w:ind w:left="4957" w:hanging="360"/>
      </w:pPr>
    </w:lvl>
    <w:lvl w:ilvl="7" w:tplc="08090019" w:tentative="1">
      <w:start w:val="1"/>
      <w:numFmt w:val="lowerLetter"/>
      <w:lvlText w:val="%8."/>
      <w:lvlJc w:val="left"/>
      <w:pPr>
        <w:ind w:left="5677" w:hanging="360"/>
      </w:pPr>
    </w:lvl>
    <w:lvl w:ilvl="8" w:tplc="0809001B" w:tentative="1">
      <w:start w:val="1"/>
      <w:numFmt w:val="lowerRoman"/>
      <w:lvlText w:val="%9."/>
      <w:lvlJc w:val="right"/>
      <w:pPr>
        <w:ind w:left="6397" w:hanging="180"/>
      </w:pPr>
    </w:lvl>
  </w:abstractNum>
  <w:abstractNum w:abstractNumId="24" w15:restartNumberingAfterBreak="0">
    <w:nsid w:val="2CA60FA2"/>
    <w:multiLevelType w:val="hybridMultilevel"/>
    <w:tmpl w:val="70DC4C3E"/>
    <w:lvl w:ilvl="0" w:tplc="9ACC27A0">
      <w:start w:val="1"/>
      <w:numFmt w:val="lowerLetter"/>
      <w:lvlText w:val="%1)"/>
      <w:lvlJc w:val="left"/>
      <w:pPr>
        <w:ind w:left="988" w:hanging="360"/>
      </w:pPr>
      <w:rPr>
        <w:rFonts w:hint="default"/>
      </w:rPr>
    </w:lvl>
    <w:lvl w:ilvl="1" w:tplc="08090019" w:tentative="1">
      <w:start w:val="1"/>
      <w:numFmt w:val="lowerLetter"/>
      <w:lvlText w:val="%2."/>
      <w:lvlJc w:val="left"/>
      <w:pPr>
        <w:ind w:left="1708" w:hanging="360"/>
      </w:pPr>
    </w:lvl>
    <w:lvl w:ilvl="2" w:tplc="0809001B" w:tentative="1">
      <w:start w:val="1"/>
      <w:numFmt w:val="lowerRoman"/>
      <w:lvlText w:val="%3."/>
      <w:lvlJc w:val="right"/>
      <w:pPr>
        <w:ind w:left="2428" w:hanging="180"/>
      </w:pPr>
    </w:lvl>
    <w:lvl w:ilvl="3" w:tplc="0809000F" w:tentative="1">
      <w:start w:val="1"/>
      <w:numFmt w:val="decimal"/>
      <w:lvlText w:val="%4."/>
      <w:lvlJc w:val="left"/>
      <w:pPr>
        <w:ind w:left="3148" w:hanging="360"/>
      </w:pPr>
    </w:lvl>
    <w:lvl w:ilvl="4" w:tplc="08090019" w:tentative="1">
      <w:start w:val="1"/>
      <w:numFmt w:val="lowerLetter"/>
      <w:lvlText w:val="%5."/>
      <w:lvlJc w:val="left"/>
      <w:pPr>
        <w:ind w:left="3868" w:hanging="360"/>
      </w:pPr>
    </w:lvl>
    <w:lvl w:ilvl="5" w:tplc="0809001B" w:tentative="1">
      <w:start w:val="1"/>
      <w:numFmt w:val="lowerRoman"/>
      <w:lvlText w:val="%6."/>
      <w:lvlJc w:val="right"/>
      <w:pPr>
        <w:ind w:left="4588" w:hanging="180"/>
      </w:pPr>
    </w:lvl>
    <w:lvl w:ilvl="6" w:tplc="0809000F" w:tentative="1">
      <w:start w:val="1"/>
      <w:numFmt w:val="decimal"/>
      <w:lvlText w:val="%7."/>
      <w:lvlJc w:val="left"/>
      <w:pPr>
        <w:ind w:left="5308" w:hanging="360"/>
      </w:pPr>
    </w:lvl>
    <w:lvl w:ilvl="7" w:tplc="08090019" w:tentative="1">
      <w:start w:val="1"/>
      <w:numFmt w:val="lowerLetter"/>
      <w:lvlText w:val="%8."/>
      <w:lvlJc w:val="left"/>
      <w:pPr>
        <w:ind w:left="6028" w:hanging="360"/>
      </w:pPr>
    </w:lvl>
    <w:lvl w:ilvl="8" w:tplc="0809001B" w:tentative="1">
      <w:start w:val="1"/>
      <w:numFmt w:val="lowerRoman"/>
      <w:lvlText w:val="%9."/>
      <w:lvlJc w:val="right"/>
      <w:pPr>
        <w:ind w:left="6748" w:hanging="180"/>
      </w:pPr>
    </w:lvl>
  </w:abstractNum>
  <w:abstractNum w:abstractNumId="25" w15:restartNumberingAfterBreak="0">
    <w:nsid w:val="301F5F25"/>
    <w:multiLevelType w:val="hybridMultilevel"/>
    <w:tmpl w:val="B388F232"/>
    <w:lvl w:ilvl="0" w:tplc="D2EAE6AA">
      <w:start w:val="1"/>
      <w:numFmt w:val="lowerLetter"/>
      <w:lvlText w:val="%1)"/>
      <w:lvlJc w:val="left"/>
      <w:pPr>
        <w:ind w:left="502" w:hanging="360"/>
      </w:pPr>
      <w:rPr>
        <w:rFonts w:hint="default"/>
      </w:rPr>
    </w:lvl>
    <w:lvl w:ilvl="1" w:tplc="08090019" w:tentative="1">
      <w:start w:val="1"/>
      <w:numFmt w:val="lowerLetter"/>
      <w:lvlText w:val="%2."/>
      <w:lvlJc w:val="left"/>
      <w:pPr>
        <w:ind w:left="1708" w:hanging="360"/>
      </w:pPr>
    </w:lvl>
    <w:lvl w:ilvl="2" w:tplc="0809001B" w:tentative="1">
      <w:start w:val="1"/>
      <w:numFmt w:val="lowerRoman"/>
      <w:lvlText w:val="%3."/>
      <w:lvlJc w:val="right"/>
      <w:pPr>
        <w:ind w:left="2428" w:hanging="180"/>
      </w:pPr>
    </w:lvl>
    <w:lvl w:ilvl="3" w:tplc="0809000F" w:tentative="1">
      <w:start w:val="1"/>
      <w:numFmt w:val="decimal"/>
      <w:lvlText w:val="%4."/>
      <w:lvlJc w:val="left"/>
      <w:pPr>
        <w:ind w:left="3148" w:hanging="360"/>
      </w:pPr>
    </w:lvl>
    <w:lvl w:ilvl="4" w:tplc="08090019" w:tentative="1">
      <w:start w:val="1"/>
      <w:numFmt w:val="lowerLetter"/>
      <w:lvlText w:val="%5."/>
      <w:lvlJc w:val="left"/>
      <w:pPr>
        <w:ind w:left="3868" w:hanging="360"/>
      </w:pPr>
    </w:lvl>
    <w:lvl w:ilvl="5" w:tplc="0809001B" w:tentative="1">
      <w:start w:val="1"/>
      <w:numFmt w:val="lowerRoman"/>
      <w:lvlText w:val="%6."/>
      <w:lvlJc w:val="right"/>
      <w:pPr>
        <w:ind w:left="4588" w:hanging="180"/>
      </w:pPr>
    </w:lvl>
    <w:lvl w:ilvl="6" w:tplc="0809000F" w:tentative="1">
      <w:start w:val="1"/>
      <w:numFmt w:val="decimal"/>
      <w:lvlText w:val="%7."/>
      <w:lvlJc w:val="left"/>
      <w:pPr>
        <w:ind w:left="5308" w:hanging="360"/>
      </w:pPr>
    </w:lvl>
    <w:lvl w:ilvl="7" w:tplc="08090019" w:tentative="1">
      <w:start w:val="1"/>
      <w:numFmt w:val="lowerLetter"/>
      <w:lvlText w:val="%8."/>
      <w:lvlJc w:val="left"/>
      <w:pPr>
        <w:ind w:left="6028" w:hanging="360"/>
      </w:pPr>
    </w:lvl>
    <w:lvl w:ilvl="8" w:tplc="0809001B" w:tentative="1">
      <w:start w:val="1"/>
      <w:numFmt w:val="lowerRoman"/>
      <w:lvlText w:val="%9."/>
      <w:lvlJc w:val="right"/>
      <w:pPr>
        <w:ind w:left="6748" w:hanging="180"/>
      </w:pPr>
    </w:lvl>
  </w:abstractNum>
  <w:abstractNum w:abstractNumId="26" w15:restartNumberingAfterBreak="0">
    <w:nsid w:val="32EE1870"/>
    <w:multiLevelType w:val="hybridMultilevel"/>
    <w:tmpl w:val="949CC80E"/>
    <w:lvl w:ilvl="0" w:tplc="08090017">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175197"/>
    <w:multiLevelType w:val="multilevel"/>
    <w:tmpl w:val="08090023"/>
    <w:lvl w:ilvl="0">
      <w:start w:val="1"/>
      <w:numFmt w:val="upperRoman"/>
      <w:pStyle w:val="Heading1"/>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9" w15:restartNumberingAfterBreak="0">
    <w:nsid w:val="48BE75BE"/>
    <w:multiLevelType w:val="hybridMultilevel"/>
    <w:tmpl w:val="7152E61C"/>
    <w:lvl w:ilvl="0" w:tplc="FFFFFFFF">
      <w:start w:val="1"/>
      <w:numFmt w:val="lowerLetter"/>
      <w:lvlText w:val="%1)"/>
      <w:lvlJc w:val="left"/>
      <w:pPr>
        <w:ind w:left="628" w:hanging="360"/>
      </w:pPr>
      <w:rPr>
        <w:rFonts w:hint="default"/>
      </w:rPr>
    </w:lvl>
    <w:lvl w:ilvl="1" w:tplc="FFFFFFFF" w:tentative="1">
      <w:start w:val="1"/>
      <w:numFmt w:val="lowerLetter"/>
      <w:lvlText w:val="%2."/>
      <w:lvlJc w:val="left"/>
      <w:pPr>
        <w:ind w:left="1348" w:hanging="360"/>
      </w:pPr>
    </w:lvl>
    <w:lvl w:ilvl="2" w:tplc="FFFFFFFF" w:tentative="1">
      <w:start w:val="1"/>
      <w:numFmt w:val="lowerRoman"/>
      <w:lvlText w:val="%3."/>
      <w:lvlJc w:val="right"/>
      <w:pPr>
        <w:ind w:left="2068" w:hanging="180"/>
      </w:pPr>
    </w:lvl>
    <w:lvl w:ilvl="3" w:tplc="FFFFFFFF" w:tentative="1">
      <w:start w:val="1"/>
      <w:numFmt w:val="decimal"/>
      <w:lvlText w:val="%4."/>
      <w:lvlJc w:val="left"/>
      <w:pPr>
        <w:ind w:left="2788" w:hanging="360"/>
      </w:pPr>
    </w:lvl>
    <w:lvl w:ilvl="4" w:tplc="FFFFFFFF" w:tentative="1">
      <w:start w:val="1"/>
      <w:numFmt w:val="lowerLetter"/>
      <w:lvlText w:val="%5."/>
      <w:lvlJc w:val="left"/>
      <w:pPr>
        <w:ind w:left="3508" w:hanging="360"/>
      </w:pPr>
    </w:lvl>
    <w:lvl w:ilvl="5" w:tplc="FFFFFFFF" w:tentative="1">
      <w:start w:val="1"/>
      <w:numFmt w:val="lowerRoman"/>
      <w:lvlText w:val="%6."/>
      <w:lvlJc w:val="right"/>
      <w:pPr>
        <w:ind w:left="4228" w:hanging="180"/>
      </w:pPr>
    </w:lvl>
    <w:lvl w:ilvl="6" w:tplc="FFFFFFFF" w:tentative="1">
      <w:start w:val="1"/>
      <w:numFmt w:val="decimal"/>
      <w:lvlText w:val="%7."/>
      <w:lvlJc w:val="left"/>
      <w:pPr>
        <w:ind w:left="4948" w:hanging="360"/>
      </w:pPr>
    </w:lvl>
    <w:lvl w:ilvl="7" w:tplc="FFFFFFFF" w:tentative="1">
      <w:start w:val="1"/>
      <w:numFmt w:val="lowerLetter"/>
      <w:lvlText w:val="%8."/>
      <w:lvlJc w:val="left"/>
      <w:pPr>
        <w:ind w:left="5668" w:hanging="360"/>
      </w:pPr>
    </w:lvl>
    <w:lvl w:ilvl="8" w:tplc="FFFFFFFF" w:tentative="1">
      <w:start w:val="1"/>
      <w:numFmt w:val="lowerRoman"/>
      <w:lvlText w:val="%9."/>
      <w:lvlJc w:val="right"/>
      <w:pPr>
        <w:ind w:left="6388" w:hanging="180"/>
      </w:pPr>
    </w:lvl>
  </w:abstractNum>
  <w:abstractNum w:abstractNumId="30" w15:restartNumberingAfterBreak="0">
    <w:nsid w:val="49AD2721"/>
    <w:multiLevelType w:val="hybridMultilevel"/>
    <w:tmpl w:val="BDE8201C"/>
    <w:lvl w:ilvl="0" w:tplc="5D7E3912">
      <w:start w:val="1"/>
      <w:numFmt w:val="lowerLetter"/>
      <w:lvlText w:val="%1)"/>
      <w:lvlJc w:val="left"/>
      <w:pPr>
        <w:ind w:left="720" w:hanging="360"/>
      </w:pPr>
      <w:rPr>
        <w:rFonts w:hint="default"/>
        <w:color w:val="31323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A684EDA"/>
    <w:multiLevelType w:val="hybridMultilevel"/>
    <w:tmpl w:val="19FC4B32"/>
    <w:lvl w:ilvl="0" w:tplc="F7DC4532">
      <w:start w:val="1"/>
      <w:numFmt w:val="lowerLetter"/>
      <w:lvlText w:val="%1)"/>
      <w:lvlJc w:val="left"/>
      <w:pPr>
        <w:ind w:left="628" w:hanging="360"/>
      </w:pPr>
      <w:rPr>
        <w:rFonts w:hint="default"/>
      </w:rPr>
    </w:lvl>
    <w:lvl w:ilvl="1" w:tplc="08090019" w:tentative="1">
      <w:start w:val="1"/>
      <w:numFmt w:val="lowerLetter"/>
      <w:lvlText w:val="%2."/>
      <w:lvlJc w:val="left"/>
      <w:pPr>
        <w:ind w:left="1348" w:hanging="360"/>
      </w:pPr>
    </w:lvl>
    <w:lvl w:ilvl="2" w:tplc="0809001B" w:tentative="1">
      <w:start w:val="1"/>
      <w:numFmt w:val="lowerRoman"/>
      <w:lvlText w:val="%3."/>
      <w:lvlJc w:val="right"/>
      <w:pPr>
        <w:ind w:left="2068" w:hanging="180"/>
      </w:pPr>
    </w:lvl>
    <w:lvl w:ilvl="3" w:tplc="0809000F" w:tentative="1">
      <w:start w:val="1"/>
      <w:numFmt w:val="decimal"/>
      <w:lvlText w:val="%4."/>
      <w:lvlJc w:val="left"/>
      <w:pPr>
        <w:ind w:left="2788" w:hanging="360"/>
      </w:pPr>
    </w:lvl>
    <w:lvl w:ilvl="4" w:tplc="08090019" w:tentative="1">
      <w:start w:val="1"/>
      <w:numFmt w:val="lowerLetter"/>
      <w:lvlText w:val="%5."/>
      <w:lvlJc w:val="left"/>
      <w:pPr>
        <w:ind w:left="3508" w:hanging="360"/>
      </w:pPr>
    </w:lvl>
    <w:lvl w:ilvl="5" w:tplc="0809001B" w:tentative="1">
      <w:start w:val="1"/>
      <w:numFmt w:val="lowerRoman"/>
      <w:lvlText w:val="%6."/>
      <w:lvlJc w:val="right"/>
      <w:pPr>
        <w:ind w:left="4228" w:hanging="180"/>
      </w:pPr>
    </w:lvl>
    <w:lvl w:ilvl="6" w:tplc="0809000F" w:tentative="1">
      <w:start w:val="1"/>
      <w:numFmt w:val="decimal"/>
      <w:lvlText w:val="%7."/>
      <w:lvlJc w:val="left"/>
      <w:pPr>
        <w:ind w:left="4948" w:hanging="360"/>
      </w:pPr>
    </w:lvl>
    <w:lvl w:ilvl="7" w:tplc="08090019" w:tentative="1">
      <w:start w:val="1"/>
      <w:numFmt w:val="lowerLetter"/>
      <w:lvlText w:val="%8."/>
      <w:lvlJc w:val="left"/>
      <w:pPr>
        <w:ind w:left="5668" w:hanging="360"/>
      </w:pPr>
    </w:lvl>
    <w:lvl w:ilvl="8" w:tplc="0809001B" w:tentative="1">
      <w:start w:val="1"/>
      <w:numFmt w:val="lowerRoman"/>
      <w:lvlText w:val="%9."/>
      <w:lvlJc w:val="right"/>
      <w:pPr>
        <w:ind w:left="6388" w:hanging="180"/>
      </w:pPr>
    </w:lvl>
  </w:abstractNum>
  <w:abstractNum w:abstractNumId="32" w15:restartNumberingAfterBreak="0">
    <w:nsid w:val="4DBB508B"/>
    <w:multiLevelType w:val="hybridMultilevel"/>
    <w:tmpl w:val="2B70B3B0"/>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33" w15:restartNumberingAfterBreak="0">
    <w:nsid w:val="50B86DB5"/>
    <w:multiLevelType w:val="hybridMultilevel"/>
    <w:tmpl w:val="8B524F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2815AAB"/>
    <w:multiLevelType w:val="hybridMultilevel"/>
    <w:tmpl w:val="DB46AD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6" w15:restartNumberingAfterBreak="0">
    <w:nsid w:val="548D6832"/>
    <w:multiLevelType w:val="hybridMultilevel"/>
    <w:tmpl w:val="137CE29E"/>
    <w:lvl w:ilvl="0" w:tplc="69D0A798">
      <w:start w:val="1"/>
      <w:numFmt w:val="lowerLetter"/>
      <w:lvlText w:val="%1)"/>
      <w:lvlJc w:val="left"/>
      <w:pPr>
        <w:ind w:left="628" w:hanging="360"/>
      </w:pPr>
      <w:rPr>
        <w:rFonts w:hint="default"/>
      </w:rPr>
    </w:lvl>
    <w:lvl w:ilvl="1" w:tplc="08090019" w:tentative="1">
      <w:start w:val="1"/>
      <w:numFmt w:val="lowerLetter"/>
      <w:lvlText w:val="%2."/>
      <w:lvlJc w:val="left"/>
      <w:pPr>
        <w:ind w:left="1348" w:hanging="360"/>
      </w:pPr>
    </w:lvl>
    <w:lvl w:ilvl="2" w:tplc="0809001B" w:tentative="1">
      <w:start w:val="1"/>
      <w:numFmt w:val="lowerRoman"/>
      <w:lvlText w:val="%3."/>
      <w:lvlJc w:val="right"/>
      <w:pPr>
        <w:ind w:left="2068" w:hanging="180"/>
      </w:pPr>
    </w:lvl>
    <w:lvl w:ilvl="3" w:tplc="0809000F" w:tentative="1">
      <w:start w:val="1"/>
      <w:numFmt w:val="decimal"/>
      <w:lvlText w:val="%4."/>
      <w:lvlJc w:val="left"/>
      <w:pPr>
        <w:ind w:left="2788" w:hanging="360"/>
      </w:pPr>
    </w:lvl>
    <w:lvl w:ilvl="4" w:tplc="08090019" w:tentative="1">
      <w:start w:val="1"/>
      <w:numFmt w:val="lowerLetter"/>
      <w:lvlText w:val="%5."/>
      <w:lvlJc w:val="left"/>
      <w:pPr>
        <w:ind w:left="3508" w:hanging="360"/>
      </w:pPr>
    </w:lvl>
    <w:lvl w:ilvl="5" w:tplc="0809001B" w:tentative="1">
      <w:start w:val="1"/>
      <w:numFmt w:val="lowerRoman"/>
      <w:lvlText w:val="%6."/>
      <w:lvlJc w:val="right"/>
      <w:pPr>
        <w:ind w:left="4228" w:hanging="180"/>
      </w:pPr>
    </w:lvl>
    <w:lvl w:ilvl="6" w:tplc="0809000F" w:tentative="1">
      <w:start w:val="1"/>
      <w:numFmt w:val="decimal"/>
      <w:lvlText w:val="%7."/>
      <w:lvlJc w:val="left"/>
      <w:pPr>
        <w:ind w:left="4948" w:hanging="360"/>
      </w:pPr>
    </w:lvl>
    <w:lvl w:ilvl="7" w:tplc="08090019" w:tentative="1">
      <w:start w:val="1"/>
      <w:numFmt w:val="lowerLetter"/>
      <w:lvlText w:val="%8."/>
      <w:lvlJc w:val="left"/>
      <w:pPr>
        <w:ind w:left="5668" w:hanging="360"/>
      </w:pPr>
    </w:lvl>
    <w:lvl w:ilvl="8" w:tplc="0809001B" w:tentative="1">
      <w:start w:val="1"/>
      <w:numFmt w:val="lowerRoman"/>
      <w:lvlText w:val="%9."/>
      <w:lvlJc w:val="right"/>
      <w:pPr>
        <w:ind w:left="6388" w:hanging="180"/>
      </w:pPr>
    </w:lvl>
  </w:abstractNum>
  <w:abstractNum w:abstractNumId="37" w15:restartNumberingAfterBreak="0">
    <w:nsid w:val="589647C6"/>
    <w:multiLevelType w:val="hybridMultilevel"/>
    <w:tmpl w:val="C6A64F5E"/>
    <w:lvl w:ilvl="0" w:tplc="FFFFFFFF">
      <w:start w:val="1"/>
      <w:numFmt w:val="lowerLetter"/>
      <w:lvlText w:val="%1)"/>
      <w:lvlJc w:val="left"/>
      <w:pPr>
        <w:ind w:left="637" w:hanging="360"/>
      </w:pPr>
      <w:rPr>
        <w:rFonts w:hint="default"/>
        <w:color w:val="313231"/>
      </w:rPr>
    </w:lvl>
    <w:lvl w:ilvl="1" w:tplc="FFFFFFFF" w:tentative="1">
      <w:start w:val="1"/>
      <w:numFmt w:val="lowerLetter"/>
      <w:lvlText w:val="%2."/>
      <w:lvlJc w:val="left"/>
      <w:pPr>
        <w:ind w:left="1357" w:hanging="360"/>
      </w:pPr>
    </w:lvl>
    <w:lvl w:ilvl="2" w:tplc="FFFFFFFF" w:tentative="1">
      <w:start w:val="1"/>
      <w:numFmt w:val="lowerRoman"/>
      <w:lvlText w:val="%3."/>
      <w:lvlJc w:val="right"/>
      <w:pPr>
        <w:ind w:left="2077" w:hanging="180"/>
      </w:pPr>
    </w:lvl>
    <w:lvl w:ilvl="3" w:tplc="FFFFFFFF" w:tentative="1">
      <w:start w:val="1"/>
      <w:numFmt w:val="decimal"/>
      <w:lvlText w:val="%4."/>
      <w:lvlJc w:val="left"/>
      <w:pPr>
        <w:ind w:left="2797" w:hanging="360"/>
      </w:pPr>
    </w:lvl>
    <w:lvl w:ilvl="4" w:tplc="FFFFFFFF" w:tentative="1">
      <w:start w:val="1"/>
      <w:numFmt w:val="lowerLetter"/>
      <w:lvlText w:val="%5."/>
      <w:lvlJc w:val="left"/>
      <w:pPr>
        <w:ind w:left="3517" w:hanging="360"/>
      </w:pPr>
    </w:lvl>
    <w:lvl w:ilvl="5" w:tplc="FFFFFFFF" w:tentative="1">
      <w:start w:val="1"/>
      <w:numFmt w:val="lowerRoman"/>
      <w:lvlText w:val="%6."/>
      <w:lvlJc w:val="right"/>
      <w:pPr>
        <w:ind w:left="4237" w:hanging="180"/>
      </w:pPr>
    </w:lvl>
    <w:lvl w:ilvl="6" w:tplc="FFFFFFFF" w:tentative="1">
      <w:start w:val="1"/>
      <w:numFmt w:val="decimal"/>
      <w:lvlText w:val="%7."/>
      <w:lvlJc w:val="left"/>
      <w:pPr>
        <w:ind w:left="4957" w:hanging="360"/>
      </w:pPr>
    </w:lvl>
    <w:lvl w:ilvl="7" w:tplc="FFFFFFFF" w:tentative="1">
      <w:start w:val="1"/>
      <w:numFmt w:val="lowerLetter"/>
      <w:lvlText w:val="%8."/>
      <w:lvlJc w:val="left"/>
      <w:pPr>
        <w:ind w:left="5677" w:hanging="360"/>
      </w:pPr>
    </w:lvl>
    <w:lvl w:ilvl="8" w:tplc="FFFFFFFF" w:tentative="1">
      <w:start w:val="1"/>
      <w:numFmt w:val="lowerRoman"/>
      <w:lvlText w:val="%9."/>
      <w:lvlJc w:val="right"/>
      <w:pPr>
        <w:ind w:left="6397" w:hanging="180"/>
      </w:pPr>
    </w:lvl>
  </w:abstractNum>
  <w:abstractNum w:abstractNumId="38" w15:restartNumberingAfterBreak="0">
    <w:nsid w:val="599444B4"/>
    <w:multiLevelType w:val="hybridMultilevel"/>
    <w:tmpl w:val="B388F232"/>
    <w:lvl w:ilvl="0" w:tplc="FFFFFFFF">
      <w:start w:val="1"/>
      <w:numFmt w:val="lowerLetter"/>
      <w:lvlText w:val="%1)"/>
      <w:lvlJc w:val="left"/>
      <w:pPr>
        <w:ind w:left="502" w:hanging="360"/>
      </w:pPr>
      <w:rPr>
        <w:rFonts w:hint="default"/>
      </w:rPr>
    </w:lvl>
    <w:lvl w:ilvl="1" w:tplc="FFFFFFFF" w:tentative="1">
      <w:start w:val="1"/>
      <w:numFmt w:val="lowerLetter"/>
      <w:lvlText w:val="%2."/>
      <w:lvlJc w:val="left"/>
      <w:pPr>
        <w:ind w:left="1708" w:hanging="360"/>
      </w:pPr>
    </w:lvl>
    <w:lvl w:ilvl="2" w:tplc="FFFFFFFF" w:tentative="1">
      <w:start w:val="1"/>
      <w:numFmt w:val="lowerRoman"/>
      <w:lvlText w:val="%3."/>
      <w:lvlJc w:val="right"/>
      <w:pPr>
        <w:ind w:left="2428" w:hanging="180"/>
      </w:pPr>
    </w:lvl>
    <w:lvl w:ilvl="3" w:tplc="FFFFFFFF" w:tentative="1">
      <w:start w:val="1"/>
      <w:numFmt w:val="decimal"/>
      <w:lvlText w:val="%4."/>
      <w:lvlJc w:val="left"/>
      <w:pPr>
        <w:ind w:left="3148" w:hanging="360"/>
      </w:pPr>
    </w:lvl>
    <w:lvl w:ilvl="4" w:tplc="FFFFFFFF" w:tentative="1">
      <w:start w:val="1"/>
      <w:numFmt w:val="lowerLetter"/>
      <w:lvlText w:val="%5."/>
      <w:lvlJc w:val="left"/>
      <w:pPr>
        <w:ind w:left="3868" w:hanging="360"/>
      </w:pPr>
    </w:lvl>
    <w:lvl w:ilvl="5" w:tplc="FFFFFFFF" w:tentative="1">
      <w:start w:val="1"/>
      <w:numFmt w:val="lowerRoman"/>
      <w:lvlText w:val="%6."/>
      <w:lvlJc w:val="right"/>
      <w:pPr>
        <w:ind w:left="4588" w:hanging="180"/>
      </w:pPr>
    </w:lvl>
    <w:lvl w:ilvl="6" w:tplc="FFFFFFFF" w:tentative="1">
      <w:start w:val="1"/>
      <w:numFmt w:val="decimal"/>
      <w:lvlText w:val="%7."/>
      <w:lvlJc w:val="left"/>
      <w:pPr>
        <w:ind w:left="5308" w:hanging="360"/>
      </w:pPr>
    </w:lvl>
    <w:lvl w:ilvl="7" w:tplc="FFFFFFFF" w:tentative="1">
      <w:start w:val="1"/>
      <w:numFmt w:val="lowerLetter"/>
      <w:lvlText w:val="%8."/>
      <w:lvlJc w:val="left"/>
      <w:pPr>
        <w:ind w:left="6028" w:hanging="360"/>
      </w:pPr>
    </w:lvl>
    <w:lvl w:ilvl="8" w:tplc="FFFFFFFF" w:tentative="1">
      <w:start w:val="1"/>
      <w:numFmt w:val="lowerRoman"/>
      <w:lvlText w:val="%9."/>
      <w:lvlJc w:val="right"/>
      <w:pPr>
        <w:ind w:left="6748" w:hanging="180"/>
      </w:pPr>
    </w:lvl>
  </w:abstractNum>
  <w:abstractNum w:abstractNumId="39" w15:restartNumberingAfterBreak="0">
    <w:nsid w:val="5CEE67C0"/>
    <w:multiLevelType w:val="hybridMultilevel"/>
    <w:tmpl w:val="C7B4F1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12C313A"/>
    <w:multiLevelType w:val="hybridMultilevel"/>
    <w:tmpl w:val="1144C664"/>
    <w:lvl w:ilvl="0" w:tplc="1D18A7D4">
      <w:start w:val="1"/>
      <w:numFmt w:val="lowerLetter"/>
      <w:lvlText w:val="%1)"/>
      <w:lvlJc w:val="left"/>
      <w:pPr>
        <w:ind w:left="637" w:hanging="360"/>
      </w:pPr>
      <w:rPr>
        <w:rFonts w:hint="default"/>
      </w:rPr>
    </w:lvl>
    <w:lvl w:ilvl="1" w:tplc="08090019" w:tentative="1">
      <w:start w:val="1"/>
      <w:numFmt w:val="lowerLetter"/>
      <w:lvlText w:val="%2."/>
      <w:lvlJc w:val="left"/>
      <w:pPr>
        <w:ind w:left="1357" w:hanging="360"/>
      </w:pPr>
    </w:lvl>
    <w:lvl w:ilvl="2" w:tplc="0809001B" w:tentative="1">
      <w:start w:val="1"/>
      <w:numFmt w:val="lowerRoman"/>
      <w:lvlText w:val="%3."/>
      <w:lvlJc w:val="right"/>
      <w:pPr>
        <w:ind w:left="2077" w:hanging="180"/>
      </w:pPr>
    </w:lvl>
    <w:lvl w:ilvl="3" w:tplc="0809000F" w:tentative="1">
      <w:start w:val="1"/>
      <w:numFmt w:val="decimal"/>
      <w:lvlText w:val="%4."/>
      <w:lvlJc w:val="left"/>
      <w:pPr>
        <w:ind w:left="2797" w:hanging="360"/>
      </w:pPr>
    </w:lvl>
    <w:lvl w:ilvl="4" w:tplc="08090019" w:tentative="1">
      <w:start w:val="1"/>
      <w:numFmt w:val="lowerLetter"/>
      <w:lvlText w:val="%5."/>
      <w:lvlJc w:val="left"/>
      <w:pPr>
        <w:ind w:left="3517" w:hanging="360"/>
      </w:pPr>
    </w:lvl>
    <w:lvl w:ilvl="5" w:tplc="0809001B" w:tentative="1">
      <w:start w:val="1"/>
      <w:numFmt w:val="lowerRoman"/>
      <w:lvlText w:val="%6."/>
      <w:lvlJc w:val="right"/>
      <w:pPr>
        <w:ind w:left="4237" w:hanging="180"/>
      </w:pPr>
    </w:lvl>
    <w:lvl w:ilvl="6" w:tplc="0809000F" w:tentative="1">
      <w:start w:val="1"/>
      <w:numFmt w:val="decimal"/>
      <w:lvlText w:val="%7."/>
      <w:lvlJc w:val="left"/>
      <w:pPr>
        <w:ind w:left="4957" w:hanging="360"/>
      </w:pPr>
    </w:lvl>
    <w:lvl w:ilvl="7" w:tplc="08090019" w:tentative="1">
      <w:start w:val="1"/>
      <w:numFmt w:val="lowerLetter"/>
      <w:lvlText w:val="%8."/>
      <w:lvlJc w:val="left"/>
      <w:pPr>
        <w:ind w:left="5677" w:hanging="360"/>
      </w:pPr>
    </w:lvl>
    <w:lvl w:ilvl="8" w:tplc="0809001B" w:tentative="1">
      <w:start w:val="1"/>
      <w:numFmt w:val="lowerRoman"/>
      <w:lvlText w:val="%9."/>
      <w:lvlJc w:val="right"/>
      <w:pPr>
        <w:ind w:left="6397" w:hanging="180"/>
      </w:pPr>
    </w:lvl>
  </w:abstractNum>
  <w:abstractNum w:abstractNumId="41" w15:restartNumberingAfterBreak="0">
    <w:nsid w:val="655B1733"/>
    <w:multiLevelType w:val="hybridMultilevel"/>
    <w:tmpl w:val="2D36DD24"/>
    <w:lvl w:ilvl="0" w:tplc="169823C2">
      <w:start w:val="1"/>
      <w:numFmt w:val="lowerLetter"/>
      <w:lvlText w:val="%1)"/>
      <w:lvlJc w:val="left"/>
      <w:pPr>
        <w:ind w:left="632" w:hanging="360"/>
      </w:pPr>
      <w:rPr>
        <w:rFonts w:hint="default"/>
      </w:rPr>
    </w:lvl>
    <w:lvl w:ilvl="1" w:tplc="08090019" w:tentative="1">
      <w:start w:val="1"/>
      <w:numFmt w:val="lowerLetter"/>
      <w:lvlText w:val="%2."/>
      <w:lvlJc w:val="left"/>
      <w:pPr>
        <w:ind w:left="1352" w:hanging="360"/>
      </w:pPr>
    </w:lvl>
    <w:lvl w:ilvl="2" w:tplc="0809001B" w:tentative="1">
      <w:start w:val="1"/>
      <w:numFmt w:val="lowerRoman"/>
      <w:lvlText w:val="%3."/>
      <w:lvlJc w:val="right"/>
      <w:pPr>
        <w:ind w:left="2072" w:hanging="180"/>
      </w:pPr>
    </w:lvl>
    <w:lvl w:ilvl="3" w:tplc="0809000F" w:tentative="1">
      <w:start w:val="1"/>
      <w:numFmt w:val="decimal"/>
      <w:lvlText w:val="%4."/>
      <w:lvlJc w:val="left"/>
      <w:pPr>
        <w:ind w:left="2792" w:hanging="360"/>
      </w:pPr>
    </w:lvl>
    <w:lvl w:ilvl="4" w:tplc="08090019" w:tentative="1">
      <w:start w:val="1"/>
      <w:numFmt w:val="lowerLetter"/>
      <w:lvlText w:val="%5."/>
      <w:lvlJc w:val="left"/>
      <w:pPr>
        <w:ind w:left="3512" w:hanging="360"/>
      </w:pPr>
    </w:lvl>
    <w:lvl w:ilvl="5" w:tplc="0809001B" w:tentative="1">
      <w:start w:val="1"/>
      <w:numFmt w:val="lowerRoman"/>
      <w:lvlText w:val="%6."/>
      <w:lvlJc w:val="right"/>
      <w:pPr>
        <w:ind w:left="4232" w:hanging="180"/>
      </w:pPr>
    </w:lvl>
    <w:lvl w:ilvl="6" w:tplc="0809000F" w:tentative="1">
      <w:start w:val="1"/>
      <w:numFmt w:val="decimal"/>
      <w:lvlText w:val="%7."/>
      <w:lvlJc w:val="left"/>
      <w:pPr>
        <w:ind w:left="4952" w:hanging="360"/>
      </w:pPr>
    </w:lvl>
    <w:lvl w:ilvl="7" w:tplc="08090019" w:tentative="1">
      <w:start w:val="1"/>
      <w:numFmt w:val="lowerLetter"/>
      <w:lvlText w:val="%8."/>
      <w:lvlJc w:val="left"/>
      <w:pPr>
        <w:ind w:left="5672" w:hanging="360"/>
      </w:pPr>
    </w:lvl>
    <w:lvl w:ilvl="8" w:tplc="0809001B" w:tentative="1">
      <w:start w:val="1"/>
      <w:numFmt w:val="lowerRoman"/>
      <w:lvlText w:val="%9."/>
      <w:lvlJc w:val="right"/>
      <w:pPr>
        <w:ind w:left="6392" w:hanging="180"/>
      </w:pPr>
    </w:lvl>
  </w:abstractNum>
  <w:abstractNum w:abstractNumId="42" w15:restartNumberingAfterBreak="0">
    <w:nsid w:val="6D48377E"/>
    <w:multiLevelType w:val="hybridMultilevel"/>
    <w:tmpl w:val="4DB80450"/>
    <w:lvl w:ilvl="0" w:tplc="D95C2F0C">
      <w:start w:val="1"/>
      <w:numFmt w:val="lowerLetter"/>
      <w:lvlText w:val="%1)"/>
      <w:lvlJc w:val="left"/>
      <w:pPr>
        <w:ind w:left="632" w:hanging="360"/>
      </w:pPr>
      <w:rPr>
        <w:rFonts w:hint="default"/>
      </w:rPr>
    </w:lvl>
    <w:lvl w:ilvl="1" w:tplc="08090019" w:tentative="1">
      <w:start w:val="1"/>
      <w:numFmt w:val="lowerLetter"/>
      <w:lvlText w:val="%2."/>
      <w:lvlJc w:val="left"/>
      <w:pPr>
        <w:ind w:left="1352" w:hanging="360"/>
      </w:pPr>
    </w:lvl>
    <w:lvl w:ilvl="2" w:tplc="0809001B" w:tentative="1">
      <w:start w:val="1"/>
      <w:numFmt w:val="lowerRoman"/>
      <w:lvlText w:val="%3."/>
      <w:lvlJc w:val="right"/>
      <w:pPr>
        <w:ind w:left="2072" w:hanging="180"/>
      </w:pPr>
    </w:lvl>
    <w:lvl w:ilvl="3" w:tplc="0809000F" w:tentative="1">
      <w:start w:val="1"/>
      <w:numFmt w:val="decimal"/>
      <w:lvlText w:val="%4."/>
      <w:lvlJc w:val="left"/>
      <w:pPr>
        <w:ind w:left="2792" w:hanging="360"/>
      </w:pPr>
    </w:lvl>
    <w:lvl w:ilvl="4" w:tplc="08090019" w:tentative="1">
      <w:start w:val="1"/>
      <w:numFmt w:val="lowerLetter"/>
      <w:lvlText w:val="%5."/>
      <w:lvlJc w:val="left"/>
      <w:pPr>
        <w:ind w:left="3512" w:hanging="360"/>
      </w:pPr>
    </w:lvl>
    <w:lvl w:ilvl="5" w:tplc="0809001B" w:tentative="1">
      <w:start w:val="1"/>
      <w:numFmt w:val="lowerRoman"/>
      <w:lvlText w:val="%6."/>
      <w:lvlJc w:val="right"/>
      <w:pPr>
        <w:ind w:left="4232" w:hanging="180"/>
      </w:pPr>
    </w:lvl>
    <w:lvl w:ilvl="6" w:tplc="0809000F" w:tentative="1">
      <w:start w:val="1"/>
      <w:numFmt w:val="decimal"/>
      <w:lvlText w:val="%7."/>
      <w:lvlJc w:val="left"/>
      <w:pPr>
        <w:ind w:left="4952" w:hanging="360"/>
      </w:pPr>
    </w:lvl>
    <w:lvl w:ilvl="7" w:tplc="08090019" w:tentative="1">
      <w:start w:val="1"/>
      <w:numFmt w:val="lowerLetter"/>
      <w:lvlText w:val="%8."/>
      <w:lvlJc w:val="left"/>
      <w:pPr>
        <w:ind w:left="5672" w:hanging="360"/>
      </w:pPr>
    </w:lvl>
    <w:lvl w:ilvl="8" w:tplc="0809001B" w:tentative="1">
      <w:start w:val="1"/>
      <w:numFmt w:val="lowerRoman"/>
      <w:lvlText w:val="%9."/>
      <w:lvlJc w:val="right"/>
      <w:pPr>
        <w:ind w:left="6392" w:hanging="180"/>
      </w:pPr>
    </w:lvl>
  </w:abstractNum>
  <w:abstractNum w:abstractNumId="43" w15:restartNumberingAfterBreak="0">
    <w:nsid w:val="701054EF"/>
    <w:multiLevelType w:val="hybridMultilevel"/>
    <w:tmpl w:val="036A69A4"/>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06A657E"/>
    <w:multiLevelType w:val="hybridMultilevel"/>
    <w:tmpl w:val="060EBBE8"/>
    <w:lvl w:ilvl="0" w:tplc="00C61370">
      <w:start w:val="4"/>
      <w:numFmt w:val="lowerLetter"/>
      <w:lvlText w:val="%1)"/>
      <w:lvlJc w:val="left"/>
      <w:pPr>
        <w:ind w:left="637" w:hanging="360"/>
      </w:pPr>
      <w:rPr>
        <w:rFonts w:hint="default"/>
      </w:rPr>
    </w:lvl>
    <w:lvl w:ilvl="1" w:tplc="08090019" w:tentative="1">
      <w:start w:val="1"/>
      <w:numFmt w:val="lowerLetter"/>
      <w:lvlText w:val="%2."/>
      <w:lvlJc w:val="left"/>
      <w:pPr>
        <w:ind w:left="1357" w:hanging="360"/>
      </w:pPr>
    </w:lvl>
    <w:lvl w:ilvl="2" w:tplc="0809001B" w:tentative="1">
      <w:start w:val="1"/>
      <w:numFmt w:val="lowerRoman"/>
      <w:lvlText w:val="%3."/>
      <w:lvlJc w:val="right"/>
      <w:pPr>
        <w:ind w:left="2077" w:hanging="180"/>
      </w:pPr>
    </w:lvl>
    <w:lvl w:ilvl="3" w:tplc="0809000F" w:tentative="1">
      <w:start w:val="1"/>
      <w:numFmt w:val="decimal"/>
      <w:lvlText w:val="%4."/>
      <w:lvlJc w:val="left"/>
      <w:pPr>
        <w:ind w:left="2797" w:hanging="360"/>
      </w:pPr>
    </w:lvl>
    <w:lvl w:ilvl="4" w:tplc="08090019" w:tentative="1">
      <w:start w:val="1"/>
      <w:numFmt w:val="lowerLetter"/>
      <w:lvlText w:val="%5."/>
      <w:lvlJc w:val="left"/>
      <w:pPr>
        <w:ind w:left="3517" w:hanging="360"/>
      </w:pPr>
    </w:lvl>
    <w:lvl w:ilvl="5" w:tplc="0809001B" w:tentative="1">
      <w:start w:val="1"/>
      <w:numFmt w:val="lowerRoman"/>
      <w:lvlText w:val="%6."/>
      <w:lvlJc w:val="right"/>
      <w:pPr>
        <w:ind w:left="4237" w:hanging="180"/>
      </w:pPr>
    </w:lvl>
    <w:lvl w:ilvl="6" w:tplc="0809000F" w:tentative="1">
      <w:start w:val="1"/>
      <w:numFmt w:val="decimal"/>
      <w:lvlText w:val="%7."/>
      <w:lvlJc w:val="left"/>
      <w:pPr>
        <w:ind w:left="4957" w:hanging="360"/>
      </w:pPr>
    </w:lvl>
    <w:lvl w:ilvl="7" w:tplc="08090019" w:tentative="1">
      <w:start w:val="1"/>
      <w:numFmt w:val="lowerLetter"/>
      <w:lvlText w:val="%8."/>
      <w:lvlJc w:val="left"/>
      <w:pPr>
        <w:ind w:left="5677" w:hanging="360"/>
      </w:pPr>
    </w:lvl>
    <w:lvl w:ilvl="8" w:tplc="0809001B" w:tentative="1">
      <w:start w:val="1"/>
      <w:numFmt w:val="lowerRoman"/>
      <w:lvlText w:val="%9."/>
      <w:lvlJc w:val="right"/>
      <w:pPr>
        <w:ind w:left="6397" w:hanging="180"/>
      </w:pPr>
    </w:lvl>
  </w:abstractNum>
  <w:abstractNum w:abstractNumId="45" w15:restartNumberingAfterBreak="0">
    <w:nsid w:val="70E42FE9"/>
    <w:multiLevelType w:val="hybridMultilevel"/>
    <w:tmpl w:val="CB0409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0C2963"/>
    <w:multiLevelType w:val="hybridMultilevel"/>
    <w:tmpl w:val="A75C1B38"/>
    <w:lvl w:ilvl="0" w:tplc="A49A2396">
      <w:start w:val="1"/>
      <w:numFmt w:val="lowerLetter"/>
      <w:lvlText w:val="%1)"/>
      <w:lvlJc w:val="left"/>
      <w:pPr>
        <w:ind w:left="479" w:hanging="360"/>
      </w:pPr>
      <w:rPr>
        <w:rFonts w:hint="default"/>
      </w:r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47" w15:restartNumberingAfterBreak="0">
    <w:nsid w:val="771B0A3E"/>
    <w:multiLevelType w:val="hybridMultilevel"/>
    <w:tmpl w:val="75EEC022"/>
    <w:lvl w:ilvl="0" w:tplc="EBA4944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78801BDC"/>
    <w:multiLevelType w:val="hybridMultilevel"/>
    <w:tmpl w:val="7152E61C"/>
    <w:lvl w:ilvl="0" w:tplc="D7C42ACE">
      <w:start w:val="1"/>
      <w:numFmt w:val="lowerLetter"/>
      <w:lvlText w:val="%1)"/>
      <w:lvlJc w:val="left"/>
      <w:pPr>
        <w:ind w:left="628" w:hanging="360"/>
      </w:pPr>
      <w:rPr>
        <w:rFonts w:hint="default"/>
      </w:rPr>
    </w:lvl>
    <w:lvl w:ilvl="1" w:tplc="08090019" w:tentative="1">
      <w:start w:val="1"/>
      <w:numFmt w:val="lowerLetter"/>
      <w:lvlText w:val="%2."/>
      <w:lvlJc w:val="left"/>
      <w:pPr>
        <w:ind w:left="1348" w:hanging="360"/>
      </w:pPr>
    </w:lvl>
    <w:lvl w:ilvl="2" w:tplc="0809001B" w:tentative="1">
      <w:start w:val="1"/>
      <w:numFmt w:val="lowerRoman"/>
      <w:lvlText w:val="%3."/>
      <w:lvlJc w:val="right"/>
      <w:pPr>
        <w:ind w:left="2068" w:hanging="180"/>
      </w:pPr>
    </w:lvl>
    <w:lvl w:ilvl="3" w:tplc="0809000F" w:tentative="1">
      <w:start w:val="1"/>
      <w:numFmt w:val="decimal"/>
      <w:lvlText w:val="%4."/>
      <w:lvlJc w:val="left"/>
      <w:pPr>
        <w:ind w:left="2788" w:hanging="360"/>
      </w:pPr>
    </w:lvl>
    <w:lvl w:ilvl="4" w:tplc="08090019" w:tentative="1">
      <w:start w:val="1"/>
      <w:numFmt w:val="lowerLetter"/>
      <w:lvlText w:val="%5."/>
      <w:lvlJc w:val="left"/>
      <w:pPr>
        <w:ind w:left="3508" w:hanging="360"/>
      </w:pPr>
    </w:lvl>
    <w:lvl w:ilvl="5" w:tplc="0809001B" w:tentative="1">
      <w:start w:val="1"/>
      <w:numFmt w:val="lowerRoman"/>
      <w:lvlText w:val="%6."/>
      <w:lvlJc w:val="right"/>
      <w:pPr>
        <w:ind w:left="4228" w:hanging="180"/>
      </w:pPr>
    </w:lvl>
    <w:lvl w:ilvl="6" w:tplc="0809000F" w:tentative="1">
      <w:start w:val="1"/>
      <w:numFmt w:val="decimal"/>
      <w:lvlText w:val="%7."/>
      <w:lvlJc w:val="left"/>
      <w:pPr>
        <w:ind w:left="4948" w:hanging="360"/>
      </w:pPr>
    </w:lvl>
    <w:lvl w:ilvl="7" w:tplc="08090019" w:tentative="1">
      <w:start w:val="1"/>
      <w:numFmt w:val="lowerLetter"/>
      <w:lvlText w:val="%8."/>
      <w:lvlJc w:val="left"/>
      <w:pPr>
        <w:ind w:left="5668" w:hanging="360"/>
      </w:pPr>
    </w:lvl>
    <w:lvl w:ilvl="8" w:tplc="0809001B" w:tentative="1">
      <w:start w:val="1"/>
      <w:numFmt w:val="lowerRoman"/>
      <w:lvlText w:val="%9."/>
      <w:lvlJc w:val="right"/>
      <w:pPr>
        <w:ind w:left="6388" w:hanging="180"/>
      </w:pPr>
    </w:lvl>
  </w:abstractNum>
  <w:abstractNum w:abstractNumId="49" w15:restartNumberingAfterBreak="0">
    <w:nsid w:val="78FA51EF"/>
    <w:multiLevelType w:val="hybridMultilevel"/>
    <w:tmpl w:val="062C07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A7D6B27"/>
    <w:multiLevelType w:val="hybridMultilevel"/>
    <w:tmpl w:val="830281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D630A01"/>
    <w:multiLevelType w:val="hybridMultilevel"/>
    <w:tmpl w:val="D43E0538"/>
    <w:lvl w:ilvl="0" w:tplc="0B1C9CBE">
      <w:start w:val="1"/>
      <w:numFmt w:val="lowerLetter"/>
      <w:lvlText w:val="%1)"/>
      <w:lvlJc w:val="left"/>
      <w:pPr>
        <w:ind w:left="628" w:hanging="360"/>
      </w:pPr>
      <w:rPr>
        <w:rFonts w:hint="default"/>
      </w:rPr>
    </w:lvl>
    <w:lvl w:ilvl="1" w:tplc="08090019" w:tentative="1">
      <w:start w:val="1"/>
      <w:numFmt w:val="lowerLetter"/>
      <w:lvlText w:val="%2."/>
      <w:lvlJc w:val="left"/>
      <w:pPr>
        <w:ind w:left="1348" w:hanging="360"/>
      </w:pPr>
    </w:lvl>
    <w:lvl w:ilvl="2" w:tplc="0809001B" w:tentative="1">
      <w:start w:val="1"/>
      <w:numFmt w:val="lowerRoman"/>
      <w:lvlText w:val="%3."/>
      <w:lvlJc w:val="right"/>
      <w:pPr>
        <w:ind w:left="2068" w:hanging="180"/>
      </w:pPr>
    </w:lvl>
    <w:lvl w:ilvl="3" w:tplc="0809000F" w:tentative="1">
      <w:start w:val="1"/>
      <w:numFmt w:val="decimal"/>
      <w:lvlText w:val="%4."/>
      <w:lvlJc w:val="left"/>
      <w:pPr>
        <w:ind w:left="2788" w:hanging="360"/>
      </w:pPr>
    </w:lvl>
    <w:lvl w:ilvl="4" w:tplc="08090019" w:tentative="1">
      <w:start w:val="1"/>
      <w:numFmt w:val="lowerLetter"/>
      <w:lvlText w:val="%5."/>
      <w:lvlJc w:val="left"/>
      <w:pPr>
        <w:ind w:left="3508" w:hanging="360"/>
      </w:pPr>
    </w:lvl>
    <w:lvl w:ilvl="5" w:tplc="0809001B" w:tentative="1">
      <w:start w:val="1"/>
      <w:numFmt w:val="lowerRoman"/>
      <w:lvlText w:val="%6."/>
      <w:lvlJc w:val="right"/>
      <w:pPr>
        <w:ind w:left="4228" w:hanging="180"/>
      </w:pPr>
    </w:lvl>
    <w:lvl w:ilvl="6" w:tplc="0809000F" w:tentative="1">
      <w:start w:val="1"/>
      <w:numFmt w:val="decimal"/>
      <w:lvlText w:val="%7."/>
      <w:lvlJc w:val="left"/>
      <w:pPr>
        <w:ind w:left="4948" w:hanging="360"/>
      </w:pPr>
    </w:lvl>
    <w:lvl w:ilvl="7" w:tplc="08090019" w:tentative="1">
      <w:start w:val="1"/>
      <w:numFmt w:val="lowerLetter"/>
      <w:lvlText w:val="%8."/>
      <w:lvlJc w:val="left"/>
      <w:pPr>
        <w:ind w:left="5668" w:hanging="360"/>
      </w:pPr>
    </w:lvl>
    <w:lvl w:ilvl="8" w:tplc="0809001B" w:tentative="1">
      <w:start w:val="1"/>
      <w:numFmt w:val="lowerRoman"/>
      <w:lvlText w:val="%9."/>
      <w:lvlJc w:val="right"/>
      <w:pPr>
        <w:ind w:left="6388" w:hanging="180"/>
      </w:pPr>
    </w:lvl>
  </w:abstractNum>
  <w:abstractNum w:abstractNumId="52" w15:restartNumberingAfterBreak="0">
    <w:nsid w:val="7E501BC8"/>
    <w:multiLevelType w:val="hybridMultilevel"/>
    <w:tmpl w:val="C3B226FA"/>
    <w:lvl w:ilvl="0" w:tplc="7C54373E">
      <w:start w:val="1"/>
      <w:numFmt w:val="lowerLetter"/>
      <w:lvlText w:val="%1)"/>
      <w:lvlJc w:val="left"/>
      <w:pPr>
        <w:ind w:left="628" w:hanging="360"/>
      </w:pPr>
      <w:rPr>
        <w:rFonts w:hint="default"/>
      </w:rPr>
    </w:lvl>
    <w:lvl w:ilvl="1" w:tplc="08090019" w:tentative="1">
      <w:start w:val="1"/>
      <w:numFmt w:val="lowerLetter"/>
      <w:lvlText w:val="%2."/>
      <w:lvlJc w:val="left"/>
      <w:pPr>
        <w:ind w:left="1348" w:hanging="360"/>
      </w:pPr>
    </w:lvl>
    <w:lvl w:ilvl="2" w:tplc="0809001B" w:tentative="1">
      <w:start w:val="1"/>
      <w:numFmt w:val="lowerRoman"/>
      <w:lvlText w:val="%3."/>
      <w:lvlJc w:val="right"/>
      <w:pPr>
        <w:ind w:left="2068" w:hanging="180"/>
      </w:pPr>
    </w:lvl>
    <w:lvl w:ilvl="3" w:tplc="0809000F" w:tentative="1">
      <w:start w:val="1"/>
      <w:numFmt w:val="decimal"/>
      <w:lvlText w:val="%4."/>
      <w:lvlJc w:val="left"/>
      <w:pPr>
        <w:ind w:left="2788" w:hanging="360"/>
      </w:pPr>
    </w:lvl>
    <w:lvl w:ilvl="4" w:tplc="08090019" w:tentative="1">
      <w:start w:val="1"/>
      <w:numFmt w:val="lowerLetter"/>
      <w:lvlText w:val="%5."/>
      <w:lvlJc w:val="left"/>
      <w:pPr>
        <w:ind w:left="3508" w:hanging="360"/>
      </w:pPr>
    </w:lvl>
    <w:lvl w:ilvl="5" w:tplc="0809001B" w:tentative="1">
      <w:start w:val="1"/>
      <w:numFmt w:val="lowerRoman"/>
      <w:lvlText w:val="%6."/>
      <w:lvlJc w:val="right"/>
      <w:pPr>
        <w:ind w:left="4228" w:hanging="180"/>
      </w:pPr>
    </w:lvl>
    <w:lvl w:ilvl="6" w:tplc="0809000F" w:tentative="1">
      <w:start w:val="1"/>
      <w:numFmt w:val="decimal"/>
      <w:lvlText w:val="%7."/>
      <w:lvlJc w:val="left"/>
      <w:pPr>
        <w:ind w:left="4948" w:hanging="360"/>
      </w:pPr>
    </w:lvl>
    <w:lvl w:ilvl="7" w:tplc="08090019" w:tentative="1">
      <w:start w:val="1"/>
      <w:numFmt w:val="lowerLetter"/>
      <w:lvlText w:val="%8."/>
      <w:lvlJc w:val="left"/>
      <w:pPr>
        <w:ind w:left="5668" w:hanging="360"/>
      </w:pPr>
    </w:lvl>
    <w:lvl w:ilvl="8" w:tplc="0809001B" w:tentative="1">
      <w:start w:val="1"/>
      <w:numFmt w:val="lowerRoman"/>
      <w:lvlText w:val="%9."/>
      <w:lvlJc w:val="right"/>
      <w:pPr>
        <w:ind w:left="6388" w:hanging="180"/>
      </w:pPr>
    </w:lvl>
  </w:abstractNum>
  <w:abstractNum w:abstractNumId="53"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686449370">
    <w:abstractNumId w:val="22"/>
  </w:num>
  <w:num w:numId="2" w16cid:durableId="718363073">
    <w:abstractNumId w:val="27"/>
  </w:num>
  <w:num w:numId="3" w16cid:durableId="1394087927">
    <w:abstractNumId w:val="35"/>
  </w:num>
  <w:num w:numId="4" w16cid:durableId="1149053297">
    <w:abstractNumId w:val="53"/>
  </w:num>
  <w:num w:numId="5" w16cid:durableId="595479366">
    <w:abstractNumId w:val="28"/>
  </w:num>
  <w:num w:numId="6" w16cid:durableId="1536116635">
    <w:abstractNumId w:val="9"/>
  </w:num>
  <w:num w:numId="7" w16cid:durableId="1795516635">
    <w:abstractNumId w:val="7"/>
  </w:num>
  <w:num w:numId="8" w16cid:durableId="62528789">
    <w:abstractNumId w:val="6"/>
  </w:num>
  <w:num w:numId="9" w16cid:durableId="460804185">
    <w:abstractNumId w:val="5"/>
  </w:num>
  <w:num w:numId="10" w16cid:durableId="610404141">
    <w:abstractNumId w:val="4"/>
  </w:num>
  <w:num w:numId="11" w16cid:durableId="717053632">
    <w:abstractNumId w:val="8"/>
  </w:num>
  <w:num w:numId="12" w16cid:durableId="834299884">
    <w:abstractNumId w:val="3"/>
  </w:num>
  <w:num w:numId="13" w16cid:durableId="686560368">
    <w:abstractNumId w:val="2"/>
  </w:num>
  <w:num w:numId="14" w16cid:durableId="75327475">
    <w:abstractNumId w:val="1"/>
  </w:num>
  <w:num w:numId="15" w16cid:durableId="1110466660">
    <w:abstractNumId w:val="0"/>
  </w:num>
  <w:num w:numId="16" w16cid:durableId="1962107285">
    <w:abstractNumId w:val="32"/>
  </w:num>
  <w:num w:numId="17" w16cid:durableId="1787042242">
    <w:abstractNumId w:val="45"/>
  </w:num>
  <w:num w:numId="18" w16cid:durableId="152070646">
    <w:abstractNumId w:val="50"/>
  </w:num>
  <w:num w:numId="19" w16cid:durableId="2145728411">
    <w:abstractNumId w:val="10"/>
  </w:num>
  <w:num w:numId="20" w16cid:durableId="643123844">
    <w:abstractNumId w:val="44"/>
  </w:num>
  <w:num w:numId="21" w16cid:durableId="948127712">
    <w:abstractNumId w:val="40"/>
  </w:num>
  <w:num w:numId="22" w16cid:durableId="248386662">
    <w:abstractNumId w:val="26"/>
  </w:num>
  <w:num w:numId="23" w16cid:durableId="1760716030">
    <w:abstractNumId w:val="30"/>
  </w:num>
  <w:num w:numId="24" w16cid:durableId="733545060">
    <w:abstractNumId w:val="16"/>
  </w:num>
  <w:num w:numId="25" w16cid:durableId="553589719">
    <w:abstractNumId w:val="33"/>
  </w:num>
  <w:num w:numId="26" w16cid:durableId="989208741">
    <w:abstractNumId w:val="19"/>
  </w:num>
  <w:num w:numId="27" w16cid:durableId="31198958">
    <w:abstractNumId w:val="43"/>
  </w:num>
  <w:num w:numId="28" w16cid:durableId="46417526">
    <w:abstractNumId w:val="13"/>
  </w:num>
  <w:num w:numId="29" w16cid:durableId="679087967">
    <w:abstractNumId w:val="42"/>
  </w:num>
  <w:num w:numId="30" w16cid:durableId="9140522">
    <w:abstractNumId w:val="18"/>
  </w:num>
  <w:num w:numId="31" w16cid:durableId="609361516">
    <w:abstractNumId w:val="46"/>
  </w:num>
  <w:num w:numId="32" w16cid:durableId="699278531">
    <w:abstractNumId w:val="23"/>
  </w:num>
  <w:num w:numId="33" w16cid:durableId="48504296">
    <w:abstractNumId w:val="51"/>
  </w:num>
  <w:num w:numId="34" w16cid:durableId="323364737">
    <w:abstractNumId w:val="21"/>
  </w:num>
  <w:num w:numId="35" w16cid:durableId="2082292141">
    <w:abstractNumId w:val="24"/>
  </w:num>
  <w:num w:numId="36" w16cid:durableId="1362903197">
    <w:abstractNumId w:val="31"/>
  </w:num>
  <w:num w:numId="37" w16cid:durableId="1912890985">
    <w:abstractNumId w:val="41"/>
  </w:num>
  <w:num w:numId="38" w16cid:durableId="1729572207">
    <w:abstractNumId w:val="20"/>
  </w:num>
  <w:num w:numId="39" w16cid:durableId="1060521504">
    <w:abstractNumId w:val="48"/>
  </w:num>
  <w:num w:numId="40" w16cid:durableId="1330868277">
    <w:abstractNumId w:val="25"/>
  </w:num>
  <w:num w:numId="41" w16cid:durableId="23211088">
    <w:abstractNumId w:val="52"/>
  </w:num>
  <w:num w:numId="42" w16cid:durableId="2080592639">
    <w:abstractNumId w:val="15"/>
  </w:num>
  <w:num w:numId="43" w16cid:durableId="1275869470">
    <w:abstractNumId w:val="34"/>
  </w:num>
  <w:num w:numId="44" w16cid:durableId="2088650825">
    <w:abstractNumId w:val="39"/>
  </w:num>
  <w:num w:numId="45" w16cid:durableId="474416197">
    <w:abstractNumId w:val="47"/>
  </w:num>
  <w:num w:numId="46" w16cid:durableId="2028215190">
    <w:abstractNumId w:val="17"/>
  </w:num>
  <w:num w:numId="47" w16cid:durableId="1887138604">
    <w:abstractNumId w:val="36"/>
  </w:num>
  <w:num w:numId="48" w16cid:durableId="493033233">
    <w:abstractNumId w:val="11"/>
  </w:num>
  <w:num w:numId="49" w16cid:durableId="492262992">
    <w:abstractNumId w:val="49"/>
  </w:num>
  <w:num w:numId="50" w16cid:durableId="2066291851">
    <w:abstractNumId w:val="12"/>
  </w:num>
  <w:num w:numId="51" w16cid:durableId="2134011764">
    <w:abstractNumId w:val="14"/>
  </w:num>
  <w:num w:numId="52" w16cid:durableId="1247375787">
    <w:abstractNumId w:val="37"/>
  </w:num>
  <w:num w:numId="53" w16cid:durableId="1951862729">
    <w:abstractNumId w:val="38"/>
  </w:num>
  <w:num w:numId="54" w16cid:durableId="990212514">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attachedTemplate r:id="rId1"/>
  <w:defaultTabStop w:val="720"/>
  <w:drawingGridHorizontalSpacing w:val="6"/>
  <w:drawingGridVerticalSpacing w:val="6"/>
  <w:noPunctuationKerning/>
  <w:characterSpacingControl w:val="doNotCompress"/>
  <w:hdrShapeDefaults>
    <o:shapedefaults v:ext="edit" spidmax="2050" fillcolor="#cce0ed" strokecolor="#0062a3">
      <v:fill color="#cce0ed"/>
      <v:stroke color="#0062a3" weight=".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994931"/>
    <w:rsid w:val="00000253"/>
    <w:rsid w:val="00001180"/>
    <w:rsid w:val="000013C5"/>
    <w:rsid w:val="000026C9"/>
    <w:rsid w:val="00004734"/>
    <w:rsid w:val="000061E1"/>
    <w:rsid w:val="000063B4"/>
    <w:rsid w:val="00007835"/>
    <w:rsid w:val="00011276"/>
    <w:rsid w:val="00011BE0"/>
    <w:rsid w:val="000128AA"/>
    <w:rsid w:val="00015D33"/>
    <w:rsid w:val="000167BB"/>
    <w:rsid w:val="000201BE"/>
    <w:rsid w:val="00020AC5"/>
    <w:rsid w:val="00024726"/>
    <w:rsid w:val="000265C1"/>
    <w:rsid w:val="00027C08"/>
    <w:rsid w:val="00030A10"/>
    <w:rsid w:val="00030C9A"/>
    <w:rsid w:val="00031199"/>
    <w:rsid w:val="000313F6"/>
    <w:rsid w:val="00031539"/>
    <w:rsid w:val="00031C81"/>
    <w:rsid w:val="000324CE"/>
    <w:rsid w:val="000326DC"/>
    <w:rsid w:val="0003438F"/>
    <w:rsid w:val="00034445"/>
    <w:rsid w:val="00034C5B"/>
    <w:rsid w:val="00035CFF"/>
    <w:rsid w:val="0003625D"/>
    <w:rsid w:val="00036AF6"/>
    <w:rsid w:val="00036B72"/>
    <w:rsid w:val="00036F1C"/>
    <w:rsid w:val="000375E4"/>
    <w:rsid w:val="00040741"/>
    <w:rsid w:val="000409D5"/>
    <w:rsid w:val="00041E7A"/>
    <w:rsid w:val="0004276B"/>
    <w:rsid w:val="000437C2"/>
    <w:rsid w:val="00044924"/>
    <w:rsid w:val="00045D36"/>
    <w:rsid w:val="00045F24"/>
    <w:rsid w:val="000464A6"/>
    <w:rsid w:val="000472D4"/>
    <w:rsid w:val="00047A52"/>
    <w:rsid w:val="00050611"/>
    <w:rsid w:val="00051FE6"/>
    <w:rsid w:val="00052EB4"/>
    <w:rsid w:val="000537D3"/>
    <w:rsid w:val="00053C70"/>
    <w:rsid w:val="00053E43"/>
    <w:rsid w:val="0005479B"/>
    <w:rsid w:val="00056A06"/>
    <w:rsid w:val="00057266"/>
    <w:rsid w:val="00057462"/>
    <w:rsid w:val="00057BF9"/>
    <w:rsid w:val="00057FB2"/>
    <w:rsid w:val="00060CA0"/>
    <w:rsid w:val="00061B8B"/>
    <w:rsid w:val="00064553"/>
    <w:rsid w:val="00064B6D"/>
    <w:rsid w:val="00064E4C"/>
    <w:rsid w:val="00065A03"/>
    <w:rsid w:val="000661BD"/>
    <w:rsid w:val="00066303"/>
    <w:rsid w:val="00066CE6"/>
    <w:rsid w:val="000672D9"/>
    <w:rsid w:val="00067473"/>
    <w:rsid w:val="00070C94"/>
    <w:rsid w:val="000718D0"/>
    <w:rsid w:val="000718D8"/>
    <w:rsid w:val="00072BD8"/>
    <w:rsid w:val="00074478"/>
    <w:rsid w:val="00074822"/>
    <w:rsid w:val="00074AC1"/>
    <w:rsid w:val="00074C09"/>
    <w:rsid w:val="0007621C"/>
    <w:rsid w:val="0007774F"/>
    <w:rsid w:val="0007788B"/>
    <w:rsid w:val="00077FAD"/>
    <w:rsid w:val="00081548"/>
    <w:rsid w:val="00081736"/>
    <w:rsid w:val="000818BA"/>
    <w:rsid w:val="0008204A"/>
    <w:rsid w:val="000837F3"/>
    <w:rsid w:val="000844E8"/>
    <w:rsid w:val="00084698"/>
    <w:rsid w:val="00085B4B"/>
    <w:rsid w:val="00086053"/>
    <w:rsid w:val="00086EC7"/>
    <w:rsid w:val="00087AF2"/>
    <w:rsid w:val="00087F53"/>
    <w:rsid w:val="000902B9"/>
    <w:rsid w:val="000905CC"/>
    <w:rsid w:val="00092EDB"/>
    <w:rsid w:val="0009479A"/>
    <w:rsid w:val="00094BA5"/>
    <w:rsid w:val="0009588E"/>
    <w:rsid w:val="00095D4C"/>
    <w:rsid w:val="00095D71"/>
    <w:rsid w:val="000962AC"/>
    <w:rsid w:val="00096D75"/>
    <w:rsid w:val="000972AF"/>
    <w:rsid w:val="000978E2"/>
    <w:rsid w:val="000A04E5"/>
    <w:rsid w:val="000A1FED"/>
    <w:rsid w:val="000A2564"/>
    <w:rsid w:val="000A3256"/>
    <w:rsid w:val="000A37E0"/>
    <w:rsid w:val="000A4BD3"/>
    <w:rsid w:val="000A79A9"/>
    <w:rsid w:val="000A7BD2"/>
    <w:rsid w:val="000A7D2D"/>
    <w:rsid w:val="000B0551"/>
    <w:rsid w:val="000B0CB1"/>
    <w:rsid w:val="000B1468"/>
    <w:rsid w:val="000B19FB"/>
    <w:rsid w:val="000B2285"/>
    <w:rsid w:val="000B2437"/>
    <w:rsid w:val="000B2628"/>
    <w:rsid w:val="000B2EDA"/>
    <w:rsid w:val="000B347B"/>
    <w:rsid w:val="000B376F"/>
    <w:rsid w:val="000B43B5"/>
    <w:rsid w:val="000B4ED3"/>
    <w:rsid w:val="000B5A4F"/>
    <w:rsid w:val="000B78C9"/>
    <w:rsid w:val="000B7CFE"/>
    <w:rsid w:val="000C00B4"/>
    <w:rsid w:val="000C2FC0"/>
    <w:rsid w:val="000C399D"/>
    <w:rsid w:val="000C506C"/>
    <w:rsid w:val="000C6832"/>
    <w:rsid w:val="000C68EF"/>
    <w:rsid w:val="000D0562"/>
    <w:rsid w:val="000D091D"/>
    <w:rsid w:val="000D1044"/>
    <w:rsid w:val="000D23FA"/>
    <w:rsid w:val="000D2D2E"/>
    <w:rsid w:val="000D33D7"/>
    <w:rsid w:val="000D3872"/>
    <w:rsid w:val="000D44CF"/>
    <w:rsid w:val="000D464D"/>
    <w:rsid w:val="000D49EC"/>
    <w:rsid w:val="000D5AC6"/>
    <w:rsid w:val="000D5C02"/>
    <w:rsid w:val="000D5D4E"/>
    <w:rsid w:val="000E1423"/>
    <w:rsid w:val="000E2CBB"/>
    <w:rsid w:val="000E3AB9"/>
    <w:rsid w:val="000E43CF"/>
    <w:rsid w:val="000E5341"/>
    <w:rsid w:val="000F303B"/>
    <w:rsid w:val="000F34C5"/>
    <w:rsid w:val="000F3E88"/>
    <w:rsid w:val="000F3F43"/>
    <w:rsid w:val="000F4AE9"/>
    <w:rsid w:val="000F5AA1"/>
    <w:rsid w:val="000F5BFE"/>
    <w:rsid w:val="000F63B2"/>
    <w:rsid w:val="000F6533"/>
    <w:rsid w:val="000F6A5D"/>
    <w:rsid w:val="000F6CE4"/>
    <w:rsid w:val="000F7AC3"/>
    <w:rsid w:val="00100905"/>
    <w:rsid w:val="00103204"/>
    <w:rsid w:val="0010362B"/>
    <w:rsid w:val="0010388D"/>
    <w:rsid w:val="00104897"/>
    <w:rsid w:val="0010507D"/>
    <w:rsid w:val="001079BD"/>
    <w:rsid w:val="00107DF9"/>
    <w:rsid w:val="00107F47"/>
    <w:rsid w:val="00107F9E"/>
    <w:rsid w:val="00111D7A"/>
    <w:rsid w:val="00112A2B"/>
    <w:rsid w:val="00112A51"/>
    <w:rsid w:val="00112B51"/>
    <w:rsid w:val="00112C13"/>
    <w:rsid w:val="00112D07"/>
    <w:rsid w:val="001132E8"/>
    <w:rsid w:val="0011385E"/>
    <w:rsid w:val="001139C7"/>
    <w:rsid w:val="00113BBA"/>
    <w:rsid w:val="001146C3"/>
    <w:rsid w:val="001159D7"/>
    <w:rsid w:val="00115C78"/>
    <w:rsid w:val="001163FD"/>
    <w:rsid w:val="0011693E"/>
    <w:rsid w:val="00116F02"/>
    <w:rsid w:val="0011796C"/>
    <w:rsid w:val="00120540"/>
    <w:rsid w:val="00120B40"/>
    <w:rsid w:val="001210C2"/>
    <w:rsid w:val="00122625"/>
    <w:rsid w:val="001229CA"/>
    <w:rsid w:val="00123C0E"/>
    <w:rsid w:val="001255E8"/>
    <w:rsid w:val="0012582F"/>
    <w:rsid w:val="00125D81"/>
    <w:rsid w:val="00126DFA"/>
    <w:rsid w:val="001272E5"/>
    <w:rsid w:val="001274A9"/>
    <w:rsid w:val="00127832"/>
    <w:rsid w:val="00130C40"/>
    <w:rsid w:val="0013130B"/>
    <w:rsid w:val="00131AB8"/>
    <w:rsid w:val="00131D0A"/>
    <w:rsid w:val="00132082"/>
    <w:rsid w:val="00132DFA"/>
    <w:rsid w:val="00133857"/>
    <w:rsid w:val="00133873"/>
    <w:rsid w:val="00133FB4"/>
    <w:rsid w:val="001341C6"/>
    <w:rsid w:val="00134450"/>
    <w:rsid w:val="0013605A"/>
    <w:rsid w:val="001362B2"/>
    <w:rsid w:val="00137161"/>
    <w:rsid w:val="00137539"/>
    <w:rsid w:val="00137932"/>
    <w:rsid w:val="00141804"/>
    <w:rsid w:val="00141BEE"/>
    <w:rsid w:val="00141E65"/>
    <w:rsid w:val="00143484"/>
    <w:rsid w:val="00144783"/>
    <w:rsid w:val="00144821"/>
    <w:rsid w:val="00144835"/>
    <w:rsid w:val="001460B5"/>
    <w:rsid w:val="001463C2"/>
    <w:rsid w:val="00146545"/>
    <w:rsid w:val="00147A5C"/>
    <w:rsid w:val="00147A61"/>
    <w:rsid w:val="00151319"/>
    <w:rsid w:val="00152912"/>
    <w:rsid w:val="00154226"/>
    <w:rsid w:val="00156175"/>
    <w:rsid w:val="00156524"/>
    <w:rsid w:val="0015706F"/>
    <w:rsid w:val="001579CA"/>
    <w:rsid w:val="0016129F"/>
    <w:rsid w:val="00161F31"/>
    <w:rsid w:val="001621A3"/>
    <w:rsid w:val="00164491"/>
    <w:rsid w:val="001647E8"/>
    <w:rsid w:val="00165B94"/>
    <w:rsid w:val="00167B88"/>
    <w:rsid w:val="00167CCD"/>
    <w:rsid w:val="00172042"/>
    <w:rsid w:val="00172109"/>
    <w:rsid w:val="00172200"/>
    <w:rsid w:val="001735B8"/>
    <w:rsid w:val="00175EC2"/>
    <w:rsid w:val="00176108"/>
    <w:rsid w:val="001761D3"/>
    <w:rsid w:val="00176474"/>
    <w:rsid w:val="00182BB3"/>
    <w:rsid w:val="00183607"/>
    <w:rsid w:val="00183A49"/>
    <w:rsid w:val="001864ED"/>
    <w:rsid w:val="00186538"/>
    <w:rsid w:val="0018661B"/>
    <w:rsid w:val="00186995"/>
    <w:rsid w:val="0018707E"/>
    <w:rsid w:val="00190051"/>
    <w:rsid w:val="0019093B"/>
    <w:rsid w:val="00190997"/>
    <w:rsid w:val="00190A1C"/>
    <w:rsid w:val="00191EFB"/>
    <w:rsid w:val="0019272E"/>
    <w:rsid w:val="001939AE"/>
    <w:rsid w:val="00193CFB"/>
    <w:rsid w:val="0019483B"/>
    <w:rsid w:val="00195685"/>
    <w:rsid w:val="00195B99"/>
    <w:rsid w:val="001A0383"/>
    <w:rsid w:val="001A0D12"/>
    <w:rsid w:val="001A11B2"/>
    <w:rsid w:val="001A1BC5"/>
    <w:rsid w:val="001A2183"/>
    <w:rsid w:val="001A381B"/>
    <w:rsid w:val="001A4524"/>
    <w:rsid w:val="001A4BF5"/>
    <w:rsid w:val="001A5807"/>
    <w:rsid w:val="001A5E5F"/>
    <w:rsid w:val="001A7BEA"/>
    <w:rsid w:val="001B0419"/>
    <w:rsid w:val="001B06D5"/>
    <w:rsid w:val="001B0EE6"/>
    <w:rsid w:val="001B1001"/>
    <w:rsid w:val="001B1732"/>
    <w:rsid w:val="001B2A2F"/>
    <w:rsid w:val="001B2DAB"/>
    <w:rsid w:val="001B2E5F"/>
    <w:rsid w:val="001B339B"/>
    <w:rsid w:val="001B375B"/>
    <w:rsid w:val="001B502E"/>
    <w:rsid w:val="001B5675"/>
    <w:rsid w:val="001B7204"/>
    <w:rsid w:val="001B7523"/>
    <w:rsid w:val="001B7CBC"/>
    <w:rsid w:val="001C07B5"/>
    <w:rsid w:val="001C1491"/>
    <w:rsid w:val="001C31A9"/>
    <w:rsid w:val="001C3FB1"/>
    <w:rsid w:val="001C40F0"/>
    <w:rsid w:val="001C4427"/>
    <w:rsid w:val="001C4BD3"/>
    <w:rsid w:val="001C54F9"/>
    <w:rsid w:val="001C593C"/>
    <w:rsid w:val="001C6751"/>
    <w:rsid w:val="001C71AB"/>
    <w:rsid w:val="001C7B2A"/>
    <w:rsid w:val="001C7CDB"/>
    <w:rsid w:val="001D0E1D"/>
    <w:rsid w:val="001D1FE3"/>
    <w:rsid w:val="001D22C9"/>
    <w:rsid w:val="001D25C3"/>
    <w:rsid w:val="001D3118"/>
    <w:rsid w:val="001D3A60"/>
    <w:rsid w:val="001D3BC6"/>
    <w:rsid w:val="001D4C22"/>
    <w:rsid w:val="001D4FA8"/>
    <w:rsid w:val="001D5199"/>
    <w:rsid w:val="001D53B6"/>
    <w:rsid w:val="001D6C2B"/>
    <w:rsid w:val="001D6CE6"/>
    <w:rsid w:val="001E0789"/>
    <w:rsid w:val="001E17B2"/>
    <w:rsid w:val="001E1F16"/>
    <w:rsid w:val="001E2BFD"/>
    <w:rsid w:val="001E3288"/>
    <w:rsid w:val="001E347A"/>
    <w:rsid w:val="001E35D2"/>
    <w:rsid w:val="001E394D"/>
    <w:rsid w:val="001E3F2D"/>
    <w:rsid w:val="001E4658"/>
    <w:rsid w:val="001E469D"/>
    <w:rsid w:val="001E46E5"/>
    <w:rsid w:val="001E4803"/>
    <w:rsid w:val="001E5E98"/>
    <w:rsid w:val="001E604E"/>
    <w:rsid w:val="001E6799"/>
    <w:rsid w:val="001E6BB4"/>
    <w:rsid w:val="001E6DA2"/>
    <w:rsid w:val="001E7139"/>
    <w:rsid w:val="001F06A2"/>
    <w:rsid w:val="001F0BD0"/>
    <w:rsid w:val="001F1909"/>
    <w:rsid w:val="001F2111"/>
    <w:rsid w:val="001F478D"/>
    <w:rsid w:val="001F4811"/>
    <w:rsid w:val="001F4F22"/>
    <w:rsid w:val="001F5194"/>
    <w:rsid w:val="001F634E"/>
    <w:rsid w:val="001F6D63"/>
    <w:rsid w:val="001F751D"/>
    <w:rsid w:val="001F7DC1"/>
    <w:rsid w:val="001F7F72"/>
    <w:rsid w:val="0020035A"/>
    <w:rsid w:val="00200783"/>
    <w:rsid w:val="00201717"/>
    <w:rsid w:val="00201F8D"/>
    <w:rsid w:val="002024E3"/>
    <w:rsid w:val="00202930"/>
    <w:rsid w:val="00202BCF"/>
    <w:rsid w:val="00203DEA"/>
    <w:rsid w:val="00204B43"/>
    <w:rsid w:val="002055AD"/>
    <w:rsid w:val="00206F9F"/>
    <w:rsid w:val="00207B2C"/>
    <w:rsid w:val="0021034E"/>
    <w:rsid w:val="002104D4"/>
    <w:rsid w:val="00211164"/>
    <w:rsid w:val="002112F1"/>
    <w:rsid w:val="0021156F"/>
    <w:rsid w:val="0021171B"/>
    <w:rsid w:val="00212EE3"/>
    <w:rsid w:val="00213CE5"/>
    <w:rsid w:val="002176D6"/>
    <w:rsid w:val="002179FB"/>
    <w:rsid w:val="00217C8C"/>
    <w:rsid w:val="0022162D"/>
    <w:rsid w:val="002218BC"/>
    <w:rsid w:val="00221E3F"/>
    <w:rsid w:val="00221E6B"/>
    <w:rsid w:val="002241D9"/>
    <w:rsid w:val="00224646"/>
    <w:rsid w:val="002248B5"/>
    <w:rsid w:val="00226B73"/>
    <w:rsid w:val="002274D7"/>
    <w:rsid w:val="00227620"/>
    <w:rsid w:val="0022762C"/>
    <w:rsid w:val="00227E1F"/>
    <w:rsid w:val="002320BA"/>
    <w:rsid w:val="00232367"/>
    <w:rsid w:val="002326F7"/>
    <w:rsid w:val="00232D42"/>
    <w:rsid w:val="002336AD"/>
    <w:rsid w:val="00234499"/>
    <w:rsid w:val="00234A36"/>
    <w:rsid w:val="00234D41"/>
    <w:rsid w:val="00234ECD"/>
    <w:rsid w:val="00240591"/>
    <w:rsid w:val="00241241"/>
    <w:rsid w:val="00241551"/>
    <w:rsid w:val="002417B3"/>
    <w:rsid w:val="002417C1"/>
    <w:rsid w:val="00242947"/>
    <w:rsid w:val="00242B47"/>
    <w:rsid w:val="00242E1C"/>
    <w:rsid w:val="00243778"/>
    <w:rsid w:val="00243F22"/>
    <w:rsid w:val="00245C75"/>
    <w:rsid w:val="00246D97"/>
    <w:rsid w:val="00247046"/>
    <w:rsid w:val="002474AE"/>
    <w:rsid w:val="00250219"/>
    <w:rsid w:val="00250DD2"/>
    <w:rsid w:val="0025175F"/>
    <w:rsid w:val="00251F15"/>
    <w:rsid w:val="00252A52"/>
    <w:rsid w:val="00252A58"/>
    <w:rsid w:val="00252E30"/>
    <w:rsid w:val="002560D7"/>
    <w:rsid w:val="00257540"/>
    <w:rsid w:val="00257587"/>
    <w:rsid w:val="002577DF"/>
    <w:rsid w:val="0025784B"/>
    <w:rsid w:val="00257C01"/>
    <w:rsid w:val="00257D06"/>
    <w:rsid w:val="0026100C"/>
    <w:rsid w:val="00261A60"/>
    <w:rsid w:val="00261B51"/>
    <w:rsid w:val="0026258B"/>
    <w:rsid w:val="0026388F"/>
    <w:rsid w:val="00264522"/>
    <w:rsid w:val="00264A0E"/>
    <w:rsid w:val="00266199"/>
    <w:rsid w:val="00266459"/>
    <w:rsid w:val="00266522"/>
    <w:rsid w:val="00267287"/>
    <w:rsid w:val="002677D8"/>
    <w:rsid w:val="002709D2"/>
    <w:rsid w:val="0027138E"/>
    <w:rsid w:val="002723D6"/>
    <w:rsid w:val="002724AC"/>
    <w:rsid w:val="0027286B"/>
    <w:rsid w:val="0027288A"/>
    <w:rsid w:val="00272917"/>
    <w:rsid w:val="002740FE"/>
    <w:rsid w:val="0027492E"/>
    <w:rsid w:val="0027548F"/>
    <w:rsid w:val="00275B5B"/>
    <w:rsid w:val="00276B8A"/>
    <w:rsid w:val="00280234"/>
    <w:rsid w:val="00280B16"/>
    <w:rsid w:val="00281C70"/>
    <w:rsid w:val="00281E0A"/>
    <w:rsid w:val="0028221C"/>
    <w:rsid w:val="00282979"/>
    <w:rsid w:val="00282AE0"/>
    <w:rsid w:val="0028318B"/>
    <w:rsid w:val="00283BC6"/>
    <w:rsid w:val="0028416C"/>
    <w:rsid w:val="00284D5A"/>
    <w:rsid w:val="00284ECF"/>
    <w:rsid w:val="00284F2B"/>
    <w:rsid w:val="00285DE4"/>
    <w:rsid w:val="002869A7"/>
    <w:rsid w:val="00291218"/>
    <w:rsid w:val="00291615"/>
    <w:rsid w:val="00292DEB"/>
    <w:rsid w:val="00293380"/>
    <w:rsid w:val="00293488"/>
    <w:rsid w:val="00293908"/>
    <w:rsid w:val="00294BF7"/>
    <w:rsid w:val="00294C1C"/>
    <w:rsid w:val="00295CA9"/>
    <w:rsid w:val="002970E1"/>
    <w:rsid w:val="00297939"/>
    <w:rsid w:val="002A06D5"/>
    <w:rsid w:val="002A0B0C"/>
    <w:rsid w:val="002A1EAA"/>
    <w:rsid w:val="002A208A"/>
    <w:rsid w:val="002A3C00"/>
    <w:rsid w:val="002A432F"/>
    <w:rsid w:val="002A4B70"/>
    <w:rsid w:val="002A5379"/>
    <w:rsid w:val="002B1BA4"/>
    <w:rsid w:val="002B2501"/>
    <w:rsid w:val="002B2901"/>
    <w:rsid w:val="002B40E4"/>
    <w:rsid w:val="002B413B"/>
    <w:rsid w:val="002B599E"/>
    <w:rsid w:val="002C18FB"/>
    <w:rsid w:val="002C22D2"/>
    <w:rsid w:val="002C72FB"/>
    <w:rsid w:val="002C78B4"/>
    <w:rsid w:val="002D0DDD"/>
    <w:rsid w:val="002D0F67"/>
    <w:rsid w:val="002D27E0"/>
    <w:rsid w:val="002D3A97"/>
    <w:rsid w:val="002D5D29"/>
    <w:rsid w:val="002E0434"/>
    <w:rsid w:val="002E06E1"/>
    <w:rsid w:val="002E0865"/>
    <w:rsid w:val="002E27BD"/>
    <w:rsid w:val="002E354A"/>
    <w:rsid w:val="002E50D1"/>
    <w:rsid w:val="002E5C32"/>
    <w:rsid w:val="002E612E"/>
    <w:rsid w:val="002E71B4"/>
    <w:rsid w:val="002E781B"/>
    <w:rsid w:val="002E7D42"/>
    <w:rsid w:val="002F1B99"/>
    <w:rsid w:val="002F21CB"/>
    <w:rsid w:val="002F221F"/>
    <w:rsid w:val="002F4378"/>
    <w:rsid w:val="002F45A9"/>
    <w:rsid w:val="002F4A20"/>
    <w:rsid w:val="002F517D"/>
    <w:rsid w:val="002F5650"/>
    <w:rsid w:val="002F5FD5"/>
    <w:rsid w:val="002F696C"/>
    <w:rsid w:val="002F6BFE"/>
    <w:rsid w:val="002F739A"/>
    <w:rsid w:val="0030092F"/>
    <w:rsid w:val="003015F8"/>
    <w:rsid w:val="0030160F"/>
    <w:rsid w:val="003021B3"/>
    <w:rsid w:val="00302299"/>
    <w:rsid w:val="00302846"/>
    <w:rsid w:val="00302CDB"/>
    <w:rsid w:val="00302EE5"/>
    <w:rsid w:val="00303512"/>
    <w:rsid w:val="0030397F"/>
    <w:rsid w:val="003041CB"/>
    <w:rsid w:val="00304673"/>
    <w:rsid w:val="00304EBB"/>
    <w:rsid w:val="00306208"/>
    <w:rsid w:val="00306DE1"/>
    <w:rsid w:val="00306ED5"/>
    <w:rsid w:val="00307410"/>
    <w:rsid w:val="00310A0B"/>
    <w:rsid w:val="0031439F"/>
    <w:rsid w:val="003158BF"/>
    <w:rsid w:val="00315E50"/>
    <w:rsid w:val="00316A7F"/>
    <w:rsid w:val="00317119"/>
    <w:rsid w:val="0031753D"/>
    <w:rsid w:val="00317B29"/>
    <w:rsid w:val="00317C18"/>
    <w:rsid w:val="00317C73"/>
    <w:rsid w:val="00317E89"/>
    <w:rsid w:val="003205AE"/>
    <w:rsid w:val="00320CEB"/>
    <w:rsid w:val="00320F10"/>
    <w:rsid w:val="00321A7A"/>
    <w:rsid w:val="00323671"/>
    <w:rsid w:val="00323F80"/>
    <w:rsid w:val="00324090"/>
    <w:rsid w:val="003242B1"/>
    <w:rsid w:val="003243DD"/>
    <w:rsid w:val="003247A3"/>
    <w:rsid w:val="00324AAF"/>
    <w:rsid w:val="003257BE"/>
    <w:rsid w:val="0032582F"/>
    <w:rsid w:val="00325E7D"/>
    <w:rsid w:val="00325ED9"/>
    <w:rsid w:val="00326E6B"/>
    <w:rsid w:val="00327A47"/>
    <w:rsid w:val="00327ADA"/>
    <w:rsid w:val="00327BA0"/>
    <w:rsid w:val="00330673"/>
    <w:rsid w:val="00330771"/>
    <w:rsid w:val="00331089"/>
    <w:rsid w:val="0033405E"/>
    <w:rsid w:val="0033473F"/>
    <w:rsid w:val="00334BBC"/>
    <w:rsid w:val="00336D27"/>
    <w:rsid w:val="00342BCB"/>
    <w:rsid w:val="00343CE8"/>
    <w:rsid w:val="00343E63"/>
    <w:rsid w:val="003440EC"/>
    <w:rsid w:val="0034426B"/>
    <w:rsid w:val="0034489C"/>
    <w:rsid w:val="003448E4"/>
    <w:rsid w:val="00345F70"/>
    <w:rsid w:val="00346E80"/>
    <w:rsid w:val="00347ECB"/>
    <w:rsid w:val="003505B0"/>
    <w:rsid w:val="003507E6"/>
    <w:rsid w:val="00351304"/>
    <w:rsid w:val="00351354"/>
    <w:rsid w:val="00351824"/>
    <w:rsid w:val="00351996"/>
    <w:rsid w:val="00351B52"/>
    <w:rsid w:val="003527E3"/>
    <w:rsid w:val="00353527"/>
    <w:rsid w:val="00353538"/>
    <w:rsid w:val="00353646"/>
    <w:rsid w:val="00353799"/>
    <w:rsid w:val="00354786"/>
    <w:rsid w:val="0035508D"/>
    <w:rsid w:val="003551B8"/>
    <w:rsid w:val="003559C9"/>
    <w:rsid w:val="003561D7"/>
    <w:rsid w:val="00356A27"/>
    <w:rsid w:val="00357CCC"/>
    <w:rsid w:val="0036117E"/>
    <w:rsid w:val="003641AC"/>
    <w:rsid w:val="0036513D"/>
    <w:rsid w:val="00365482"/>
    <w:rsid w:val="00365F91"/>
    <w:rsid w:val="00366011"/>
    <w:rsid w:val="0036749D"/>
    <w:rsid w:val="00370798"/>
    <w:rsid w:val="00371FAF"/>
    <w:rsid w:val="00373791"/>
    <w:rsid w:val="00373A71"/>
    <w:rsid w:val="0037571A"/>
    <w:rsid w:val="00377841"/>
    <w:rsid w:val="00377AA9"/>
    <w:rsid w:val="00380C79"/>
    <w:rsid w:val="00380D71"/>
    <w:rsid w:val="0038487D"/>
    <w:rsid w:val="00386753"/>
    <w:rsid w:val="0038730F"/>
    <w:rsid w:val="00390821"/>
    <w:rsid w:val="00390F30"/>
    <w:rsid w:val="0039110A"/>
    <w:rsid w:val="003935CD"/>
    <w:rsid w:val="00393A5C"/>
    <w:rsid w:val="00394166"/>
    <w:rsid w:val="003947D6"/>
    <w:rsid w:val="00394E6D"/>
    <w:rsid w:val="00395362"/>
    <w:rsid w:val="003958DF"/>
    <w:rsid w:val="00396B26"/>
    <w:rsid w:val="00397263"/>
    <w:rsid w:val="0039732D"/>
    <w:rsid w:val="003A1DBF"/>
    <w:rsid w:val="003A243C"/>
    <w:rsid w:val="003A3B2E"/>
    <w:rsid w:val="003A3B99"/>
    <w:rsid w:val="003A3ECD"/>
    <w:rsid w:val="003A5E65"/>
    <w:rsid w:val="003A65C1"/>
    <w:rsid w:val="003A6D6C"/>
    <w:rsid w:val="003A6EA2"/>
    <w:rsid w:val="003A745A"/>
    <w:rsid w:val="003A7CF9"/>
    <w:rsid w:val="003B0424"/>
    <w:rsid w:val="003B0535"/>
    <w:rsid w:val="003B08CB"/>
    <w:rsid w:val="003B14F1"/>
    <w:rsid w:val="003B1BD2"/>
    <w:rsid w:val="003B1C86"/>
    <w:rsid w:val="003B655E"/>
    <w:rsid w:val="003B7D83"/>
    <w:rsid w:val="003B7E84"/>
    <w:rsid w:val="003C026C"/>
    <w:rsid w:val="003C0946"/>
    <w:rsid w:val="003C1020"/>
    <w:rsid w:val="003C2442"/>
    <w:rsid w:val="003C3B76"/>
    <w:rsid w:val="003C3E41"/>
    <w:rsid w:val="003C5364"/>
    <w:rsid w:val="003C554A"/>
    <w:rsid w:val="003C606B"/>
    <w:rsid w:val="003C62AD"/>
    <w:rsid w:val="003C70FC"/>
    <w:rsid w:val="003D0A37"/>
    <w:rsid w:val="003D0F86"/>
    <w:rsid w:val="003D1320"/>
    <w:rsid w:val="003D278C"/>
    <w:rsid w:val="003D2802"/>
    <w:rsid w:val="003D2882"/>
    <w:rsid w:val="003D2981"/>
    <w:rsid w:val="003D2E08"/>
    <w:rsid w:val="003D3415"/>
    <w:rsid w:val="003D3EA2"/>
    <w:rsid w:val="003D4C62"/>
    <w:rsid w:val="003D4E6B"/>
    <w:rsid w:val="003D5B59"/>
    <w:rsid w:val="003D62A4"/>
    <w:rsid w:val="003D6CC0"/>
    <w:rsid w:val="003E0059"/>
    <w:rsid w:val="003E0554"/>
    <w:rsid w:val="003E069F"/>
    <w:rsid w:val="003E0A39"/>
    <w:rsid w:val="003E117D"/>
    <w:rsid w:val="003E1440"/>
    <w:rsid w:val="003E1975"/>
    <w:rsid w:val="003E24A0"/>
    <w:rsid w:val="003E2A21"/>
    <w:rsid w:val="003E2BFB"/>
    <w:rsid w:val="003E2FF6"/>
    <w:rsid w:val="003E4842"/>
    <w:rsid w:val="003E68D6"/>
    <w:rsid w:val="003E7C51"/>
    <w:rsid w:val="003F0AB7"/>
    <w:rsid w:val="003F13AE"/>
    <w:rsid w:val="003F468C"/>
    <w:rsid w:val="003F46AA"/>
    <w:rsid w:val="003F6790"/>
    <w:rsid w:val="003F7090"/>
    <w:rsid w:val="003F760A"/>
    <w:rsid w:val="0040017A"/>
    <w:rsid w:val="004004F9"/>
    <w:rsid w:val="00402525"/>
    <w:rsid w:val="00404EDB"/>
    <w:rsid w:val="004056FF"/>
    <w:rsid w:val="0040610E"/>
    <w:rsid w:val="004061E9"/>
    <w:rsid w:val="00407BA9"/>
    <w:rsid w:val="00407C48"/>
    <w:rsid w:val="0041105E"/>
    <w:rsid w:val="00411D6C"/>
    <w:rsid w:val="00411F3D"/>
    <w:rsid w:val="00412400"/>
    <w:rsid w:val="0041630D"/>
    <w:rsid w:val="00416C0C"/>
    <w:rsid w:val="00416DB1"/>
    <w:rsid w:val="00417037"/>
    <w:rsid w:val="00417352"/>
    <w:rsid w:val="00417476"/>
    <w:rsid w:val="004218D6"/>
    <w:rsid w:val="00422E26"/>
    <w:rsid w:val="004249E0"/>
    <w:rsid w:val="00425EA2"/>
    <w:rsid w:val="00426362"/>
    <w:rsid w:val="00426823"/>
    <w:rsid w:val="00430703"/>
    <w:rsid w:val="00430A8A"/>
    <w:rsid w:val="00430CF9"/>
    <w:rsid w:val="00432013"/>
    <w:rsid w:val="004321B9"/>
    <w:rsid w:val="00432EE9"/>
    <w:rsid w:val="0043360D"/>
    <w:rsid w:val="004338C0"/>
    <w:rsid w:val="00433F10"/>
    <w:rsid w:val="00434609"/>
    <w:rsid w:val="00434818"/>
    <w:rsid w:val="0043531B"/>
    <w:rsid w:val="004358D0"/>
    <w:rsid w:val="00435F37"/>
    <w:rsid w:val="00437A2E"/>
    <w:rsid w:val="004426D9"/>
    <w:rsid w:val="00442743"/>
    <w:rsid w:val="00444D76"/>
    <w:rsid w:val="00445113"/>
    <w:rsid w:val="00445C24"/>
    <w:rsid w:val="00445CAE"/>
    <w:rsid w:val="004507C6"/>
    <w:rsid w:val="004509E4"/>
    <w:rsid w:val="004531F4"/>
    <w:rsid w:val="00453FD5"/>
    <w:rsid w:val="0045457C"/>
    <w:rsid w:val="00455283"/>
    <w:rsid w:val="00456DCE"/>
    <w:rsid w:val="00457560"/>
    <w:rsid w:val="0045798C"/>
    <w:rsid w:val="00457C18"/>
    <w:rsid w:val="00460023"/>
    <w:rsid w:val="0046034B"/>
    <w:rsid w:val="00461354"/>
    <w:rsid w:val="004624E4"/>
    <w:rsid w:val="0046470E"/>
    <w:rsid w:val="00466C1F"/>
    <w:rsid w:val="004677AD"/>
    <w:rsid w:val="00470534"/>
    <w:rsid w:val="00472DA4"/>
    <w:rsid w:val="00473003"/>
    <w:rsid w:val="004738F2"/>
    <w:rsid w:val="004753D5"/>
    <w:rsid w:val="00475DA5"/>
    <w:rsid w:val="004762CF"/>
    <w:rsid w:val="0047672A"/>
    <w:rsid w:val="00476CF4"/>
    <w:rsid w:val="0047703C"/>
    <w:rsid w:val="00481415"/>
    <w:rsid w:val="0048149B"/>
    <w:rsid w:val="004818F6"/>
    <w:rsid w:val="004839BD"/>
    <w:rsid w:val="00483F64"/>
    <w:rsid w:val="004849FF"/>
    <w:rsid w:val="00484EE5"/>
    <w:rsid w:val="00485271"/>
    <w:rsid w:val="0048530D"/>
    <w:rsid w:val="00485D2A"/>
    <w:rsid w:val="00486280"/>
    <w:rsid w:val="00487316"/>
    <w:rsid w:val="0049015B"/>
    <w:rsid w:val="00491990"/>
    <w:rsid w:val="00492970"/>
    <w:rsid w:val="0049406D"/>
    <w:rsid w:val="004940F4"/>
    <w:rsid w:val="00494A7B"/>
    <w:rsid w:val="0049533A"/>
    <w:rsid w:val="00495D12"/>
    <w:rsid w:val="004961F5"/>
    <w:rsid w:val="004962A8"/>
    <w:rsid w:val="004964AC"/>
    <w:rsid w:val="004A01BE"/>
    <w:rsid w:val="004A0933"/>
    <w:rsid w:val="004A0D72"/>
    <w:rsid w:val="004A1D9E"/>
    <w:rsid w:val="004A23E4"/>
    <w:rsid w:val="004A2716"/>
    <w:rsid w:val="004A2798"/>
    <w:rsid w:val="004A313E"/>
    <w:rsid w:val="004A33F2"/>
    <w:rsid w:val="004A3E94"/>
    <w:rsid w:val="004A5113"/>
    <w:rsid w:val="004A535B"/>
    <w:rsid w:val="004A6502"/>
    <w:rsid w:val="004A6C62"/>
    <w:rsid w:val="004A742F"/>
    <w:rsid w:val="004A77CD"/>
    <w:rsid w:val="004A7CCD"/>
    <w:rsid w:val="004B225E"/>
    <w:rsid w:val="004B235F"/>
    <w:rsid w:val="004B2D64"/>
    <w:rsid w:val="004B3778"/>
    <w:rsid w:val="004B51C5"/>
    <w:rsid w:val="004B61DD"/>
    <w:rsid w:val="004B6248"/>
    <w:rsid w:val="004B7B86"/>
    <w:rsid w:val="004C18E1"/>
    <w:rsid w:val="004C24BA"/>
    <w:rsid w:val="004C28D0"/>
    <w:rsid w:val="004C2AF1"/>
    <w:rsid w:val="004C3D89"/>
    <w:rsid w:val="004C3F32"/>
    <w:rsid w:val="004C43DE"/>
    <w:rsid w:val="004C4E14"/>
    <w:rsid w:val="004C4F7B"/>
    <w:rsid w:val="004C5086"/>
    <w:rsid w:val="004C5B47"/>
    <w:rsid w:val="004C648B"/>
    <w:rsid w:val="004D0410"/>
    <w:rsid w:val="004D0D72"/>
    <w:rsid w:val="004D2358"/>
    <w:rsid w:val="004D41EF"/>
    <w:rsid w:val="004D45B1"/>
    <w:rsid w:val="004D5569"/>
    <w:rsid w:val="004D5A4D"/>
    <w:rsid w:val="004D5BBC"/>
    <w:rsid w:val="004D5E58"/>
    <w:rsid w:val="004E04A6"/>
    <w:rsid w:val="004E0746"/>
    <w:rsid w:val="004E291B"/>
    <w:rsid w:val="004E3460"/>
    <w:rsid w:val="004E35A7"/>
    <w:rsid w:val="004E35E0"/>
    <w:rsid w:val="004E4192"/>
    <w:rsid w:val="004E479D"/>
    <w:rsid w:val="004E488C"/>
    <w:rsid w:val="004E5025"/>
    <w:rsid w:val="004F07CA"/>
    <w:rsid w:val="004F1401"/>
    <w:rsid w:val="004F2098"/>
    <w:rsid w:val="004F21B9"/>
    <w:rsid w:val="004F35A7"/>
    <w:rsid w:val="004F43B0"/>
    <w:rsid w:val="004F4717"/>
    <w:rsid w:val="004F7320"/>
    <w:rsid w:val="004F7CA2"/>
    <w:rsid w:val="00501079"/>
    <w:rsid w:val="005017BC"/>
    <w:rsid w:val="005018D0"/>
    <w:rsid w:val="0050262B"/>
    <w:rsid w:val="005037F7"/>
    <w:rsid w:val="0050399B"/>
    <w:rsid w:val="005052B5"/>
    <w:rsid w:val="00505B63"/>
    <w:rsid w:val="005065D7"/>
    <w:rsid w:val="00506893"/>
    <w:rsid w:val="0050738B"/>
    <w:rsid w:val="005102B5"/>
    <w:rsid w:val="00510831"/>
    <w:rsid w:val="00510C7F"/>
    <w:rsid w:val="00511903"/>
    <w:rsid w:val="00512EA6"/>
    <w:rsid w:val="00513039"/>
    <w:rsid w:val="005130E2"/>
    <w:rsid w:val="0051357C"/>
    <w:rsid w:val="00513FC4"/>
    <w:rsid w:val="00515040"/>
    <w:rsid w:val="005154FC"/>
    <w:rsid w:val="005156BB"/>
    <w:rsid w:val="0051604A"/>
    <w:rsid w:val="00516BFA"/>
    <w:rsid w:val="00517246"/>
    <w:rsid w:val="00520D7E"/>
    <w:rsid w:val="00521E84"/>
    <w:rsid w:val="00521F73"/>
    <w:rsid w:val="00523E87"/>
    <w:rsid w:val="00523EB7"/>
    <w:rsid w:val="0052416B"/>
    <w:rsid w:val="005267F7"/>
    <w:rsid w:val="0052715E"/>
    <w:rsid w:val="00527317"/>
    <w:rsid w:val="00527866"/>
    <w:rsid w:val="005278FC"/>
    <w:rsid w:val="00527FA6"/>
    <w:rsid w:val="00535FC2"/>
    <w:rsid w:val="00536115"/>
    <w:rsid w:val="00540651"/>
    <w:rsid w:val="0054094D"/>
    <w:rsid w:val="00540E2A"/>
    <w:rsid w:val="00540F75"/>
    <w:rsid w:val="0054200F"/>
    <w:rsid w:val="00542CE1"/>
    <w:rsid w:val="00542EAF"/>
    <w:rsid w:val="00543A80"/>
    <w:rsid w:val="00543C79"/>
    <w:rsid w:val="00543EE9"/>
    <w:rsid w:val="00545DE6"/>
    <w:rsid w:val="00545E49"/>
    <w:rsid w:val="005461CA"/>
    <w:rsid w:val="005467DB"/>
    <w:rsid w:val="005469FB"/>
    <w:rsid w:val="0054737A"/>
    <w:rsid w:val="00547BF7"/>
    <w:rsid w:val="00550C6D"/>
    <w:rsid w:val="00551126"/>
    <w:rsid w:val="00551849"/>
    <w:rsid w:val="00551979"/>
    <w:rsid w:val="00552145"/>
    <w:rsid w:val="00552321"/>
    <w:rsid w:val="005529B0"/>
    <w:rsid w:val="0055510A"/>
    <w:rsid w:val="00557648"/>
    <w:rsid w:val="00560338"/>
    <w:rsid w:val="005610F4"/>
    <w:rsid w:val="00561106"/>
    <w:rsid w:val="00561118"/>
    <w:rsid w:val="005622B9"/>
    <w:rsid w:val="005623E9"/>
    <w:rsid w:val="0056467C"/>
    <w:rsid w:val="005656E0"/>
    <w:rsid w:val="00565E3A"/>
    <w:rsid w:val="00566BE1"/>
    <w:rsid w:val="00567218"/>
    <w:rsid w:val="0057147F"/>
    <w:rsid w:val="0057241C"/>
    <w:rsid w:val="005724DA"/>
    <w:rsid w:val="00572A67"/>
    <w:rsid w:val="00572D33"/>
    <w:rsid w:val="005737E0"/>
    <w:rsid w:val="0057417C"/>
    <w:rsid w:val="005745EF"/>
    <w:rsid w:val="0057508A"/>
    <w:rsid w:val="00575C3B"/>
    <w:rsid w:val="0057651F"/>
    <w:rsid w:val="005776D6"/>
    <w:rsid w:val="00577C90"/>
    <w:rsid w:val="00577D94"/>
    <w:rsid w:val="00577E09"/>
    <w:rsid w:val="0058092A"/>
    <w:rsid w:val="00581E94"/>
    <w:rsid w:val="00582084"/>
    <w:rsid w:val="0058301A"/>
    <w:rsid w:val="00584EB4"/>
    <w:rsid w:val="00586611"/>
    <w:rsid w:val="00586ADB"/>
    <w:rsid w:val="00586EDD"/>
    <w:rsid w:val="00587014"/>
    <w:rsid w:val="00587A62"/>
    <w:rsid w:val="00587ED8"/>
    <w:rsid w:val="0059016B"/>
    <w:rsid w:val="00590CA0"/>
    <w:rsid w:val="0059161A"/>
    <w:rsid w:val="005917B6"/>
    <w:rsid w:val="005926E8"/>
    <w:rsid w:val="00592F06"/>
    <w:rsid w:val="00593270"/>
    <w:rsid w:val="00594113"/>
    <w:rsid w:val="00594F3F"/>
    <w:rsid w:val="005950E3"/>
    <w:rsid w:val="005959C1"/>
    <w:rsid w:val="00595A8F"/>
    <w:rsid w:val="00595F15"/>
    <w:rsid w:val="00596335"/>
    <w:rsid w:val="005967DB"/>
    <w:rsid w:val="00596863"/>
    <w:rsid w:val="005976B2"/>
    <w:rsid w:val="005976FC"/>
    <w:rsid w:val="00597EF5"/>
    <w:rsid w:val="005A0C39"/>
    <w:rsid w:val="005A2877"/>
    <w:rsid w:val="005A3171"/>
    <w:rsid w:val="005A36D4"/>
    <w:rsid w:val="005A387E"/>
    <w:rsid w:val="005A40EF"/>
    <w:rsid w:val="005A420D"/>
    <w:rsid w:val="005A5C19"/>
    <w:rsid w:val="005A747E"/>
    <w:rsid w:val="005A790E"/>
    <w:rsid w:val="005B12DA"/>
    <w:rsid w:val="005B1B01"/>
    <w:rsid w:val="005B1D26"/>
    <w:rsid w:val="005B2993"/>
    <w:rsid w:val="005B2A9A"/>
    <w:rsid w:val="005B3188"/>
    <w:rsid w:val="005B37A9"/>
    <w:rsid w:val="005B3C08"/>
    <w:rsid w:val="005B42E4"/>
    <w:rsid w:val="005B55A1"/>
    <w:rsid w:val="005B7B8F"/>
    <w:rsid w:val="005C025C"/>
    <w:rsid w:val="005C263F"/>
    <w:rsid w:val="005C26B9"/>
    <w:rsid w:val="005C2EAE"/>
    <w:rsid w:val="005C2F65"/>
    <w:rsid w:val="005C410C"/>
    <w:rsid w:val="005C4171"/>
    <w:rsid w:val="005C442E"/>
    <w:rsid w:val="005C7873"/>
    <w:rsid w:val="005D02AD"/>
    <w:rsid w:val="005D03BE"/>
    <w:rsid w:val="005D11EC"/>
    <w:rsid w:val="005D2503"/>
    <w:rsid w:val="005D35FD"/>
    <w:rsid w:val="005D36A5"/>
    <w:rsid w:val="005D57B4"/>
    <w:rsid w:val="005D6A06"/>
    <w:rsid w:val="005D71C0"/>
    <w:rsid w:val="005E015F"/>
    <w:rsid w:val="005E0741"/>
    <w:rsid w:val="005E1341"/>
    <w:rsid w:val="005E150C"/>
    <w:rsid w:val="005E2AFE"/>
    <w:rsid w:val="005E3ACA"/>
    <w:rsid w:val="005E4B71"/>
    <w:rsid w:val="005E6FE4"/>
    <w:rsid w:val="005E757D"/>
    <w:rsid w:val="005F1290"/>
    <w:rsid w:val="005F231E"/>
    <w:rsid w:val="005F2F49"/>
    <w:rsid w:val="005F3572"/>
    <w:rsid w:val="005F38F2"/>
    <w:rsid w:val="005F5261"/>
    <w:rsid w:val="005F5A9B"/>
    <w:rsid w:val="005F6898"/>
    <w:rsid w:val="005F7625"/>
    <w:rsid w:val="005F7EB4"/>
    <w:rsid w:val="00600068"/>
    <w:rsid w:val="0060047E"/>
    <w:rsid w:val="00600E12"/>
    <w:rsid w:val="00601A75"/>
    <w:rsid w:val="00603A18"/>
    <w:rsid w:val="006040FE"/>
    <w:rsid w:val="00604224"/>
    <w:rsid w:val="00604B90"/>
    <w:rsid w:val="00604D4B"/>
    <w:rsid w:val="0060505B"/>
    <w:rsid w:val="006072A6"/>
    <w:rsid w:val="00607E74"/>
    <w:rsid w:val="00610BF0"/>
    <w:rsid w:val="00611D2F"/>
    <w:rsid w:val="00611DB5"/>
    <w:rsid w:val="006135D0"/>
    <w:rsid w:val="00614962"/>
    <w:rsid w:val="00614DA2"/>
    <w:rsid w:val="00615738"/>
    <w:rsid w:val="00615926"/>
    <w:rsid w:val="0061598C"/>
    <w:rsid w:val="00615B02"/>
    <w:rsid w:val="00616F0B"/>
    <w:rsid w:val="00617284"/>
    <w:rsid w:val="006206C1"/>
    <w:rsid w:val="006206E7"/>
    <w:rsid w:val="006207BC"/>
    <w:rsid w:val="00621535"/>
    <w:rsid w:val="006235F1"/>
    <w:rsid w:val="006254EF"/>
    <w:rsid w:val="0062594F"/>
    <w:rsid w:val="00626CD5"/>
    <w:rsid w:val="00627ECB"/>
    <w:rsid w:val="006305AF"/>
    <w:rsid w:val="0063077C"/>
    <w:rsid w:val="006307E1"/>
    <w:rsid w:val="00630AE6"/>
    <w:rsid w:val="00630E73"/>
    <w:rsid w:val="0063138F"/>
    <w:rsid w:val="00631FB3"/>
    <w:rsid w:val="006321B2"/>
    <w:rsid w:val="00632D30"/>
    <w:rsid w:val="00633414"/>
    <w:rsid w:val="006340A1"/>
    <w:rsid w:val="00636BE3"/>
    <w:rsid w:val="00637CCA"/>
    <w:rsid w:val="00637DB6"/>
    <w:rsid w:val="006406F2"/>
    <w:rsid w:val="00640B5A"/>
    <w:rsid w:val="00641F09"/>
    <w:rsid w:val="00642281"/>
    <w:rsid w:val="00642DD3"/>
    <w:rsid w:val="00644668"/>
    <w:rsid w:val="00644A98"/>
    <w:rsid w:val="006455D8"/>
    <w:rsid w:val="0064578B"/>
    <w:rsid w:val="006472A6"/>
    <w:rsid w:val="006477CB"/>
    <w:rsid w:val="0064785B"/>
    <w:rsid w:val="006505F3"/>
    <w:rsid w:val="006517D1"/>
    <w:rsid w:val="00651AA2"/>
    <w:rsid w:val="00653354"/>
    <w:rsid w:val="00655297"/>
    <w:rsid w:val="0065551B"/>
    <w:rsid w:val="00655D1F"/>
    <w:rsid w:val="0065669F"/>
    <w:rsid w:val="00656A7F"/>
    <w:rsid w:val="00657240"/>
    <w:rsid w:val="00657FE9"/>
    <w:rsid w:val="0066035C"/>
    <w:rsid w:val="0066199F"/>
    <w:rsid w:val="00662205"/>
    <w:rsid w:val="00662F1C"/>
    <w:rsid w:val="0066300F"/>
    <w:rsid w:val="00664079"/>
    <w:rsid w:val="00664500"/>
    <w:rsid w:val="006649F4"/>
    <w:rsid w:val="006650FB"/>
    <w:rsid w:val="006652A5"/>
    <w:rsid w:val="00665802"/>
    <w:rsid w:val="00665A70"/>
    <w:rsid w:val="00667556"/>
    <w:rsid w:val="00670074"/>
    <w:rsid w:val="00671203"/>
    <w:rsid w:val="00672647"/>
    <w:rsid w:val="00672B50"/>
    <w:rsid w:val="00673167"/>
    <w:rsid w:val="00673BB9"/>
    <w:rsid w:val="0067531D"/>
    <w:rsid w:val="00675CE1"/>
    <w:rsid w:val="006764CF"/>
    <w:rsid w:val="0067659D"/>
    <w:rsid w:val="00676F11"/>
    <w:rsid w:val="006773C5"/>
    <w:rsid w:val="00680331"/>
    <w:rsid w:val="00680C65"/>
    <w:rsid w:val="0068249C"/>
    <w:rsid w:val="00682774"/>
    <w:rsid w:val="00682E9F"/>
    <w:rsid w:val="00684522"/>
    <w:rsid w:val="00684BDB"/>
    <w:rsid w:val="00684D09"/>
    <w:rsid w:val="006853EF"/>
    <w:rsid w:val="00686EDE"/>
    <w:rsid w:val="00687240"/>
    <w:rsid w:val="00687D6F"/>
    <w:rsid w:val="0069023E"/>
    <w:rsid w:val="00690C6A"/>
    <w:rsid w:val="00691884"/>
    <w:rsid w:val="00691D4F"/>
    <w:rsid w:val="00692F15"/>
    <w:rsid w:val="0069461C"/>
    <w:rsid w:val="00695D72"/>
    <w:rsid w:val="006975FC"/>
    <w:rsid w:val="00697D6E"/>
    <w:rsid w:val="006A05C6"/>
    <w:rsid w:val="006A0E57"/>
    <w:rsid w:val="006A2E10"/>
    <w:rsid w:val="006A3C18"/>
    <w:rsid w:val="006A3E14"/>
    <w:rsid w:val="006A4701"/>
    <w:rsid w:val="006A473B"/>
    <w:rsid w:val="006A5630"/>
    <w:rsid w:val="006A59AF"/>
    <w:rsid w:val="006A65B6"/>
    <w:rsid w:val="006A7309"/>
    <w:rsid w:val="006A7535"/>
    <w:rsid w:val="006B0646"/>
    <w:rsid w:val="006B0A29"/>
    <w:rsid w:val="006B1278"/>
    <w:rsid w:val="006B2B03"/>
    <w:rsid w:val="006B32E7"/>
    <w:rsid w:val="006B4535"/>
    <w:rsid w:val="006B50E3"/>
    <w:rsid w:val="006B5B3B"/>
    <w:rsid w:val="006B7554"/>
    <w:rsid w:val="006C0FF0"/>
    <w:rsid w:val="006C1BBC"/>
    <w:rsid w:val="006C342F"/>
    <w:rsid w:val="006C3BA1"/>
    <w:rsid w:val="006C4584"/>
    <w:rsid w:val="006C5EBC"/>
    <w:rsid w:val="006C607E"/>
    <w:rsid w:val="006C64B1"/>
    <w:rsid w:val="006C6C63"/>
    <w:rsid w:val="006C72B8"/>
    <w:rsid w:val="006C7E4A"/>
    <w:rsid w:val="006D13A9"/>
    <w:rsid w:val="006D1948"/>
    <w:rsid w:val="006D250B"/>
    <w:rsid w:val="006D3064"/>
    <w:rsid w:val="006D365F"/>
    <w:rsid w:val="006D37B7"/>
    <w:rsid w:val="006D546D"/>
    <w:rsid w:val="006D625A"/>
    <w:rsid w:val="006E03E3"/>
    <w:rsid w:val="006E14E8"/>
    <w:rsid w:val="006E1749"/>
    <w:rsid w:val="006E1AA6"/>
    <w:rsid w:val="006E1AEF"/>
    <w:rsid w:val="006E1D10"/>
    <w:rsid w:val="006E356E"/>
    <w:rsid w:val="006E5C76"/>
    <w:rsid w:val="006E6C4A"/>
    <w:rsid w:val="006F0D82"/>
    <w:rsid w:val="006F1076"/>
    <w:rsid w:val="006F1C14"/>
    <w:rsid w:val="006F1F3E"/>
    <w:rsid w:val="006F2FC0"/>
    <w:rsid w:val="006F349F"/>
    <w:rsid w:val="006F4D19"/>
    <w:rsid w:val="006F50B2"/>
    <w:rsid w:val="006F5433"/>
    <w:rsid w:val="006F56C8"/>
    <w:rsid w:val="006F59B4"/>
    <w:rsid w:val="006F5DF0"/>
    <w:rsid w:val="006F6A84"/>
    <w:rsid w:val="006F7D77"/>
    <w:rsid w:val="00700366"/>
    <w:rsid w:val="00700792"/>
    <w:rsid w:val="0070126D"/>
    <w:rsid w:val="007021D7"/>
    <w:rsid w:val="007022D1"/>
    <w:rsid w:val="007028F8"/>
    <w:rsid w:val="00704C90"/>
    <w:rsid w:val="00704CDB"/>
    <w:rsid w:val="00705436"/>
    <w:rsid w:val="007054C2"/>
    <w:rsid w:val="00705898"/>
    <w:rsid w:val="0070678A"/>
    <w:rsid w:val="00707181"/>
    <w:rsid w:val="00707441"/>
    <w:rsid w:val="0071153F"/>
    <w:rsid w:val="00714065"/>
    <w:rsid w:val="007145CE"/>
    <w:rsid w:val="007151EA"/>
    <w:rsid w:val="00715C08"/>
    <w:rsid w:val="00717074"/>
    <w:rsid w:val="0071727B"/>
    <w:rsid w:val="0071755F"/>
    <w:rsid w:val="007203E3"/>
    <w:rsid w:val="007207A5"/>
    <w:rsid w:val="00720E23"/>
    <w:rsid w:val="00721A27"/>
    <w:rsid w:val="00721C6F"/>
    <w:rsid w:val="0072243A"/>
    <w:rsid w:val="0072509A"/>
    <w:rsid w:val="00727DF3"/>
    <w:rsid w:val="00730285"/>
    <w:rsid w:val="0073083C"/>
    <w:rsid w:val="007324F1"/>
    <w:rsid w:val="00732FC1"/>
    <w:rsid w:val="0073354D"/>
    <w:rsid w:val="007343E3"/>
    <w:rsid w:val="00734FCC"/>
    <w:rsid w:val="007350EE"/>
    <w:rsid w:val="007356AC"/>
    <w:rsid w:val="00735FB2"/>
    <w:rsid w:val="007360D8"/>
    <w:rsid w:val="00736537"/>
    <w:rsid w:val="0073697B"/>
    <w:rsid w:val="00736B96"/>
    <w:rsid w:val="007407D1"/>
    <w:rsid w:val="0074323D"/>
    <w:rsid w:val="007445B9"/>
    <w:rsid w:val="00744BFF"/>
    <w:rsid w:val="007457BD"/>
    <w:rsid w:val="007458C7"/>
    <w:rsid w:val="0074600E"/>
    <w:rsid w:val="007463E4"/>
    <w:rsid w:val="007463F7"/>
    <w:rsid w:val="00747F31"/>
    <w:rsid w:val="00750B35"/>
    <w:rsid w:val="00751346"/>
    <w:rsid w:val="00751966"/>
    <w:rsid w:val="00752953"/>
    <w:rsid w:val="0075374B"/>
    <w:rsid w:val="00753CE0"/>
    <w:rsid w:val="0075625B"/>
    <w:rsid w:val="00756A47"/>
    <w:rsid w:val="007577D8"/>
    <w:rsid w:val="0076007A"/>
    <w:rsid w:val="00760245"/>
    <w:rsid w:val="00761724"/>
    <w:rsid w:val="00761A9A"/>
    <w:rsid w:val="00761D4F"/>
    <w:rsid w:val="00761E44"/>
    <w:rsid w:val="00761ED6"/>
    <w:rsid w:val="00761F28"/>
    <w:rsid w:val="00762D16"/>
    <w:rsid w:val="0076341F"/>
    <w:rsid w:val="00763627"/>
    <w:rsid w:val="00765107"/>
    <w:rsid w:val="007654FE"/>
    <w:rsid w:val="00766BB9"/>
    <w:rsid w:val="00767CC3"/>
    <w:rsid w:val="00770014"/>
    <w:rsid w:val="0077055D"/>
    <w:rsid w:val="00770E10"/>
    <w:rsid w:val="00771571"/>
    <w:rsid w:val="00772A25"/>
    <w:rsid w:val="007752E1"/>
    <w:rsid w:val="00775775"/>
    <w:rsid w:val="00775E32"/>
    <w:rsid w:val="0077666E"/>
    <w:rsid w:val="0078023E"/>
    <w:rsid w:val="00780283"/>
    <w:rsid w:val="0078170F"/>
    <w:rsid w:val="007827A2"/>
    <w:rsid w:val="007852F6"/>
    <w:rsid w:val="007858F1"/>
    <w:rsid w:val="00785CC0"/>
    <w:rsid w:val="00785F77"/>
    <w:rsid w:val="007871AB"/>
    <w:rsid w:val="0079110E"/>
    <w:rsid w:val="00795882"/>
    <w:rsid w:val="007A0CEF"/>
    <w:rsid w:val="007A1226"/>
    <w:rsid w:val="007A1FE1"/>
    <w:rsid w:val="007A3AAC"/>
    <w:rsid w:val="007A3D89"/>
    <w:rsid w:val="007A47A4"/>
    <w:rsid w:val="007A651F"/>
    <w:rsid w:val="007A6BCA"/>
    <w:rsid w:val="007A6DF9"/>
    <w:rsid w:val="007A718C"/>
    <w:rsid w:val="007A7CA0"/>
    <w:rsid w:val="007B2234"/>
    <w:rsid w:val="007B2BFD"/>
    <w:rsid w:val="007B2E00"/>
    <w:rsid w:val="007B55D1"/>
    <w:rsid w:val="007B65F4"/>
    <w:rsid w:val="007B6621"/>
    <w:rsid w:val="007B6896"/>
    <w:rsid w:val="007B68B9"/>
    <w:rsid w:val="007B7459"/>
    <w:rsid w:val="007B79E3"/>
    <w:rsid w:val="007B7A96"/>
    <w:rsid w:val="007C09F4"/>
    <w:rsid w:val="007C1119"/>
    <w:rsid w:val="007C2324"/>
    <w:rsid w:val="007C4E84"/>
    <w:rsid w:val="007C5ADC"/>
    <w:rsid w:val="007C66DF"/>
    <w:rsid w:val="007C6E67"/>
    <w:rsid w:val="007D0374"/>
    <w:rsid w:val="007D106C"/>
    <w:rsid w:val="007D21AF"/>
    <w:rsid w:val="007D2E49"/>
    <w:rsid w:val="007D41F1"/>
    <w:rsid w:val="007D5ACB"/>
    <w:rsid w:val="007D5E5C"/>
    <w:rsid w:val="007D6048"/>
    <w:rsid w:val="007D71BC"/>
    <w:rsid w:val="007E1F11"/>
    <w:rsid w:val="007E2D48"/>
    <w:rsid w:val="007E314A"/>
    <w:rsid w:val="007E48DA"/>
    <w:rsid w:val="007E4C51"/>
    <w:rsid w:val="007E525B"/>
    <w:rsid w:val="007E7810"/>
    <w:rsid w:val="007E7F57"/>
    <w:rsid w:val="007E7FD7"/>
    <w:rsid w:val="007F1843"/>
    <w:rsid w:val="007F1B6E"/>
    <w:rsid w:val="007F23CA"/>
    <w:rsid w:val="007F2837"/>
    <w:rsid w:val="007F3810"/>
    <w:rsid w:val="007F388A"/>
    <w:rsid w:val="007F3AA8"/>
    <w:rsid w:val="007F3ECF"/>
    <w:rsid w:val="007F42AE"/>
    <w:rsid w:val="007F4556"/>
    <w:rsid w:val="007F5371"/>
    <w:rsid w:val="007F5859"/>
    <w:rsid w:val="007F5A32"/>
    <w:rsid w:val="007F6BD7"/>
    <w:rsid w:val="007F6F23"/>
    <w:rsid w:val="00800B3B"/>
    <w:rsid w:val="00802105"/>
    <w:rsid w:val="00802525"/>
    <w:rsid w:val="00803CAB"/>
    <w:rsid w:val="008052D9"/>
    <w:rsid w:val="00805F72"/>
    <w:rsid w:val="0080699F"/>
    <w:rsid w:val="00806D35"/>
    <w:rsid w:val="00806D89"/>
    <w:rsid w:val="0080741F"/>
    <w:rsid w:val="00807F0C"/>
    <w:rsid w:val="00810502"/>
    <w:rsid w:val="008110C6"/>
    <w:rsid w:val="00812300"/>
    <w:rsid w:val="0081513C"/>
    <w:rsid w:val="008151CB"/>
    <w:rsid w:val="00815437"/>
    <w:rsid w:val="0081581A"/>
    <w:rsid w:val="00815E33"/>
    <w:rsid w:val="0081696E"/>
    <w:rsid w:val="00816EC6"/>
    <w:rsid w:val="00816F34"/>
    <w:rsid w:val="00820149"/>
    <w:rsid w:val="0082058A"/>
    <w:rsid w:val="00821AFE"/>
    <w:rsid w:val="0082303E"/>
    <w:rsid w:val="00823391"/>
    <w:rsid w:val="00823EC5"/>
    <w:rsid w:val="00823EF8"/>
    <w:rsid w:val="00824323"/>
    <w:rsid w:val="0082508E"/>
    <w:rsid w:val="008272BD"/>
    <w:rsid w:val="00827B19"/>
    <w:rsid w:val="00830144"/>
    <w:rsid w:val="00831758"/>
    <w:rsid w:val="00833890"/>
    <w:rsid w:val="00833F7F"/>
    <w:rsid w:val="008357A7"/>
    <w:rsid w:val="00835C1C"/>
    <w:rsid w:val="00836220"/>
    <w:rsid w:val="0083631D"/>
    <w:rsid w:val="0083679D"/>
    <w:rsid w:val="008368E5"/>
    <w:rsid w:val="00836AAE"/>
    <w:rsid w:val="0083778A"/>
    <w:rsid w:val="008401F8"/>
    <w:rsid w:val="008405F0"/>
    <w:rsid w:val="0084137A"/>
    <w:rsid w:val="00841E91"/>
    <w:rsid w:val="00842818"/>
    <w:rsid w:val="008438CC"/>
    <w:rsid w:val="00843EF2"/>
    <w:rsid w:val="008447AA"/>
    <w:rsid w:val="008453F3"/>
    <w:rsid w:val="00845469"/>
    <w:rsid w:val="0084558E"/>
    <w:rsid w:val="00847524"/>
    <w:rsid w:val="008476F2"/>
    <w:rsid w:val="00847AC1"/>
    <w:rsid w:val="00847D3C"/>
    <w:rsid w:val="008503D6"/>
    <w:rsid w:val="00853566"/>
    <w:rsid w:val="00853C3C"/>
    <w:rsid w:val="00855152"/>
    <w:rsid w:val="0085637B"/>
    <w:rsid w:val="008573C2"/>
    <w:rsid w:val="0086122A"/>
    <w:rsid w:val="00861A25"/>
    <w:rsid w:val="008630F1"/>
    <w:rsid w:val="0086322D"/>
    <w:rsid w:val="0086496D"/>
    <w:rsid w:val="00865A39"/>
    <w:rsid w:val="00865D7D"/>
    <w:rsid w:val="00866128"/>
    <w:rsid w:val="008662E8"/>
    <w:rsid w:val="00866E69"/>
    <w:rsid w:val="00870C06"/>
    <w:rsid w:val="00871149"/>
    <w:rsid w:val="00871EB0"/>
    <w:rsid w:val="008720F4"/>
    <w:rsid w:val="00873114"/>
    <w:rsid w:val="00873673"/>
    <w:rsid w:val="00873C0E"/>
    <w:rsid w:val="00873D41"/>
    <w:rsid w:val="0087418F"/>
    <w:rsid w:val="0087510E"/>
    <w:rsid w:val="00876026"/>
    <w:rsid w:val="00876BAF"/>
    <w:rsid w:val="008773D5"/>
    <w:rsid w:val="00877DED"/>
    <w:rsid w:val="00877FC6"/>
    <w:rsid w:val="00880361"/>
    <w:rsid w:val="008807F2"/>
    <w:rsid w:val="00880DF2"/>
    <w:rsid w:val="00882C15"/>
    <w:rsid w:val="008841D6"/>
    <w:rsid w:val="008848B1"/>
    <w:rsid w:val="00886DBC"/>
    <w:rsid w:val="00890E61"/>
    <w:rsid w:val="0089192F"/>
    <w:rsid w:val="00891E06"/>
    <w:rsid w:val="008923AD"/>
    <w:rsid w:val="008926F7"/>
    <w:rsid w:val="00892A81"/>
    <w:rsid w:val="008936D7"/>
    <w:rsid w:val="00893E74"/>
    <w:rsid w:val="00894140"/>
    <w:rsid w:val="0089425E"/>
    <w:rsid w:val="00895980"/>
    <w:rsid w:val="008959DB"/>
    <w:rsid w:val="00896E4D"/>
    <w:rsid w:val="00896F70"/>
    <w:rsid w:val="00897720"/>
    <w:rsid w:val="00897CDB"/>
    <w:rsid w:val="008A0027"/>
    <w:rsid w:val="008A1A29"/>
    <w:rsid w:val="008A2F61"/>
    <w:rsid w:val="008A5BD7"/>
    <w:rsid w:val="008A6C2A"/>
    <w:rsid w:val="008A7D4F"/>
    <w:rsid w:val="008B35A5"/>
    <w:rsid w:val="008B3AC3"/>
    <w:rsid w:val="008B41E7"/>
    <w:rsid w:val="008B43E1"/>
    <w:rsid w:val="008B4C3E"/>
    <w:rsid w:val="008B5579"/>
    <w:rsid w:val="008B736C"/>
    <w:rsid w:val="008C1D74"/>
    <w:rsid w:val="008C3663"/>
    <w:rsid w:val="008C3B48"/>
    <w:rsid w:val="008C45A5"/>
    <w:rsid w:val="008C4C2C"/>
    <w:rsid w:val="008C59B4"/>
    <w:rsid w:val="008C7D72"/>
    <w:rsid w:val="008C7DD0"/>
    <w:rsid w:val="008D050B"/>
    <w:rsid w:val="008D1E5B"/>
    <w:rsid w:val="008D4C0A"/>
    <w:rsid w:val="008D5896"/>
    <w:rsid w:val="008D7DE4"/>
    <w:rsid w:val="008E1261"/>
    <w:rsid w:val="008E14E4"/>
    <w:rsid w:val="008E174D"/>
    <w:rsid w:val="008E2BF7"/>
    <w:rsid w:val="008E38B8"/>
    <w:rsid w:val="008E3DDC"/>
    <w:rsid w:val="008E3FD4"/>
    <w:rsid w:val="008E5268"/>
    <w:rsid w:val="008E5331"/>
    <w:rsid w:val="008E536F"/>
    <w:rsid w:val="008E5498"/>
    <w:rsid w:val="008E56EA"/>
    <w:rsid w:val="008E5EF2"/>
    <w:rsid w:val="008E71D1"/>
    <w:rsid w:val="008E7E6B"/>
    <w:rsid w:val="008F0062"/>
    <w:rsid w:val="008F054D"/>
    <w:rsid w:val="008F1544"/>
    <w:rsid w:val="008F2888"/>
    <w:rsid w:val="008F2B3C"/>
    <w:rsid w:val="008F3F2A"/>
    <w:rsid w:val="008F6BEA"/>
    <w:rsid w:val="008F745E"/>
    <w:rsid w:val="00900251"/>
    <w:rsid w:val="00900B19"/>
    <w:rsid w:val="00900B26"/>
    <w:rsid w:val="00901979"/>
    <w:rsid w:val="009019A4"/>
    <w:rsid w:val="0090256D"/>
    <w:rsid w:val="00903190"/>
    <w:rsid w:val="009034E4"/>
    <w:rsid w:val="00904A2C"/>
    <w:rsid w:val="00905466"/>
    <w:rsid w:val="00905F8E"/>
    <w:rsid w:val="009103CE"/>
    <w:rsid w:val="00911534"/>
    <w:rsid w:val="00911822"/>
    <w:rsid w:val="00911ADF"/>
    <w:rsid w:val="00913664"/>
    <w:rsid w:val="009137CC"/>
    <w:rsid w:val="00915681"/>
    <w:rsid w:val="0091584E"/>
    <w:rsid w:val="00915A01"/>
    <w:rsid w:val="00915F23"/>
    <w:rsid w:val="00917309"/>
    <w:rsid w:val="00917E23"/>
    <w:rsid w:val="00920014"/>
    <w:rsid w:val="00921A08"/>
    <w:rsid w:val="00923632"/>
    <w:rsid w:val="009238A6"/>
    <w:rsid w:val="0092455A"/>
    <w:rsid w:val="00925C80"/>
    <w:rsid w:val="00930819"/>
    <w:rsid w:val="00932091"/>
    <w:rsid w:val="00932C20"/>
    <w:rsid w:val="00932E3B"/>
    <w:rsid w:val="009336EB"/>
    <w:rsid w:val="009353D0"/>
    <w:rsid w:val="009357FC"/>
    <w:rsid w:val="009365BA"/>
    <w:rsid w:val="00936B74"/>
    <w:rsid w:val="009402BA"/>
    <w:rsid w:val="009403B4"/>
    <w:rsid w:val="00940488"/>
    <w:rsid w:val="0094081D"/>
    <w:rsid w:val="0094232D"/>
    <w:rsid w:val="0094274D"/>
    <w:rsid w:val="00943240"/>
    <w:rsid w:val="00944D81"/>
    <w:rsid w:val="00944E72"/>
    <w:rsid w:val="009456B2"/>
    <w:rsid w:val="009462A7"/>
    <w:rsid w:val="00946F55"/>
    <w:rsid w:val="00947097"/>
    <w:rsid w:val="0094795B"/>
    <w:rsid w:val="009500EC"/>
    <w:rsid w:val="009537DF"/>
    <w:rsid w:val="00953A92"/>
    <w:rsid w:val="009544AD"/>
    <w:rsid w:val="00955403"/>
    <w:rsid w:val="00955A76"/>
    <w:rsid w:val="00956EAC"/>
    <w:rsid w:val="00957308"/>
    <w:rsid w:val="00957797"/>
    <w:rsid w:val="00957C30"/>
    <w:rsid w:val="00957DF2"/>
    <w:rsid w:val="00957E4F"/>
    <w:rsid w:val="00960B62"/>
    <w:rsid w:val="0096169C"/>
    <w:rsid w:val="00962B06"/>
    <w:rsid w:val="00963659"/>
    <w:rsid w:val="009655B0"/>
    <w:rsid w:val="00965818"/>
    <w:rsid w:val="00965A82"/>
    <w:rsid w:val="009667C2"/>
    <w:rsid w:val="009668FD"/>
    <w:rsid w:val="00967391"/>
    <w:rsid w:val="00970443"/>
    <w:rsid w:val="009733D2"/>
    <w:rsid w:val="00973648"/>
    <w:rsid w:val="009739A7"/>
    <w:rsid w:val="009741B3"/>
    <w:rsid w:val="00975569"/>
    <w:rsid w:val="0097557C"/>
    <w:rsid w:val="009760B6"/>
    <w:rsid w:val="009775CF"/>
    <w:rsid w:val="00986CC4"/>
    <w:rsid w:val="00986F17"/>
    <w:rsid w:val="00987297"/>
    <w:rsid w:val="009907B9"/>
    <w:rsid w:val="00990C02"/>
    <w:rsid w:val="009918E9"/>
    <w:rsid w:val="00991A15"/>
    <w:rsid w:val="009920AF"/>
    <w:rsid w:val="0099237E"/>
    <w:rsid w:val="009929A4"/>
    <w:rsid w:val="00992F9A"/>
    <w:rsid w:val="00993710"/>
    <w:rsid w:val="00994330"/>
    <w:rsid w:val="00994931"/>
    <w:rsid w:val="00994F40"/>
    <w:rsid w:val="0099546C"/>
    <w:rsid w:val="009956FB"/>
    <w:rsid w:val="0099594D"/>
    <w:rsid w:val="00995A50"/>
    <w:rsid w:val="0099600A"/>
    <w:rsid w:val="009968FA"/>
    <w:rsid w:val="00996FAE"/>
    <w:rsid w:val="009970EF"/>
    <w:rsid w:val="009A170E"/>
    <w:rsid w:val="009A20CF"/>
    <w:rsid w:val="009A229F"/>
    <w:rsid w:val="009A26DD"/>
    <w:rsid w:val="009A3E60"/>
    <w:rsid w:val="009A5607"/>
    <w:rsid w:val="009A5E48"/>
    <w:rsid w:val="009B0002"/>
    <w:rsid w:val="009B0148"/>
    <w:rsid w:val="009B0358"/>
    <w:rsid w:val="009B0B5D"/>
    <w:rsid w:val="009B0D3E"/>
    <w:rsid w:val="009B1393"/>
    <w:rsid w:val="009B1993"/>
    <w:rsid w:val="009B19DA"/>
    <w:rsid w:val="009B25D9"/>
    <w:rsid w:val="009B269B"/>
    <w:rsid w:val="009B302A"/>
    <w:rsid w:val="009B3554"/>
    <w:rsid w:val="009B4553"/>
    <w:rsid w:val="009B4AB4"/>
    <w:rsid w:val="009B4FA2"/>
    <w:rsid w:val="009B52D5"/>
    <w:rsid w:val="009B6661"/>
    <w:rsid w:val="009B753B"/>
    <w:rsid w:val="009B7989"/>
    <w:rsid w:val="009C129A"/>
    <w:rsid w:val="009C1B65"/>
    <w:rsid w:val="009C22B4"/>
    <w:rsid w:val="009C2995"/>
    <w:rsid w:val="009C2A6E"/>
    <w:rsid w:val="009C450B"/>
    <w:rsid w:val="009C4FA3"/>
    <w:rsid w:val="009C5B77"/>
    <w:rsid w:val="009C62F6"/>
    <w:rsid w:val="009C770F"/>
    <w:rsid w:val="009C79C1"/>
    <w:rsid w:val="009D1893"/>
    <w:rsid w:val="009D331E"/>
    <w:rsid w:val="009D3BEC"/>
    <w:rsid w:val="009D3C32"/>
    <w:rsid w:val="009D4E88"/>
    <w:rsid w:val="009D4EE9"/>
    <w:rsid w:val="009D6162"/>
    <w:rsid w:val="009D6E62"/>
    <w:rsid w:val="009D7607"/>
    <w:rsid w:val="009E02C6"/>
    <w:rsid w:val="009E0491"/>
    <w:rsid w:val="009E1A31"/>
    <w:rsid w:val="009E210A"/>
    <w:rsid w:val="009E4F57"/>
    <w:rsid w:val="009E503F"/>
    <w:rsid w:val="009E56E5"/>
    <w:rsid w:val="009E5761"/>
    <w:rsid w:val="009E6CB7"/>
    <w:rsid w:val="009F1968"/>
    <w:rsid w:val="009F1B66"/>
    <w:rsid w:val="009F3AB3"/>
    <w:rsid w:val="009F55B2"/>
    <w:rsid w:val="009F7C77"/>
    <w:rsid w:val="00A016E0"/>
    <w:rsid w:val="00A01A75"/>
    <w:rsid w:val="00A025F9"/>
    <w:rsid w:val="00A029A2"/>
    <w:rsid w:val="00A02A12"/>
    <w:rsid w:val="00A03195"/>
    <w:rsid w:val="00A04C4C"/>
    <w:rsid w:val="00A0524C"/>
    <w:rsid w:val="00A05396"/>
    <w:rsid w:val="00A05F3B"/>
    <w:rsid w:val="00A060B3"/>
    <w:rsid w:val="00A06357"/>
    <w:rsid w:val="00A06529"/>
    <w:rsid w:val="00A06882"/>
    <w:rsid w:val="00A10F52"/>
    <w:rsid w:val="00A11119"/>
    <w:rsid w:val="00A11B67"/>
    <w:rsid w:val="00A11D14"/>
    <w:rsid w:val="00A1274B"/>
    <w:rsid w:val="00A13B58"/>
    <w:rsid w:val="00A14B0A"/>
    <w:rsid w:val="00A14B47"/>
    <w:rsid w:val="00A15213"/>
    <w:rsid w:val="00A15DA0"/>
    <w:rsid w:val="00A15DF2"/>
    <w:rsid w:val="00A1631E"/>
    <w:rsid w:val="00A16A5F"/>
    <w:rsid w:val="00A17059"/>
    <w:rsid w:val="00A17AAA"/>
    <w:rsid w:val="00A17AC0"/>
    <w:rsid w:val="00A17C19"/>
    <w:rsid w:val="00A21738"/>
    <w:rsid w:val="00A21966"/>
    <w:rsid w:val="00A21A41"/>
    <w:rsid w:val="00A21B96"/>
    <w:rsid w:val="00A23A96"/>
    <w:rsid w:val="00A23E2A"/>
    <w:rsid w:val="00A240B9"/>
    <w:rsid w:val="00A24522"/>
    <w:rsid w:val="00A24EBD"/>
    <w:rsid w:val="00A256A2"/>
    <w:rsid w:val="00A262BC"/>
    <w:rsid w:val="00A26B47"/>
    <w:rsid w:val="00A26E7E"/>
    <w:rsid w:val="00A27E96"/>
    <w:rsid w:val="00A3033F"/>
    <w:rsid w:val="00A30AB8"/>
    <w:rsid w:val="00A31527"/>
    <w:rsid w:val="00A32595"/>
    <w:rsid w:val="00A32DF1"/>
    <w:rsid w:val="00A33FBF"/>
    <w:rsid w:val="00A360C3"/>
    <w:rsid w:val="00A37CE2"/>
    <w:rsid w:val="00A401E0"/>
    <w:rsid w:val="00A40741"/>
    <w:rsid w:val="00A40F35"/>
    <w:rsid w:val="00A4113A"/>
    <w:rsid w:val="00A417F9"/>
    <w:rsid w:val="00A42B64"/>
    <w:rsid w:val="00A4338B"/>
    <w:rsid w:val="00A4459B"/>
    <w:rsid w:val="00A44718"/>
    <w:rsid w:val="00A44BE2"/>
    <w:rsid w:val="00A45576"/>
    <w:rsid w:val="00A46A8A"/>
    <w:rsid w:val="00A475CF"/>
    <w:rsid w:val="00A50061"/>
    <w:rsid w:val="00A50381"/>
    <w:rsid w:val="00A5058A"/>
    <w:rsid w:val="00A509BF"/>
    <w:rsid w:val="00A50A0F"/>
    <w:rsid w:val="00A50E8F"/>
    <w:rsid w:val="00A51539"/>
    <w:rsid w:val="00A51E20"/>
    <w:rsid w:val="00A52E76"/>
    <w:rsid w:val="00A53377"/>
    <w:rsid w:val="00A5384B"/>
    <w:rsid w:val="00A53CB1"/>
    <w:rsid w:val="00A544FB"/>
    <w:rsid w:val="00A54712"/>
    <w:rsid w:val="00A54C58"/>
    <w:rsid w:val="00A54F7A"/>
    <w:rsid w:val="00A556B6"/>
    <w:rsid w:val="00A55EC8"/>
    <w:rsid w:val="00A561B1"/>
    <w:rsid w:val="00A5671F"/>
    <w:rsid w:val="00A5685E"/>
    <w:rsid w:val="00A56934"/>
    <w:rsid w:val="00A56E59"/>
    <w:rsid w:val="00A5707B"/>
    <w:rsid w:val="00A573C9"/>
    <w:rsid w:val="00A573CD"/>
    <w:rsid w:val="00A60CCB"/>
    <w:rsid w:val="00A6118F"/>
    <w:rsid w:val="00A6199D"/>
    <w:rsid w:val="00A64C9A"/>
    <w:rsid w:val="00A64DFD"/>
    <w:rsid w:val="00A66F1D"/>
    <w:rsid w:val="00A71318"/>
    <w:rsid w:val="00A71450"/>
    <w:rsid w:val="00A71B3C"/>
    <w:rsid w:val="00A71D9E"/>
    <w:rsid w:val="00A71EFE"/>
    <w:rsid w:val="00A723D8"/>
    <w:rsid w:val="00A72BBF"/>
    <w:rsid w:val="00A733FC"/>
    <w:rsid w:val="00A7375B"/>
    <w:rsid w:val="00A75369"/>
    <w:rsid w:val="00A76829"/>
    <w:rsid w:val="00A76D57"/>
    <w:rsid w:val="00A76D5F"/>
    <w:rsid w:val="00A77D36"/>
    <w:rsid w:val="00A81034"/>
    <w:rsid w:val="00A816F2"/>
    <w:rsid w:val="00A8340B"/>
    <w:rsid w:val="00A83737"/>
    <w:rsid w:val="00A8385B"/>
    <w:rsid w:val="00A845C9"/>
    <w:rsid w:val="00A849B0"/>
    <w:rsid w:val="00A853FC"/>
    <w:rsid w:val="00A87849"/>
    <w:rsid w:val="00A9041C"/>
    <w:rsid w:val="00A91188"/>
    <w:rsid w:val="00A91FD3"/>
    <w:rsid w:val="00A9277C"/>
    <w:rsid w:val="00A95D6F"/>
    <w:rsid w:val="00A95E27"/>
    <w:rsid w:val="00A9622E"/>
    <w:rsid w:val="00A969E8"/>
    <w:rsid w:val="00A96E34"/>
    <w:rsid w:val="00A97646"/>
    <w:rsid w:val="00A9786A"/>
    <w:rsid w:val="00AA0BD1"/>
    <w:rsid w:val="00AA104E"/>
    <w:rsid w:val="00AA28A0"/>
    <w:rsid w:val="00AA33A6"/>
    <w:rsid w:val="00AA49C0"/>
    <w:rsid w:val="00AA52C3"/>
    <w:rsid w:val="00AA53D5"/>
    <w:rsid w:val="00AA632E"/>
    <w:rsid w:val="00AA79EE"/>
    <w:rsid w:val="00AA7A26"/>
    <w:rsid w:val="00AA7E25"/>
    <w:rsid w:val="00AB0263"/>
    <w:rsid w:val="00AB1567"/>
    <w:rsid w:val="00AB2DDB"/>
    <w:rsid w:val="00AB2FA6"/>
    <w:rsid w:val="00AB31B1"/>
    <w:rsid w:val="00AB3B26"/>
    <w:rsid w:val="00AB491C"/>
    <w:rsid w:val="00AB49DE"/>
    <w:rsid w:val="00AB4B7D"/>
    <w:rsid w:val="00AB5E3B"/>
    <w:rsid w:val="00AB6CE2"/>
    <w:rsid w:val="00AB7FC5"/>
    <w:rsid w:val="00AC0309"/>
    <w:rsid w:val="00AC04F4"/>
    <w:rsid w:val="00AC0FEF"/>
    <w:rsid w:val="00AC1216"/>
    <w:rsid w:val="00AC18AC"/>
    <w:rsid w:val="00AC2247"/>
    <w:rsid w:val="00AC38E5"/>
    <w:rsid w:val="00AC3FD3"/>
    <w:rsid w:val="00AC4C4D"/>
    <w:rsid w:val="00AC5778"/>
    <w:rsid w:val="00AC7266"/>
    <w:rsid w:val="00AC7D23"/>
    <w:rsid w:val="00AD0545"/>
    <w:rsid w:val="00AD0912"/>
    <w:rsid w:val="00AD1341"/>
    <w:rsid w:val="00AD1771"/>
    <w:rsid w:val="00AD1CA2"/>
    <w:rsid w:val="00AD3101"/>
    <w:rsid w:val="00AD431F"/>
    <w:rsid w:val="00AD4886"/>
    <w:rsid w:val="00AD6B5A"/>
    <w:rsid w:val="00AD73EA"/>
    <w:rsid w:val="00AE011F"/>
    <w:rsid w:val="00AE0778"/>
    <w:rsid w:val="00AE09C0"/>
    <w:rsid w:val="00AE0EA7"/>
    <w:rsid w:val="00AE11AA"/>
    <w:rsid w:val="00AE275F"/>
    <w:rsid w:val="00AE50C5"/>
    <w:rsid w:val="00AE538C"/>
    <w:rsid w:val="00AE6B50"/>
    <w:rsid w:val="00AE70DE"/>
    <w:rsid w:val="00AE7791"/>
    <w:rsid w:val="00AE7FB9"/>
    <w:rsid w:val="00AF0BDE"/>
    <w:rsid w:val="00AF1A29"/>
    <w:rsid w:val="00AF1A7F"/>
    <w:rsid w:val="00AF21D3"/>
    <w:rsid w:val="00AF2819"/>
    <w:rsid w:val="00AF336B"/>
    <w:rsid w:val="00AF3654"/>
    <w:rsid w:val="00AF4322"/>
    <w:rsid w:val="00AF48B0"/>
    <w:rsid w:val="00AF5718"/>
    <w:rsid w:val="00AF5FDD"/>
    <w:rsid w:val="00AF6E10"/>
    <w:rsid w:val="00AF7B70"/>
    <w:rsid w:val="00B00025"/>
    <w:rsid w:val="00B002D2"/>
    <w:rsid w:val="00B01286"/>
    <w:rsid w:val="00B0223D"/>
    <w:rsid w:val="00B02918"/>
    <w:rsid w:val="00B02D08"/>
    <w:rsid w:val="00B032FB"/>
    <w:rsid w:val="00B03A54"/>
    <w:rsid w:val="00B05693"/>
    <w:rsid w:val="00B05C46"/>
    <w:rsid w:val="00B06B64"/>
    <w:rsid w:val="00B07012"/>
    <w:rsid w:val="00B10714"/>
    <w:rsid w:val="00B1225D"/>
    <w:rsid w:val="00B1332E"/>
    <w:rsid w:val="00B14DF5"/>
    <w:rsid w:val="00B151C5"/>
    <w:rsid w:val="00B153CA"/>
    <w:rsid w:val="00B15438"/>
    <w:rsid w:val="00B1555C"/>
    <w:rsid w:val="00B16443"/>
    <w:rsid w:val="00B20774"/>
    <w:rsid w:val="00B20AE2"/>
    <w:rsid w:val="00B21C8A"/>
    <w:rsid w:val="00B226C5"/>
    <w:rsid w:val="00B227D0"/>
    <w:rsid w:val="00B233CB"/>
    <w:rsid w:val="00B2377E"/>
    <w:rsid w:val="00B23F71"/>
    <w:rsid w:val="00B240ED"/>
    <w:rsid w:val="00B24417"/>
    <w:rsid w:val="00B244D3"/>
    <w:rsid w:val="00B25474"/>
    <w:rsid w:val="00B2600A"/>
    <w:rsid w:val="00B269AF"/>
    <w:rsid w:val="00B26FFA"/>
    <w:rsid w:val="00B27E57"/>
    <w:rsid w:val="00B30207"/>
    <w:rsid w:val="00B30953"/>
    <w:rsid w:val="00B30B01"/>
    <w:rsid w:val="00B33447"/>
    <w:rsid w:val="00B34ABE"/>
    <w:rsid w:val="00B34B69"/>
    <w:rsid w:val="00B34E97"/>
    <w:rsid w:val="00B3531F"/>
    <w:rsid w:val="00B35F47"/>
    <w:rsid w:val="00B37282"/>
    <w:rsid w:val="00B402E1"/>
    <w:rsid w:val="00B40C87"/>
    <w:rsid w:val="00B41AB1"/>
    <w:rsid w:val="00B41F58"/>
    <w:rsid w:val="00B423D0"/>
    <w:rsid w:val="00B42692"/>
    <w:rsid w:val="00B43ED7"/>
    <w:rsid w:val="00B46207"/>
    <w:rsid w:val="00B46820"/>
    <w:rsid w:val="00B46D15"/>
    <w:rsid w:val="00B47EE1"/>
    <w:rsid w:val="00B5074B"/>
    <w:rsid w:val="00B515CA"/>
    <w:rsid w:val="00B519C8"/>
    <w:rsid w:val="00B51F38"/>
    <w:rsid w:val="00B52858"/>
    <w:rsid w:val="00B53613"/>
    <w:rsid w:val="00B5367B"/>
    <w:rsid w:val="00B53EF1"/>
    <w:rsid w:val="00B5406E"/>
    <w:rsid w:val="00B54ECB"/>
    <w:rsid w:val="00B556A6"/>
    <w:rsid w:val="00B566A4"/>
    <w:rsid w:val="00B56E01"/>
    <w:rsid w:val="00B60AA2"/>
    <w:rsid w:val="00B60BF5"/>
    <w:rsid w:val="00B626F8"/>
    <w:rsid w:val="00B627BB"/>
    <w:rsid w:val="00B630B2"/>
    <w:rsid w:val="00B6367D"/>
    <w:rsid w:val="00B65D42"/>
    <w:rsid w:val="00B661FD"/>
    <w:rsid w:val="00B671BF"/>
    <w:rsid w:val="00B67446"/>
    <w:rsid w:val="00B67586"/>
    <w:rsid w:val="00B716B1"/>
    <w:rsid w:val="00B71728"/>
    <w:rsid w:val="00B7272E"/>
    <w:rsid w:val="00B7315B"/>
    <w:rsid w:val="00B74337"/>
    <w:rsid w:val="00B7478F"/>
    <w:rsid w:val="00B75319"/>
    <w:rsid w:val="00B7547E"/>
    <w:rsid w:val="00B75B36"/>
    <w:rsid w:val="00B764E7"/>
    <w:rsid w:val="00B771B5"/>
    <w:rsid w:val="00B80254"/>
    <w:rsid w:val="00B8044F"/>
    <w:rsid w:val="00B804FC"/>
    <w:rsid w:val="00B8476E"/>
    <w:rsid w:val="00B84CB0"/>
    <w:rsid w:val="00B857F2"/>
    <w:rsid w:val="00B866FE"/>
    <w:rsid w:val="00B87304"/>
    <w:rsid w:val="00B87D27"/>
    <w:rsid w:val="00B91C1F"/>
    <w:rsid w:val="00B91CA7"/>
    <w:rsid w:val="00B91CB3"/>
    <w:rsid w:val="00B93F61"/>
    <w:rsid w:val="00B94CF8"/>
    <w:rsid w:val="00B95543"/>
    <w:rsid w:val="00B95A28"/>
    <w:rsid w:val="00B95DC6"/>
    <w:rsid w:val="00B963A5"/>
    <w:rsid w:val="00B971E9"/>
    <w:rsid w:val="00BA12ED"/>
    <w:rsid w:val="00BA1755"/>
    <w:rsid w:val="00BA1956"/>
    <w:rsid w:val="00BA1A69"/>
    <w:rsid w:val="00BA1DF9"/>
    <w:rsid w:val="00BA212F"/>
    <w:rsid w:val="00BA2C1C"/>
    <w:rsid w:val="00BA358E"/>
    <w:rsid w:val="00BA3821"/>
    <w:rsid w:val="00BA3DD8"/>
    <w:rsid w:val="00BA4576"/>
    <w:rsid w:val="00BA4752"/>
    <w:rsid w:val="00BA6011"/>
    <w:rsid w:val="00BA7D41"/>
    <w:rsid w:val="00BB18E8"/>
    <w:rsid w:val="00BB19BC"/>
    <w:rsid w:val="00BB2654"/>
    <w:rsid w:val="00BB3FBD"/>
    <w:rsid w:val="00BB4B16"/>
    <w:rsid w:val="00BB4F97"/>
    <w:rsid w:val="00BB6EEE"/>
    <w:rsid w:val="00BB6FE4"/>
    <w:rsid w:val="00BB7CC7"/>
    <w:rsid w:val="00BB7E75"/>
    <w:rsid w:val="00BC0BFE"/>
    <w:rsid w:val="00BC31C0"/>
    <w:rsid w:val="00BC3A33"/>
    <w:rsid w:val="00BC3ACA"/>
    <w:rsid w:val="00BC4897"/>
    <w:rsid w:val="00BC4DDD"/>
    <w:rsid w:val="00BC5164"/>
    <w:rsid w:val="00BC5751"/>
    <w:rsid w:val="00BC5AAF"/>
    <w:rsid w:val="00BC6C04"/>
    <w:rsid w:val="00BC6DB3"/>
    <w:rsid w:val="00BC7936"/>
    <w:rsid w:val="00BC7F58"/>
    <w:rsid w:val="00BD301A"/>
    <w:rsid w:val="00BD32DE"/>
    <w:rsid w:val="00BD45C3"/>
    <w:rsid w:val="00BD51DC"/>
    <w:rsid w:val="00BD57E1"/>
    <w:rsid w:val="00BD5CDB"/>
    <w:rsid w:val="00BD63AB"/>
    <w:rsid w:val="00BD68DA"/>
    <w:rsid w:val="00BD6B47"/>
    <w:rsid w:val="00BE0B79"/>
    <w:rsid w:val="00BE33BE"/>
    <w:rsid w:val="00BE38FF"/>
    <w:rsid w:val="00BE46E3"/>
    <w:rsid w:val="00BE5131"/>
    <w:rsid w:val="00BF03D5"/>
    <w:rsid w:val="00BF04FF"/>
    <w:rsid w:val="00BF08A8"/>
    <w:rsid w:val="00BF0F23"/>
    <w:rsid w:val="00BF1114"/>
    <w:rsid w:val="00BF39B9"/>
    <w:rsid w:val="00BF3A5F"/>
    <w:rsid w:val="00BF4A05"/>
    <w:rsid w:val="00BF627B"/>
    <w:rsid w:val="00C002A3"/>
    <w:rsid w:val="00C0089E"/>
    <w:rsid w:val="00C01CFC"/>
    <w:rsid w:val="00C02E4B"/>
    <w:rsid w:val="00C038D4"/>
    <w:rsid w:val="00C03AF8"/>
    <w:rsid w:val="00C04200"/>
    <w:rsid w:val="00C04ED0"/>
    <w:rsid w:val="00C05867"/>
    <w:rsid w:val="00C06CEC"/>
    <w:rsid w:val="00C0748F"/>
    <w:rsid w:val="00C10070"/>
    <w:rsid w:val="00C103F8"/>
    <w:rsid w:val="00C1134A"/>
    <w:rsid w:val="00C11B3F"/>
    <w:rsid w:val="00C12051"/>
    <w:rsid w:val="00C1246F"/>
    <w:rsid w:val="00C133F6"/>
    <w:rsid w:val="00C1360D"/>
    <w:rsid w:val="00C13A7A"/>
    <w:rsid w:val="00C141B1"/>
    <w:rsid w:val="00C15EB7"/>
    <w:rsid w:val="00C162F3"/>
    <w:rsid w:val="00C16302"/>
    <w:rsid w:val="00C1640E"/>
    <w:rsid w:val="00C16C4A"/>
    <w:rsid w:val="00C17E97"/>
    <w:rsid w:val="00C21C8C"/>
    <w:rsid w:val="00C22084"/>
    <w:rsid w:val="00C22D48"/>
    <w:rsid w:val="00C25004"/>
    <w:rsid w:val="00C25094"/>
    <w:rsid w:val="00C25148"/>
    <w:rsid w:val="00C257C4"/>
    <w:rsid w:val="00C27915"/>
    <w:rsid w:val="00C312A3"/>
    <w:rsid w:val="00C31757"/>
    <w:rsid w:val="00C31FFC"/>
    <w:rsid w:val="00C32244"/>
    <w:rsid w:val="00C3246B"/>
    <w:rsid w:val="00C32D16"/>
    <w:rsid w:val="00C3338E"/>
    <w:rsid w:val="00C353C6"/>
    <w:rsid w:val="00C35C8D"/>
    <w:rsid w:val="00C3737F"/>
    <w:rsid w:val="00C3784D"/>
    <w:rsid w:val="00C37DF5"/>
    <w:rsid w:val="00C4110F"/>
    <w:rsid w:val="00C41B2B"/>
    <w:rsid w:val="00C4265E"/>
    <w:rsid w:val="00C439D1"/>
    <w:rsid w:val="00C465CA"/>
    <w:rsid w:val="00C473E5"/>
    <w:rsid w:val="00C478A8"/>
    <w:rsid w:val="00C50BB0"/>
    <w:rsid w:val="00C51A56"/>
    <w:rsid w:val="00C5329F"/>
    <w:rsid w:val="00C537B6"/>
    <w:rsid w:val="00C56065"/>
    <w:rsid w:val="00C5792F"/>
    <w:rsid w:val="00C61511"/>
    <w:rsid w:val="00C61BA8"/>
    <w:rsid w:val="00C63248"/>
    <w:rsid w:val="00C63519"/>
    <w:rsid w:val="00C651BA"/>
    <w:rsid w:val="00C666AE"/>
    <w:rsid w:val="00C70185"/>
    <w:rsid w:val="00C709D6"/>
    <w:rsid w:val="00C72F36"/>
    <w:rsid w:val="00C73BBC"/>
    <w:rsid w:val="00C74C92"/>
    <w:rsid w:val="00C757CF"/>
    <w:rsid w:val="00C76875"/>
    <w:rsid w:val="00C7746D"/>
    <w:rsid w:val="00C77FA7"/>
    <w:rsid w:val="00C80C02"/>
    <w:rsid w:val="00C81E47"/>
    <w:rsid w:val="00C823E4"/>
    <w:rsid w:val="00C82F1A"/>
    <w:rsid w:val="00C84519"/>
    <w:rsid w:val="00C85976"/>
    <w:rsid w:val="00C863E6"/>
    <w:rsid w:val="00C86AB0"/>
    <w:rsid w:val="00C86C2E"/>
    <w:rsid w:val="00C8727B"/>
    <w:rsid w:val="00C90200"/>
    <w:rsid w:val="00C90760"/>
    <w:rsid w:val="00C90BCC"/>
    <w:rsid w:val="00C9109E"/>
    <w:rsid w:val="00C919CE"/>
    <w:rsid w:val="00C93973"/>
    <w:rsid w:val="00C93D99"/>
    <w:rsid w:val="00C9554B"/>
    <w:rsid w:val="00C95908"/>
    <w:rsid w:val="00C959D2"/>
    <w:rsid w:val="00C960A0"/>
    <w:rsid w:val="00C96DAC"/>
    <w:rsid w:val="00C9704B"/>
    <w:rsid w:val="00C977D0"/>
    <w:rsid w:val="00C97DB2"/>
    <w:rsid w:val="00C97DCC"/>
    <w:rsid w:val="00CA0B05"/>
    <w:rsid w:val="00CA1C27"/>
    <w:rsid w:val="00CA2280"/>
    <w:rsid w:val="00CA2439"/>
    <w:rsid w:val="00CA34A6"/>
    <w:rsid w:val="00CA4808"/>
    <w:rsid w:val="00CA62A2"/>
    <w:rsid w:val="00CA68A2"/>
    <w:rsid w:val="00CA75F1"/>
    <w:rsid w:val="00CA7D07"/>
    <w:rsid w:val="00CB0959"/>
    <w:rsid w:val="00CB1F8F"/>
    <w:rsid w:val="00CB2438"/>
    <w:rsid w:val="00CB27C4"/>
    <w:rsid w:val="00CB2885"/>
    <w:rsid w:val="00CB28E0"/>
    <w:rsid w:val="00CB4D13"/>
    <w:rsid w:val="00CB5495"/>
    <w:rsid w:val="00CB56BF"/>
    <w:rsid w:val="00CB5CC0"/>
    <w:rsid w:val="00CB632E"/>
    <w:rsid w:val="00CB6F75"/>
    <w:rsid w:val="00CB764D"/>
    <w:rsid w:val="00CB76F5"/>
    <w:rsid w:val="00CB7941"/>
    <w:rsid w:val="00CC0494"/>
    <w:rsid w:val="00CC0918"/>
    <w:rsid w:val="00CC0FC4"/>
    <w:rsid w:val="00CC11A3"/>
    <w:rsid w:val="00CC1818"/>
    <w:rsid w:val="00CC19FB"/>
    <w:rsid w:val="00CC1A46"/>
    <w:rsid w:val="00CC21F0"/>
    <w:rsid w:val="00CC284B"/>
    <w:rsid w:val="00CC33A5"/>
    <w:rsid w:val="00CC4AB7"/>
    <w:rsid w:val="00CC524F"/>
    <w:rsid w:val="00CC6367"/>
    <w:rsid w:val="00CC7608"/>
    <w:rsid w:val="00CD084C"/>
    <w:rsid w:val="00CD0AE2"/>
    <w:rsid w:val="00CD0DB1"/>
    <w:rsid w:val="00CD1DCA"/>
    <w:rsid w:val="00CD218D"/>
    <w:rsid w:val="00CD306E"/>
    <w:rsid w:val="00CD3343"/>
    <w:rsid w:val="00CD4E91"/>
    <w:rsid w:val="00CD58F2"/>
    <w:rsid w:val="00CD5E80"/>
    <w:rsid w:val="00CD605A"/>
    <w:rsid w:val="00CD73AF"/>
    <w:rsid w:val="00CD7F59"/>
    <w:rsid w:val="00CD7FBA"/>
    <w:rsid w:val="00CE0303"/>
    <w:rsid w:val="00CE04B6"/>
    <w:rsid w:val="00CE1F13"/>
    <w:rsid w:val="00CE2B08"/>
    <w:rsid w:val="00CE4302"/>
    <w:rsid w:val="00CE4E7D"/>
    <w:rsid w:val="00CE7F81"/>
    <w:rsid w:val="00CF01D0"/>
    <w:rsid w:val="00CF0AF9"/>
    <w:rsid w:val="00CF3272"/>
    <w:rsid w:val="00CF4486"/>
    <w:rsid w:val="00CF4E6D"/>
    <w:rsid w:val="00CF4EF5"/>
    <w:rsid w:val="00CF52C3"/>
    <w:rsid w:val="00CF5D47"/>
    <w:rsid w:val="00CF7415"/>
    <w:rsid w:val="00CF78F9"/>
    <w:rsid w:val="00CF7D22"/>
    <w:rsid w:val="00D004C2"/>
    <w:rsid w:val="00D00CAC"/>
    <w:rsid w:val="00D0353D"/>
    <w:rsid w:val="00D041D2"/>
    <w:rsid w:val="00D0483A"/>
    <w:rsid w:val="00D0606B"/>
    <w:rsid w:val="00D07164"/>
    <w:rsid w:val="00D0748A"/>
    <w:rsid w:val="00D12096"/>
    <w:rsid w:val="00D12AA5"/>
    <w:rsid w:val="00D12FBF"/>
    <w:rsid w:val="00D132B2"/>
    <w:rsid w:val="00D14981"/>
    <w:rsid w:val="00D16F2B"/>
    <w:rsid w:val="00D202DF"/>
    <w:rsid w:val="00D20E97"/>
    <w:rsid w:val="00D20FF5"/>
    <w:rsid w:val="00D213D2"/>
    <w:rsid w:val="00D235B5"/>
    <w:rsid w:val="00D244C4"/>
    <w:rsid w:val="00D26357"/>
    <w:rsid w:val="00D27257"/>
    <w:rsid w:val="00D272DC"/>
    <w:rsid w:val="00D30950"/>
    <w:rsid w:val="00D3154E"/>
    <w:rsid w:val="00D31AF6"/>
    <w:rsid w:val="00D333BF"/>
    <w:rsid w:val="00D33A71"/>
    <w:rsid w:val="00D33C70"/>
    <w:rsid w:val="00D34485"/>
    <w:rsid w:val="00D34C3B"/>
    <w:rsid w:val="00D355B0"/>
    <w:rsid w:val="00D3620A"/>
    <w:rsid w:val="00D36AE4"/>
    <w:rsid w:val="00D40470"/>
    <w:rsid w:val="00D406CD"/>
    <w:rsid w:val="00D40CE0"/>
    <w:rsid w:val="00D40D49"/>
    <w:rsid w:val="00D41397"/>
    <w:rsid w:val="00D417CF"/>
    <w:rsid w:val="00D4281A"/>
    <w:rsid w:val="00D4283F"/>
    <w:rsid w:val="00D42897"/>
    <w:rsid w:val="00D42CCB"/>
    <w:rsid w:val="00D43314"/>
    <w:rsid w:val="00D434CA"/>
    <w:rsid w:val="00D44398"/>
    <w:rsid w:val="00D450A6"/>
    <w:rsid w:val="00D450C6"/>
    <w:rsid w:val="00D454B4"/>
    <w:rsid w:val="00D45CC1"/>
    <w:rsid w:val="00D46EBE"/>
    <w:rsid w:val="00D47AFD"/>
    <w:rsid w:val="00D47E89"/>
    <w:rsid w:val="00D50A05"/>
    <w:rsid w:val="00D516E1"/>
    <w:rsid w:val="00D524DA"/>
    <w:rsid w:val="00D549DF"/>
    <w:rsid w:val="00D54D78"/>
    <w:rsid w:val="00D54DA7"/>
    <w:rsid w:val="00D55942"/>
    <w:rsid w:val="00D560EA"/>
    <w:rsid w:val="00D5684A"/>
    <w:rsid w:val="00D570AB"/>
    <w:rsid w:val="00D57469"/>
    <w:rsid w:val="00D603D9"/>
    <w:rsid w:val="00D60DE1"/>
    <w:rsid w:val="00D60E7C"/>
    <w:rsid w:val="00D62AEA"/>
    <w:rsid w:val="00D638EC"/>
    <w:rsid w:val="00D657E2"/>
    <w:rsid w:val="00D66AD7"/>
    <w:rsid w:val="00D6739E"/>
    <w:rsid w:val="00D6759E"/>
    <w:rsid w:val="00D70185"/>
    <w:rsid w:val="00D70214"/>
    <w:rsid w:val="00D7027D"/>
    <w:rsid w:val="00D707C9"/>
    <w:rsid w:val="00D710EF"/>
    <w:rsid w:val="00D717DA"/>
    <w:rsid w:val="00D71989"/>
    <w:rsid w:val="00D72514"/>
    <w:rsid w:val="00D72AF1"/>
    <w:rsid w:val="00D73F21"/>
    <w:rsid w:val="00D75153"/>
    <w:rsid w:val="00D75D05"/>
    <w:rsid w:val="00D76FF6"/>
    <w:rsid w:val="00D77DD7"/>
    <w:rsid w:val="00D80887"/>
    <w:rsid w:val="00D80C46"/>
    <w:rsid w:val="00D811C8"/>
    <w:rsid w:val="00D8123D"/>
    <w:rsid w:val="00D813AB"/>
    <w:rsid w:val="00D82BCA"/>
    <w:rsid w:val="00D83420"/>
    <w:rsid w:val="00D83DD0"/>
    <w:rsid w:val="00D84A75"/>
    <w:rsid w:val="00D85532"/>
    <w:rsid w:val="00D90654"/>
    <w:rsid w:val="00D90780"/>
    <w:rsid w:val="00D917BE"/>
    <w:rsid w:val="00D9256F"/>
    <w:rsid w:val="00D92FB0"/>
    <w:rsid w:val="00D93612"/>
    <w:rsid w:val="00D93720"/>
    <w:rsid w:val="00D93CBA"/>
    <w:rsid w:val="00D9534C"/>
    <w:rsid w:val="00D95934"/>
    <w:rsid w:val="00D96219"/>
    <w:rsid w:val="00D96BFD"/>
    <w:rsid w:val="00D96C23"/>
    <w:rsid w:val="00D97440"/>
    <w:rsid w:val="00D97F08"/>
    <w:rsid w:val="00D97F52"/>
    <w:rsid w:val="00DA1562"/>
    <w:rsid w:val="00DA1CC3"/>
    <w:rsid w:val="00DA283E"/>
    <w:rsid w:val="00DA2B5C"/>
    <w:rsid w:val="00DA2C0F"/>
    <w:rsid w:val="00DA3945"/>
    <w:rsid w:val="00DA508C"/>
    <w:rsid w:val="00DA5476"/>
    <w:rsid w:val="00DA5D0C"/>
    <w:rsid w:val="00DA5ED7"/>
    <w:rsid w:val="00DA6BBA"/>
    <w:rsid w:val="00DA6E30"/>
    <w:rsid w:val="00DA6E84"/>
    <w:rsid w:val="00DB0179"/>
    <w:rsid w:val="00DB0283"/>
    <w:rsid w:val="00DB03D9"/>
    <w:rsid w:val="00DB04EF"/>
    <w:rsid w:val="00DB1A2C"/>
    <w:rsid w:val="00DB49D8"/>
    <w:rsid w:val="00DB4F1C"/>
    <w:rsid w:val="00DB7A2E"/>
    <w:rsid w:val="00DB7DDA"/>
    <w:rsid w:val="00DC00B2"/>
    <w:rsid w:val="00DC06AF"/>
    <w:rsid w:val="00DC15F6"/>
    <w:rsid w:val="00DC21D2"/>
    <w:rsid w:val="00DC2EAF"/>
    <w:rsid w:val="00DC4728"/>
    <w:rsid w:val="00DC53B3"/>
    <w:rsid w:val="00DC5580"/>
    <w:rsid w:val="00DC6076"/>
    <w:rsid w:val="00DC7CBD"/>
    <w:rsid w:val="00DD36EB"/>
    <w:rsid w:val="00DD56A3"/>
    <w:rsid w:val="00DD5B91"/>
    <w:rsid w:val="00DD64FB"/>
    <w:rsid w:val="00DD6561"/>
    <w:rsid w:val="00DD7AD1"/>
    <w:rsid w:val="00DD7AE1"/>
    <w:rsid w:val="00DE1728"/>
    <w:rsid w:val="00DE19DF"/>
    <w:rsid w:val="00DE1DBF"/>
    <w:rsid w:val="00DE20C8"/>
    <w:rsid w:val="00DE21C7"/>
    <w:rsid w:val="00DE2E30"/>
    <w:rsid w:val="00DE38A0"/>
    <w:rsid w:val="00DE3AA5"/>
    <w:rsid w:val="00DE45F1"/>
    <w:rsid w:val="00DE4C4F"/>
    <w:rsid w:val="00DE6631"/>
    <w:rsid w:val="00DE71A4"/>
    <w:rsid w:val="00DE76BB"/>
    <w:rsid w:val="00DF0A89"/>
    <w:rsid w:val="00DF2D2D"/>
    <w:rsid w:val="00DF307C"/>
    <w:rsid w:val="00DF3306"/>
    <w:rsid w:val="00DF347E"/>
    <w:rsid w:val="00DF3689"/>
    <w:rsid w:val="00DF4BE4"/>
    <w:rsid w:val="00DF5305"/>
    <w:rsid w:val="00DF5F55"/>
    <w:rsid w:val="00DF5FEB"/>
    <w:rsid w:val="00DF6406"/>
    <w:rsid w:val="00DF7EB8"/>
    <w:rsid w:val="00E004BF"/>
    <w:rsid w:val="00E02338"/>
    <w:rsid w:val="00E0302B"/>
    <w:rsid w:val="00E03FC0"/>
    <w:rsid w:val="00E04A9D"/>
    <w:rsid w:val="00E04CBD"/>
    <w:rsid w:val="00E05815"/>
    <w:rsid w:val="00E0667D"/>
    <w:rsid w:val="00E06BEB"/>
    <w:rsid w:val="00E07160"/>
    <w:rsid w:val="00E10B91"/>
    <w:rsid w:val="00E116DE"/>
    <w:rsid w:val="00E12079"/>
    <w:rsid w:val="00E1244B"/>
    <w:rsid w:val="00E125A6"/>
    <w:rsid w:val="00E1271A"/>
    <w:rsid w:val="00E17594"/>
    <w:rsid w:val="00E17B0C"/>
    <w:rsid w:val="00E20BB2"/>
    <w:rsid w:val="00E22B4B"/>
    <w:rsid w:val="00E22D72"/>
    <w:rsid w:val="00E231DA"/>
    <w:rsid w:val="00E23B21"/>
    <w:rsid w:val="00E25D5E"/>
    <w:rsid w:val="00E2693A"/>
    <w:rsid w:val="00E26DA0"/>
    <w:rsid w:val="00E26F64"/>
    <w:rsid w:val="00E27FE7"/>
    <w:rsid w:val="00E3079E"/>
    <w:rsid w:val="00E31491"/>
    <w:rsid w:val="00E3179C"/>
    <w:rsid w:val="00E31CE6"/>
    <w:rsid w:val="00E34407"/>
    <w:rsid w:val="00E344AF"/>
    <w:rsid w:val="00E3451C"/>
    <w:rsid w:val="00E351B3"/>
    <w:rsid w:val="00E35969"/>
    <w:rsid w:val="00E35BF9"/>
    <w:rsid w:val="00E35E26"/>
    <w:rsid w:val="00E36319"/>
    <w:rsid w:val="00E36700"/>
    <w:rsid w:val="00E37127"/>
    <w:rsid w:val="00E3733F"/>
    <w:rsid w:val="00E4082C"/>
    <w:rsid w:val="00E40DD6"/>
    <w:rsid w:val="00E4106F"/>
    <w:rsid w:val="00E4206A"/>
    <w:rsid w:val="00E436C0"/>
    <w:rsid w:val="00E440C1"/>
    <w:rsid w:val="00E44178"/>
    <w:rsid w:val="00E441FC"/>
    <w:rsid w:val="00E44A39"/>
    <w:rsid w:val="00E44D44"/>
    <w:rsid w:val="00E46509"/>
    <w:rsid w:val="00E507BA"/>
    <w:rsid w:val="00E52854"/>
    <w:rsid w:val="00E537BE"/>
    <w:rsid w:val="00E539BB"/>
    <w:rsid w:val="00E53BCC"/>
    <w:rsid w:val="00E56383"/>
    <w:rsid w:val="00E57741"/>
    <w:rsid w:val="00E5784C"/>
    <w:rsid w:val="00E57AAD"/>
    <w:rsid w:val="00E60C90"/>
    <w:rsid w:val="00E6198A"/>
    <w:rsid w:val="00E620BD"/>
    <w:rsid w:val="00E63890"/>
    <w:rsid w:val="00E66431"/>
    <w:rsid w:val="00E67649"/>
    <w:rsid w:val="00E67CA4"/>
    <w:rsid w:val="00E7061C"/>
    <w:rsid w:val="00E712C9"/>
    <w:rsid w:val="00E71C03"/>
    <w:rsid w:val="00E71EFA"/>
    <w:rsid w:val="00E7263A"/>
    <w:rsid w:val="00E73BEB"/>
    <w:rsid w:val="00E7407B"/>
    <w:rsid w:val="00E75D04"/>
    <w:rsid w:val="00E76794"/>
    <w:rsid w:val="00E767C9"/>
    <w:rsid w:val="00E76CE7"/>
    <w:rsid w:val="00E778F2"/>
    <w:rsid w:val="00E814A9"/>
    <w:rsid w:val="00E81958"/>
    <w:rsid w:val="00E819F2"/>
    <w:rsid w:val="00E8212E"/>
    <w:rsid w:val="00E82AC8"/>
    <w:rsid w:val="00E84D6A"/>
    <w:rsid w:val="00E85A62"/>
    <w:rsid w:val="00E903C1"/>
    <w:rsid w:val="00E9133A"/>
    <w:rsid w:val="00E91655"/>
    <w:rsid w:val="00E91C84"/>
    <w:rsid w:val="00E9393A"/>
    <w:rsid w:val="00E94152"/>
    <w:rsid w:val="00E9580B"/>
    <w:rsid w:val="00E95E1D"/>
    <w:rsid w:val="00E9657C"/>
    <w:rsid w:val="00E975A1"/>
    <w:rsid w:val="00E97658"/>
    <w:rsid w:val="00EA02EA"/>
    <w:rsid w:val="00EA0B61"/>
    <w:rsid w:val="00EA105E"/>
    <w:rsid w:val="00EA16CF"/>
    <w:rsid w:val="00EA19CC"/>
    <w:rsid w:val="00EA1CE9"/>
    <w:rsid w:val="00EA24BE"/>
    <w:rsid w:val="00EA3249"/>
    <w:rsid w:val="00EA386D"/>
    <w:rsid w:val="00EA482B"/>
    <w:rsid w:val="00EA4899"/>
    <w:rsid w:val="00EA5714"/>
    <w:rsid w:val="00EA6EDA"/>
    <w:rsid w:val="00EA76F4"/>
    <w:rsid w:val="00EA7869"/>
    <w:rsid w:val="00EB0504"/>
    <w:rsid w:val="00EB1384"/>
    <w:rsid w:val="00EB1AC6"/>
    <w:rsid w:val="00EB211F"/>
    <w:rsid w:val="00EB57A4"/>
    <w:rsid w:val="00EB5B4B"/>
    <w:rsid w:val="00EB6118"/>
    <w:rsid w:val="00EB69C1"/>
    <w:rsid w:val="00EB71B2"/>
    <w:rsid w:val="00EB71B7"/>
    <w:rsid w:val="00EC0631"/>
    <w:rsid w:val="00EC1699"/>
    <w:rsid w:val="00EC18A9"/>
    <w:rsid w:val="00EC2AC1"/>
    <w:rsid w:val="00EC3EB0"/>
    <w:rsid w:val="00EC3F9D"/>
    <w:rsid w:val="00EC45A2"/>
    <w:rsid w:val="00EC46A8"/>
    <w:rsid w:val="00EC56BE"/>
    <w:rsid w:val="00EC6DF8"/>
    <w:rsid w:val="00EC6F9C"/>
    <w:rsid w:val="00EC708F"/>
    <w:rsid w:val="00EC7B2B"/>
    <w:rsid w:val="00EC7CE3"/>
    <w:rsid w:val="00ED204A"/>
    <w:rsid w:val="00ED2704"/>
    <w:rsid w:val="00ED299B"/>
    <w:rsid w:val="00ED3333"/>
    <w:rsid w:val="00ED5470"/>
    <w:rsid w:val="00ED5733"/>
    <w:rsid w:val="00ED7B57"/>
    <w:rsid w:val="00EE0147"/>
    <w:rsid w:val="00EE33D7"/>
    <w:rsid w:val="00EE447C"/>
    <w:rsid w:val="00EE466F"/>
    <w:rsid w:val="00EE4C3F"/>
    <w:rsid w:val="00EE524F"/>
    <w:rsid w:val="00EE5367"/>
    <w:rsid w:val="00EE62E7"/>
    <w:rsid w:val="00EE6746"/>
    <w:rsid w:val="00EE7168"/>
    <w:rsid w:val="00EE7382"/>
    <w:rsid w:val="00EE769A"/>
    <w:rsid w:val="00EF0123"/>
    <w:rsid w:val="00EF05A9"/>
    <w:rsid w:val="00EF061F"/>
    <w:rsid w:val="00EF0FA5"/>
    <w:rsid w:val="00EF1183"/>
    <w:rsid w:val="00EF1256"/>
    <w:rsid w:val="00EF16E4"/>
    <w:rsid w:val="00EF22AD"/>
    <w:rsid w:val="00EF2D8A"/>
    <w:rsid w:val="00EF3CD0"/>
    <w:rsid w:val="00EF3D23"/>
    <w:rsid w:val="00EF4C9F"/>
    <w:rsid w:val="00EF54AF"/>
    <w:rsid w:val="00EF76C2"/>
    <w:rsid w:val="00F01242"/>
    <w:rsid w:val="00F0205E"/>
    <w:rsid w:val="00F0290A"/>
    <w:rsid w:val="00F02FBB"/>
    <w:rsid w:val="00F03227"/>
    <w:rsid w:val="00F04384"/>
    <w:rsid w:val="00F06F1C"/>
    <w:rsid w:val="00F0797E"/>
    <w:rsid w:val="00F10E78"/>
    <w:rsid w:val="00F12FDB"/>
    <w:rsid w:val="00F1322F"/>
    <w:rsid w:val="00F136D2"/>
    <w:rsid w:val="00F13B35"/>
    <w:rsid w:val="00F1473E"/>
    <w:rsid w:val="00F177B8"/>
    <w:rsid w:val="00F21633"/>
    <w:rsid w:val="00F23ADA"/>
    <w:rsid w:val="00F23B8C"/>
    <w:rsid w:val="00F2449E"/>
    <w:rsid w:val="00F244D2"/>
    <w:rsid w:val="00F24588"/>
    <w:rsid w:val="00F26199"/>
    <w:rsid w:val="00F262AC"/>
    <w:rsid w:val="00F26858"/>
    <w:rsid w:val="00F2687F"/>
    <w:rsid w:val="00F269AF"/>
    <w:rsid w:val="00F26A89"/>
    <w:rsid w:val="00F308F1"/>
    <w:rsid w:val="00F308F3"/>
    <w:rsid w:val="00F31218"/>
    <w:rsid w:val="00F3399D"/>
    <w:rsid w:val="00F33BE5"/>
    <w:rsid w:val="00F342A5"/>
    <w:rsid w:val="00F350FD"/>
    <w:rsid w:val="00F35A5A"/>
    <w:rsid w:val="00F366DC"/>
    <w:rsid w:val="00F36C6B"/>
    <w:rsid w:val="00F36E9F"/>
    <w:rsid w:val="00F3707F"/>
    <w:rsid w:val="00F3743C"/>
    <w:rsid w:val="00F3781E"/>
    <w:rsid w:val="00F40443"/>
    <w:rsid w:val="00F404DF"/>
    <w:rsid w:val="00F4073B"/>
    <w:rsid w:val="00F40D0A"/>
    <w:rsid w:val="00F41628"/>
    <w:rsid w:val="00F41B07"/>
    <w:rsid w:val="00F434D6"/>
    <w:rsid w:val="00F436A6"/>
    <w:rsid w:val="00F43F52"/>
    <w:rsid w:val="00F4461D"/>
    <w:rsid w:val="00F447C0"/>
    <w:rsid w:val="00F44BCB"/>
    <w:rsid w:val="00F45834"/>
    <w:rsid w:val="00F45CE8"/>
    <w:rsid w:val="00F4783D"/>
    <w:rsid w:val="00F50DC8"/>
    <w:rsid w:val="00F50EC8"/>
    <w:rsid w:val="00F54E18"/>
    <w:rsid w:val="00F55601"/>
    <w:rsid w:val="00F5591F"/>
    <w:rsid w:val="00F55AC0"/>
    <w:rsid w:val="00F55CD1"/>
    <w:rsid w:val="00F61529"/>
    <w:rsid w:val="00F61E52"/>
    <w:rsid w:val="00F62836"/>
    <w:rsid w:val="00F638EA"/>
    <w:rsid w:val="00F656D3"/>
    <w:rsid w:val="00F65D32"/>
    <w:rsid w:val="00F6630F"/>
    <w:rsid w:val="00F67255"/>
    <w:rsid w:val="00F716FA"/>
    <w:rsid w:val="00F7334E"/>
    <w:rsid w:val="00F76F61"/>
    <w:rsid w:val="00F77CF2"/>
    <w:rsid w:val="00F804FC"/>
    <w:rsid w:val="00F815CB"/>
    <w:rsid w:val="00F81696"/>
    <w:rsid w:val="00F82D25"/>
    <w:rsid w:val="00F82E2C"/>
    <w:rsid w:val="00F8341E"/>
    <w:rsid w:val="00F871B5"/>
    <w:rsid w:val="00F90625"/>
    <w:rsid w:val="00F9072D"/>
    <w:rsid w:val="00F91FB3"/>
    <w:rsid w:val="00F92CBA"/>
    <w:rsid w:val="00F938EE"/>
    <w:rsid w:val="00F93C29"/>
    <w:rsid w:val="00F93EFA"/>
    <w:rsid w:val="00F9488D"/>
    <w:rsid w:val="00F949A7"/>
    <w:rsid w:val="00F967AD"/>
    <w:rsid w:val="00FA03DF"/>
    <w:rsid w:val="00FA0934"/>
    <w:rsid w:val="00FA0C4E"/>
    <w:rsid w:val="00FA1AEC"/>
    <w:rsid w:val="00FA2FA7"/>
    <w:rsid w:val="00FA39B8"/>
    <w:rsid w:val="00FA4156"/>
    <w:rsid w:val="00FA7390"/>
    <w:rsid w:val="00FA75B3"/>
    <w:rsid w:val="00FA7C08"/>
    <w:rsid w:val="00FB0618"/>
    <w:rsid w:val="00FB0D89"/>
    <w:rsid w:val="00FB1367"/>
    <w:rsid w:val="00FB1378"/>
    <w:rsid w:val="00FB21E2"/>
    <w:rsid w:val="00FB2942"/>
    <w:rsid w:val="00FB45AA"/>
    <w:rsid w:val="00FB5B6C"/>
    <w:rsid w:val="00FB6F5F"/>
    <w:rsid w:val="00FB7011"/>
    <w:rsid w:val="00FB7524"/>
    <w:rsid w:val="00FB7CFB"/>
    <w:rsid w:val="00FC0AFB"/>
    <w:rsid w:val="00FC0EE7"/>
    <w:rsid w:val="00FC36C1"/>
    <w:rsid w:val="00FC3FF1"/>
    <w:rsid w:val="00FC455D"/>
    <w:rsid w:val="00FC4BD4"/>
    <w:rsid w:val="00FC4E83"/>
    <w:rsid w:val="00FC5382"/>
    <w:rsid w:val="00FC6946"/>
    <w:rsid w:val="00FC6C31"/>
    <w:rsid w:val="00FC7896"/>
    <w:rsid w:val="00FD2BF6"/>
    <w:rsid w:val="00FD4371"/>
    <w:rsid w:val="00FD6BCB"/>
    <w:rsid w:val="00FD7651"/>
    <w:rsid w:val="00FE00F9"/>
    <w:rsid w:val="00FE049D"/>
    <w:rsid w:val="00FE0760"/>
    <w:rsid w:val="00FE113A"/>
    <w:rsid w:val="00FE2BB4"/>
    <w:rsid w:val="00FE3A0D"/>
    <w:rsid w:val="00FE5619"/>
    <w:rsid w:val="00FF07FF"/>
    <w:rsid w:val="00FF0A5D"/>
    <w:rsid w:val="00FF27AD"/>
    <w:rsid w:val="00FF3A81"/>
    <w:rsid w:val="00FF488C"/>
    <w:rsid w:val="00FF7779"/>
    <w:rsid w:val="01DEE3CD"/>
    <w:rsid w:val="02A556F4"/>
    <w:rsid w:val="05B88E32"/>
    <w:rsid w:val="065D8430"/>
    <w:rsid w:val="070F8C04"/>
    <w:rsid w:val="0711040E"/>
    <w:rsid w:val="07351044"/>
    <w:rsid w:val="07C8135F"/>
    <w:rsid w:val="081131A0"/>
    <w:rsid w:val="0870763B"/>
    <w:rsid w:val="0912F068"/>
    <w:rsid w:val="0A4D2CED"/>
    <w:rsid w:val="0BFED7CF"/>
    <w:rsid w:val="0E4DC147"/>
    <w:rsid w:val="0E8F1F29"/>
    <w:rsid w:val="0F382E80"/>
    <w:rsid w:val="100699E9"/>
    <w:rsid w:val="11D76B42"/>
    <w:rsid w:val="1226008E"/>
    <w:rsid w:val="123E5BB0"/>
    <w:rsid w:val="125339C6"/>
    <w:rsid w:val="128DA436"/>
    <w:rsid w:val="12DCB048"/>
    <w:rsid w:val="133867C9"/>
    <w:rsid w:val="162EA8EC"/>
    <w:rsid w:val="17BE32DC"/>
    <w:rsid w:val="18B1C808"/>
    <w:rsid w:val="1A8CD98F"/>
    <w:rsid w:val="1E61987D"/>
    <w:rsid w:val="1F61DE99"/>
    <w:rsid w:val="1F750E66"/>
    <w:rsid w:val="1F98E04F"/>
    <w:rsid w:val="20CF2D6F"/>
    <w:rsid w:val="221D7C5C"/>
    <w:rsid w:val="22556B1C"/>
    <w:rsid w:val="2295E68D"/>
    <w:rsid w:val="22B80415"/>
    <w:rsid w:val="22E255BB"/>
    <w:rsid w:val="23413254"/>
    <w:rsid w:val="23A725AD"/>
    <w:rsid w:val="261E9651"/>
    <w:rsid w:val="280931A0"/>
    <w:rsid w:val="2A8DBC3D"/>
    <w:rsid w:val="2B8FB45A"/>
    <w:rsid w:val="2CB78B30"/>
    <w:rsid w:val="2D487372"/>
    <w:rsid w:val="2DC0F5D5"/>
    <w:rsid w:val="2E43A150"/>
    <w:rsid w:val="2F5C9A6B"/>
    <w:rsid w:val="3050DD03"/>
    <w:rsid w:val="31D6F25F"/>
    <w:rsid w:val="3295E0E8"/>
    <w:rsid w:val="34492CD4"/>
    <w:rsid w:val="34564E80"/>
    <w:rsid w:val="346AC422"/>
    <w:rsid w:val="350D7D00"/>
    <w:rsid w:val="35173BBC"/>
    <w:rsid w:val="35578416"/>
    <w:rsid w:val="35DA556E"/>
    <w:rsid w:val="37D125A0"/>
    <w:rsid w:val="38A63CD8"/>
    <w:rsid w:val="39305C81"/>
    <w:rsid w:val="3AADD5E3"/>
    <w:rsid w:val="3B4BBB0C"/>
    <w:rsid w:val="3C106C38"/>
    <w:rsid w:val="3C7CB162"/>
    <w:rsid w:val="3C9B0B2C"/>
    <w:rsid w:val="3E9E06B8"/>
    <w:rsid w:val="3FFADF21"/>
    <w:rsid w:val="40842ABD"/>
    <w:rsid w:val="41F34098"/>
    <w:rsid w:val="42603F2F"/>
    <w:rsid w:val="430C317E"/>
    <w:rsid w:val="434C62F9"/>
    <w:rsid w:val="4668C5EB"/>
    <w:rsid w:val="474A5012"/>
    <w:rsid w:val="4A059B8B"/>
    <w:rsid w:val="4C704676"/>
    <w:rsid w:val="4CBF0DB3"/>
    <w:rsid w:val="4F45D156"/>
    <w:rsid w:val="50B5F815"/>
    <w:rsid w:val="52957AE3"/>
    <w:rsid w:val="5297B058"/>
    <w:rsid w:val="549CFEE6"/>
    <w:rsid w:val="54E048F3"/>
    <w:rsid w:val="54E7575F"/>
    <w:rsid w:val="5651745B"/>
    <w:rsid w:val="57470197"/>
    <w:rsid w:val="57BA8C28"/>
    <w:rsid w:val="57F815EB"/>
    <w:rsid w:val="58094516"/>
    <w:rsid w:val="59B311CB"/>
    <w:rsid w:val="5A0F7F63"/>
    <w:rsid w:val="5AE164FF"/>
    <w:rsid w:val="5B2EC209"/>
    <w:rsid w:val="5B8427B1"/>
    <w:rsid w:val="5E6A94BF"/>
    <w:rsid w:val="5EA08F16"/>
    <w:rsid w:val="5F9B6AC1"/>
    <w:rsid w:val="610A0DDD"/>
    <w:rsid w:val="62DF8C3F"/>
    <w:rsid w:val="63CC4663"/>
    <w:rsid w:val="6698D857"/>
    <w:rsid w:val="697B08D9"/>
    <w:rsid w:val="6A1303CF"/>
    <w:rsid w:val="6A42EC2B"/>
    <w:rsid w:val="6BED7850"/>
    <w:rsid w:val="6D13A440"/>
    <w:rsid w:val="71FEEC9B"/>
    <w:rsid w:val="7224B7D3"/>
    <w:rsid w:val="72C76C3F"/>
    <w:rsid w:val="736DCF4C"/>
    <w:rsid w:val="7397C38F"/>
    <w:rsid w:val="75A1DFA6"/>
    <w:rsid w:val="768A339D"/>
    <w:rsid w:val="771B3ED2"/>
    <w:rsid w:val="773A8BED"/>
    <w:rsid w:val="79F23121"/>
    <w:rsid w:val="7A249514"/>
    <w:rsid w:val="7B49D440"/>
    <w:rsid w:val="7B864BE4"/>
    <w:rsid w:val="7C713E47"/>
    <w:rsid w:val="7C99924D"/>
    <w:rsid w:val="7D0E1671"/>
    <w:rsid w:val="7D90CB6E"/>
    <w:rsid w:val="7E41C9E0"/>
    <w:rsid w:val="7E88EC14"/>
    <w:rsid w:val="7E9357FE"/>
    <w:rsid w:val="7F147656"/>
    <w:rsid w:val="7FE5F0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cce0ed" strokecolor="#0062a3">
      <v:fill color="#cce0ed"/>
      <v:stroke color="#0062a3" weight=".5pt"/>
      <v:textbox inset="0,0,0,0"/>
    </o:shapedefaults>
    <o:shapelayout v:ext="edit">
      <o:idmap v:ext="edit" data="2"/>
    </o:shapelayout>
  </w:shapeDefaults>
  <w:doNotEmbedSmartTags/>
  <w:decimalSymbol w:val="."/>
  <w:listSeparator w:val=","/>
  <w14:docId w14:val="4E2DB0AC"/>
  <w14:defaultImageDpi w14:val="300"/>
  <w15:chartTrackingRefBased/>
  <w15:docId w15:val="{F8E0C966-F0C6-4908-8D9F-A24FA1FF8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D6CDC"/>
    <w:rPr>
      <w:rFonts w:ascii="Foundry Form Sans" w:hAnsi="Foundry Form Sans"/>
      <w:color w:val="313231"/>
      <w:sz w:val="24"/>
      <w:szCs w:val="24"/>
    </w:rPr>
  </w:style>
  <w:style w:type="paragraph" w:styleId="Heading1">
    <w:name w:val="heading 1"/>
    <w:basedOn w:val="Normal"/>
    <w:next w:val="Normal"/>
    <w:autoRedefine/>
    <w:qFormat/>
    <w:rsid w:val="00B30337"/>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30337"/>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qFormat/>
    <w:rsid w:val="00B30337"/>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F03227"/>
    <w:pPr>
      <w:keepNext/>
      <w:spacing w:before="240" w:after="60"/>
      <w:outlineLvl w:val="3"/>
    </w:pPr>
    <w:rPr>
      <w:rFonts w:ascii="Arial" w:hAnsi="Arial" w:cs="Arial"/>
      <w:i/>
      <w:iCs/>
      <w:u w:val="single"/>
    </w:rPr>
  </w:style>
  <w:style w:type="paragraph" w:styleId="Heading5">
    <w:name w:val="heading 5"/>
    <w:basedOn w:val="Normal"/>
    <w:next w:val="Normal"/>
    <w:qFormat/>
    <w:rsid w:val="00B30337"/>
    <w:pPr>
      <w:numPr>
        <w:ilvl w:val="4"/>
        <w:numId w:val="5"/>
      </w:numPr>
      <w:spacing w:before="240" w:after="60"/>
      <w:outlineLvl w:val="4"/>
    </w:pPr>
    <w:rPr>
      <w:b/>
      <w:bCs/>
      <w:i/>
      <w:iCs/>
      <w:sz w:val="26"/>
      <w:szCs w:val="26"/>
    </w:rPr>
  </w:style>
  <w:style w:type="paragraph" w:styleId="Heading6">
    <w:name w:val="heading 6"/>
    <w:basedOn w:val="Normal"/>
    <w:next w:val="Normal"/>
    <w:qFormat/>
    <w:rsid w:val="00B30337"/>
    <w:pPr>
      <w:numPr>
        <w:ilvl w:val="5"/>
        <w:numId w:val="5"/>
      </w:numPr>
      <w:spacing w:before="240" w:after="60"/>
      <w:outlineLvl w:val="5"/>
    </w:pPr>
    <w:rPr>
      <w:b/>
      <w:bCs/>
      <w:sz w:val="22"/>
      <w:szCs w:val="22"/>
    </w:rPr>
  </w:style>
  <w:style w:type="paragraph" w:styleId="Heading7">
    <w:name w:val="heading 7"/>
    <w:basedOn w:val="Normal"/>
    <w:next w:val="Normal"/>
    <w:qFormat/>
    <w:rsid w:val="00B30337"/>
    <w:pPr>
      <w:numPr>
        <w:ilvl w:val="6"/>
        <w:numId w:val="5"/>
      </w:numPr>
      <w:spacing w:before="240" w:after="60"/>
      <w:outlineLvl w:val="6"/>
    </w:pPr>
  </w:style>
  <w:style w:type="paragraph" w:styleId="Heading8">
    <w:name w:val="heading 8"/>
    <w:basedOn w:val="Normal"/>
    <w:next w:val="Normal"/>
    <w:qFormat/>
    <w:rsid w:val="00B30337"/>
    <w:pPr>
      <w:numPr>
        <w:ilvl w:val="7"/>
        <w:numId w:val="5"/>
      </w:numPr>
      <w:spacing w:before="240" w:after="60"/>
      <w:outlineLvl w:val="7"/>
    </w:pPr>
    <w:rPr>
      <w:i/>
      <w:iCs/>
    </w:rPr>
  </w:style>
  <w:style w:type="paragraph" w:styleId="Heading9">
    <w:name w:val="heading 9"/>
    <w:basedOn w:val="Normal"/>
    <w:next w:val="Normal"/>
    <w:qFormat/>
    <w:rsid w:val="00B30337"/>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C81E47"/>
    <w:pPr>
      <w:outlineLvl w:val="2"/>
    </w:pPr>
    <w:rPr>
      <w:i/>
      <w:color w:val="313231"/>
    </w:rPr>
  </w:style>
  <w:style w:type="paragraph" w:customStyle="1" w:styleId="LONHeadingThree">
    <w:name w:val="LON_Heading Three"/>
    <w:basedOn w:val="LONNormal"/>
    <w:next w:val="LONBodyText"/>
    <w:rsid w:val="00C81E47"/>
    <w:pPr>
      <w:outlineLvl w:val="3"/>
    </w:pPr>
    <w:rPr>
      <w:color w:val="811644"/>
    </w:rPr>
  </w:style>
  <w:style w:type="paragraph" w:styleId="Header">
    <w:name w:val="header"/>
    <w:basedOn w:val="Normal"/>
    <w:semiHidden/>
    <w:rsid w:val="00B30337"/>
    <w:pPr>
      <w:tabs>
        <w:tab w:val="center" w:pos="4153"/>
        <w:tab w:val="right" w:pos="8306"/>
      </w:tabs>
    </w:pPr>
  </w:style>
  <w:style w:type="paragraph" w:styleId="Footer">
    <w:name w:val="footer"/>
    <w:basedOn w:val="Normal"/>
    <w:link w:val="FooterChar"/>
    <w:uiPriority w:val="99"/>
    <w:rsid w:val="00B30337"/>
    <w:pPr>
      <w:tabs>
        <w:tab w:val="center" w:pos="4153"/>
        <w:tab w:val="right" w:pos="8306"/>
      </w:tabs>
    </w:pPr>
  </w:style>
  <w:style w:type="paragraph" w:customStyle="1" w:styleId="LONHeadingOne">
    <w:name w:val="LON_Heading One"/>
    <w:basedOn w:val="LONNormal"/>
    <w:rsid w:val="00C81E47"/>
    <w:pPr>
      <w:spacing w:line="320" w:lineRule="exact"/>
      <w:outlineLvl w:val="1"/>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qFormat/>
    <w:rsid w:val="00325ED9"/>
    <w:pPr>
      <w:numPr>
        <w:numId w:val="1"/>
      </w:numPr>
      <w:spacing w:after="300"/>
      <w:contextualSpacing/>
    </w:pPr>
    <w:rPr>
      <w:color w:val="313231"/>
    </w:rPr>
  </w:style>
  <w:style w:type="paragraph" w:customStyle="1" w:styleId="LONBulletTwo">
    <w:name w:val="LON_Bullet Two"/>
    <w:basedOn w:val="LONNormal"/>
    <w:rsid w:val="00325ED9"/>
    <w:pPr>
      <w:numPr>
        <w:numId w:val="2"/>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4"/>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3"/>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semiHidden/>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semiHidden/>
    <w:rsid w:val="00B30337"/>
    <w:rPr>
      <w:color w:val="313231"/>
      <w:sz w:val="16"/>
      <w:szCs w:val="16"/>
    </w:rPr>
  </w:style>
  <w:style w:type="paragraph" w:styleId="CommentText">
    <w:name w:val="annotation text"/>
    <w:basedOn w:val="Normal"/>
    <w:semiHidden/>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semiHidden/>
    <w:rsid w:val="00B30337"/>
    <w:rPr>
      <w:color w:val="313231"/>
      <w:vertAlign w:val="superscript"/>
    </w:rPr>
  </w:style>
  <w:style w:type="paragraph" w:styleId="FootnoteText">
    <w:name w:val="footnote text"/>
    <w:basedOn w:val="Normal"/>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6"/>
      </w:numPr>
    </w:pPr>
  </w:style>
  <w:style w:type="paragraph" w:styleId="ListBullet2">
    <w:name w:val="List Bullet 2"/>
    <w:basedOn w:val="Normal"/>
    <w:semiHidden/>
    <w:rsid w:val="00B30337"/>
    <w:pPr>
      <w:numPr>
        <w:numId w:val="7"/>
      </w:numPr>
    </w:pPr>
  </w:style>
  <w:style w:type="paragraph" w:styleId="ListBullet3">
    <w:name w:val="List Bullet 3"/>
    <w:basedOn w:val="Normal"/>
    <w:semiHidden/>
    <w:rsid w:val="00B30337"/>
    <w:pPr>
      <w:numPr>
        <w:numId w:val="8"/>
      </w:numPr>
    </w:pPr>
  </w:style>
  <w:style w:type="paragraph" w:styleId="ListBullet4">
    <w:name w:val="List Bullet 4"/>
    <w:basedOn w:val="Normal"/>
    <w:semiHidden/>
    <w:rsid w:val="00B30337"/>
    <w:pPr>
      <w:numPr>
        <w:numId w:val="9"/>
      </w:numPr>
    </w:pPr>
  </w:style>
  <w:style w:type="paragraph" w:styleId="ListBullet5">
    <w:name w:val="List Bullet 5"/>
    <w:basedOn w:val="Normal"/>
    <w:semiHidden/>
    <w:rsid w:val="00B30337"/>
    <w:pPr>
      <w:numPr>
        <w:numId w:val="10"/>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11"/>
      </w:numPr>
    </w:pPr>
  </w:style>
  <w:style w:type="paragraph" w:styleId="ListNumber2">
    <w:name w:val="List Number 2"/>
    <w:basedOn w:val="Normal"/>
    <w:semiHidden/>
    <w:rsid w:val="00B30337"/>
    <w:pPr>
      <w:numPr>
        <w:numId w:val="12"/>
      </w:numPr>
    </w:pPr>
  </w:style>
  <w:style w:type="paragraph" w:styleId="ListNumber3">
    <w:name w:val="List Number 3"/>
    <w:basedOn w:val="Normal"/>
    <w:semiHidden/>
    <w:rsid w:val="00B30337"/>
    <w:pPr>
      <w:numPr>
        <w:numId w:val="13"/>
      </w:numPr>
    </w:pPr>
  </w:style>
  <w:style w:type="paragraph" w:styleId="ListNumber4">
    <w:name w:val="List Number 4"/>
    <w:basedOn w:val="Normal"/>
    <w:semiHidden/>
    <w:rsid w:val="00B30337"/>
    <w:pPr>
      <w:numPr>
        <w:numId w:val="14"/>
      </w:numPr>
    </w:pPr>
  </w:style>
  <w:style w:type="paragraph" w:styleId="ListNumber5">
    <w:name w:val="List Number 5"/>
    <w:basedOn w:val="Normal"/>
    <w:semiHidden/>
    <w:rsid w:val="00B30337"/>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semiHidden/>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qFormat/>
    <w:rsid w:val="00CD6CDC"/>
    <w:rPr>
      <w:b/>
      <w:bCs/>
      <w:color w:val="313231"/>
    </w:rPr>
  </w:style>
  <w:style w:type="paragraph" w:styleId="Subtitle">
    <w:name w:val="Subtitle"/>
    <w:basedOn w:val="LONFPSubtitle"/>
    <w:qFormat/>
    <w:rsid w:val="00B402E1"/>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LONFPTitle"/>
    <w:qFormat/>
    <w:rsid w:val="00B402E1"/>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autoRedefine/>
    <w:rsid w:val="00547BF7"/>
    <w:pPr>
      <w:spacing w:after="800" w:line="640" w:lineRule="exact"/>
      <w:outlineLvl w:val="0"/>
    </w:pPr>
    <w:rPr>
      <w:b/>
      <w:color w:val="811644"/>
      <w:sz w:val="44"/>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Wingdings" w:hAnsi="Wingdings"/>
        <w:sz w:val="24"/>
      </w:rPr>
      <w:tblPr/>
      <w:tcPr>
        <w:shd w:val="clear" w:color="auto" w:fill="DFC2C3"/>
      </w:tcPr>
    </w:tblStylePr>
  </w:style>
  <w:style w:type="paragraph" w:customStyle="1" w:styleId="LonMoLImage">
    <w:name w:val="Lon_MoL_Image"/>
    <w:basedOn w:val="LONHeadingTwo"/>
    <w:rsid w:val="00047A52"/>
  </w:style>
  <w:style w:type="paragraph" w:customStyle="1" w:styleId="Red-heading-2">
    <w:name w:val="Red-heading-2"/>
    <w:basedOn w:val="LONNormal"/>
    <w:qFormat/>
    <w:rsid w:val="00560338"/>
    <w:pPr>
      <w:spacing w:after="100" w:afterAutospacing="1"/>
    </w:pPr>
    <w:rPr>
      <w:b/>
      <w:color w:val="811644"/>
      <w:sz w:val="32"/>
    </w:rPr>
  </w:style>
  <w:style w:type="table" w:styleId="PlainTable3">
    <w:name w:val="Plain Table 3"/>
    <w:basedOn w:val="TableNormal"/>
    <w:uiPriority w:val="43"/>
    <w:rsid w:val="00955A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rsid w:val="0009588E"/>
    <w:rPr>
      <w:rFonts w:ascii="Foundry Form Sans" w:hAnsi="Foundry Form Sans"/>
      <w:color w:val="313231"/>
      <w:sz w:val="24"/>
      <w:szCs w:val="24"/>
    </w:rPr>
  </w:style>
  <w:style w:type="paragraph" w:styleId="ListParagraph">
    <w:name w:val="List Paragraph"/>
    <w:basedOn w:val="Normal"/>
    <w:uiPriority w:val="34"/>
    <w:qFormat/>
    <w:rsid w:val="00CD084C"/>
    <w:pPr>
      <w:ind w:left="720"/>
      <w:contextualSpacing/>
    </w:pPr>
  </w:style>
  <w:style w:type="character" w:customStyle="1" w:styleId="normaltextrun">
    <w:name w:val="normaltextrun"/>
    <w:basedOn w:val="DefaultParagraphFont"/>
    <w:rsid w:val="0094795B"/>
  </w:style>
  <w:style w:type="character" w:customStyle="1" w:styleId="eop">
    <w:name w:val="eop"/>
    <w:basedOn w:val="DefaultParagraphFont"/>
    <w:rsid w:val="0094795B"/>
  </w:style>
  <w:style w:type="paragraph" w:customStyle="1" w:styleId="paragraph">
    <w:name w:val="paragraph"/>
    <w:basedOn w:val="Normal"/>
    <w:rsid w:val="00445CAE"/>
    <w:pPr>
      <w:spacing w:before="100" w:beforeAutospacing="1" w:after="100" w:afterAutospacing="1"/>
    </w:pPr>
    <w:rPr>
      <w:rFonts w:ascii="Times New Roman" w:hAnsi="Times New Roman"/>
      <w:color w:val="auto"/>
    </w:rPr>
  </w:style>
  <w:style w:type="character" w:styleId="UnresolvedMention">
    <w:name w:val="Unresolved Mention"/>
    <w:basedOn w:val="DefaultParagraphFont"/>
    <w:rsid w:val="009C1B65"/>
    <w:rPr>
      <w:color w:val="605E5C"/>
      <w:shd w:val="clear" w:color="auto" w:fill="E1DFDD"/>
    </w:rPr>
  </w:style>
  <w:style w:type="character" w:customStyle="1" w:styleId="FooterChar">
    <w:name w:val="Footer Char"/>
    <w:basedOn w:val="DefaultParagraphFont"/>
    <w:link w:val="Footer"/>
    <w:uiPriority w:val="99"/>
    <w:rsid w:val="00F26A89"/>
    <w:rPr>
      <w:rFonts w:ascii="Foundry Form Sans" w:hAnsi="Foundry Form Sans"/>
      <w:color w:val="31323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30074">
      <w:bodyDiv w:val="1"/>
      <w:marLeft w:val="0"/>
      <w:marRight w:val="0"/>
      <w:marTop w:val="0"/>
      <w:marBottom w:val="0"/>
      <w:divBdr>
        <w:top w:val="none" w:sz="0" w:space="0" w:color="auto"/>
        <w:left w:val="none" w:sz="0" w:space="0" w:color="auto"/>
        <w:bottom w:val="none" w:sz="0" w:space="0" w:color="auto"/>
        <w:right w:val="none" w:sz="0" w:space="0" w:color="auto"/>
      </w:divBdr>
    </w:div>
    <w:div w:id="155146903">
      <w:bodyDiv w:val="1"/>
      <w:marLeft w:val="0"/>
      <w:marRight w:val="0"/>
      <w:marTop w:val="0"/>
      <w:marBottom w:val="0"/>
      <w:divBdr>
        <w:top w:val="none" w:sz="0" w:space="0" w:color="auto"/>
        <w:left w:val="none" w:sz="0" w:space="0" w:color="auto"/>
        <w:bottom w:val="none" w:sz="0" w:space="0" w:color="auto"/>
        <w:right w:val="none" w:sz="0" w:space="0" w:color="auto"/>
      </w:divBdr>
    </w:div>
    <w:div w:id="155650661">
      <w:bodyDiv w:val="1"/>
      <w:marLeft w:val="0"/>
      <w:marRight w:val="0"/>
      <w:marTop w:val="0"/>
      <w:marBottom w:val="0"/>
      <w:divBdr>
        <w:top w:val="none" w:sz="0" w:space="0" w:color="auto"/>
        <w:left w:val="none" w:sz="0" w:space="0" w:color="auto"/>
        <w:bottom w:val="none" w:sz="0" w:space="0" w:color="auto"/>
        <w:right w:val="none" w:sz="0" w:space="0" w:color="auto"/>
      </w:divBdr>
      <w:divsChild>
        <w:div w:id="180629634">
          <w:marLeft w:val="360"/>
          <w:marRight w:val="0"/>
          <w:marTop w:val="0"/>
          <w:marBottom w:val="0"/>
          <w:divBdr>
            <w:top w:val="none" w:sz="0" w:space="0" w:color="auto"/>
            <w:left w:val="none" w:sz="0" w:space="0" w:color="auto"/>
            <w:bottom w:val="none" w:sz="0" w:space="0" w:color="auto"/>
            <w:right w:val="none" w:sz="0" w:space="0" w:color="auto"/>
          </w:divBdr>
        </w:div>
        <w:div w:id="744500363">
          <w:marLeft w:val="360"/>
          <w:marRight w:val="0"/>
          <w:marTop w:val="0"/>
          <w:marBottom w:val="0"/>
          <w:divBdr>
            <w:top w:val="none" w:sz="0" w:space="0" w:color="auto"/>
            <w:left w:val="none" w:sz="0" w:space="0" w:color="auto"/>
            <w:bottom w:val="none" w:sz="0" w:space="0" w:color="auto"/>
            <w:right w:val="none" w:sz="0" w:space="0" w:color="auto"/>
          </w:divBdr>
        </w:div>
        <w:div w:id="923612961">
          <w:marLeft w:val="360"/>
          <w:marRight w:val="0"/>
          <w:marTop w:val="0"/>
          <w:marBottom w:val="0"/>
          <w:divBdr>
            <w:top w:val="none" w:sz="0" w:space="0" w:color="auto"/>
            <w:left w:val="none" w:sz="0" w:space="0" w:color="auto"/>
            <w:bottom w:val="none" w:sz="0" w:space="0" w:color="auto"/>
            <w:right w:val="none" w:sz="0" w:space="0" w:color="auto"/>
          </w:divBdr>
        </w:div>
        <w:div w:id="975915007">
          <w:marLeft w:val="360"/>
          <w:marRight w:val="0"/>
          <w:marTop w:val="0"/>
          <w:marBottom w:val="0"/>
          <w:divBdr>
            <w:top w:val="none" w:sz="0" w:space="0" w:color="auto"/>
            <w:left w:val="none" w:sz="0" w:space="0" w:color="auto"/>
            <w:bottom w:val="none" w:sz="0" w:space="0" w:color="auto"/>
            <w:right w:val="none" w:sz="0" w:space="0" w:color="auto"/>
          </w:divBdr>
        </w:div>
        <w:div w:id="976841015">
          <w:marLeft w:val="360"/>
          <w:marRight w:val="0"/>
          <w:marTop w:val="0"/>
          <w:marBottom w:val="0"/>
          <w:divBdr>
            <w:top w:val="none" w:sz="0" w:space="0" w:color="auto"/>
            <w:left w:val="none" w:sz="0" w:space="0" w:color="auto"/>
            <w:bottom w:val="none" w:sz="0" w:space="0" w:color="auto"/>
            <w:right w:val="none" w:sz="0" w:space="0" w:color="auto"/>
          </w:divBdr>
        </w:div>
        <w:div w:id="1323584329">
          <w:marLeft w:val="360"/>
          <w:marRight w:val="0"/>
          <w:marTop w:val="0"/>
          <w:marBottom w:val="0"/>
          <w:divBdr>
            <w:top w:val="none" w:sz="0" w:space="0" w:color="auto"/>
            <w:left w:val="none" w:sz="0" w:space="0" w:color="auto"/>
            <w:bottom w:val="none" w:sz="0" w:space="0" w:color="auto"/>
            <w:right w:val="none" w:sz="0" w:space="0" w:color="auto"/>
          </w:divBdr>
        </w:div>
        <w:div w:id="1721247602">
          <w:marLeft w:val="360"/>
          <w:marRight w:val="0"/>
          <w:marTop w:val="0"/>
          <w:marBottom w:val="0"/>
          <w:divBdr>
            <w:top w:val="none" w:sz="0" w:space="0" w:color="auto"/>
            <w:left w:val="none" w:sz="0" w:space="0" w:color="auto"/>
            <w:bottom w:val="none" w:sz="0" w:space="0" w:color="auto"/>
            <w:right w:val="none" w:sz="0" w:space="0" w:color="auto"/>
          </w:divBdr>
        </w:div>
        <w:div w:id="1746106847">
          <w:marLeft w:val="360"/>
          <w:marRight w:val="0"/>
          <w:marTop w:val="0"/>
          <w:marBottom w:val="0"/>
          <w:divBdr>
            <w:top w:val="none" w:sz="0" w:space="0" w:color="auto"/>
            <w:left w:val="none" w:sz="0" w:space="0" w:color="auto"/>
            <w:bottom w:val="none" w:sz="0" w:space="0" w:color="auto"/>
            <w:right w:val="none" w:sz="0" w:space="0" w:color="auto"/>
          </w:divBdr>
        </w:div>
        <w:div w:id="2097287067">
          <w:marLeft w:val="360"/>
          <w:marRight w:val="0"/>
          <w:marTop w:val="0"/>
          <w:marBottom w:val="0"/>
          <w:divBdr>
            <w:top w:val="none" w:sz="0" w:space="0" w:color="auto"/>
            <w:left w:val="none" w:sz="0" w:space="0" w:color="auto"/>
            <w:bottom w:val="none" w:sz="0" w:space="0" w:color="auto"/>
            <w:right w:val="none" w:sz="0" w:space="0" w:color="auto"/>
          </w:divBdr>
        </w:div>
      </w:divsChild>
    </w:div>
    <w:div w:id="191578555">
      <w:bodyDiv w:val="1"/>
      <w:marLeft w:val="0"/>
      <w:marRight w:val="0"/>
      <w:marTop w:val="0"/>
      <w:marBottom w:val="0"/>
      <w:divBdr>
        <w:top w:val="none" w:sz="0" w:space="0" w:color="auto"/>
        <w:left w:val="none" w:sz="0" w:space="0" w:color="auto"/>
        <w:bottom w:val="none" w:sz="0" w:space="0" w:color="auto"/>
        <w:right w:val="none" w:sz="0" w:space="0" w:color="auto"/>
      </w:divBdr>
    </w:div>
    <w:div w:id="191965281">
      <w:bodyDiv w:val="1"/>
      <w:marLeft w:val="0"/>
      <w:marRight w:val="0"/>
      <w:marTop w:val="0"/>
      <w:marBottom w:val="0"/>
      <w:divBdr>
        <w:top w:val="none" w:sz="0" w:space="0" w:color="auto"/>
        <w:left w:val="none" w:sz="0" w:space="0" w:color="auto"/>
        <w:bottom w:val="none" w:sz="0" w:space="0" w:color="auto"/>
        <w:right w:val="none" w:sz="0" w:space="0" w:color="auto"/>
      </w:divBdr>
      <w:divsChild>
        <w:div w:id="111215685">
          <w:marLeft w:val="360"/>
          <w:marRight w:val="0"/>
          <w:marTop w:val="0"/>
          <w:marBottom w:val="0"/>
          <w:divBdr>
            <w:top w:val="none" w:sz="0" w:space="0" w:color="auto"/>
            <w:left w:val="none" w:sz="0" w:space="0" w:color="auto"/>
            <w:bottom w:val="none" w:sz="0" w:space="0" w:color="auto"/>
            <w:right w:val="none" w:sz="0" w:space="0" w:color="auto"/>
          </w:divBdr>
        </w:div>
        <w:div w:id="233854669">
          <w:marLeft w:val="360"/>
          <w:marRight w:val="0"/>
          <w:marTop w:val="0"/>
          <w:marBottom w:val="0"/>
          <w:divBdr>
            <w:top w:val="none" w:sz="0" w:space="0" w:color="auto"/>
            <w:left w:val="none" w:sz="0" w:space="0" w:color="auto"/>
            <w:bottom w:val="none" w:sz="0" w:space="0" w:color="auto"/>
            <w:right w:val="none" w:sz="0" w:space="0" w:color="auto"/>
          </w:divBdr>
        </w:div>
        <w:div w:id="359934564">
          <w:marLeft w:val="360"/>
          <w:marRight w:val="0"/>
          <w:marTop w:val="0"/>
          <w:marBottom w:val="0"/>
          <w:divBdr>
            <w:top w:val="none" w:sz="0" w:space="0" w:color="auto"/>
            <w:left w:val="none" w:sz="0" w:space="0" w:color="auto"/>
            <w:bottom w:val="none" w:sz="0" w:space="0" w:color="auto"/>
            <w:right w:val="none" w:sz="0" w:space="0" w:color="auto"/>
          </w:divBdr>
        </w:div>
        <w:div w:id="475338225">
          <w:marLeft w:val="360"/>
          <w:marRight w:val="0"/>
          <w:marTop w:val="0"/>
          <w:marBottom w:val="0"/>
          <w:divBdr>
            <w:top w:val="none" w:sz="0" w:space="0" w:color="auto"/>
            <w:left w:val="none" w:sz="0" w:space="0" w:color="auto"/>
            <w:bottom w:val="none" w:sz="0" w:space="0" w:color="auto"/>
            <w:right w:val="none" w:sz="0" w:space="0" w:color="auto"/>
          </w:divBdr>
        </w:div>
        <w:div w:id="547643437">
          <w:marLeft w:val="360"/>
          <w:marRight w:val="0"/>
          <w:marTop w:val="0"/>
          <w:marBottom w:val="0"/>
          <w:divBdr>
            <w:top w:val="none" w:sz="0" w:space="0" w:color="auto"/>
            <w:left w:val="none" w:sz="0" w:space="0" w:color="auto"/>
            <w:bottom w:val="none" w:sz="0" w:space="0" w:color="auto"/>
            <w:right w:val="none" w:sz="0" w:space="0" w:color="auto"/>
          </w:divBdr>
        </w:div>
        <w:div w:id="1113553986">
          <w:marLeft w:val="360"/>
          <w:marRight w:val="0"/>
          <w:marTop w:val="0"/>
          <w:marBottom w:val="0"/>
          <w:divBdr>
            <w:top w:val="none" w:sz="0" w:space="0" w:color="auto"/>
            <w:left w:val="none" w:sz="0" w:space="0" w:color="auto"/>
            <w:bottom w:val="none" w:sz="0" w:space="0" w:color="auto"/>
            <w:right w:val="none" w:sz="0" w:space="0" w:color="auto"/>
          </w:divBdr>
        </w:div>
        <w:div w:id="1630355979">
          <w:marLeft w:val="360"/>
          <w:marRight w:val="0"/>
          <w:marTop w:val="0"/>
          <w:marBottom w:val="0"/>
          <w:divBdr>
            <w:top w:val="none" w:sz="0" w:space="0" w:color="auto"/>
            <w:left w:val="none" w:sz="0" w:space="0" w:color="auto"/>
            <w:bottom w:val="none" w:sz="0" w:space="0" w:color="auto"/>
            <w:right w:val="none" w:sz="0" w:space="0" w:color="auto"/>
          </w:divBdr>
        </w:div>
        <w:div w:id="1718971241">
          <w:marLeft w:val="360"/>
          <w:marRight w:val="0"/>
          <w:marTop w:val="0"/>
          <w:marBottom w:val="0"/>
          <w:divBdr>
            <w:top w:val="none" w:sz="0" w:space="0" w:color="auto"/>
            <w:left w:val="none" w:sz="0" w:space="0" w:color="auto"/>
            <w:bottom w:val="none" w:sz="0" w:space="0" w:color="auto"/>
            <w:right w:val="none" w:sz="0" w:space="0" w:color="auto"/>
          </w:divBdr>
        </w:div>
        <w:div w:id="1887638201">
          <w:marLeft w:val="360"/>
          <w:marRight w:val="0"/>
          <w:marTop w:val="0"/>
          <w:marBottom w:val="0"/>
          <w:divBdr>
            <w:top w:val="none" w:sz="0" w:space="0" w:color="auto"/>
            <w:left w:val="none" w:sz="0" w:space="0" w:color="auto"/>
            <w:bottom w:val="none" w:sz="0" w:space="0" w:color="auto"/>
            <w:right w:val="none" w:sz="0" w:space="0" w:color="auto"/>
          </w:divBdr>
        </w:div>
        <w:div w:id="1910459468">
          <w:marLeft w:val="360"/>
          <w:marRight w:val="0"/>
          <w:marTop w:val="0"/>
          <w:marBottom w:val="0"/>
          <w:divBdr>
            <w:top w:val="none" w:sz="0" w:space="0" w:color="auto"/>
            <w:left w:val="none" w:sz="0" w:space="0" w:color="auto"/>
            <w:bottom w:val="none" w:sz="0" w:space="0" w:color="auto"/>
            <w:right w:val="none" w:sz="0" w:space="0" w:color="auto"/>
          </w:divBdr>
        </w:div>
      </w:divsChild>
    </w:div>
    <w:div w:id="289946319">
      <w:bodyDiv w:val="1"/>
      <w:marLeft w:val="0"/>
      <w:marRight w:val="0"/>
      <w:marTop w:val="0"/>
      <w:marBottom w:val="0"/>
      <w:divBdr>
        <w:top w:val="none" w:sz="0" w:space="0" w:color="auto"/>
        <w:left w:val="none" w:sz="0" w:space="0" w:color="auto"/>
        <w:bottom w:val="none" w:sz="0" w:space="0" w:color="auto"/>
        <w:right w:val="none" w:sz="0" w:space="0" w:color="auto"/>
      </w:divBdr>
    </w:div>
    <w:div w:id="300884073">
      <w:bodyDiv w:val="1"/>
      <w:marLeft w:val="0"/>
      <w:marRight w:val="0"/>
      <w:marTop w:val="0"/>
      <w:marBottom w:val="0"/>
      <w:divBdr>
        <w:top w:val="none" w:sz="0" w:space="0" w:color="auto"/>
        <w:left w:val="none" w:sz="0" w:space="0" w:color="auto"/>
        <w:bottom w:val="none" w:sz="0" w:space="0" w:color="auto"/>
        <w:right w:val="none" w:sz="0" w:space="0" w:color="auto"/>
      </w:divBdr>
    </w:div>
    <w:div w:id="356661515">
      <w:bodyDiv w:val="1"/>
      <w:marLeft w:val="0"/>
      <w:marRight w:val="0"/>
      <w:marTop w:val="0"/>
      <w:marBottom w:val="0"/>
      <w:divBdr>
        <w:top w:val="none" w:sz="0" w:space="0" w:color="auto"/>
        <w:left w:val="none" w:sz="0" w:space="0" w:color="auto"/>
        <w:bottom w:val="none" w:sz="0" w:space="0" w:color="auto"/>
        <w:right w:val="none" w:sz="0" w:space="0" w:color="auto"/>
      </w:divBdr>
    </w:div>
    <w:div w:id="359745140">
      <w:bodyDiv w:val="1"/>
      <w:marLeft w:val="0"/>
      <w:marRight w:val="0"/>
      <w:marTop w:val="0"/>
      <w:marBottom w:val="0"/>
      <w:divBdr>
        <w:top w:val="none" w:sz="0" w:space="0" w:color="auto"/>
        <w:left w:val="none" w:sz="0" w:space="0" w:color="auto"/>
        <w:bottom w:val="none" w:sz="0" w:space="0" w:color="auto"/>
        <w:right w:val="none" w:sz="0" w:space="0" w:color="auto"/>
      </w:divBdr>
    </w:div>
    <w:div w:id="403186467">
      <w:bodyDiv w:val="1"/>
      <w:marLeft w:val="0"/>
      <w:marRight w:val="0"/>
      <w:marTop w:val="0"/>
      <w:marBottom w:val="0"/>
      <w:divBdr>
        <w:top w:val="none" w:sz="0" w:space="0" w:color="auto"/>
        <w:left w:val="none" w:sz="0" w:space="0" w:color="auto"/>
        <w:bottom w:val="none" w:sz="0" w:space="0" w:color="auto"/>
        <w:right w:val="none" w:sz="0" w:space="0" w:color="auto"/>
      </w:divBdr>
    </w:div>
    <w:div w:id="423190086">
      <w:bodyDiv w:val="1"/>
      <w:marLeft w:val="0"/>
      <w:marRight w:val="0"/>
      <w:marTop w:val="0"/>
      <w:marBottom w:val="0"/>
      <w:divBdr>
        <w:top w:val="none" w:sz="0" w:space="0" w:color="auto"/>
        <w:left w:val="none" w:sz="0" w:space="0" w:color="auto"/>
        <w:bottom w:val="none" w:sz="0" w:space="0" w:color="auto"/>
        <w:right w:val="none" w:sz="0" w:space="0" w:color="auto"/>
      </w:divBdr>
    </w:div>
    <w:div w:id="564267300">
      <w:bodyDiv w:val="1"/>
      <w:marLeft w:val="0"/>
      <w:marRight w:val="0"/>
      <w:marTop w:val="0"/>
      <w:marBottom w:val="0"/>
      <w:divBdr>
        <w:top w:val="none" w:sz="0" w:space="0" w:color="auto"/>
        <w:left w:val="none" w:sz="0" w:space="0" w:color="auto"/>
        <w:bottom w:val="none" w:sz="0" w:space="0" w:color="auto"/>
        <w:right w:val="none" w:sz="0" w:space="0" w:color="auto"/>
      </w:divBdr>
    </w:div>
    <w:div w:id="570697304">
      <w:bodyDiv w:val="1"/>
      <w:marLeft w:val="0"/>
      <w:marRight w:val="0"/>
      <w:marTop w:val="0"/>
      <w:marBottom w:val="0"/>
      <w:divBdr>
        <w:top w:val="none" w:sz="0" w:space="0" w:color="auto"/>
        <w:left w:val="none" w:sz="0" w:space="0" w:color="auto"/>
        <w:bottom w:val="none" w:sz="0" w:space="0" w:color="auto"/>
        <w:right w:val="none" w:sz="0" w:space="0" w:color="auto"/>
      </w:divBdr>
    </w:div>
    <w:div w:id="578632488">
      <w:bodyDiv w:val="1"/>
      <w:marLeft w:val="0"/>
      <w:marRight w:val="0"/>
      <w:marTop w:val="0"/>
      <w:marBottom w:val="0"/>
      <w:divBdr>
        <w:top w:val="none" w:sz="0" w:space="0" w:color="auto"/>
        <w:left w:val="none" w:sz="0" w:space="0" w:color="auto"/>
        <w:bottom w:val="none" w:sz="0" w:space="0" w:color="auto"/>
        <w:right w:val="none" w:sz="0" w:space="0" w:color="auto"/>
      </w:divBdr>
    </w:div>
    <w:div w:id="585458572">
      <w:bodyDiv w:val="1"/>
      <w:marLeft w:val="0"/>
      <w:marRight w:val="0"/>
      <w:marTop w:val="0"/>
      <w:marBottom w:val="0"/>
      <w:divBdr>
        <w:top w:val="none" w:sz="0" w:space="0" w:color="auto"/>
        <w:left w:val="none" w:sz="0" w:space="0" w:color="auto"/>
        <w:bottom w:val="none" w:sz="0" w:space="0" w:color="auto"/>
        <w:right w:val="none" w:sz="0" w:space="0" w:color="auto"/>
      </w:divBdr>
    </w:div>
    <w:div w:id="675690847">
      <w:bodyDiv w:val="1"/>
      <w:marLeft w:val="0"/>
      <w:marRight w:val="0"/>
      <w:marTop w:val="0"/>
      <w:marBottom w:val="0"/>
      <w:divBdr>
        <w:top w:val="none" w:sz="0" w:space="0" w:color="auto"/>
        <w:left w:val="none" w:sz="0" w:space="0" w:color="auto"/>
        <w:bottom w:val="none" w:sz="0" w:space="0" w:color="auto"/>
        <w:right w:val="none" w:sz="0" w:space="0" w:color="auto"/>
      </w:divBdr>
    </w:div>
    <w:div w:id="696346606">
      <w:bodyDiv w:val="1"/>
      <w:marLeft w:val="0"/>
      <w:marRight w:val="0"/>
      <w:marTop w:val="0"/>
      <w:marBottom w:val="0"/>
      <w:divBdr>
        <w:top w:val="none" w:sz="0" w:space="0" w:color="auto"/>
        <w:left w:val="none" w:sz="0" w:space="0" w:color="auto"/>
        <w:bottom w:val="none" w:sz="0" w:space="0" w:color="auto"/>
        <w:right w:val="none" w:sz="0" w:space="0" w:color="auto"/>
      </w:divBdr>
    </w:div>
    <w:div w:id="708340801">
      <w:bodyDiv w:val="1"/>
      <w:marLeft w:val="0"/>
      <w:marRight w:val="0"/>
      <w:marTop w:val="0"/>
      <w:marBottom w:val="0"/>
      <w:divBdr>
        <w:top w:val="none" w:sz="0" w:space="0" w:color="auto"/>
        <w:left w:val="none" w:sz="0" w:space="0" w:color="auto"/>
        <w:bottom w:val="none" w:sz="0" w:space="0" w:color="auto"/>
        <w:right w:val="none" w:sz="0" w:space="0" w:color="auto"/>
      </w:divBdr>
    </w:div>
    <w:div w:id="778645425">
      <w:bodyDiv w:val="1"/>
      <w:marLeft w:val="0"/>
      <w:marRight w:val="0"/>
      <w:marTop w:val="0"/>
      <w:marBottom w:val="0"/>
      <w:divBdr>
        <w:top w:val="none" w:sz="0" w:space="0" w:color="auto"/>
        <w:left w:val="none" w:sz="0" w:space="0" w:color="auto"/>
        <w:bottom w:val="none" w:sz="0" w:space="0" w:color="auto"/>
        <w:right w:val="none" w:sz="0" w:space="0" w:color="auto"/>
      </w:divBdr>
    </w:div>
    <w:div w:id="800154295">
      <w:bodyDiv w:val="1"/>
      <w:marLeft w:val="0"/>
      <w:marRight w:val="0"/>
      <w:marTop w:val="0"/>
      <w:marBottom w:val="0"/>
      <w:divBdr>
        <w:top w:val="none" w:sz="0" w:space="0" w:color="auto"/>
        <w:left w:val="none" w:sz="0" w:space="0" w:color="auto"/>
        <w:bottom w:val="none" w:sz="0" w:space="0" w:color="auto"/>
        <w:right w:val="none" w:sz="0" w:space="0" w:color="auto"/>
      </w:divBdr>
    </w:div>
    <w:div w:id="882401850">
      <w:bodyDiv w:val="1"/>
      <w:marLeft w:val="0"/>
      <w:marRight w:val="0"/>
      <w:marTop w:val="0"/>
      <w:marBottom w:val="0"/>
      <w:divBdr>
        <w:top w:val="none" w:sz="0" w:space="0" w:color="auto"/>
        <w:left w:val="none" w:sz="0" w:space="0" w:color="auto"/>
        <w:bottom w:val="none" w:sz="0" w:space="0" w:color="auto"/>
        <w:right w:val="none" w:sz="0" w:space="0" w:color="auto"/>
      </w:divBdr>
    </w:div>
    <w:div w:id="888416537">
      <w:bodyDiv w:val="1"/>
      <w:marLeft w:val="0"/>
      <w:marRight w:val="0"/>
      <w:marTop w:val="0"/>
      <w:marBottom w:val="0"/>
      <w:divBdr>
        <w:top w:val="none" w:sz="0" w:space="0" w:color="auto"/>
        <w:left w:val="none" w:sz="0" w:space="0" w:color="auto"/>
        <w:bottom w:val="none" w:sz="0" w:space="0" w:color="auto"/>
        <w:right w:val="none" w:sz="0" w:space="0" w:color="auto"/>
      </w:divBdr>
    </w:div>
    <w:div w:id="890771383">
      <w:bodyDiv w:val="1"/>
      <w:marLeft w:val="0"/>
      <w:marRight w:val="0"/>
      <w:marTop w:val="0"/>
      <w:marBottom w:val="0"/>
      <w:divBdr>
        <w:top w:val="none" w:sz="0" w:space="0" w:color="auto"/>
        <w:left w:val="none" w:sz="0" w:space="0" w:color="auto"/>
        <w:bottom w:val="none" w:sz="0" w:space="0" w:color="auto"/>
        <w:right w:val="none" w:sz="0" w:space="0" w:color="auto"/>
      </w:divBdr>
    </w:div>
    <w:div w:id="911623301">
      <w:bodyDiv w:val="1"/>
      <w:marLeft w:val="0"/>
      <w:marRight w:val="0"/>
      <w:marTop w:val="0"/>
      <w:marBottom w:val="0"/>
      <w:divBdr>
        <w:top w:val="none" w:sz="0" w:space="0" w:color="auto"/>
        <w:left w:val="none" w:sz="0" w:space="0" w:color="auto"/>
        <w:bottom w:val="none" w:sz="0" w:space="0" w:color="auto"/>
        <w:right w:val="none" w:sz="0" w:space="0" w:color="auto"/>
      </w:divBdr>
    </w:div>
    <w:div w:id="912348338">
      <w:bodyDiv w:val="1"/>
      <w:marLeft w:val="0"/>
      <w:marRight w:val="0"/>
      <w:marTop w:val="0"/>
      <w:marBottom w:val="0"/>
      <w:divBdr>
        <w:top w:val="none" w:sz="0" w:space="0" w:color="auto"/>
        <w:left w:val="none" w:sz="0" w:space="0" w:color="auto"/>
        <w:bottom w:val="none" w:sz="0" w:space="0" w:color="auto"/>
        <w:right w:val="none" w:sz="0" w:space="0" w:color="auto"/>
      </w:divBdr>
    </w:div>
    <w:div w:id="916749392">
      <w:bodyDiv w:val="1"/>
      <w:marLeft w:val="0"/>
      <w:marRight w:val="0"/>
      <w:marTop w:val="0"/>
      <w:marBottom w:val="0"/>
      <w:divBdr>
        <w:top w:val="none" w:sz="0" w:space="0" w:color="auto"/>
        <w:left w:val="none" w:sz="0" w:space="0" w:color="auto"/>
        <w:bottom w:val="none" w:sz="0" w:space="0" w:color="auto"/>
        <w:right w:val="none" w:sz="0" w:space="0" w:color="auto"/>
      </w:divBdr>
    </w:div>
    <w:div w:id="922883919">
      <w:bodyDiv w:val="1"/>
      <w:marLeft w:val="0"/>
      <w:marRight w:val="0"/>
      <w:marTop w:val="0"/>
      <w:marBottom w:val="0"/>
      <w:divBdr>
        <w:top w:val="none" w:sz="0" w:space="0" w:color="auto"/>
        <w:left w:val="none" w:sz="0" w:space="0" w:color="auto"/>
        <w:bottom w:val="none" w:sz="0" w:space="0" w:color="auto"/>
        <w:right w:val="none" w:sz="0" w:space="0" w:color="auto"/>
      </w:divBdr>
    </w:div>
    <w:div w:id="923297209">
      <w:bodyDiv w:val="1"/>
      <w:marLeft w:val="0"/>
      <w:marRight w:val="0"/>
      <w:marTop w:val="0"/>
      <w:marBottom w:val="0"/>
      <w:divBdr>
        <w:top w:val="none" w:sz="0" w:space="0" w:color="auto"/>
        <w:left w:val="none" w:sz="0" w:space="0" w:color="auto"/>
        <w:bottom w:val="none" w:sz="0" w:space="0" w:color="auto"/>
        <w:right w:val="none" w:sz="0" w:space="0" w:color="auto"/>
      </w:divBdr>
    </w:div>
    <w:div w:id="1024595163">
      <w:bodyDiv w:val="1"/>
      <w:marLeft w:val="0"/>
      <w:marRight w:val="0"/>
      <w:marTop w:val="0"/>
      <w:marBottom w:val="0"/>
      <w:divBdr>
        <w:top w:val="none" w:sz="0" w:space="0" w:color="auto"/>
        <w:left w:val="none" w:sz="0" w:space="0" w:color="auto"/>
        <w:bottom w:val="none" w:sz="0" w:space="0" w:color="auto"/>
        <w:right w:val="none" w:sz="0" w:space="0" w:color="auto"/>
      </w:divBdr>
    </w:div>
    <w:div w:id="1078136230">
      <w:bodyDiv w:val="1"/>
      <w:marLeft w:val="0"/>
      <w:marRight w:val="0"/>
      <w:marTop w:val="0"/>
      <w:marBottom w:val="0"/>
      <w:divBdr>
        <w:top w:val="none" w:sz="0" w:space="0" w:color="auto"/>
        <w:left w:val="none" w:sz="0" w:space="0" w:color="auto"/>
        <w:bottom w:val="none" w:sz="0" w:space="0" w:color="auto"/>
        <w:right w:val="none" w:sz="0" w:space="0" w:color="auto"/>
      </w:divBdr>
    </w:div>
    <w:div w:id="1153597091">
      <w:bodyDiv w:val="1"/>
      <w:marLeft w:val="0"/>
      <w:marRight w:val="0"/>
      <w:marTop w:val="0"/>
      <w:marBottom w:val="0"/>
      <w:divBdr>
        <w:top w:val="none" w:sz="0" w:space="0" w:color="auto"/>
        <w:left w:val="none" w:sz="0" w:space="0" w:color="auto"/>
        <w:bottom w:val="none" w:sz="0" w:space="0" w:color="auto"/>
        <w:right w:val="none" w:sz="0" w:space="0" w:color="auto"/>
      </w:divBdr>
    </w:div>
    <w:div w:id="1169712797">
      <w:bodyDiv w:val="1"/>
      <w:marLeft w:val="0"/>
      <w:marRight w:val="0"/>
      <w:marTop w:val="0"/>
      <w:marBottom w:val="0"/>
      <w:divBdr>
        <w:top w:val="none" w:sz="0" w:space="0" w:color="auto"/>
        <w:left w:val="none" w:sz="0" w:space="0" w:color="auto"/>
        <w:bottom w:val="none" w:sz="0" w:space="0" w:color="auto"/>
        <w:right w:val="none" w:sz="0" w:space="0" w:color="auto"/>
      </w:divBdr>
    </w:div>
    <w:div w:id="1333801797">
      <w:bodyDiv w:val="1"/>
      <w:marLeft w:val="0"/>
      <w:marRight w:val="0"/>
      <w:marTop w:val="0"/>
      <w:marBottom w:val="0"/>
      <w:divBdr>
        <w:top w:val="none" w:sz="0" w:space="0" w:color="auto"/>
        <w:left w:val="none" w:sz="0" w:space="0" w:color="auto"/>
        <w:bottom w:val="none" w:sz="0" w:space="0" w:color="auto"/>
        <w:right w:val="none" w:sz="0" w:space="0" w:color="auto"/>
      </w:divBdr>
    </w:div>
    <w:div w:id="1420374073">
      <w:bodyDiv w:val="1"/>
      <w:marLeft w:val="0"/>
      <w:marRight w:val="0"/>
      <w:marTop w:val="0"/>
      <w:marBottom w:val="0"/>
      <w:divBdr>
        <w:top w:val="none" w:sz="0" w:space="0" w:color="auto"/>
        <w:left w:val="none" w:sz="0" w:space="0" w:color="auto"/>
        <w:bottom w:val="none" w:sz="0" w:space="0" w:color="auto"/>
        <w:right w:val="none" w:sz="0" w:space="0" w:color="auto"/>
      </w:divBdr>
    </w:div>
    <w:div w:id="1421216782">
      <w:bodyDiv w:val="1"/>
      <w:marLeft w:val="0"/>
      <w:marRight w:val="0"/>
      <w:marTop w:val="0"/>
      <w:marBottom w:val="0"/>
      <w:divBdr>
        <w:top w:val="none" w:sz="0" w:space="0" w:color="auto"/>
        <w:left w:val="none" w:sz="0" w:space="0" w:color="auto"/>
        <w:bottom w:val="none" w:sz="0" w:space="0" w:color="auto"/>
        <w:right w:val="none" w:sz="0" w:space="0" w:color="auto"/>
      </w:divBdr>
    </w:div>
    <w:div w:id="1667438709">
      <w:bodyDiv w:val="1"/>
      <w:marLeft w:val="0"/>
      <w:marRight w:val="0"/>
      <w:marTop w:val="0"/>
      <w:marBottom w:val="0"/>
      <w:divBdr>
        <w:top w:val="none" w:sz="0" w:space="0" w:color="auto"/>
        <w:left w:val="none" w:sz="0" w:space="0" w:color="auto"/>
        <w:bottom w:val="none" w:sz="0" w:space="0" w:color="auto"/>
        <w:right w:val="none" w:sz="0" w:space="0" w:color="auto"/>
      </w:divBdr>
    </w:div>
    <w:div w:id="1709136759">
      <w:bodyDiv w:val="1"/>
      <w:marLeft w:val="0"/>
      <w:marRight w:val="0"/>
      <w:marTop w:val="0"/>
      <w:marBottom w:val="0"/>
      <w:divBdr>
        <w:top w:val="none" w:sz="0" w:space="0" w:color="auto"/>
        <w:left w:val="none" w:sz="0" w:space="0" w:color="auto"/>
        <w:bottom w:val="none" w:sz="0" w:space="0" w:color="auto"/>
        <w:right w:val="none" w:sz="0" w:space="0" w:color="auto"/>
      </w:divBdr>
    </w:div>
    <w:div w:id="1785805641">
      <w:bodyDiv w:val="1"/>
      <w:marLeft w:val="0"/>
      <w:marRight w:val="0"/>
      <w:marTop w:val="0"/>
      <w:marBottom w:val="0"/>
      <w:divBdr>
        <w:top w:val="none" w:sz="0" w:space="0" w:color="auto"/>
        <w:left w:val="none" w:sz="0" w:space="0" w:color="auto"/>
        <w:bottom w:val="none" w:sz="0" w:space="0" w:color="auto"/>
        <w:right w:val="none" w:sz="0" w:space="0" w:color="auto"/>
      </w:divBdr>
    </w:div>
    <w:div w:id="1786776098">
      <w:bodyDiv w:val="1"/>
      <w:marLeft w:val="0"/>
      <w:marRight w:val="0"/>
      <w:marTop w:val="0"/>
      <w:marBottom w:val="0"/>
      <w:divBdr>
        <w:top w:val="none" w:sz="0" w:space="0" w:color="auto"/>
        <w:left w:val="none" w:sz="0" w:space="0" w:color="auto"/>
        <w:bottom w:val="none" w:sz="0" w:space="0" w:color="auto"/>
        <w:right w:val="none" w:sz="0" w:space="0" w:color="auto"/>
      </w:divBdr>
    </w:div>
    <w:div w:id="1800299064">
      <w:bodyDiv w:val="1"/>
      <w:marLeft w:val="0"/>
      <w:marRight w:val="0"/>
      <w:marTop w:val="0"/>
      <w:marBottom w:val="0"/>
      <w:divBdr>
        <w:top w:val="none" w:sz="0" w:space="0" w:color="auto"/>
        <w:left w:val="none" w:sz="0" w:space="0" w:color="auto"/>
        <w:bottom w:val="none" w:sz="0" w:space="0" w:color="auto"/>
        <w:right w:val="none" w:sz="0" w:space="0" w:color="auto"/>
      </w:divBdr>
    </w:div>
    <w:div w:id="1843275420">
      <w:bodyDiv w:val="1"/>
      <w:marLeft w:val="0"/>
      <w:marRight w:val="0"/>
      <w:marTop w:val="0"/>
      <w:marBottom w:val="0"/>
      <w:divBdr>
        <w:top w:val="none" w:sz="0" w:space="0" w:color="auto"/>
        <w:left w:val="none" w:sz="0" w:space="0" w:color="auto"/>
        <w:bottom w:val="none" w:sz="0" w:space="0" w:color="auto"/>
        <w:right w:val="none" w:sz="0" w:space="0" w:color="auto"/>
      </w:divBdr>
      <w:divsChild>
        <w:div w:id="11806094">
          <w:marLeft w:val="360"/>
          <w:marRight w:val="0"/>
          <w:marTop w:val="0"/>
          <w:marBottom w:val="0"/>
          <w:divBdr>
            <w:top w:val="none" w:sz="0" w:space="0" w:color="auto"/>
            <w:left w:val="none" w:sz="0" w:space="0" w:color="auto"/>
            <w:bottom w:val="none" w:sz="0" w:space="0" w:color="auto"/>
            <w:right w:val="none" w:sz="0" w:space="0" w:color="auto"/>
          </w:divBdr>
        </w:div>
        <w:div w:id="103379082">
          <w:marLeft w:val="360"/>
          <w:marRight w:val="0"/>
          <w:marTop w:val="0"/>
          <w:marBottom w:val="0"/>
          <w:divBdr>
            <w:top w:val="none" w:sz="0" w:space="0" w:color="auto"/>
            <w:left w:val="none" w:sz="0" w:space="0" w:color="auto"/>
            <w:bottom w:val="none" w:sz="0" w:space="0" w:color="auto"/>
            <w:right w:val="none" w:sz="0" w:space="0" w:color="auto"/>
          </w:divBdr>
        </w:div>
        <w:div w:id="702828464">
          <w:marLeft w:val="360"/>
          <w:marRight w:val="0"/>
          <w:marTop w:val="0"/>
          <w:marBottom w:val="0"/>
          <w:divBdr>
            <w:top w:val="none" w:sz="0" w:space="0" w:color="auto"/>
            <w:left w:val="none" w:sz="0" w:space="0" w:color="auto"/>
            <w:bottom w:val="none" w:sz="0" w:space="0" w:color="auto"/>
            <w:right w:val="none" w:sz="0" w:space="0" w:color="auto"/>
          </w:divBdr>
        </w:div>
        <w:div w:id="794910365">
          <w:marLeft w:val="360"/>
          <w:marRight w:val="0"/>
          <w:marTop w:val="0"/>
          <w:marBottom w:val="0"/>
          <w:divBdr>
            <w:top w:val="none" w:sz="0" w:space="0" w:color="auto"/>
            <w:left w:val="none" w:sz="0" w:space="0" w:color="auto"/>
            <w:bottom w:val="none" w:sz="0" w:space="0" w:color="auto"/>
            <w:right w:val="none" w:sz="0" w:space="0" w:color="auto"/>
          </w:divBdr>
        </w:div>
        <w:div w:id="902907707">
          <w:marLeft w:val="360"/>
          <w:marRight w:val="0"/>
          <w:marTop w:val="0"/>
          <w:marBottom w:val="0"/>
          <w:divBdr>
            <w:top w:val="none" w:sz="0" w:space="0" w:color="auto"/>
            <w:left w:val="none" w:sz="0" w:space="0" w:color="auto"/>
            <w:bottom w:val="none" w:sz="0" w:space="0" w:color="auto"/>
            <w:right w:val="none" w:sz="0" w:space="0" w:color="auto"/>
          </w:divBdr>
        </w:div>
        <w:div w:id="1166018929">
          <w:marLeft w:val="360"/>
          <w:marRight w:val="0"/>
          <w:marTop w:val="0"/>
          <w:marBottom w:val="0"/>
          <w:divBdr>
            <w:top w:val="none" w:sz="0" w:space="0" w:color="auto"/>
            <w:left w:val="none" w:sz="0" w:space="0" w:color="auto"/>
            <w:bottom w:val="none" w:sz="0" w:space="0" w:color="auto"/>
            <w:right w:val="none" w:sz="0" w:space="0" w:color="auto"/>
          </w:divBdr>
        </w:div>
        <w:div w:id="1338074670">
          <w:marLeft w:val="360"/>
          <w:marRight w:val="0"/>
          <w:marTop w:val="0"/>
          <w:marBottom w:val="0"/>
          <w:divBdr>
            <w:top w:val="none" w:sz="0" w:space="0" w:color="auto"/>
            <w:left w:val="none" w:sz="0" w:space="0" w:color="auto"/>
            <w:bottom w:val="none" w:sz="0" w:space="0" w:color="auto"/>
            <w:right w:val="none" w:sz="0" w:space="0" w:color="auto"/>
          </w:divBdr>
        </w:div>
        <w:div w:id="1419866973">
          <w:marLeft w:val="360"/>
          <w:marRight w:val="0"/>
          <w:marTop w:val="0"/>
          <w:marBottom w:val="0"/>
          <w:divBdr>
            <w:top w:val="none" w:sz="0" w:space="0" w:color="auto"/>
            <w:left w:val="none" w:sz="0" w:space="0" w:color="auto"/>
            <w:bottom w:val="none" w:sz="0" w:space="0" w:color="auto"/>
            <w:right w:val="none" w:sz="0" w:space="0" w:color="auto"/>
          </w:divBdr>
        </w:div>
        <w:div w:id="1772816650">
          <w:marLeft w:val="360"/>
          <w:marRight w:val="0"/>
          <w:marTop w:val="0"/>
          <w:marBottom w:val="0"/>
          <w:divBdr>
            <w:top w:val="none" w:sz="0" w:space="0" w:color="auto"/>
            <w:left w:val="none" w:sz="0" w:space="0" w:color="auto"/>
            <w:bottom w:val="none" w:sz="0" w:space="0" w:color="auto"/>
            <w:right w:val="none" w:sz="0" w:space="0" w:color="auto"/>
          </w:divBdr>
        </w:div>
      </w:divsChild>
    </w:div>
    <w:div w:id="1864441420">
      <w:bodyDiv w:val="1"/>
      <w:marLeft w:val="0"/>
      <w:marRight w:val="0"/>
      <w:marTop w:val="0"/>
      <w:marBottom w:val="0"/>
      <w:divBdr>
        <w:top w:val="none" w:sz="0" w:space="0" w:color="auto"/>
        <w:left w:val="none" w:sz="0" w:space="0" w:color="auto"/>
        <w:bottom w:val="none" w:sz="0" w:space="0" w:color="auto"/>
        <w:right w:val="none" w:sz="0" w:space="0" w:color="auto"/>
      </w:divBdr>
    </w:div>
    <w:div w:id="1894464722">
      <w:bodyDiv w:val="1"/>
      <w:marLeft w:val="0"/>
      <w:marRight w:val="0"/>
      <w:marTop w:val="0"/>
      <w:marBottom w:val="0"/>
      <w:divBdr>
        <w:top w:val="none" w:sz="0" w:space="0" w:color="auto"/>
        <w:left w:val="none" w:sz="0" w:space="0" w:color="auto"/>
        <w:bottom w:val="none" w:sz="0" w:space="0" w:color="auto"/>
        <w:right w:val="none" w:sz="0" w:space="0" w:color="auto"/>
      </w:divBdr>
    </w:div>
    <w:div w:id="2037580088">
      <w:bodyDiv w:val="1"/>
      <w:marLeft w:val="0"/>
      <w:marRight w:val="0"/>
      <w:marTop w:val="0"/>
      <w:marBottom w:val="0"/>
      <w:divBdr>
        <w:top w:val="none" w:sz="0" w:space="0" w:color="auto"/>
        <w:left w:val="none" w:sz="0" w:space="0" w:color="auto"/>
        <w:bottom w:val="none" w:sz="0" w:space="0" w:color="auto"/>
        <w:right w:val="none" w:sz="0" w:space="0" w:color="auto"/>
      </w:divBdr>
    </w:div>
    <w:div w:id="2086953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oogoodtogo.co.uk/en-gb"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kitche.c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lioex.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ondon.gov.uk/sites/default/files/safeguarding_direction_walbrook_wharf.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london.gov.uk/food-flagship-initiative"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vies\Greater%20London%20Authority\GG_ENV_WCE%20-%20General\Waste%20and%20CE\Waste\RRPs\04.%20RRP%20review%20and%20future%20plans\New%20RRPS\03.%20Draft%20Guidance%20and%20new%20templates\06.%20Design\MoL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7204de-280a-4058-a24e-e18e33ff50d2" xsi:nil="true"/>
    <lcf76f155ced4ddcb4097134ff3c332f xmlns="46f0c65a-9df1-41ca-bb43-d731f8c1a26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6C4D12330F97428CBDE2D3A5E70C1A" ma:contentTypeVersion="18" ma:contentTypeDescription="Create a new document." ma:contentTypeScope="" ma:versionID="1d10f9e676662c3cc5666a364cf61c45">
  <xsd:schema xmlns:xsd="http://www.w3.org/2001/XMLSchema" xmlns:xs="http://www.w3.org/2001/XMLSchema" xmlns:p="http://schemas.microsoft.com/office/2006/metadata/properties" xmlns:ns2="46f0c65a-9df1-41ca-bb43-d731f8c1a26a" xmlns:ns3="087204de-280a-4058-a24e-e18e33ff50d2" targetNamespace="http://schemas.microsoft.com/office/2006/metadata/properties" ma:root="true" ma:fieldsID="bff3121745db52ac506e48c7e2f352ac" ns2:_="" ns3:_="">
    <xsd:import namespace="46f0c65a-9df1-41ca-bb43-d731f8c1a26a"/>
    <xsd:import namespace="087204de-280a-4058-a24e-e18e33ff50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c65a-9df1-41ca-bb43-d731f8c1a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7204de-280a-4058-a24e-e18e33ff50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ff1fb0-a3e9-4ee7-b1c9-1adfdd293400}" ma:internalName="TaxCatchAll" ma:showField="CatchAllData" ma:web="087204de-280a-4058-a24e-e18e33ff5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266EFA-20F5-4D2A-A2E3-2C9BB4C2AADD}">
  <ds:schemaRefs>
    <ds:schemaRef ds:uri="http://schemas.openxmlformats.org/officeDocument/2006/bibliography"/>
  </ds:schemaRefs>
</ds:datastoreItem>
</file>

<file path=customXml/itemProps2.xml><?xml version="1.0" encoding="utf-8"?>
<ds:datastoreItem xmlns:ds="http://schemas.openxmlformats.org/officeDocument/2006/customXml" ds:itemID="{7B167593-CA93-422D-BC89-EFFB639C9A8C}">
  <ds:schemaRefs>
    <ds:schemaRef ds:uri="http://schemas.microsoft.com/sharepoint/v3/contenttype/forms"/>
  </ds:schemaRefs>
</ds:datastoreItem>
</file>

<file path=customXml/itemProps3.xml><?xml version="1.0" encoding="utf-8"?>
<ds:datastoreItem xmlns:ds="http://schemas.openxmlformats.org/officeDocument/2006/customXml" ds:itemID="{05F7F58E-D2AD-4107-998B-BFE749BF7B38}">
  <ds:schemaRefs>
    <ds:schemaRef ds:uri="http://schemas.microsoft.com/office/2006/metadata/properties"/>
    <ds:schemaRef ds:uri="http://schemas.microsoft.com/office/infopath/2007/PartnerControls"/>
    <ds:schemaRef ds:uri="087204de-280a-4058-a24e-e18e33ff50d2"/>
    <ds:schemaRef ds:uri="46f0c65a-9df1-41ca-bb43-d731f8c1a26a"/>
  </ds:schemaRefs>
</ds:datastoreItem>
</file>

<file path=customXml/itemProps4.xml><?xml version="1.0" encoding="utf-8"?>
<ds:datastoreItem xmlns:ds="http://schemas.openxmlformats.org/officeDocument/2006/customXml" ds:itemID="{6F6AE769-18F1-4811-A57D-946FB2C1D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c65a-9df1-41ca-bb43-d731f8c1a26a"/>
    <ds:schemaRef ds:uri="087204de-280a-4058-a24e-e18e33ff5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MoL_REPORT_TEMPLATE</Template>
  <TotalTime>301</TotalTime>
  <Pages>14</Pages>
  <Words>9488</Words>
  <Characters>54088</Characters>
  <Application>Microsoft Office Word</Application>
  <DocSecurity>0</DocSecurity>
  <Lines>450</Lines>
  <Paragraphs>126</Paragraphs>
  <ScaleCrop>false</ScaleCrop>
  <Company>Meta One Limited</Company>
  <LinksUpToDate>false</LinksUpToDate>
  <CharactersWithSpaces>63450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Sam Davies</dc:creator>
  <cp:keywords/>
  <cp:lastModifiedBy>Sam Davies</cp:lastModifiedBy>
  <cp:revision>100</cp:revision>
  <cp:lastPrinted>2022-01-28T23:49:00Z</cp:lastPrinted>
  <dcterms:created xsi:type="dcterms:W3CDTF">2024-07-31T14:21:00Z</dcterms:created>
  <dcterms:modified xsi:type="dcterms:W3CDTF">2024-09-05T14:31:00Z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MediaServiceImageTags">
    <vt:lpwstr/>
  </property>
  <property fmtid="{D5CDD505-2E9C-101B-9397-08002B2CF9AE}" pid="14" name="MSIP_Label_8eca86e8-6fb5-45dd-bb08-a8d185fa5301_Enabled">
    <vt:lpwstr>true</vt:lpwstr>
  </property>
  <property fmtid="{D5CDD505-2E9C-101B-9397-08002B2CF9AE}" pid="15" name="MSIP_Label_8eca86e8-6fb5-45dd-bb08-a8d185fa5301_SetDate">
    <vt:lpwstr>2024-07-19T09:29:19Z</vt:lpwstr>
  </property>
  <property fmtid="{D5CDD505-2E9C-101B-9397-08002B2CF9AE}" pid="16" name="MSIP_Label_8eca86e8-6fb5-45dd-bb08-a8d185fa5301_Method">
    <vt:lpwstr>Standard</vt:lpwstr>
  </property>
  <property fmtid="{D5CDD505-2E9C-101B-9397-08002B2CF9AE}" pid="17" name="MSIP_Label_8eca86e8-6fb5-45dd-bb08-a8d185fa5301_Name">
    <vt:lpwstr>Official</vt:lpwstr>
  </property>
  <property fmtid="{D5CDD505-2E9C-101B-9397-08002B2CF9AE}" pid="18" name="MSIP_Label_8eca86e8-6fb5-45dd-bb08-a8d185fa5301_SiteId">
    <vt:lpwstr>9fe658cd-b3cd-4056-8519-3222ffa96be8</vt:lpwstr>
  </property>
  <property fmtid="{D5CDD505-2E9C-101B-9397-08002B2CF9AE}" pid="19" name="MSIP_Label_8eca86e8-6fb5-45dd-bb08-a8d185fa5301_ActionId">
    <vt:lpwstr>4f4e5a89-5a6c-4c9d-8565-b573ab70a50a</vt:lpwstr>
  </property>
  <property fmtid="{D5CDD505-2E9C-101B-9397-08002B2CF9AE}" pid="20" name="MSIP_Label_8eca86e8-6fb5-45dd-bb08-a8d185fa5301_ContentBits">
    <vt:lpwstr>0</vt:lpwstr>
  </property>
  <property fmtid="{D5CDD505-2E9C-101B-9397-08002B2CF9AE}" pid="21" name="ContentTypeId">
    <vt:lpwstr>0x010100BA5701930800E9499D28566C4124ADE7</vt:lpwstr>
  </property>
</Properties>
</file>